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陶瓷生产加工机械项目规划设计纲要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92" w:history="1">
        <w:r>
          <w:rPr>
            <w:rFonts w:ascii="仿宋" w:eastAsia="仿宋" w:hAnsi="仿宋" w:cs="仿宋" w:hint="eastAsia"/>
            <w:lang w:eastAsia="zh-CN"/>
          </w:rPr>
          <w:t>概论</w:t>
        </w:r>
        <w:r>
          <w:tab/>
        </w:r>
        <w:r>
          <w:fldChar w:fldCharType="begin"/>
        </w:r>
        <w:r>
          <w:instrText xml:space="preserve"> PAGEREF _Toc31192 \h </w:instrText>
        </w:r>
        <w:r>
          <w:fldChar w:fldCharType="separate"/>
        </w:r>
        <w:r>
          <w:t>3</w:t>
        </w:r>
        <w:r>
          <w:fldChar w:fldCharType="end"/>
        </w:r>
      </w:hyperlink>
    </w:p>
    <w:p>
      <w:pPr>
        <w:pStyle w:val="TOC1"/>
        <w:tabs>
          <w:tab w:val="right" w:leader="dot" w:pos="8306"/>
        </w:tabs>
      </w:pPr>
      <w:hyperlink w:anchor="_Toc8537" w:history="1">
        <w:r>
          <w:rPr>
            <w:rFonts w:ascii="仿宋" w:eastAsia="仿宋" w:hAnsi="仿宋" w:cs="仿宋" w:hint="eastAsia"/>
            <w:lang w:eastAsia="zh-CN"/>
          </w:rPr>
          <w:t>一、陶瓷生产加工机械项目建设单位说明</w:t>
        </w:r>
        <w:r>
          <w:tab/>
        </w:r>
        <w:r>
          <w:fldChar w:fldCharType="begin"/>
        </w:r>
        <w:r>
          <w:instrText xml:space="preserve"> PAGEREF _Toc8537 \h </w:instrText>
        </w:r>
        <w:r>
          <w:fldChar w:fldCharType="separate"/>
        </w:r>
        <w:r>
          <w:t>3</w:t>
        </w:r>
        <w:r>
          <w:fldChar w:fldCharType="end"/>
        </w:r>
      </w:hyperlink>
    </w:p>
    <w:p>
      <w:pPr>
        <w:pStyle w:val="TOC2"/>
        <w:tabs>
          <w:tab w:val="right" w:leader="dot" w:pos="8306"/>
        </w:tabs>
      </w:pPr>
      <w:hyperlink w:anchor="_Toc24987" w:history="1">
        <w:r>
          <w:rPr>
            <w:rFonts w:ascii="仿宋" w:eastAsia="仿宋" w:hAnsi="仿宋" w:cs="仿宋" w:hint="eastAsia"/>
            <w:lang w:eastAsia="zh-CN"/>
          </w:rPr>
          <w:t>(一)、陶瓷生产加工机械项目承办单位基本情况</w:t>
        </w:r>
        <w:r>
          <w:tab/>
        </w:r>
        <w:r>
          <w:fldChar w:fldCharType="begin"/>
        </w:r>
        <w:r>
          <w:instrText xml:space="preserve"> PAGEREF _Toc24987 \h </w:instrText>
        </w:r>
        <w:r>
          <w:fldChar w:fldCharType="separate"/>
        </w:r>
        <w:r>
          <w:t>3</w:t>
        </w:r>
        <w:r>
          <w:fldChar w:fldCharType="end"/>
        </w:r>
      </w:hyperlink>
    </w:p>
    <w:p>
      <w:pPr>
        <w:pStyle w:val="TOC2"/>
        <w:tabs>
          <w:tab w:val="right" w:leader="dot" w:pos="8306"/>
        </w:tabs>
      </w:pPr>
      <w:hyperlink w:anchor="_Toc6579" w:history="1">
        <w:r>
          <w:rPr>
            <w:rFonts w:ascii="仿宋" w:eastAsia="仿宋" w:hAnsi="仿宋" w:cs="仿宋" w:hint="eastAsia"/>
            <w:lang w:eastAsia="zh-CN"/>
          </w:rPr>
          <w:t>(二)、公司经济效益分析</w:t>
        </w:r>
        <w:r>
          <w:tab/>
        </w:r>
        <w:r>
          <w:fldChar w:fldCharType="begin"/>
        </w:r>
        <w:r>
          <w:instrText xml:space="preserve"> PAGEREF _Toc6579 \h </w:instrText>
        </w:r>
        <w:r>
          <w:fldChar w:fldCharType="separate"/>
        </w:r>
        <w:r>
          <w:t>4</w:t>
        </w:r>
        <w:r>
          <w:fldChar w:fldCharType="end"/>
        </w:r>
      </w:hyperlink>
    </w:p>
    <w:p>
      <w:pPr>
        <w:pStyle w:val="TOC1"/>
        <w:tabs>
          <w:tab w:val="right" w:leader="dot" w:pos="8306"/>
        </w:tabs>
      </w:pPr>
      <w:hyperlink w:anchor="_Toc28478" w:history="1">
        <w:r>
          <w:rPr>
            <w:rFonts w:ascii="仿宋" w:eastAsia="仿宋" w:hAnsi="仿宋" w:cs="仿宋" w:hint="eastAsia"/>
            <w:lang w:eastAsia="zh-CN"/>
          </w:rPr>
          <w:t>二、陶瓷生产加工机械项目土建工程</w:t>
        </w:r>
        <w:r>
          <w:tab/>
        </w:r>
        <w:r>
          <w:fldChar w:fldCharType="begin"/>
        </w:r>
        <w:r>
          <w:instrText xml:space="preserve"> PAGEREF _Toc28478 \h </w:instrText>
        </w:r>
        <w:r>
          <w:fldChar w:fldCharType="separate"/>
        </w:r>
        <w:r>
          <w:t>5</w:t>
        </w:r>
        <w:r>
          <w:fldChar w:fldCharType="end"/>
        </w:r>
      </w:hyperlink>
    </w:p>
    <w:p>
      <w:pPr>
        <w:pStyle w:val="TOC2"/>
        <w:tabs>
          <w:tab w:val="right" w:leader="dot" w:pos="8306"/>
        </w:tabs>
      </w:pPr>
      <w:hyperlink w:anchor="_Toc31703" w:history="1">
        <w:r>
          <w:rPr>
            <w:rFonts w:ascii="仿宋" w:eastAsia="仿宋" w:hAnsi="仿宋" w:cs="仿宋" w:hint="eastAsia"/>
            <w:lang w:eastAsia="zh-CN"/>
          </w:rPr>
          <w:t>(一)、建筑工程设计原则</w:t>
        </w:r>
        <w:r>
          <w:tab/>
        </w:r>
        <w:r>
          <w:fldChar w:fldCharType="begin"/>
        </w:r>
        <w:r>
          <w:instrText xml:space="preserve"> PAGEREF _Toc31703 \h </w:instrText>
        </w:r>
        <w:r>
          <w:fldChar w:fldCharType="separate"/>
        </w:r>
        <w:r>
          <w:t>5</w:t>
        </w:r>
        <w:r>
          <w:fldChar w:fldCharType="end"/>
        </w:r>
      </w:hyperlink>
    </w:p>
    <w:p>
      <w:pPr>
        <w:pStyle w:val="TOC2"/>
        <w:tabs>
          <w:tab w:val="right" w:leader="dot" w:pos="8306"/>
        </w:tabs>
      </w:pPr>
      <w:hyperlink w:anchor="_Toc23118" w:history="1">
        <w:r>
          <w:rPr>
            <w:rFonts w:ascii="仿宋" w:eastAsia="仿宋" w:hAnsi="仿宋" w:cs="仿宋" w:hint="eastAsia"/>
            <w:lang w:eastAsia="zh-CN"/>
          </w:rPr>
          <w:t>(二)、土建工程设计年限及安全等级</w:t>
        </w:r>
        <w:r>
          <w:tab/>
        </w:r>
        <w:r>
          <w:fldChar w:fldCharType="begin"/>
        </w:r>
        <w:r>
          <w:instrText xml:space="preserve"> PAGEREF _Toc23118 \h </w:instrText>
        </w:r>
        <w:r>
          <w:fldChar w:fldCharType="separate"/>
        </w:r>
        <w:r>
          <w:t>6</w:t>
        </w:r>
        <w:r>
          <w:fldChar w:fldCharType="end"/>
        </w:r>
      </w:hyperlink>
    </w:p>
    <w:p>
      <w:pPr>
        <w:pStyle w:val="TOC2"/>
        <w:tabs>
          <w:tab w:val="right" w:leader="dot" w:pos="8306"/>
        </w:tabs>
      </w:pPr>
      <w:hyperlink w:anchor="_Toc28244" w:history="1">
        <w:r>
          <w:rPr>
            <w:rFonts w:ascii="仿宋" w:eastAsia="仿宋" w:hAnsi="仿宋" w:cs="仿宋" w:hint="eastAsia"/>
            <w:lang w:eastAsia="zh-CN"/>
          </w:rPr>
          <w:t>(三)、建筑工程设计总体要求</w:t>
        </w:r>
        <w:r>
          <w:tab/>
        </w:r>
        <w:r>
          <w:fldChar w:fldCharType="begin"/>
        </w:r>
        <w:r>
          <w:instrText xml:space="preserve"> PAGEREF _Toc28244 \h </w:instrText>
        </w:r>
        <w:r>
          <w:fldChar w:fldCharType="separate"/>
        </w:r>
        <w:r>
          <w:t>7</w:t>
        </w:r>
        <w:r>
          <w:fldChar w:fldCharType="end"/>
        </w:r>
      </w:hyperlink>
    </w:p>
    <w:p>
      <w:pPr>
        <w:pStyle w:val="TOC2"/>
        <w:tabs>
          <w:tab w:val="right" w:leader="dot" w:pos="8306"/>
        </w:tabs>
      </w:pPr>
      <w:hyperlink w:anchor="_Toc12142" w:history="1">
        <w:r>
          <w:rPr>
            <w:rFonts w:ascii="仿宋" w:eastAsia="仿宋" w:hAnsi="仿宋" w:cs="仿宋" w:hint="eastAsia"/>
            <w:lang w:eastAsia="zh-CN"/>
          </w:rPr>
          <w:t>(四)、土建工程建设指标</w:t>
        </w:r>
        <w:r>
          <w:tab/>
        </w:r>
        <w:r>
          <w:fldChar w:fldCharType="begin"/>
        </w:r>
        <w:r>
          <w:instrText xml:space="preserve"> PAGEREF _Toc12142 \h </w:instrText>
        </w:r>
        <w:r>
          <w:fldChar w:fldCharType="separate"/>
        </w:r>
        <w:r>
          <w:t>8</w:t>
        </w:r>
        <w:r>
          <w:fldChar w:fldCharType="end"/>
        </w:r>
      </w:hyperlink>
    </w:p>
    <w:p>
      <w:pPr>
        <w:pStyle w:val="TOC1"/>
        <w:tabs>
          <w:tab w:val="right" w:leader="dot" w:pos="8306"/>
        </w:tabs>
      </w:pPr>
      <w:hyperlink w:anchor="_Toc4687" w:history="1">
        <w:r>
          <w:rPr>
            <w:rFonts w:ascii="仿宋" w:eastAsia="仿宋" w:hAnsi="仿宋" w:cs="仿宋" w:hint="eastAsia"/>
            <w:lang w:eastAsia="zh-CN"/>
          </w:rPr>
          <w:t>三、陶瓷生产加工机械项目绩效评估</w:t>
        </w:r>
        <w:r>
          <w:tab/>
        </w:r>
        <w:r>
          <w:fldChar w:fldCharType="begin"/>
        </w:r>
        <w:r>
          <w:instrText xml:space="preserve"> PAGEREF _Toc4687 \h </w:instrText>
        </w:r>
        <w:r>
          <w:fldChar w:fldCharType="separate"/>
        </w:r>
        <w:r>
          <w:t>8</w:t>
        </w:r>
        <w:r>
          <w:fldChar w:fldCharType="end"/>
        </w:r>
      </w:hyperlink>
    </w:p>
    <w:p>
      <w:pPr>
        <w:pStyle w:val="TOC2"/>
        <w:tabs>
          <w:tab w:val="right" w:leader="dot" w:pos="8306"/>
        </w:tabs>
      </w:pPr>
      <w:hyperlink w:anchor="_Toc24085" w:history="1">
        <w:r>
          <w:rPr>
            <w:rFonts w:ascii="仿宋" w:eastAsia="仿宋" w:hAnsi="仿宋" w:cs="仿宋" w:hint="eastAsia"/>
            <w:lang w:eastAsia="zh-CN"/>
          </w:rPr>
          <w:t>(一)、绩效评估指标</w:t>
        </w:r>
        <w:r>
          <w:tab/>
        </w:r>
        <w:r>
          <w:fldChar w:fldCharType="begin"/>
        </w:r>
        <w:r>
          <w:instrText xml:space="preserve"> PAGEREF _Toc24085 \h </w:instrText>
        </w:r>
        <w:r>
          <w:fldChar w:fldCharType="separate"/>
        </w:r>
        <w:r>
          <w:t>8</w:t>
        </w:r>
        <w:r>
          <w:fldChar w:fldCharType="end"/>
        </w:r>
      </w:hyperlink>
    </w:p>
    <w:p>
      <w:pPr>
        <w:pStyle w:val="TOC2"/>
        <w:tabs>
          <w:tab w:val="right" w:leader="dot" w:pos="8306"/>
        </w:tabs>
      </w:pPr>
      <w:hyperlink w:anchor="_Toc10424" w:history="1">
        <w:r>
          <w:rPr>
            <w:rFonts w:ascii="仿宋" w:eastAsia="仿宋" w:hAnsi="仿宋" w:cs="仿宋" w:hint="eastAsia"/>
            <w:lang w:eastAsia="zh-CN"/>
          </w:rPr>
          <w:t>(二)、绩效评估方法</w:t>
        </w:r>
        <w:r>
          <w:tab/>
        </w:r>
        <w:r>
          <w:fldChar w:fldCharType="begin"/>
        </w:r>
        <w:r>
          <w:instrText xml:space="preserve"> PAGEREF _Toc10424 \h </w:instrText>
        </w:r>
        <w:r>
          <w:fldChar w:fldCharType="separate"/>
        </w:r>
        <w:r>
          <w:t>9</w:t>
        </w:r>
        <w:r>
          <w:fldChar w:fldCharType="end"/>
        </w:r>
      </w:hyperlink>
    </w:p>
    <w:p>
      <w:pPr>
        <w:pStyle w:val="TOC2"/>
        <w:tabs>
          <w:tab w:val="right" w:leader="dot" w:pos="8306"/>
        </w:tabs>
      </w:pPr>
      <w:hyperlink w:anchor="_Toc23903" w:history="1">
        <w:r>
          <w:rPr>
            <w:rFonts w:ascii="仿宋" w:eastAsia="仿宋" w:hAnsi="仿宋" w:cs="仿宋" w:hint="eastAsia"/>
            <w:lang w:eastAsia="zh-CN"/>
          </w:rPr>
          <w:t>(三)、绩效评估周期</w:t>
        </w:r>
        <w:r>
          <w:tab/>
        </w:r>
        <w:r>
          <w:fldChar w:fldCharType="begin"/>
        </w:r>
        <w:r>
          <w:instrText xml:space="preserve"> PAGEREF _Toc23903 \h </w:instrText>
        </w:r>
        <w:r>
          <w:fldChar w:fldCharType="separate"/>
        </w:r>
        <w:r>
          <w:t>10</w:t>
        </w:r>
        <w:r>
          <w:fldChar w:fldCharType="end"/>
        </w:r>
      </w:hyperlink>
    </w:p>
    <w:p>
      <w:pPr>
        <w:pStyle w:val="TOC1"/>
        <w:tabs>
          <w:tab w:val="right" w:leader="dot" w:pos="8306"/>
        </w:tabs>
      </w:pPr>
      <w:hyperlink w:anchor="_Toc26212" w:history="1">
        <w:r>
          <w:rPr>
            <w:rFonts w:ascii="仿宋" w:eastAsia="仿宋" w:hAnsi="仿宋" w:cs="仿宋" w:hint="eastAsia"/>
            <w:lang w:eastAsia="zh-CN"/>
          </w:rPr>
          <w:t>四、工艺说明</w:t>
        </w:r>
        <w:r>
          <w:tab/>
        </w:r>
        <w:r>
          <w:fldChar w:fldCharType="begin"/>
        </w:r>
        <w:r>
          <w:instrText xml:space="preserve"> PAGEREF _Toc26212 \h </w:instrText>
        </w:r>
        <w:r>
          <w:fldChar w:fldCharType="separate"/>
        </w:r>
        <w:r>
          <w:t>11</w:t>
        </w:r>
        <w:r>
          <w:fldChar w:fldCharType="end"/>
        </w:r>
      </w:hyperlink>
    </w:p>
    <w:p>
      <w:pPr>
        <w:pStyle w:val="TOC2"/>
        <w:tabs>
          <w:tab w:val="right" w:leader="dot" w:pos="8306"/>
        </w:tabs>
      </w:pPr>
      <w:hyperlink w:anchor="_Toc26707" w:history="1">
        <w:r>
          <w:rPr>
            <w:rFonts w:ascii="仿宋" w:eastAsia="仿宋" w:hAnsi="仿宋" w:cs="仿宋" w:hint="eastAsia"/>
            <w:lang w:eastAsia="zh-CN"/>
          </w:rPr>
          <w:t>(一)、技术管理特点</w:t>
        </w:r>
        <w:r>
          <w:tab/>
        </w:r>
        <w:r>
          <w:fldChar w:fldCharType="begin"/>
        </w:r>
        <w:r>
          <w:instrText xml:space="preserve"> PAGEREF _Toc26707 \h </w:instrText>
        </w:r>
        <w:r>
          <w:fldChar w:fldCharType="separate"/>
        </w:r>
        <w:r>
          <w:t>11</w:t>
        </w:r>
        <w:r>
          <w:fldChar w:fldCharType="end"/>
        </w:r>
      </w:hyperlink>
    </w:p>
    <w:p>
      <w:pPr>
        <w:pStyle w:val="TOC2"/>
        <w:tabs>
          <w:tab w:val="right" w:leader="dot" w:pos="8306"/>
        </w:tabs>
      </w:pPr>
      <w:hyperlink w:anchor="_Toc5568" w:history="1">
        <w:r>
          <w:rPr>
            <w:rFonts w:ascii="仿宋" w:eastAsia="仿宋" w:hAnsi="仿宋" w:cs="仿宋" w:hint="eastAsia"/>
            <w:lang w:eastAsia="zh-CN"/>
          </w:rPr>
          <w:t>(二)、陶瓷生产加工机械项目工艺技术设计方案</w:t>
        </w:r>
        <w:r>
          <w:tab/>
        </w:r>
        <w:r>
          <w:fldChar w:fldCharType="begin"/>
        </w:r>
        <w:r>
          <w:instrText xml:space="preserve"> PAGEREF _Toc5568 \h </w:instrText>
        </w:r>
        <w:r>
          <w:fldChar w:fldCharType="separate"/>
        </w:r>
        <w:r>
          <w:t>12</w:t>
        </w:r>
        <w:r>
          <w:fldChar w:fldCharType="end"/>
        </w:r>
      </w:hyperlink>
    </w:p>
    <w:p>
      <w:pPr>
        <w:pStyle w:val="TOC2"/>
        <w:tabs>
          <w:tab w:val="right" w:leader="dot" w:pos="8306"/>
        </w:tabs>
      </w:pPr>
      <w:hyperlink w:anchor="_Toc5436" w:history="1">
        <w:r>
          <w:rPr>
            <w:rFonts w:ascii="仿宋" w:eastAsia="仿宋" w:hAnsi="仿宋" w:cs="仿宋" w:hint="eastAsia"/>
            <w:lang w:eastAsia="zh-CN"/>
          </w:rPr>
          <w:t>(三)、设备选型方案</w:t>
        </w:r>
        <w:r>
          <w:tab/>
        </w:r>
        <w:r>
          <w:fldChar w:fldCharType="begin"/>
        </w:r>
        <w:r>
          <w:instrText xml:space="preserve"> PAGEREF _Toc5436 \h </w:instrText>
        </w:r>
        <w:r>
          <w:fldChar w:fldCharType="separate"/>
        </w:r>
        <w:r>
          <w:t>14</w:t>
        </w:r>
        <w:r>
          <w:fldChar w:fldCharType="end"/>
        </w:r>
      </w:hyperlink>
    </w:p>
    <w:p>
      <w:pPr>
        <w:pStyle w:val="TOC1"/>
        <w:tabs>
          <w:tab w:val="right" w:leader="dot" w:pos="8306"/>
        </w:tabs>
      </w:pPr>
      <w:hyperlink w:anchor="_Toc23341" w:history="1">
        <w:r>
          <w:rPr>
            <w:rFonts w:ascii="仿宋" w:eastAsia="仿宋" w:hAnsi="仿宋" w:cs="仿宋" w:hint="eastAsia"/>
            <w:lang w:eastAsia="zh-CN"/>
          </w:rPr>
          <w:t>五、陶瓷生产加工机械项目建设背景及必要性分析</w:t>
        </w:r>
        <w:r>
          <w:tab/>
        </w:r>
        <w:r>
          <w:fldChar w:fldCharType="begin"/>
        </w:r>
        <w:r>
          <w:instrText xml:space="preserve"> PAGEREF _Toc23341 \h </w:instrText>
        </w:r>
        <w:r>
          <w:fldChar w:fldCharType="separate"/>
        </w:r>
        <w:r>
          <w:t>15</w:t>
        </w:r>
        <w:r>
          <w:fldChar w:fldCharType="end"/>
        </w:r>
      </w:hyperlink>
    </w:p>
    <w:p>
      <w:pPr>
        <w:pStyle w:val="TOC2"/>
        <w:tabs>
          <w:tab w:val="right" w:leader="dot" w:pos="8306"/>
        </w:tabs>
      </w:pPr>
      <w:hyperlink w:anchor="_Toc26903" w:history="1">
        <w:r>
          <w:rPr>
            <w:rFonts w:ascii="仿宋" w:eastAsia="仿宋" w:hAnsi="仿宋" w:cs="仿宋" w:hint="eastAsia"/>
            <w:lang w:eastAsia="zh-CN"/>
          </w:rPr>
          <w:t>(一)、陶瓷生产加工机械项目背景分析</w:t>
        </w:r>
        <w:r>
          <w:tab/>
        </w:r>
        <w:r>
          <w:fldChar w:fldCharType="begin"/>
        </w:r>
        <w:r>
          <w:instrText xml:space="preserve"> PAGEREF _Toc26903 \h </w:instrText>
        </w:r>
        <w:r>
          <w:fldChar w:fldCharType="separate"/>
        </w:r>
        <w:r>
          <w:t>15</w:t>
        </w:r>
        <w:r>
          <w:fldChar w:fldCharType="end"/>
        </w:r>
      </w:hyperlink>
    </w:p>
    <w:p>
      <w:pPr>
        <w:pStyle w:val="TOC2"/>
        <w:tabs>
          <w:tab w:val="right" w:leader="dot" w:pos="8306"/>
        </w:tabs>
      </w:pPr>
      <w:hyperlink w:anchor="_Toc22867" w:history="1">
        <w:r>
          <w:rPr>
            <w:rFonts w:ascii="仿宋" w:eastAsia="仿宋" w:hAnsi="仿宋" w:cs="仿宋" w:hint="eastAsia"/>
            <w:lang w:eastAsia="zh-CN"/>
          </w:rPr>
          <w:t>(二)、陶瓷生产加工机械项目建设必要性分析</w:t>
        </w:r>
        <w:r>
          <w:tab/>
        </w:r>
        <w:r>
          <w:fldChar w:fldCharType="begin"/>
        </w:r>
        <w:r>
          <w:instrText xml:space="preserve"> PAGEREF _Toc22867 \h </w:instrText>
        </w:r>
        <w:r>
          <w:fldChar w:fldCharType="separate"/>
        </w:r>
        <w:r>
          <w:t>17</w:t>
        </w:r>
        <w:r>
          <w:fldChar w:fldCharType="end"/>
        </w:r>
      </w:hyperlink>
    </w:p>
    <w:p>
      <w:pPr>
        <w:pStyle w:val="TOC1"/>
        <w:tabs>
          <w:tab w:val="right" w:leader="dot" w:pos="8306"/>
        </w:tabs>
      </w:pPr>
      <w:hyperlink w:anchor="_Toc20256" w:history="1">
        <w:r>
          <w:rPr>
            <w:rFonts w:ascii="仿宋" w:eastAsia="仿宋" w:hAnsi="仿宋" w:cs="仿宋" w:hint="eastAsia"/>
            <w:lang w:eastAsia="zh-CN"/>
          </w:rPr>
          <w:t>六、产品规划分析</w:t>
        </w:r>
        <w:r>
          <w:tab/>
        </w:r>
        <w:r>
          <w:fldChar w:fldCharType="begin"/>
        </w:r>
        <w:r>
          <w:instrText xml:space="preserve"> PAGEREF _Toc20256 \h </w:instrText>
        </w:r>
        <w:r>
          <w:fldChar w:fldCharType="separate"/>
        </w:r>
        <w:r>
          <w:t>18</w:t>
        </w:r>
        <w:r>
          <w:fldChar w:fldCharType="end"/>
        </w:r>
      </w:hyperlink>
    </w:p>
    <w:p>
      <w:pPr>
        <w:pStyle w:val="TOC2"/>
        <w:tabs>
          <w:tab w:val="right" w:leader="dot" w:pos="8306"/>
        </w:tabs>
      </w:pPr>
      <w:hyperlink w:anchor="_Toc7398" w:history="1">
        <w:r>
          <w:rPr>
            <w:rFonts w:ascii="仿宋" w:eastAsia="仿宋" w:hAnsi="仿宋" w:cs="仿宋" w:hint="eastAsia"/>
            <w:lang w:eastAsia="zh-CN"/>
          </w:rPr>
          <w:t>(一)、产品规划</w:t>
        </w:r>
        <w:r>
          <w:tab/>
        </w:r>
        <w:r>
          <w:fldChar w:fldCharType="begin"/>
        </w:r>
        <w:r>
          <w:instrText xml:space="preserve"> PAGEREF _Toc7398 \h </w:instrText>
        </w:r>
        <w:r>
          <w:fldChar w:fldCharType="separate"/>
        </w:r>
        <w:r>
          <w:t>18</w:t>
        </w:r>
        <w:r>
          <w:fldChar w:fldCharType="end"/>
        </w:r>
      </w:hyperlink>
    </w:p>
    <w:p>
      <w:pPr>
        <w:pStyle w:val="TOC2"/>
        <w:tabs>
          <w:tab w:val="right" w:leader="dot" w:pos="8306"/>
        </w:tabs>
      </w:pPr>
      <w:hyperlink w:anchor="_Toc24061" w:history="1">
        <w:r>
          <w:rPr>
            <w:rFonts w:ascii="仿宋" w:eastAsia="仿宋" w:hAnsi="仿宋" w:cs="仿宋" w:hint="eastAsia"/>
            <w:lang w:eastAsia="zh-CN"/>
          </w:rPr>
          <w:t>(二)、建设规模</w:t>
        </w:r>
        <w:r>
          <w:tab/>
        </w:r>
        <w:r>
          <w:fldChar w:fldCharType="begin"/>
        </w:r>
        <w:r>
          <w:instrText xml:space="preserve"> PAGEREF _Toc24061 \h </w:instrText>
        </w:r>
        <w:r>
          <w:fldChar w:fldCharType="separate"/>
        </w:r>
        <w:r>
          <w:t>19</w:t>
        </w:r>
        <w:r>
          <w:fldChar w:fldCharType="end"/>
        </w:r>
      </w:hyperlink>
    </w:p>
    <w:p>
      <w:pPr>
        <w:pStyle w:val="TOC1"/>
        <w:tabs>
          <w:tab w:val="right" w:leader="dot" w:pos="8306"/>
        </w:tabs>
      </w:pPr>
      <w:hyperlink w:anchor="_Toc13233" w:history="1">
        <w:r>
          <w:rPr>
            <w:rFonts w:ascii="仿宋" w:eastAsia="仿宋" w:hAnsi="仿宋" w:cs="仿宋" w:hint="eastAsia"/>
            <w:lang w:eastAsia="zh-CN"/>
          </w:rPr>
          <w:t>七、陶瓷生产加工机械项目风险管理</w:t>
        </w:r>
        <w:r>
          <w:tab/>
        </w:r>
        <w:r>
          <w:fldChar w:fldCharType="begin"/>
        </w:r>
        <w:r>
          <w:instrText xml:space="preserve"> PAGEREF _Toc13233 \h </w:instrText>
        </w:r>
        <w:r>
          <w:fldChar w:fldCharType="separate"/>
        </w:r>
        <w:r>
          <w:t>20</w:t>
        </w:r>
        <w:r>
          <w:fldChar w:fldCharType="end"/>
        </w:r>
      </w:hyperlink>
    </w:p>
    <w:p>
      <w:pPr>
        <w:pStyle w:val="TOC2"/>
        <w:tabs>
          <w:tab w:val="right" w:leader="dot" w:pos="8306"/>
        </w:tabs>
      </w:pPr>
      <w:hyperlink w:anchor="_Toc24351" w:history="1">
        <w:r>
          <w:rPr>
            <w:rFonts w:ascii="仿宋" w:eastAsia="仿宋" w:hAnsi="仿宋" w:cs="仿宋" w:hint="eastAsia"/>
            <w:lang w:eastAsia="zh-CN"/>
          </w:rPr>
          <w:t>(一)、风险识别与评估</w:t>
        </w:r>
        <w:r>
          <w:tab/>
        </w:r>
        <w:r>
          <w:fldChar w:fldCharType="begin"/>
        </w:r>
        <w:r>
          <w:instrText xml:space="preserve"> PAGEREF _Toc24351 \h </w:instrText>
        </w:r>
        <w:r>
          <w:fldChar w:fldCharType="separate"/>
        </w:r>
        <w:r>
          <w:t>20</w:t>
        </w:r>
        <w:r>
          <w:fldChar w:fldCharType="end"/>
        </w:r>
      </w:hyperlink>
    </w:p>
    <w:p>
      <w:pPr>
        <w:pStyle w:val="TOC2"/>
        <w:tabs>
          <w:tab w:val="right" w:leader="dot" w:pos="8306"/>
        </w:tabs>
      </w:pPr>
      <w:hyperlink w:anchor="_Toc12518" w:history="1">
        <w:r>
          <w:rPr>
            <w:rFonts w:ascii="仿宋" w:eastAsia="仿宋" w:hAnsi="仿宋" w:cs="仿宋" w:hint="eastAsia"/>
            <w:lang w:eastAsia="zh-CN"/>
          </w:rPr>
          <w:t>(二)、风险应对策略</w:t>
        </w:r>
        <w:r>
          <w:tab/>
        </w:r>
        <w:r>
          <w:fldChar w:fldCharType="begin"/>
        </w:r>
        <w:r>
          <w:instrText xml:space="preserve"> PAGEREF _Toc12518 \h </w:instrText>
        </w:r>
        <w:r>
          <w:fldChar w:fldCharType="separate"/>
        </w:r>
        <w:r>
          <w:t>21</w:t>
        </w:r>
        <w:r>
          <w:fldChar w:fldCharType="end"/>
        </w:r>
      </w:hyperlink>
    </w:p>
    <w:p>
      <w:pPr>
        <w:pStyle w:val="TOC2"/>
        <w:tabs>
          <w:tab w:val="right" w:leader="dot" w:pos="8306"/>
        </w:tabs>
      </w:pPr>
      <w:hyperlink w:anchor="_Toc29263" w:history="1">
        <w:r>
          <w:rPr>
            <w:rFonts w:ascii="仿宋" w:eastAsia="仿宋" w:hAnsi="仿宋" w:cs="仿宋" w:hint="eastAsia"/>
            <w:lang w:eastAsia="zh-CN"/>
          </w:rPr>
          <w:t>(三)、风险监控与控制</w:t>
        </w:r>
        <w:r>
          <w:tab/>
        </w:r>
        <w:r>
          <w:fldChar w:fldCharType="begin"/>
        </w:r>
        <w:r>
          <w:instrText xml:space="preserve"> PAGEREF _Toc29263 \h </w:instrText>
        </w:r>
        <w:r>
          <w:fldChar w:fldCharType="separate"/>
        </w:r>
        <w:r>
          <w:t>23</w:t>
        </w:r>
        <w:r>
          <w:fldChar w:fldCharType="end"/>
        </w:r>
      </w:hyperlink>
    </w:p>
    <w:p>
      <w:pPr>
        <w:pStyle w:val="TOC1"/>
        <w:tabs>
          <w:tab w:val="right" w:leader="dot" w:pos="8306"/>
        </w:tabs>
      </w:pPr>
      <w:hyperlink w:anchor="_Toc12548" w:history="1">
        <w:r>
          <w:rPr>
            <w:rFonts w:ascii="仿宋" w:eastAsia="仿宋" w:hAnsi="仿宋" w:cs="仿宋" w:hint="eastAsia"/>
            <w:lang w:eastAsia="zh-CN"/>
          </w:rPr>
          <w:t>八、陶瓷生产加工机械项目经营效益</w:t>
        </w:r>
        <w:r>
          <w:tab/>
        </w:r>
        <w:r>
          <w:fldChar w:fldCharType="begin"/>
        </w:r>
        <w:r>
          <w:instrText xml:space="preserve"> PAGEREF _Toc12548 \h </w:instrText>
        </w:r>
        <w:r>
          <w:fldChar w:fldCharType="separate"/>
        </w:r>
        <w:r>
          <w:t>24</w:t>
        </w:r>
        <w:r>
          <w:fldChar w:fldCharType="end"/>
        </w:r>
      </w:hyperlink>
    </w:p>
    <w:p>
      <w:pPr>
        <w:pStyle w:val="TOC2"/>
        <w:tabs>
          <w:tab w:val="right" w:leader="dot" w:pos="8306"/>
        </w:tabs>
      </w:pPr>
      <w:hyperlink w:anchor="_Toc13957" w:history="1">
        <w:r>
          <w:rPr>
            <w:rFonts w:ascii="仿宋" w:eastAsia="仿宋" w:hAnsi="仿宋" w:cs="仿宋" w:hint="eastAsia"/>
            <w:lang w:eastAsia="zh-CN"/>
          </w:rPr>
          <w:t>(一)、经济评价财务测算</w:t>
        </w:r>
        <w:r>
          <w:tab/>
        </w:r>
        <w:r>
          <w:fldChar w:fldCharType="begin"/>
        </w:r>
        <w:r>
          <w:instrText xml:space="preserve"> PAGEREF _Toc13957 \h </w:instrText>
        </w:r>
        <w:r>
          <w:fldChar w:fldCharType="separate"/>
        </w:r>
        <w:r>
          <w:t>24</w:t>
        </w:r>
        <w:r>
          <w:fldChar w:fldCharType="end"/>
        </w:r>
      </w:hyperlink>
    </w:p>
    <w:p>
      <w:pPr>
        <w:pStyle w:val="TOC2"/>
        <w:tabs>
          <w:tab w:val="right" w:leader="dot" w:pos="8306"/>
        </w:tabs>
      </w:pPr>
      <w:hyperlink w:anchor="_Toc16849" w:history="1">
        <w:r>
          <w:rPr>
            <w:rFonts w:ascii="仿宋" w:eastAsia="仿宋" w:hAnsi="仿宋" w:cs="仿宋" w:hint="eastAsia"/>
            <w:lang w:eastAsia="zh-CN"/>
          </w:rPr>
          <w:t>(二)、陶瓷生产加工机械项目盈利能力分析</w:t>
        </w:r>
        <w:r>
          <w:tab/>
        </w:r>
        <w:r>
          <w:fldChar w:fldCharType="begin"/>
        </w:r>
        <w:r>
          <w:instrText xml:space="preserve"> PAGEREF _Toc16849 \h </w:instrText>
        </w:r>
        <w:r>
          <w:fldChar w:fldCharType="separate"/>
        </w:r>
        <w:r>
          <w:t>26</w:t>
        </w:r>
        <w:r>
          <w:fldChar w:fldCharType="end"/>
        </w:r>
      </w:hyperlink>
    </w:p>
    <w:p>
      <w:pPr>
        <w:pStyle w:val="TOC1"/>
        <w:tabs>
          <w:tab w:val="right" w:leader="dot" w:pos="8306"/>
        </w:tabs>
      </w:pPr>
      <w:hyperlink w:anchor="_Toc27248" w:history="1">
        <w:r>
          <w:rPr>
            <w:rFonts w:ascii="仿宋" w:eastAsia="仿宋" w:hAnsi="仿宋" w:cs="仿宋" w:hint="eastAsia"/>
            <w:lang w:eastAsia="zh-CN"/>
          </w:rPr>
          <w:t>九、陶瓷生产加工机械项目技术管理</w:t>
        </w:r>
        <w:r>
          <w:tab/>
        </w:r>
        <w:r>
          <w:fldChar w:fldCharType="begin"/>
        </w:r>
        <w:r>
          <w:instrText xml:space="preserve"> PAGEREF _Toc27248 \h </w:instrText>
        </w:r>
        <w:r>
          <w:fldChar w:fldCharType="separate"/>
        </w:r>
        <w:r>
          <w:t>26</w:t>
        </w:r>
        <w:r>
          <w:fldChar w:fldCharType="end"/>
        </w:r>
      </w:hyperlink>
    </w:p>
    <w:p>
      <w:pPr>
        <w:pStyle w:val="TOC2"/>
        <w:tabs>
          <w:tab w:val="right" w:leader="dot" w:pos="8306"/>
        </w:tabs>
      </w:pPr>
      <w:hyperlink w:anchor="_Toc30521" w:history="1">
        <w:r>
          <w:rPr>
            <w:rFonts w:ascii="仿宋" w:eastAsia="仿宋" w:hAnsi="仿宋" w:cs="仿宋" w:hint="eastAsia"/>
            <w:lang w:eastAsia="zh-CN"/>
          </w:rPr>
          <w:t>(一)、技术方案选用方向</w:t>
        </w:r>
        <w:r>
          <w:tab/>
        </w:r>
        <w:r>
          <w:fldChar w:fldCharType="begin"/>
        </w:r>
        <w:r>
          <w:instrText xml:space="preserve"> PAGEREF _Toc30521 \h </w:instrText>
        </w:r>
        <w:r>
          <w:fldChar w:fldCharType="separate"/>
        </w:r>
        <w:r>
          <w:t>26</w:t>
        </w:r>
        <w:r>
          <w:fldChar w:fldCharType="end"/>
        </w:r>
      </w:hyperlink>
    </w:p>
    <w:p>
      <w:pPr>
        <w:pStyle w:val="TOC2"/>
        <w:tabs>
          <w:tab w:val="right" w:leader="dot" w:pos="8306"/>
        </w:tabs>
      </w:pPr>
      <w:hyperlink w:anchor="_Toc19042" w:history="1">
        <w:r>
          <w:rPr>
            <w:rFonts w:ascii="仿宋" w:eastAsia="仿宋" w:hAnsi="仿宋" w:cs="仿宋" w:hint="eastAsia"/>
            <w:lang w:eastAsia="zh-CN"/>
          </w:rPr>
          <w:t>(二)、工艺技术方案选用原则</w:t>
        </w:r>
        <w:r>
          <w:tab/>
        </w:r>
        <w:r>
          <w:fldChar w:fldCharType="begin"/>
        </w:r>
        <w:r>
          <w:instrText xml:space="preserve"> PAGEREF _Toc19042 \h </w:instrText>
        </w:r>
        <w:r>
          <w:fldChar w:fldCharType="separate"/>
        </w:r>
        <w:r>
          <w:t>28</w:t>
        </w:r>
        <w:r>
          <w:fldChar w:fldCharType="end"/>
        </w:r>
      </w:hyperlink>
    </w:p>
    <w:p>
      <w:pPr>
        <w:pStyle w:val="TOC2"/>
        <w:tabs>
          <w:tab w:val="right" w:leader="dot" w:pos="8306"/>
        </w:tabs>
      </w:pPr>
      <w:hyperlink w:anchor="_Toc31759" w:history="1">
        <w:r>
          <w:rPr>
            <w:rFonts w:ascii="仿宋" w:eastAsia="仿宋" w:hAnsi="仿宋" w:cs="仿宋" w:hint="eastAsia"/>
            <w:lang w:eastAsia="zh-CN"/>
          </w:rPr>
          <w:t>(三)、工艺技术方案要求</w:t>
        </w:r>
        <w:r>
          <w:tab/>
        </w:r>
        <w:r>
          <w:fldChar w:fldCharType="begin"/>
        </w:r>
        <w:r>
          <w:instrText xml:space="preserve"> PAGEREF _Toc31759 \h </w:instrText>
        </w:r>
        <w:r>
          <w:fldChar w:fldCharType="separate"/>
        </w:r>
        <w:r>
          <w:t>30</w:t>
        </w:r>
        <w:r>
          <w:fldChar w:fldCharType="end"/>
        </w:r>
      </w:hyperlink>
    </w:p>
    <w:p>
      <w:pPr>
        <w:pStyle w:val="TOC1"/>
        <w:tabs>
          <w:tab w:val="right" w:leader="dot" w:pos="8306"/>
        </w:tabs>
      </w:pPr>
      <w:hyperlink w:anchor="_Toc24187" w:history="1">
        <w:r>
          <w:rPr>
            <w:rFonts w:ascii="仿宋" w:eastAsia="仿宋" w:hAnsi="仿宋" w:cs="仿宋" w:hint="eastAsia"/>
            <w:lang w:eastAsia="zh-CN"/>
          </w:rPr>
          <w:t>十、陶瓷生产加工机械项目财务管理</w:t>
        </w:r>
        <w:r>
          <w:tab/>
        </w:r>
        <w:r>
          <w:fldChar w:fldCharType="begin"/>
        </w:r>
        <w:r>
          <w:instrText xml:space="preserve"> PAGEREF _Toc24187 \h </w:instrText>
        </w:r>
        <w:r>
          <w:fldChar w:fldCharType="separate"/>
        </w:r>
        <w:r>
          <w:t>33</w:t>
        </w:r>
        <w:r>
          <w:fldChar w:fldCharType="end"/>
        </w:r>
      </w:hyperlink>
    </w:p>
    <w:p>
      <w:pPr>
        <w:pStyle w:val="TOC2"/>
        <w:tabs>
          <w:tab w:val="right" w:leader="dot" w:pos="8306"/>
        </w:tabs>
      </w:pPr>
      <w:hyperlink w:anchor="_Toc9741" w:history="1">
        <w:r>
          <w:rPr>
            <w:rFonts w:ascii="仿宋" w:eastAsia="仿宋" w:hAnsi="仿宋" w:cs="仿宋" w:hint="eastAsia"/>
            <w:lang w:eastAsia="zh-CN"/>
          </w:rPr>
          <w:t>(一)、资金需求大</w:t>
        </w:r>
        <w:r>
          <w:tab/>
        </w:r>
        <w:r>
          <w:fldChar w:fldCharType="begin"/>
        </w:r>
        <w:r>
          <w:instrText xml:space="preserve"> PAGEREF _Toc9741 \h </w:instrText>
        </w:r>
        <w:r>
          <w:fldChar w:fldCharType="separate"/>
        </w:r>
        <w:r>
          <w:t>33</w:t>
        </w:r>
        <w:r>
          <w:fldChar w:fldCharType="end"/>
        </w:r>
      </w:hyperlink>
    </w:p>
    <w:p>
      <w:pPr>
        <w:pStyle w:val="TOC2"/>
        <w:tabs>
          <w:tab w:val="right" w:leader="dot" w:pos="8306"/>
        </w:tabs>
      </w:pPr>
      <w:hyperlink w:anchor="_Toc17222" w:history="1">
        <w:r>
          <w:rPr>
            <w:rFonts w:ascii="仿宋" w:eastAsia="仿宋" w:hAnsi="仿宋" w:cs="仿宋" w:hint="eastAsia"/>
            <w:lang w:eastAsia="zh-CN"/>
          </w:rPr>
          <w:t>(二)、研发周期长</w:t>
        </w:r>
        <w:r>
          <w:tab/>
        </w:r>
        <w:r>
          <w:fldChar w:fldCharType="begin"/>
        </w:r>
        <w:r>
          <w:instrText xml:space="preserve"> PAGEREF _Toc17222 \h </w:instrText>
        </w:r>
        <w:r>
          <w:fldChar w:fldCharType="separate"/>
        </w:r>
        <w:r>
          <w:t>34</w:t>
        </w:r>
        <w:r>
          <w:fldChar w:fldCharType="end"/>
        </w:r>
      </w:hyperlink>
    </w:p>
    <w:p>
      <w:pPr>
        <w:pStyle w:val="TOC2"/>
        <w:tabs>
          <w:tab w:val="right" w:leader="dot" w:pos="8306"/>
        </w:tabs>
      </w:pPr>
      <w:hyperlink w:anchor="_Toc3709" w:history="1">
        <w:r>
          <w:rPr>
            <w:rFonts w:ascii="仿宋" w:eastAsia="仿宋" w:hAnsi="仿宋" w:cs="仿宋" w:hint="eastAsia"/>
            <w:lang w:eastAsia="zh-CN"/>
          </w:rPr>
          <w:t>(三)、市场风险大</w:t>
        </w:r>
        <w:r>
          <w:tab/>
        </w:r>
        <w:r>
          <w:fldChar w:fldCharType="begin"/>
        </w:r>
        <w:r>
          <w:instrText xml:space="preserve"> PAGEREF _Toc3709 \h </w:instrText>
        </w:r>
        <w:r>
          <w:fldChar w:fldCharType="separate"/>
        </w:r>
        <w:r>
          <w:t>35</w:t>
        </w:r>
        <w:r>
          <w:fldChar w:fldCharType="end"/>
        </w:r>
      </w:hyperlink>
    </w:p>
    <w:p>
      <w:pPr>
        <w:pStyle w:val="TOC2"/>
        <w:tabs>
          <w:tab w:val="right" w:leader="dot" w:pos="8306"/>
        </w:tabs>
      </w:pPr>
      <w:hyperlink w:anchor="_Toc2087" w:history="1">
        <w:r>
          <w:rPr>
            <w:rFonts w:ascii="仿宋" w:eastAsia="仿宋" w:hAnsi="仿宋" w:cs="仿宋" w:hint="eastAsia"/>
            <w:lang w:eastAsia="zh-CN"/>
          </w:rPr>
          <w:t>(四)、利润率高</w:t>
        </w:r>
        <w:r>
          <w:tab/>
        </w:r>
        <w:r>
          <w:fldChar w:fldCharType="begin"/>
        </w:r>
        <w:r>
          <w:instrText xml:space="preserve"> PAGEREF _Toc2087 \h </w:instrText>
        </w:r>
        <w:r>
          <w:fldChar w:fldCharType="separate"/>
        </w:r>
        <w:r>
          <w:t>38</w:t>
        </w:r>
        <w:r>
          <w:fldChar w:fldCharType="end"/>
        </w:r>
      </w:hyperlink>
    </w:p>
    <w:p>
      <w:pPr>
        <w:pStyle w:val="TOC1"/>
        <w:tabs>
          <w:tab w:val="right" w:leader="dot" w:pos="8306"/>
        </w:tabs>
      </w:pPr>
      <w:hyperlink w:anchor="_Toc32107" w:history="1">
        <w:r>
          <w:rPr>
            <w:rFonts w:ascii="仿宋" w:eastAsia="仿宋" w:hAnsi="仿宋" w:cs="仿宋" w:hint="eastAsia"/>
            <w:lang w:eastAsia="zh-CN"/>
          </w:rPr>
          <w:t>十一、陶瓷生产加工机械项目社会影响</w:t>
        </w:r>
        <w:r>
          <w:tab/>
        </w:r>
        <w:r>
          <w:fldChar w:fldCharType="begin"/>
        </w:r>
        <w:r>
          <w:instrText xml:space="preserve"> PAGEREF _Toc32107 \h </w:instrText>
        </w:r>
        <w:r>
          <w:fldChar w:fldCharType="separate"/>
        </w:r>
        <w:r>
          <w:t>40</w:t>
        </w:r>
        <w:r>
          <w:fldChar w:fldCharType="end"/>
        </w:r>
      </w:hyperlink>
    </w:p>
    <w:p>
      <w:pPr>
        <w:pStyle w:val="TOC2"/>
        <w:tabs>
          <w:tab w:val="right" w:leader="dot" w:pos="8306"/>
        </w:tabs>
      </w:pPr>
      <w:hyperlink w:anchor="_Toc23113" w:history="1">
        <w:r>
          <w:rPr>
            <w:rFonts w:ascii="仿宋" w:eastAsia="仿宋" w:hAnsi="仿宋" w:cs="仿宋" w:hint="eastAsia"/>
            <w:lang w:eastAsia="zh-CN"/>
          </w:rPr>
          <w:t>(一)、社会责任与义务</w:t>
        </w:r>
        <w:r>
          <w:tab/>
        </w:r>
        <w:r>
          <w:fldChar w:fldCharType="begin"/>
        </w:r>
        <w:r>
          <w:instrText xml:space="preserve"> PAGEREF _Toc23113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58" w:history="1">
        <w:r>
          <w:rPr>
            <w:rFonts w:ascii="仿宋" w:eastAsia="仿宋" w:hAnsi="仿宋" w:cs="仿宋" w:hint="eastAsia"/>
            <w:lang w:eastAsia="zh-CN"/>
          </w:rPr>
          <w:t>(二)、社会参与与沟通</w:t>
        </w:r>
        <w:r>
          <w:tab/>
        </w:r>
        <w:r>
          <w:fldChar w:fldCharType="begin"/>
        </w:r>
        <w:r>
          <w:instrText xml:space="preserve"> PAGEREF _Toc9058 \h </w:instrText>
        </w:r>
        <w:r>
          <w:fldChar w:fldCharType="separate"/>
        </w:r>
        <w:r>
          <w:t>41</w:t>
        </w:r>
        <w:r>
          <w:fldChar w:fldCharType="end"/>
        </w:r>
      </w:hyperlink>
    </w:p>
    <w:p>
      <w:pPr>
        <w:pStyle w:val="TOC1"/>
        <w:tabs>
          <w:tab w:val="right" w:leader="dot" w:pos="8306"/>
        </w:tabs>
      </w:pPr>
      <w:hyperlink w:anchor="_Toc10222" w:history="1">
        <w:r>
          <w:rPr>
            <w:rFonts w:ascii="仿宋" w:eastAsia="仿宋" w:hAnsi="仿宋" w:cs="仿宋" w:hint="eastAsia"/>
            <w:lang w:eastAsia="zh-CN"/>
          </w:rPr>
          <w:t>十二、陶瓷生产加工机械项目创新与研发</w:t>
        </w:r>
        <w:r>
          <w:tab/>
        </w:r>
        <w:r>
          <w:fldChar w:fldCharType="begin"/>
        </w:r>
        <w:r>
          <w:instrText xml:space="preserve"> PAGEREF _Toc10222 \h </w:instrText>
        </w:r>
        <w:r>
          <w:fldChar w:fldCharType="separate"/>
        </w:r>
        <w:r>
          <w:t>42</w:t>
        </w:r>
        <w:r>
          <w:fldChar w:fldCharType="end"/>
        </w:r>
      </w:hyperlink>
    </w:p>
    <w:p>
      <w:pPr>
        <w:pStyle w:val="TOC2"/>
        <w:tabs>
          <w:tab w:val="right" w:leader="dot" w:pos="8306"/>
        </w:tabs>
      </w:pPr>
      <w:hyperlink w:anchor="_Toc15861" w:history="1">
        <w:r>
          <w:rPr>
            <w:rFonts w:ascii="仿宋" w:eastAsia="仿宋" w:hAnsi="仿宋" w:cs="仿宋" w:hint="eastAsia"/>
            <w:lang w:eastAsia="zh-CN"/>
          </w:rPr>
          <w:t>(一)、创新策略与方向</w:t>
        </w:r>
        <w:r>
          <w:tab/>
        </w:r>
        <w:r>
          <w:fldChar w:fldCharType="begin"/>
        </w:r>
        <w:r>
          <w:instrText xml:space="preserve"> PAGEREF _Toc15861 \h </w:instrText>
        </w:r>
        <w:r>
          <w:fldChar w:fldCharType="separate"/>
        </w:r>
        <w:r>
          <w:t>42</w:t>
        </w:r>
        <w:r>
          <w:fldChar w:fldCharType="end"/>
        </w:r>
      </w:hyperlink>
    </w:p>
    <w:p>
      <w:pPr>
        <w:pStyle w:val="TOC2"/>
        <w:tabs>
          <w:tab w:val="right" w:leader="dot" w:pos="8306"/>
        </w:tabs>
      </w:pPr>
      <w:hyperlink w:anchor="_Toc1870" w:history="1">
        <w:r>
          <w:rPr>
            <w:rFonts w:ascii="仿宋" w:eastAsia="仿宋" w:hAnsi="仿宋" w:cs="仿宋" w:hint="eastAsia"/>
            <w:lang w:eastAsia="zh-CN"/>
          </w:rPr>
          <w:t>(二)、研发规划与投入</w:t>
        </w:r>
        <w:r>
          <w:tab/>
        </w:r>
        <w:r>
          <w:fldChar w:fldCharType="begin"/>
        </w:r>
        <w:r>
          <w:instrText xml:space="preserve"> PAGEREF _Toc1870 \h </w:instrText>
        </w:r>
        <w:r>
          <w:fldChar w:fldCharType="separate"/>
        </w:r>
        <w:r>
          <w:t>43</w:t>
        </w:r>
        <w:r>
          <w:fldChar w:fldCharType="end"/>
        </w:r>
      </w:hyperlink>
    </w:p>
    <w:p>
      <w:pPr>
        <w:pStyle w:val="TOC1"/>
        <w:tabs>
          <w:tab w:val="right" w:leader="dot" w:pos="8306"/>
        </w:tabs>
      </w:pPr>
      <w:hyperlink w:anchor="_Toc26020" w:history="1">
        <w:r>
          <w:rPr>
            <w:rFonts w:ascii="仿宋" w:eastAsia="仿宋" w:hAnsi="仿宋" w:cs="仿宋" w:hint="eastAsia"/>
            <w:lang w:eastAsia="zh-CN"/>
          </w:rPr>
          <w:t>十三、营销与推广策略</w:t>
        </w:r>
        <w:r>
          <w:tab/>
        </w:r>
        <w:r>
          <w:fldChar w:fldCharType="begin"/>
        </w:r>
        <w:r>
          <w:instrText xml:space="preserve"> PAGEREF _Toc26020 \h </w:instrText>
        </w:r>
        <w:r>
          <w:fldChar w:fldCharType="separate"/>
        </w:r>
        <w:r>
          <w:t>45</w:t>
        </w:r>
        <w:r>
          <w:fldChar w:fldCharType="end"/>
        </w:r>
      </w:hyperlink>
    </w:p>
    <w:p>
      <w:pPr>
        <w:pStyle w:val="TOC2"/>
        <w:tabs>
          <w:tab w:val="right" w:leader="dot" w:pos="8306"/>
        </w:tabs>
      </w:pPr>
      <w:hyperlink w:anchor="_Toc17774" w:history="1">
        <w:r>
          <w:rPr>
            <w:rFonts w:ascii="仿宋" w:eastAsia="仿宋" w:hAnsi="仿宋" w:cs="仿宋" w:hint="eastAsia"/>
            <w:lang w:eastAsia="zh-CN"/>
          </w:rPr>
          <w:t>(一)、产品/服务定位与特点</w:t>
        </w:r>
        <w:r>
          <w:tab/>
        </w:r>
        <w:r>
          <w:fldChar w:fldCharType="begin"/>
        </w:r>
        <w:r>
          <w:instrText xml:space="preserve"> PAGEREF _Toc17774 \h </w:instrText>
        </w:r>
        <w:r>
          <w:fldChar w:fldCharType="separate"/>
        </w:r>
        <w:r>
          <w:t>45</w:t>
        </w:r>
        <w:r>
          <w:fldChar w:fldCharType="end"/>
        </w:r>
      </w:hyperlink>
    </w:p>
    <w:p>
      <w:pPr>
        <w:pStyle w:val="TOC2"/>
        <w:tabs>
          <w:tab w:val="right" w:leader="dot" w:pos="8306"/>
        </w:tabs>
      </w:pPr>
      <w:hyperlink w:anchor="_Toc30689" w:history="1">
        <w:r>
          <w:rPr>
            <w:rFonts w:ascii="仿宋" w:eastAsia="仿宋" w:hAnsi="仿宋" w:cs="仿宋" w:hint="eastAsia"/>
            <w:lang w:eastAsia="zh-CN"/>
          </w:rPr>
          <w:t>(二)、市场定位与竞争分析</w:t>
        </w:r>
        <w:r>
          <w:tab/>
        </w:r>
        <w:r>
          <w:fldChar w:fldCharType="begin"/>
        </w:r>
        <w:r>
          <w:instrText xml:space="preserve"> PAGEREF _Toc30689 \h </w:instrText>
        </w:r>
        <w:r>
          <w:fldChar w:fldCharType="separate"/>
        </w:r>
        <w:r>
          <w:t>46</w:t>
        </w:r>
        <w:r>
          <w:fldChar w:fldCharType="end"/>
        </w:r>
      </w:hyperlink>
    </w:p>
    <w:p>
      <w:pPr>
        <w:pStyle w:val="TOC2"/>
        <w:tabs>
          <w:tab w:val="right" w:leader="dot" w:pos="8306"/>
        </w:tabs>
      </w:pPr>
      <w:hyperlink w:anchor="_Toc25737" w:history="1">
        <w:r>
          <w:rPr>
            <w:rFonts w:ascii="仿宋" w:eastAsia="仿宋" w:hAnsi="仿宋" w:cs="仿宋" w:hint="eastAsia"/>
            <w:lang w:eastAsia="zh-CN"/>
          </w:rPr>
          <w:t>(三)、营销渠道与策略</w:t>
        </w:r>
        <w:r>
          <w:tab/>
        </w:r>
        <w:r>
          <w:fldChar w:fldCharType="begin"/>
        </w:r>
        <w:r>
          <w:instrText xml:space="preserve"> PAGEREF _Toc25737 \h </w:instrText>
        </w:r>
        <w:r>
          <w:fldChar w:fldCharType="separate"/>
        </w:r>
        <w:r>
          <w:t>48</w:t>
        </w:r>
        <w:r>
          <w:fldChar w:fldCharType="end"/>
        </w:r>
      </w:hyperlink>
    </w:p>
    <w:p>
      <w:pPr>
        <w:pStyle w:val="TOC2"/>
        <w:tabs>
          <w:tab w:val="right" w:leader="dot" w:pos="8306"/>
        </w:tabs>
      </w:pPr>
      <w:hyperlink w:anchor="_Toc26172" w:history="1">
        <w:r>
          <w:rPr>
            <w:rFonts w:ascii="仿宋" w:eastAsia="仿宋" w:hAnsi="仿宋" w:cs="仿宋" w:hint="eastAsia"/>
            <w:lang w:eastAsia="zh-CN"/>
          </w:rPr>
          <w:t>(四)、推广与宣传活动</w:t>
        </w:r>
        <w:r>
          <w:tab/>
        </w:r>
        <w:r>
          <w:fldChar w:fldCharType="begin"/>
        </w:r>
        <w:r>
          <w:instrText xml:space="preserve"> PAGEREF _Toc26172 \h </w:instrText>
        </w:r>
        <w:r>
          <w:fldChar w:fldCharType="separate"/>
        </w:r>
        <w:r>
          <w:t>49</w:t>
        </w:r>
        <w:r>
          <w:fldChar w:fldCharType="end"/>
        </w:r>
      </w:hyperlink>
    </w:p>
    <w:p>
      <w:pPr>
        <w:pStyle w:val="TOC1"/>
        <w:tabs>
          <w:tab w:val="right" w:leader="dot" w:pos="8306"/>
        </w:tabs>
      </w:pPr>
      <w:hyperlink w:anchor="_Toc20239" w:history="1">
        <w:r>
          <w:rPr>
            <w:rFonts w:ascii="仿宋" w:eastAsia="仿宋" w:hAnsi="仿宋" w:cs="仿宋" w:hint="eastAsia"/>
            <w:lang w:eastAsia="zh-CN"/>
          </w:rPr>
          <w:t>十四、陶瓷生产加工机械项目实施保障措施</w:t>
        </w:r>
        <w:r>
          <w:tab/>
        </w:r>
        <w:r>
          <w:fldChar w:fldCharType="begin"/>
        </w:r>
        <w:r>
          <w:instrText xml:space="preserve"> PAGEREF _Toc20239 \h </w:instrText>
        </w:r>
        <w:r>
          <w:fldChar w:fldCharType="separate"/>
        </w:r>
        <w:r>
          <w:t>54</w:t>
        </w:r>
        <w:r>
          <w:fldChar w:fldCharType="end"/>
        </w:r>
      </w:hyperlink>
    </w:p>
    <w:p>
      <w:pPr>
        <w:pStyle w:val="TOC2"/>
        <w:tabs>
          <w:tab w:val="right" w:leader="dot" w:pos="8306"/>
        </w:tabs>
      </w:pPr>
      <w:hyperlink w:anchor="_Toc15366" w:history="1">
        <w:r>
          <w:rPr>
            <w:rFonts w:ascii="仿宋" w:eastAsia="仿宋" w:hAnsi="仿宋" w:cs="仿宋" w:hint="eastAsia"/>
            <w:lang w:eastAsia="zh-CN"/>
          </w:rPr>
          <w:t>(一)、陶瓷生产加工机械项目实施保障机制</w:t>
        </w:r>
        <w:r>
          <w:tab/>
        </w:r>
        <w:r>
          <w:fldChar w:fldCharType="begin"/>
        </w:r>
        <w:r>
          <w:instrText xml:space="preserve"> PAGEREF _Toc15366 \h </w:instrText>
        </w:r>
        <w:r>
          <w:fldChar w:fldCharType="separate"/>
        </w:r>
        <w:r>
          <w:t>54</w:t>
        </w:r>
        <w:r>
          <w:fldChar w:fldCharType="end"/>
        </w:r>
      </w:hyperlink>
    </w:p>
    <w:p>
      <w:pPr>
        <w:pStyle w:val="TOC2"/>
        <w:tabs>
          <w:tab w:val="right" w:leader="dot" w:pos="8306"/>
        </w:tabs>
      </w:pPr>
      <w:hyperlink w:anchor="_Toc27455" w:history="1">
        <w:r>
          <w:rPr>
            <w:rFonts w:ascii="仿宋" w:eastAsia="仿宋" w:hAnsi="仿宋" w:cs="仿宋" w:hint="eastAsia"/>
            <w:lang w:eastAsia="zh-CN"/>
          </w:rPr>
          <w:t>(二)、陶瓷生产加工机械项目法律合规要求</w:t>
        </w:r>
        <w:r>
          <w:tab/>
        </w:r>
        <w:r>
          <w:fldChar w:fldCharType="begin"/>
        </w:r>
        <w:r>
          <w:instrText xml:space="preserve"> PAGEREF _Toc27455 \h </w:instrText>
        </w:r>
        <w:r>
          <w:fldChar w:fldCharType="separate"/>
        </w:r>
        <w:r>
          <w:t>58</w:t>
        </w:r>
        <w:r>
          <w:fldChar w:fldCharType="end"/>
        </w:r>
      </w:hyperlink>
    </w:p>
    <w:p>
      <w:pPr>
        <w:pStyle w:val="TOC2"/>
        <w:tabs>
          <w:tab w:val="right" w:leader="dot" w:pos="8306"/>
        </w:tabs>
      </w:pPr>
      <w:hyperlink w:anchor="_Toc30183" w:history="1">
        <w:r>
          <w:rPr>
            <w:rFonts w:ascii="仿宋" w:eastAsia="仿宋" w:hAnsi="仿宋" w:cs="仿宋" w:hint="eastAsia"/>
            <w:lang w:eastAsia="zh-CN"/>
          </w:rPr>
          <w:t>(三)、陶瓷生产加工机械项目合同管理与法律事务</w:t>
        </w:r>
        <w:r>
          <w:tab/>
        </w:r>
        <w:r>
          <w:fldChar w:fldCharType="begin"/>
        </w:r>
        <w:r>
          <w:instrText xml:space="preserve"> PAGEREF _Toc30183 \h </w:instrText>
        </w:r>
        <w:r>
          <w:fldChar w:fldCharType="separate"/>
        </w:r>
        <w:r>
          <w:t>62</w:t>
        </w:r>
        <w:r>
          <w:fldChar w:fldCharType="end"/>
        </w:r>
      </w:hyperlink>
    </w:p>
    <w:p>
      <w:pPr>
        <w:pStyle w:val="TOC2"/>
        <w:tabs>
          <w:tab w:val="right" w:leader="dot" w:pos="8306"/>
        </w:tabs>
      </w:pPr>
      <w:hyperlink w:anchor="_Toc23782" w:history="1">
        <w:r>
          <w:rPr>
            <w:rFonts w:ascii="仿宋" w:eastAsia="仿宋" w:hAnsi="仿宋" w:cs="仿宋" w:hint="eastAsia"/>
            <w:lang w:eastAsia="zh-CN"/>
          </w:rPr>
          <w:t>(四)、陶瓷生产加工机械项目知识产权保护策略</w:t>
        </w:r>
        <w:r>
          <w:tab/>
        </w:r>
        <w:r>
          <w:fldChar w:fldCharType="begin"/>
        </w:r>
        <w:r>
          <w:instrText xml:space="preserve"> PAGEREF _Toc23782 \h </w:instrText>
        </w:r>
        <w:r>
          <w:fldChar w:fldCharType="separate"/>
        </w:r>
        <w:r>
          <w:t>69</w:t>
        </w:r>
        <w:r>
          <w:fldChar w:fldCharType="end"/>
        </w:r>
      </w:hyperlink>
    </w:p>
    <w:p>
      <w:pPr>
        <w:pStyle w:val="TOC1"/>
        <w:tabs>
          <w:tab w:val="right" w:leader="dot" w:pos="8306"/>
        </w:tabs>
      </w:pPr>
      <w:hyperlink w:anchor="_Toc25398" w:history="1">
        <w:r>
          <w:rPr>
            <w:rFonts w:ascii="仿宋" w:eastAsia="仿宋" w:hAnsi="仿宋" w:cs="仿宋" w:hint="eastAsia"/>
            <w:lang w:eastAsia="zh-CN"/>
          </w:rPr>
          <w:t>十五、利益相关者分析与沟通计划</w:t>
        </w:r>
        <w:r>
          <w:tab/>
        </w:r>
        <w:r>
          <w:fldChar w:fldCharType="begin"/>
        </w:r>
        <w:r>
          <w:instrText xml:space="preserve"> PAGEREF _Toc25398 \h </w:instrText>
        </w:r>
        <w:r>
          <w:fldChar w:fldCharType="separate"/>
        </w:r>
        <w:r>
          <w:t>71</w:t>
        </w:r>
        <w:r>
          <w:fldChar w:fldCharType="end"/>
        </w:r>
      </w:hyperlink>
    </w:p>
    <w:p>
      <w:pPr>
        <w:pStyle w:val="TOC2"/>
        <w:tabs>
          <w:tab w:val="right" w:leader="dot" w:pos="8306"/>
        </w:tabs>
      </w:pPr>
      <w:hyperlink w:anchor="_Toc28109" w:history="1">
        <w:r>
          <w:rPr>
            <w:rFonts w:ascii="仿宋" w:eastAsia="仿宋" w:hAnsi="仿宋" w:cs="仿宋" w:hint="eastAsia"/>
            <w:lang w:eastAsia="zh-CN"/>
          </w:rPr>
          <w:t>(一)、利益相关者分析</w:t>
        </w:r>
        <w:r>
          <w:tab/>
        </w:r>
        <w:r>
          <w:fldChar w:fldCharType="begin"/>
        </w:r>
        <w:r>
          <w:instrText xml:space="preserve"> PAGEREF _Toc28109 \h </w:instrText>
        </w:r>
        <w:r>
          <w:fldChar w:fldCharType="separate"/>
        </w:r>
        <w:r>
          <w:t>71</w:t>
        </w:r>
        <w:r>
          <w:fldChar w:fldCharType="end"/>
        </w:r>
      </w:hyperlink>
    </w:p>
    <w:p>
      <w:pPr>
        <w:pStyle w:val="TOC2"/>
        <w:tabs>
          <w:tab w:val="right" w:leader="dot" w:pos="8306"/>
        </w:tabs>
      </w:pPr>
      <w:hyperlink w:anchor="_Toc18206" w:history="1">
        <w:r>
          <w:rPr>
            <w:rFonts w:ascii="仿宋" w:eastAsia="仿宋" w:hAnsi="仿宋" w:cs="仿宋" w:hint="eastAsia"/>
            <w:lang w:eastAsia="zh-CN"/>
          </w:rPr>
          <w:t>(二)、沟通计划</w:t>
        </w:r>
        <w:r>
          <w:tab/>
        </w:r>
        <w:r>
          <w:fldChar w:fldCharType="begin"/>
        </w:r>
        <w:r>
          <w:instrText xml:space="preserve"> PAGEREF _Toc18206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537"/>
      <w:r>
        <w:rPr>
          <w:rFonts w:ascii="仿宋" w:eastAsia="仿宋" w:hAnsi="仿宋" w:cs="仿宋" w:hint="eastAsia"/>
          <w:sz w:val="28"/>
          <w:lang w:eastAsia="zh-CN"/>
        </w:rPr>
        <w:t>一、陶瓷生产加工机械项目建设单位说明</w:t>
      </w:r>
      <w:bookmarkEnd w:id="2"/>
    </w:p>
    <w:p>
      <w:pPr>
        <w:pStyle w:val="Heading2"/>
        <w:rPr>
          <w:rFonts w:ascii="仿宋" w:eastAsia="仿宋" w:hAnsi="仿宋" w:cs="仿宋" w:hint="eastAsia"/>
          <w:lang w:eastAsia="zh-CN"/>
        </w:rPr>
      </w:pPr>
      <w:bookmarkStart w:id="3" w:name="_Toc24987"/>
      <w:r>
        <w:rPr>
          <w:rFonts w:ascii="仿宋" w:eastAsia="仿宋" w:hAnsi="仿宋" w:cs="仿宋" w:hint="eastAsia"/>
          <w:lang w:eastAsia="zh-CN"/>
        </w:rPr>
        <w:t>(一)、陶瓷生产加工机械项目承办单位基本情况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57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陶瓷生产加工机械项目承办单位的XXXX，我们着眼于实现可持续的经济效益。通过技术创新和解决方案的提供，公司预计在陶瓷生产加工机械项目执行期间将获得可观的收入增长。这一收入来源主要包括陶瓷生产加工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同时，我们注重成本控制和效率提升，以确保陶瓷生产加工机械项目的可持续盈利。透过精细的管理和资源优化，公司期望实现陶瓷生产加工机械项目利润最大化。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陶瓷生产加工机械项目实施进行全面的投资评估，包括陶瓷生产加工机械项目启动阶段的资金投入和后续运营成本。通过对陶瓷生产加工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陶瓷生产加工机械项目实施过程中具备足够的资金流动性，公司将进行详尽的现金流分析。这包括资金需求的合理预测、陶瓷生产加工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478"/>
      <w:r>
        <w:rPr>
          <w:rFonts w:ascii="仿宋" w:eastAsia="仿宋" w:hAnsi="仿宋" w:cs="仿宋" w:hint="eastAsia"/>
          <w:sz w:val="28"/>
          <w:lang w:eastAsia="zh-CN"/>
        </w:rPr>
        <w:t>二、陶瓷生产加工机械项目土建工程</w:t>
      </w:r>
      <w:bookmarkEnd w:id="5"/>
    </w:p>
    <w:p>
      <w:pPr>
        <w:pStyle w:val="Heading2"/>
        <w:rPr>
          <w:rFonts w:ascii="仿宋" w:eastAsia="仿宋" w:hAnsi="仿宋" w:cs="仿宋" w:hint="eastAsia"/>
          <w:lang w:eastAsia="zh-CN"/>
        </w:rPr>
      </w:pPr>
      <w:bookmarkStart w:id="6" w:name="_Toc3170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在陶瓷生产加工机械项目的建筑工程设计中，我们将秉承一系列重要的设计原则，以确保陶瓷生产加工机械项目建筑在功能、美观、可持续性等方面达到最佳效果。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首要原则是确保建筑的功能性得到最大化的发挥。我们将充分理解陶瓷生产加工机械项目的实际需求，合理布局各个功能区域，保证建筑在满足业务需求的同时，提供高效的工作环境。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在建筑设计中，我们将综合考虑建设和运营成本。通过精细的经济效益分析，确保设计方案在高效利用资源的同时，对陶瓷生产加工机械项目的长期盈利能力有积极的贡献。</w:t>
      </w:r>
    </w:p>
    <w:p>
      <w:pPr>
        <w:pStyle w:val="Heading2"/>
        <w:ind w:firstLine="560" w:firstLineChars="200"/>
        <w:rPr>
          <w:rFonts w:ascii="仿宋" w:eastAsia="仿宋" w:hAnsi="仿宋" w:cs="仿宋" w:hint="eastAsia"/>
          <w:sz w:val="28"/>
          <w:lang w:eastAsia="zh-CN"/>
        </w:rPr>
      </w:pPr>
      <w:bookmarkStart w:id="7" w:name="_Toc2311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生产加工机械项目的土建工程设计中，我们将精准设定设计年限，结合陶瓷生产加工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陶瓷生产加工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824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陶瓷生产加工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陶瓷生产加工机械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陶瓷生产加工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214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本期工程陶瓷生产加工机械项目预计总建筑面积XXX平方米，其中：计容建筑面积XXX平方米，计划建筑工程投资XX万元，占陶瓷生产加工机械项目总投资的XX%。</w:t>
      </w:r>
    </w:p>
    <w:p>
      <w:pPr>
        <w:pStyle w:val="Heading1"/>
        <w:ind w:firstLine="560" w:firstLineChars="200"/>
        <w:rPr>
          <w:rFonts w:ascii="仿宋" w:eastAsia="仿宋" w:hAnsi="仿宋" w:cs="仿宋" w:hint="eastAsia"/>
          <w:sz w:val="28"/>
          <w:lang w:eastAsia="zh-CN"/>
        </w:rPr>
      </w:pPr>
      <w:bookmarkStart w:id="10" w:name="_Toc4687"/>
      <w:r>
        <w:rPr>
          <w:rFonts w:ascii="仿宋" w:eastAsia="仿宋" w:hAnsi="仿宋" w:cs="仿宋" w:hint="eastAsia"/>
          <w:sz w:val="28"/>
          <w:lang w:eastAsia="zh-CN"/>
        </w:rPr>
        <w:t>三、陶瓷生产加工机械项目绩效评估</w:t>
      </w:r>
      <w:bookmarkEnd w:id="10"/>
    </w:p>
    <w:p>
      <w:pPr>
        <w:pStyle w:val="Heading2"/>
        <w:rPr>
          <w:rFonts w:ascii="仿宋" w:eastAsia="仿宋" w:hAnsi="仿宋" w:cs="仿宋" w:hint="eastAsia"/>
          <w:lang w:eastAsia="zh-CN"/>
        </w:rPr>
      </w:pPr>
      <w:bookmarkStart w:id="11" w:name="_Toc24085"/>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陶瓷生产加工机械项目中，我们设计了一套全面的绩效评估指标，以确保陶瓷生产加工机械项目的可控和成功交付。这些指标跨足陶瓷生产加工机械项目目标、成本、进度和质量等多个维度，为我们提供了全面洞察陶瓷生产加工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目标达成率是我们关注的首要指标。我们设定了明确的目标，并通过定期监测和评估，迅速发现并应对潜在的目标偏差。这为陶瓷生产加工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成本绩效是另一个核心关注点。通过实际成本与预算成本的对比分析，我们深入了解成本差异的原因，及时调整资源分配，保持陶瓷生产加工机械项目在经济效益方面的合理水平。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进度作为关键的绩效指标之一，得到了精心的关注。我们制定了详细的陶瓷生产加工机械项目进度计划，并设立了进度符合度指标，确保实际进度与计划进度保持一致。这使我们能够快速发现和解决潜在的进度问题，保持陶瓷生产加工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陶瓷生产加工机械项目绩效的不可或缺的一环。我们引入了一系列的质量标准和客户满意度指标，以确保陶瓷生产加工机械项目交付的成果在质量上达到或超越预期水平。通过持续监测这些指标，我们努力提升陶瓷生产加工机械项目整体质量水平，为陶瓷生产加工机械项目的成功交付提供有力保障。通过这些科学且全面的绩效评估，我们能够更好地引导陶瓷生产加工机械项目的持续改进，确保陶瓷生产加工机械项目目标的顺利达成。</w:t>
      </w:r>
    </w:p>
    <w:p>
      <w:pPr>
        <w:pStyle w:val="Heading2"/>
        <w:ind w:firstLine="560" w:firstLineChars="200"/>
        <w:rPr>
          <w:rFonts w:ascii="仿宋" w:eastAsia="仿宋" w:hAnsi="仿宋" w:cs="仿宋" w:hint="eastAsia"/>
          <w:sz w:val="28"/>
          <w:lang w:eastAsia="zh-CN"/>
        </w:rPr>
      </w:pPr>
      <w:bookmarkStart w:id="12" w:name="_Toc10424"/>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绩效评估是陶瓷生产加工机械项目中的关键环节，为确保陶瓷生产加工机械项目达到预期目标，我们采用了多层次、多维度的绩效评估方法。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陶瓷生产加工机械项目的战略目标对齐，确保每个决策和行动都与陶瓷生产加工机械项目整体目标保持一致。团队会定期召开战略对齐会议，审视当前工作与陶瓷生产加工机械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陶瓷生产加工机械项目进度、质量、成本和风险等方面。这些指标通过数据收集和分析，为陶瓷生产加工机械项目管理团队提供了客观的评估依据。例如，我们通过陶瓷生产加工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陶瓷生产加工机械项目内部，还考虑了陶瓷生产加工机械项目对外部环境的影响。我们定期进行干系人满意度调查，以了解各利益相关方对陶瓷生产加工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这种多层次、多角度的绩效评估方法，使得我们能够全面了解陶瓷生产加工机械项目的运行状态，及时做出调整，确保陶瓷生产加工机械项目在不断变化的环境中保持稳健前行。</w:t>
      </w:r>
    </w:p>
    <w:p>
      <w:pPr>
        <w:pStyle w:val="Heading2"/>
        <w:ind w:firstLine="560" w:firstLineChars="200"/>
        <w:rPr>
          <w:rFonts w:ascii="仿宋" w:eastAsia="仿宋" w:hAnsi="仿宋" w:cs="仿宋" w:hint="eastAsia"/>
          <w:sz w:val="28"/>
          <w:lang w:eastAsia="zh-CN"/>
        </w:rPr>
      </w:pPr>
      <w:bookmarkStart w:id="13" w:name="_Toc23903"/>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为了确保陶瓷生产加工机械项目的有效管理和不断优化，我们采用了精心设计的绩效评估周期。这个周期旨在实现灵活、实时和全面的评估，以适应陶瓷生产加工机械项目执行中的各种挑战。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陶瓷生产加工机械项目的不同需求，分为短期、中期和长期。短期评估关注每个迭代或工作周期，以及时发现和解决当前任务中的问题。中期评估涵盖几个迭代，深入了解整体陶瓷生产加工机械项目的趋势和性能。长期评估则着眼于整个陶瓷生产加工机械项目阶段，确保陶瓷生产加工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陶瓷生产加工机械项目管理工具和协作平台，团队成员能够随时更新和分享陶瓷生产加工机械项目数据。这种实时性的反馈机制使我们能够及时察觉潜在问题，快速调整，保持陶瓷生产加工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陶瓷生产加工机械项目的决策制定密不可分。每个周期的陶瓷生产加工机械项目回顾会议成为集体总结经验、识别问题深层次原因并找到创新解决方案的平台。这种定期的反思与调整机制使陶瓷生产加工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621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670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陶瓷生产加工机械项目的技术管理特点体现在其创新导向。通过引入最先进的技术趋势和解决方案，陶瓷生产加工机械项目致力于提升科技含量、提高质量和效率水平。这意味着我们将采用最新的工具和方法，确保陶瓷生产加工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陶瓷生产加工机械项目技术管理的显著特征。通过整合不同领域的技术资源，我们实现了跨学科的协同工作。这有助于优化技术架构，提高整体效能。此外，整合性策略还促进了不同技术团队之间的紧密沟通和高效合作，确保陶瓷生产加工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陶瓷生产加工机械项目所采用的技术。通过不断优化技术方案，陶瓷生产加工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陶瓷生产加工机械项目团队将在陶瓷生产加工机械项目初期识别可能的技术风险，并采取相应的预防和应对措施。通过建立健全的风险评估机制，陶瓷生产加工机械项目能够在实施过程中及时发现并解决潜在的技术问题，保障陶瓷生产加工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陶瓷生产加工机械项目中，技术将成为陶瓷生产加工机械项目成功的有力支持。这一深度剖析揭示了技术管理在陶瓷生产加工机械项目实施中的关键作用，为陶瓷生产加工机械项目的技术基础奠定了坚实的基础。</w:t>
      </w:r>
    </w:p>
    <w:p>
      <w:pPr>
        <w:pStyle w:val="Heading2"/>
        <w:ind w:firstLine="560" w:firstLineChars="200"/>
        <w:rPr>
          <w:rFonts w:ascii="仿宋" w:eastAsia="仿宋" w:hAnsi="仿宋" w:cs="仿宋" w:hint="eastAsia"/>
          <w:sz w:val="28"/>
          <w:lang w:eastAsia="zh-CN"/>
        </w:rPr>
      </w:pPr>
      <w:bookmarkStart w:id="16" w:name="_Toc5568"/>
      <w:r>
        <w:rPr>
          <w:rFonts w:ascii="仿宋" w:eastAsia="仿宋" w:hAnsi="仿宋" w:cs="仿宋" w:hint="eastAsia"/>
          <w:sz w:val="28"/>
          <w:lang w:eastAsia="zh-CN"/>
        </w:rPr>
        <w:t>(二)、陶瓷生产加工机械项目工艺技术设计方案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陶瓷生产加工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陶瓷生产加工机械项目将严格按照相关行业规范要求进行组织。通过有效控制产品质量，陶瓷生产加工机械项目将致力于为顾客提供优质的陶瓷生产加工机械项目产品和良好的服务。这体现了陶瓷生产加工机械项目对于生产活动合规性和质量标准的高度重视，为陶瓷生产加工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陶瓷生产加工机械项目注重生态效益和清洁生产原则。陶瓷生产加工机械项目建设将紧密结合地方特色经济发展，与社会经济发展规划和区域环境保护规划方案相协调一致。通过与当地区域自然生态系统的结合，陶瓷生产加工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陶瓷生产加工机械项目产品具有多样化的客户需求和个性化的特点。因此，陶瓷生产加工机械项目产品规格品种多样，且单批生产数量较小。为满足这一特点，陶瓷生产加工机械项目承办单位将建设先进的柔性制造生产线。通过广泛应用柔性制造技术，陶瓷生产加工机械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陶瓷生产加工机械项目采用的技术具有较高的技术含量和自动化水平，处于国内先进水平。这一技术选用不仅体现了对生产效率、质量和环境友好性的高标准要求，同时为陶瓷生产加工机械项目的可持续发展奠定了坚实的基础。</w:t>
      </w:r>
    </w:p>
    <w:p>
      <w:pPr>
        <w:pStyle w:val="Heading2"/>
        <w:ind w:firstLine="560" w:firstLineChars="200"/>
        <w:rPr>
          <w:rFonts w:ascii="仿宋" w:eastAsia="仿宋" w:hAnsi="仿宋" w:cs="仿宋" w:hint="eastAsia"/>
          <w:sz w:val="28"/>
          <w:lang w:eastAsia="zh-CN"/>
        </w:rPr>
      </w:pPr>
      <w:bookmarkStart w:id="17" w:name="_Toc543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为确保陶瓷生产加工机械项目的高效生产和技术实施，我们制定了一套精心设计的设备选型方案，以满足陶瓷生产加工机械项目生产、质量和环保的要求。该方案的主要特点如下：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陶瓷生产加工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针对陶瓷生产加工机械项目产品的多样性和小批量生产的特点，我们将建设柔性制造生产线。通过在设备选型中考虑柔性制造技术，可以灵活应对不同产品规格和生产需求，实现生产线的高度灵活性和适应性。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3341"/>
      <w:r>
        <w:rPr>
          <w:rFonts w:ascii="仿宋" w:eastAsia="仿宋" w:hAnsi="仿宋" w:cs="仿宋" w:hint="eastAsia"/>
          <w:sz w:val="28"/>
          <w:lang w:eastAsia="zh-CN"/>
        </w:rPr>
        <w:t>五、陶瓷生产加工机械项目建设背景及必要性分析</w:t>
      </w:r>
      <w:bookmarkEnd w:id="18"/>
    </w:p>
    <w:p>
      <w:pPr>
        <w:pStyle w:val="Heading2"/>
        <w:rPr>
          <w:rFonts w:ascii="仿宋" w:eastAsia="仿宋" w:hAnsi="仿宋" w:cs="仿宋" w:hint="eastAsia"/>
          <w:lang w:eastAsia="zh-CN"/>
        </w:rPr>
      </w:pPr>
      <w:bookmarkStart w:id="19" w:name="_Toc26903"/>
      <w:r>
        <w:rPr>
          <w:rFonts w:ascii="仿宋" w:eastAsia="仿宋" w:hAnsi="仿宋" w:cs="仿宋" w:hint="eastAsia"/>
          <w:lang w:eastAsia="zh-CN"/>
        </w:rPr>
        <w:t>(一)、陶瓷生产加工机械项目背景分析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陶瓷生产加工机械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陶瓷生产加工机械项目在这个潮流中的定位。同时，我们将关注行业内涌现的新兴机遇，以便陶瓷生产加工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陶瓷生产加工机械项目提供了强大的发展动力。我们将聚焦于行业内最新的技术发展趋势，包括但不限于人工智能、大数据分析、物联网等领域。通过深度的技术研究，我们将确保陶瓷生产加工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陶瓷生产加工机械项目发展的源泉。我们将投入更多的精力对市场需求进行深入剖析，超越表面的需求，深入挖掘潜在的市场痛点和机遇。通过对市场需求的细致了解，陶瓷生产加工机械项目将更有针对性地设计解决方案，满足市场的多样化需求，从而更好地促进陶瓷生产加工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陶瓷生产加工机械项目战略至关重要。我们将对竞争态势进行更为深入的分析，包括但不限于市场份额、产品特点、客户满意度等多个维度。通过深度的竞争分析，陶瓷生产加工机械项目将能够更准确地把握市场脉搏，制定具有竞争力的陶瓷生产加工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https://d.book118.com/445114230244011122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024D"/>
    <w:rsid w:val="004F02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11423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2024-03-01T19:52:00Z</dcterms:created>
  <dcterms:modified xsi:type="dcterms:W3CDTF">2024-03-01T19:52:55Z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3FECFAF0382B44B39F4016C1F9F47A38_11</vt:lpwstr>
  </property>
  <property fmtid="{D5CDD505-2E9C-101B-9397-08002B2CF9AE}" pid="3" name="KSOProductBuildVer">
    <vt:lpwstr>2052-12.1.0.16388</vt:lpwstr>
  </property>
</Properties>
</file>