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87" w:history="1">
        <w:r>
          <w:rPr>
            <w:rFonts w:ascii="仿宋" w:eastAsia="仿宋" w:hAnsi="仿宋" w:cs="仿宋" w:hint="eastAsia"/>
            <w:lang w:eastAsia="zh-CN"/>
          </w:rPr>
          <w:t>前言</w:t>
        </w:r>
        <w:r>
          <w:tab/>
        </w:r>
        <w:r>
          <w:fldChar w:fldCharType="begin"/>
        </w:r>
        <w:r>
          <w:instrText xml:space="preserve"> PAGEREF _Toc3687 \h </w:instrText>
        </w:r>
        <w:r>
          <w:fldChar w:fldCharType="separate"/>
        </w:r>
        <w:r>
          <w:t>3</w:t>
        </w:r>
        <w:r>
          <w:fldChar w:fldCharType="end"/>
        </w:r>
      </w:hyperlink>
    </w:p>
    <w:p>
      <w:pPr>
        <w:pStyle w:val="TOC1"/>
        <w:tabs>
          <w:tab w:val="right" w:leader="dot" w:pos="8306"/>
        </w:tabs>
      </w:pPr>
      <w:hyperlink w:anchor="_Toc17817" w:history="1">
        <w:r>
          <w:rPr>
            <w:rFonts w:ascii="仿宋" w:eastAsia="仿宋" w:hAnsi="仿宋" w:cs="仿宋" w:hint="eastAsia"/>
            <w:lang w:eastAsia="zh-CN"/>
          </w:rPr>
          <w:t>一、胶带项目绩效评估</w:t>
        </w:r>
        <w:r>
          <w:tab/>
        </w:r>
        <w:r>
          <w:fldChar w:fldCharType="begin"/>
        </w:r>
        <w:r>
          <w:instrText xml:space="preserve"> PAGEREF _Toc17817 \h </w:instrText>
        </w:r>
        <w:r>
          <w:fldChar w:fldCharType="separate"/>
        </w:r>
        <w:r>
          <w:t>3</w:t>
        </w:r>
        <w:r>
          <w:fldChar w:fldCharType="end"/>
        </w:r>
      </w:hyperlink>
    </w:p>
    <w:p>
      <w:pPr>
        <w:pStyle w:val="TOC2"/>
        <w:tabs>
          <w:tab w:val="right" w:leader="dot" w:pos="8306"/>
        </w:tabs>
      </w:pPr>
      <w:hyperlink w:anchor="_Toc30548" w:history="1">
        <w:r>
          <w:rPr>
            <w:rFonts w:ascii="仿宋" w:eastAsia="仿宋" w:hAnsi="仿宋" w:cs="仿宋" w:hint="eastAsia"/>
            <w:lang w:eastAsia="zh-CN"/>
          </w:rPr>
          <w:t>(一)、绩效评估指标</w:t>
        </w:r>
        <w:r>
          <w:tab/>
        </w:r>
        <w:r>
          <w:fldChar w:fldCharType="begin"/>
        </w:r>
        <w:r>
          <w:instrText xml:space="preserve"> PAGEREF _Toc30548 \h </w:instrText>
        </w:r>
        <w:r>
          <w:fldChar w:fldCharType="separate"/>
        </w:r>
        <w:r>
          <w:t>3</w:t>
        </w:r>
        <w:r>
          <w:fldChar w:fldCharType="end"/>
        </w:r>
      </w:hyperlink>
    </w:p>
    <w:p>
      <w:pPr>
        <w:pStyle w:val="TOC2"/>
        <w:tabs>
          <w:tab w:val="right" w:leader="dot" w:pos="8306"/>
        </w:tabs>
      </w:pPr>
      <w:hyperlink w:anchor="_Toc22624" w:history="1">
        <w:r>
          <w:rPr>
            <w:rFonts w:ascii="仿宋" w:eastAsia="仿宋" w:hAnsi="仿宋" w:cs="仿宋" w:hint="eastAsia"/>
            <w:lang w:eastAsia="zh-CN"/>
          </w:rPr>
          <w:t>(二)、绩效评估方法</w:t>
        </w:r>
        <w:r>
          <w:tab/>
        </w:r>
        <w:r>
          <w:fldChar w:fldCharType="begin"/>
        </w:r>
        <w:r>
          <w:instrText xml:space="preserve"> PAGEREF _Toc22624 \h </w:instrText>
        </w:r>
        <w:r>
          <w:fldChar w:fldCharType="separate"/>
        </w:r>
        <w:r>
          <w:t>4</w:t>
        </w:r>
        <w:r>
          <w:fldChar w:fldCharType="end"/>
        </w:r>
      </w:hyperlink>
    </w:p>
    <w:p>
      <w:pPr>
        <w:pStyle w:val="TOC2"/>
        <w:tabs>
          <w:tab w:val="right" w:leader="dot" w:pos="8306"/>
        </w:tabs>
      </w:pPr>
      <w:hyperlink w:anchor="_Toc7672" w:history="1">
        <w:r>
          <w:rPr>
            <w:rFonts w:ascii="仿宋" w:eastAsia="仿宋" w:hAnsi="仿宋" w:cs="仿宋" w:hint="eastAsia"/>
            <w:lang w:eastAsia="zh-CN"/>
          </w:rPr>
          <w:t>(三)、绩效评估周期</w:t>
        </w:r>
        <w:r>
          <w:tab/>
        </w:r>
        <w:r>
          <w:fldChar w:fldCharType="begin"/>
        </w:r>
        <w:r>
          <w:instrText xml:space="preserve"> PAGEREF _Toc7672 \h </w:instrText>
        </w:r>
        <w:r>
          <w:fldChar w:fldCharType="separate"/>
        </w:r>
        <w:r>
          <w:t>5</w:t>
        </w:r>
        <w:r>
          <w:fldChar w:fldCharType="end"/>
        </w:r>
      </w:hyperlink>
    </w:p>
    <w:p>
      <w:pPr>
        <w:pStyle w:val="TOC1"/>
        <w:tabs>
          <w:tab w:val="right" w:leader="dot" w:pos="8306"/>
        </w:tabs>
      </w:pPr>
      <w:hyperlink w:anchor="_Toc28844" w:history="1">
        <w:r>
          <w:rPr>
            <w:rFonts w:ascii="仿宋" w:eastAsia="仿宋" w:hAnsi="仿宋" w:cs="仿宋" w:hint="eastAsia"/>
            <w:lang w:eastAsia="zh-CN"/>
          </w:rPr>
          <w:t>二、胶带项目可持续发展</w:t>
        </w:r>
        <w:r>
          <w:tab/>
        </w:r>
        <w:r>
          <w:fldChar w:fldCharType="begin"/>
        </w:r>
        <w:r>
          <w:instrText xml:space="preserve"> PAGEREF _Toc28844 \h </w:instrText>
        </w:r>
        <w:r>
          <w:fldChar w:fldCharType="separate"/>
        </w:r>
        <w:r>
          <w:t>6</w:t>
        </w:r>
        <w:r>
          <w:fldChar w:fldCharType="end"/>
        </w:r>
      </w:hyperlink>
    </w:p>
    <w:p>
      <w:pPr>
        <w:pStyle w:val="TOC2"/>
        <w:tabs>
          <w:tab w:val="right" w:leader="dot" w:pos="8306"/>
        </w:tabs>
      </w:pPr>
      <w:hyperlink w:anchor="_Toc13577" w:history="1">
        <w:r>
          <w:rPr>
            <w:rFonts w:ascii="仿宋" w:eastAsia="仿宋" w:hAnsi="仿宋" w:cs="仿宋" w:hint="eastAsia"/>
            <w:lang w:eastAsia="zh-CN"/>
          </w:rPr>
          <w:t>(一)、可持续战略与实践</w:t>
        </w:r>
        <w:r>
          <w:tab/>
        </w:r>
        <w:r>
          <w:fldChar w:fldCharType="begin"/>
        </w:r>
        <w:r>
          <w:instrText xml:space="preserve"> PAGEREF _Toc13577 \h </w:instrText>
        </w:r>
        <w:r>
          <w:fldChar w:fldCharType="separate"/>
        </w:r>
        <w:r>
          <w:t>6</w:t>
        </w:r>
        <w:r>
          <w:fldChar w:fldCharType="end"/>
        </w:r>
      </w:hyperlink>
    </w:p>
    <w:p>
      <w:pPr>
        <w:pStyle w:val="TOC2"/>
        <w:tabs>
          <w:tab w:val="right" w:leader="dot" w:pos="8306"/>
        </w:tabs>
      </w:pPr>
      <w:hyperlink w:anchor="_Toc32181" w:history="1">
        <w:r>
          <w:rPr>
            <w:rFonts w:ascii="仿宋" w:eastAsia="仿宋" w:hAnsi="仿宋" w:cs="仿宋" w:hint="eastAsia"/>
            <w:lang w:eastAsia="zh-CN"/>
          </w:rPr>
          <w:t>(二)、环保与社会责任</w:t>
        </w:r>
        <w:r>
          <w:tab/>
        </w:r>
        <w:r>
          <w:fldChar w:fldCharType="begin"/>
        </w:r>
        <w:r>
          <w:instrText xml:space="preserve"> PAGEREF _Toc32181 \h </w:instrText>
        </w:r>
        <w:r>
          <w:fldChar w:fldCharType="separate"/>
        </w:r>
        <w:r>
          <w:t>7</w:t>
        </w:r>
        <w:r>
          <w:fldChar w:fldCharType="end"/>
        </w:r>
      </w:hyperlink>
    </w:p>
    <w:p>
      <w:pPr>
        <w:pStyle w:val="TOC1"/>
        <w:tabs>
          <w:tab w:val="right" w:leader="dot" w:pos="8306"/>
        </w:tabs>
      </w:pPr>
      <w:hyperlink w:anchor="_Toc16594" w:history="1">
        <w:r>
          <w:rPr>
            <w:rFonts w:ascii="仿宋" w:eastAsia="仿宋" w:hAnsi="仿宋" w:cs="仿宋" w:hint="eastAsia"/>
            <w:lang w:eastAsia="zh-CN"/>
          </w:rPr>
          <w:t>三、胶带项目危机管理</w:t>
        </w:r>
        <w:r>
          <w:tab/>
        </w:r>
        <w:r>
          <w:fldChar w:fldCharType="begin"/>
        </w:r>
        <w:r>
          <w:instrText xml:space="preserve"> PAGEREF _Toc16594 \h </w:instrText>
        </w:r>
        <w:r>
          <w:fldChar w:fldCharType="separate"/>
        </w:r>
        <w:r>
          <w:t>8</w:t>
        </w:r>
        <w:r>
          <w:fldChar w:fldCharType="end"/>
        </w:r>
      </w:hyperlink>
    </w:p>
    <w:p>
      <w:pPr>
        <w:pStyle w:val="TOC2"/>
        <w:tabs>
          <w:tab w:val="right" w:leader="dot" w:pos="8306"/>
        </w:tabs>
      </w:pPr>
      <w:hyperlink w:anchor="_Toc17607" w:history="1">
        <w:r>
          <w:rPr>
            <w:rFonts w:ascii="仿宋" w:eastAsia="仿宋" w:hAnsi="仿宋" w:cs="仿宋" w:hint="eastAsia"/>
            <w:lang w:eastAsia="zh-CN"/>
          </w:rPr>
          <w:t>(一)、危机预警与识别</w:t>
        </w:r>
        <w:r>
          <w:tab/>
        </w:r>
        <w:r>
          <w:fldChar w:fldCharType="begin"/>
        </w:r>
        <w:r>
          <w:instrText xml:space="preserve"> PAGEREF _Toc17607 \h </w:instrText>
        </w:r>
        <w:r>
          <w:fldChar w:fldCharType="separate"/>
        </w:r>
        <w:r>
          <w:t>8</w:t>
        </w:r>
        <w:r>
          <w:fldChar w:fldCharType="end"/>
        </w:r>
      </w:hyperlink>
    </w:p>
    <w:p>
      <w:pPr>
        <w:pStyle w:val="TOC2"/>
        <w:tabs>
          <w:tab w:val="right" w:leader="dot" w:pos="8306"/>
        </w:tabs>
      </w:pPr>
      <w:hyperlink w:anchor="_Toc8950" w:history="1">
        <w:r>
          <w:rPr>
            <w:rFonts w:ascii="仿宋" w:eastAsia="仿宋" w:hAnsi="仿宋" w:cs="仿宋" w:hint="eastAsia"/>
            <w:lang w:eastAsia="zh-CN"/>
          </w:rPr>
          <w:t>(二)、危机应对与恢复</w:t>
        </w:r>
        <w:r>
          <w:tab/>
        </w:r>
        <w:r>
          <w:fldChar w:fldCharType="begin"/>
        </w:r>
        <w:r>
          <w:instrText xml:space="preserve"> PAGEREF _Toc8950 \h </w:instrText>
        </w:r>
        <w:r>
          <w:fldChar w:fldCharType="separate"/>
        </w:r>
        <w:r>
          <w:t>9</w:t>
        </w:r>
        <w:r>
          <w:fldChar w:fldCharType="end"/>
        </w:r>
      </w:hyperlink>
    </w:p>
    <w:p>
      <w:pPr>
        <w:pStyle w:val="TOC1"/>
        <w:tabs>
          <w:tab w:val="right" w:leader="dot" w:pos="8306"/>
        </w:tabs>
      </w:pPr>
      <w:hyperlink w:anchor="_Toc5235" w:history="1">
        <w:r>
          <w:rPr>
            <w:rFonts w:ascii="仿宋" w:eastAsia="仿宋" w:hAnsi="仿宋" w:cs="仿宋" w:hint="eastAsia"/>
            <w:lang w:eastAsia="zh-CN"/>
          </w:rPr>
          <w:t>四、胶带项目文档管理</w:t>
        </w:r>
        <w:r>
          <w:tab/>
        </w:r>
        <w:r>
          <w:fldChar w:fldCharType="begin"/>
        </w:r>
        <w:r>
          <w:instrText xml:space="preserve"> PAGEREF _Toc5235 \h </w:instrText>
        </w:r>
        <w:r>
          <w:fldChar w:fldCharType="separate"/>
        </w:r>
        <w:r>
          <w:t>10</w:t>
        </w:r>
        <w:r>
          <w:fldChar w:fldCharType="end"/>
        </w:r>
      </w:hyperlink>
    </w:p>
    <w:p>
      <w:pPr>
        <w:pStyle w:val="TOC2"/>
        <w:tabs>
          <w:tab w:val="right" w:leader="dot" w:pos="8306"/>
        </w:tabs>
      </w:pPr>
      <w:hyperlink w:anchor="_Toc32079" w:history="1">
        <w:r>
          <w:rPr>
            <w:rFonts w:ascii="仿宋" w:eastAsia="仿宋" w:hAnsi="仿宋" w:cs="仿宋" w:hint="eastAsia"/>
            <w:lang w:eastAsia="zh-CN"/>
          </w:rPr>
          <w:t>(一)、文档编制与审查</w:t>
        </w:r>
        <w:r>
          <w:tab/>
        </w:r>
        <w:r>
          <w:fldChar w:fldCharType="begin"/>
        </w:r>
        <w:r>
          <w:instrText xml:space="preserve"> PAGEREF _Toc32079 \h </w:instrText>
        </w:r>
        <w:r>
          <w:fldChar w:fldCharType="separate"/>
        </w:r>
        <w:r>
          <w:t>10</w:t>
        </w:r>
        <w:r>
          <w:fldChar w:fldCharType="end"/>
        </w:r>
      </w:hyperlink>
    </w:p>
    <w:p>
      <w:pPr>
        <w:pStyle w:val="TOC2"/>
        <w:tabs>
          <w:tab w:val="right" w:leader="dot" w:pos="8306"/>
        </w:tabs>
      </w:pPr>
      <w:hyperlink w:anchor="_Toc9841" w:history="1">
        <w:r>
          <w:rPr>
            <w:rFonts w:ascii="仿宋" w:eastAsia="仿宋" w:hAnsi="仿宋" w:cs="仿宋" w:hint="eastAsia"/>
            <w:lang w:eastAsia="zh-CN"/>
          </w:rPr>
          <w:t>(二)、文档发布与分发</w:t>
        </w:r>
        <w:r>
          <w:tab/>
        </w:r>
        <w:r>
          <w:fldChar w:fldCharType="begin"/>
        </w:r>
        <w:r>
          <w:instrText xml:space="preserve"> PAGEREF _Toc9841 \h </w:instrText>
        </w:r>
        <w:r>
          <w:fldChar w:fldCharType="separate"/>
        </w:r>
        <w:r>
          <w:t>11</w:t>
        </w:r>
        <w:r>
          <w:fldChar w:fldCharType="end"/>
        </w:r>
      </w:hyperlink>
    </w:p>
    <w:p>
      <w:pPr>
        <w:pStyle w:val="TOC2"/>
        <w:tabs>
          <w:tab w:val="right" w:leader="dot" w:pos="8306"/>
        </w:tabs>
      </w:pPr>
      <w:hyperlink w:anchor="_Toc27864" w:history="1">
        <w:r>
          <w:rPr>
            <w:rFonts w:ascii="仿宋" w:eastAsia="仿宋" w:hAnsi="仿宋" w:cs="仿宋" w:hint="eastAsia"/>
            <w:lang w:eastAsia="zh-CN"/>
          </w:rPr>
          <w:t>(三)、文档存档与归档</w:t>
        </w:r>
        <w:r>
          <w:tab/>
        </w:r>
        <w:r>
          <w:fldChar w:fldCharType="begin"/>
        </w:r>
        <w:r>
          <w:instrText xml:space="preserve"> PAGEREF _Toc27864 \h </w:instrText>
        </w:r>
        <w:r>
          <w:fldChar w:fldCharType="separate"/>
        </w:r>
        <w:r>
          <w:t>12</w:t>
        </w:r>
        <w:r>
          <w:fldChar w:fldCharType="end"/>
        </w:r>
      </w:hyperlink>
    </w:p>
    <w:p>
      <w:pPr>
        <w:pStyle w:val="TOC1"/>
        <w:tabs>
          <w:tab w:val="right" w:leader="dot" w:pos="8306"/>
        </w:tabs>
      </w:pPr>
      <w:hyperlink w:anchor="_Toc19823" w:history="1">
        <w:r>
          <w:rPr>
            <w:rFonts w:ascii="仿宋" w:eastAsia="仿宋" w:hAnsi="仿宋" w:cs="仿宋" w:hint="eastAsia"/>
            <w:lang w:eastAsia="zh-CN"/>
          </w:rPr>
          <w:t>五、工艺说明</w:t>
        </w:r>
        <w:r>
          <w:tab/>
        </w:r>
        <w:r>
          <w:fldChar w:fldCharType="begin"/>
        </w:r>
        <w:r>
          <w:instrText xml:space="preserve"> PAGEREF _Toc19823 \h </w:instrText>
        </w:r>
        <w:r>
          <w:fldChar w:fldCharType="separate"/>
        </w:r>
        <w:r>
          <w:t>13</w:t>
        </w:r>
        <w:r>
          <w:fldChar w:fldCharType="end"/>
        </w:r>
      </w:hyperlink>
    </w:p>
    <w:p>
      <w:pPr>
        <w:pStyle w:val="TOC2"/>
        <w:tabs>
          <w:tab w:val="right" w:leader="dot" w:pos="8306"/>
        </w:tabs>
      </w:pPr>
      <w:hyperlink w:anchor="_Toc25786" w:history="1">
        <w:r>
          <w:rPr>
            <w:rFonts w:ascii="仿宋" w:eastAsia="仿宋" w:hAnsi="仿宋" w:cs="仿宋" w:hint="eastAsia"/>
            <w:lang w:eastAsia="zh-CN"/>
          </w:rPr>
          <w:t>(一)、技术管理特点</w:t>
        </w:r>
        <w:r>
          <w:tab/>
        </w:r>
        <w:r>
          <w:fldChar w:fldCharType="begin"/>
        </w:r>
        <w:r>
          <w:instrText xml:space="preserve"> PAGEREF _Toc25786 \h </w:instrText>
        </w:r>
        <w:r>
          <w:fldChar w:fldCharType="separate"/>
        </w:r>
        <w:r>
          <w:t>13</w:t>
        </w:r>
        <w:r>
          <w:fldChar w:fldCharType="end"/>
        </w:r>
      </w:hyperlink>
    </w:p>
    <w:p>
      <w:pPr>
        <w:pStyle w:val="TOC2"/>
        <w:tabs>
          <w:tab w:val="right" w:leader="dot" w:pos="8306"/>
        </w:tabs>
      </w:pPr>
      <w:hyperlink w:anchor="_Toc13910" w:history="1">
        <w:r>
          <w:rPr>
            <w:rFonts w:ascii="仿宋" w:eastAsia="仿宋" w:hAnsi="仿宋" w:cs="仿宋" w:hint="eastAsia"/>
            <w:lang w:eastAsia="zh-CN"/>
          </w:rPr>
          <w:t>(二)、胶带项目工艺技术设计方案</w:t>
        </w:r>
        <w:r>
          <w:tab/>
        </w:r>
        <w:r>
          <w:fldChar w:fldCharType="begin"/>
        </w:r>
        <w:r>
          <w:instrText xml:space="preserve"> PAGEREF _Toc13910 \h </w:instrText>
        </w:r>
        <w:r>
          <w:fldChar w:fldCharType="separate"/>
        </w:r>
        <w:r>
          <w:t>14</w:t>
        </w:r>
        <w:r>
          <w:fldChar w:fldCharType="end"/>
        </w:r>
      </w:hyperlink>
    </w:p>
    <w:p>
      <w:pPr>
        <w:pStyle w:val="TOC2"/>
        <w:tabs>
          <w:tab w:val="right" w:leader="dot" w:pos="8306"/>
        </w:tabs>
      </w:pPr>
      <w:hyperlink w:anchor="_Toc29433" w:history="1">
        <w:r>
          <w:rPr>
            <w:rFonts w:ascii="仿宋" w:eastAsia="仿宋" w:hAnsi="仿宋" w:cs="仿宋" w:hint="eastAsia"/>
            <w:lang w:eastAsia="zh-CN"/>
          </w:rPr>
          <w:t>(三)、设备选型方案</w:t>
        </w:r>
        <w:r>
          <w:tab/>
        </w:r>
        <w:r>
          <w:fldChar w:fldCharType="begin"/>
        </w:r>
        <w:r>
          <w:instrText xml:space="preserve"> PAGEREF _Toc29433 \h </w:instrText>
        </w:r>
        <w:r>
          <w:fldChar w:fldCharType="separate"/>
        </w:r>
        <w:r>
          <w:t>15</w:t>
        </w:r>
        <w:r>
          <w:fldChar w:fldCharType="end"/>
        </w:r>
      </w:hyperlink>
    </w:p>
    <w:p>
      <w:pPr>
        <w:pStyle w:val="TOC1"/>
        <w:tabs>
          <w:tab w:val="right" w:leader="dot" w:pos="8306"/>
        </w:tabs>
      </w:pPr>
      <w:hyperlink w:anchor="_Toc216" w:history="1">
        <w:r>
          <w:rPr>
            <w:rFonts w:ascii="仿宋" w:eastAsia="仿宋" w:hAnsi="仿宋" w:cs="仿宋" w:hint="eastAsia"/>
            <w:lang w:eastAsia="zh-CN"/>
          </w:rPr>
          <w:t>六、胶带项目选址可行性分析</w:t>
        </w:r>
        <w:r>
          <w:tab/>
        </w:r>
        <w:r>
          <w:fldChar w:fldCharType="begin"/>
        </w:r>
        <w:r>
          <w:instrText xml:space="preserve"> PAGEREF _Toc216 \h </w:instrText>
        </w:r>
        <w:r>
          <w:fldChar w:fldCharType="separate"/>
        </w:r>
        <w:r>
          <w:t>17</w:t>
        </w:r>
        <w:r>
          <w:fldChar w:fldCharType="end"/>
        </w:r>
      </w:hyperlink>
    </w:p>
    <w:p>
      <w:pPr>
        <w:pStyle w:val="TOC2"/>
        <w:tabs>
          <w:tab w:val="right" w:leader="dot" w:pos="8306"/>
        </w:tabs>
      </w:pPr>
      <w:hyperlink w:anchor="_Toc17238" w:history="1">
        <w:r>
          <w:rPr>
            <w:rFonts w:ascii="仿宋" w:eastAsia="仿宋" w:hAnsi="仿宋" w:cs="仿宋" w:hint="eastAsia"/>
            <w:lang w:eastAsia="zh-CN"/>
          </w:rPr>
          <w:t>(一)、胶带项目选址</w:t>
        </w:r>
        <w:r>
          <w:tab/>
        </w:r>
        <w:r>
          <w:fldChar w:fldCharType="begin"/>
        </w:r>
        <w:r>
          <w:instrText xml:space="preserve"> PAGEREF _Toc17238 \h </w:instrText>
        </w:r>
        <w:r>
          <w:fldChar w:fldCharType="separate"/>
        </w:r>
        <w:r>
          <w:t>17</w:t>
        </w:r>
        <w:r>
          <w:fldChar w:fldCharType="end"/>
        </w:r>
      </w:hyperlink>
    </w:p>
    <w:p>
      <w:pPr>
        <w:pStyle w:val="TOC2"/>
        <w:tabs>
          <w:tab w:val="right" w:leader="dot" w:pos="8306"/>
        </w:tabs>
      </w:pPr>
      <w:hyperlink w:anchor="_Toc20797" w:history="1">
        <w:r>
          <w:rPr>
            <w:rFonts w:ascii="仿宋" w:eastAsia="仿宋" w:hAnsi="仿宋" w:cs="仿宋" w:hint="eastAsia"/>
            <w:lang w:eastAsia="zh-CN"/>
          </w:rPr>
          <w:t>(二)、用地控制指标</w:t>
        </w:r>
        <w:r>
          <w:tab/>
        </w:r>
        <w:r>
          <w:fldChar w:fldCharType="begin"/>
        </w:r>
        <w:r>
          <w:instrText xml:space="preserve"> PAGEREF _Toc20797 \h </w:instrText>
        </w:r>
        <w:r>
          <w:fldChar w:fldCharType="separate"/>
        </w:r>
        <w:r>
          <w:t>17</w:t>
        </w:r>
        <w:r>
          <w:fldChar w:fldCharType="end"/>
        </w:r>
      </w:hyperlink>
    </w:p>
    <w:p>
      <w:pPr>
        <w:pStyle w:val="TOC2"/>
        <w:tabs>
          <w:tab w:val="right" w:leader="dot" w:pos="8306"/>
        </w:tabs>
      </w:pPr>
      <w:hyperlink w:anchor="_Toc6743" w:history="1">
        <w:r>
          <w:rPr>
            <w:rFonts w:ascii="仿宋" w:eastAsia="仿宋" w:hAnsi="仿宋" w:cs="仿宋" w:hint="eastAsia"/>
            <w:lang w:eastAsia="zh-CN"/>
          </w:rPr>
          <w:t>(三)、节约用地措施</w:t>
        </w:r>
        <w:r>
          <w:tab/>
        </w:r>
        <w:r>
          <w:fldChar w:fldCharType="begin"/>
        </w:r>
        <w:r>
          <w:instrText xml:space="preserve"> PAGEREF _Toc6743 \h </w:instrText>
        </w:r>
        <w:r>
          <w:fldChar w:fldCharType="separate"/>
        </w:r>
        <w:r>
          <w:t>19</w:t>
        </w:r>
        <w:r>
          <w:fldChar w:fldCharType="end"/>
        </w:r>
      </w:hyperlink>
    </w:p>
    <w:p>
      <w:pPr>
        <w:pStyle w:val="TOC2"/>
        <w:tabs>
          <w:tab w:val="right" w:leader="dot" w:pos="8306"/>
        </w:tabs>
      </w:pPr>
      <w:hyperlink w:anchor="_Toc19914" w:history="1">
        <w:r>
          <w:rPr>
            <w:rFonts w:ascii="仿宋" w:eastAsia="仿宋" w:hAnsi="仿宋" w:cs="仿宋" w:hint="eastAsia"/>
            <w:lang w:eastAsia="zh-CN"/>
          </w:rPr>
          <w:t>(四)、总图布置方案</w:t>
        </w:r>
        <w:r>
          <w:tab/>
        </w:r>
        <w:r>
          <w:fldChar w:fldCharType="begin"/>
        </w:r>
        <w:r>
          <w:instrText xml:space="preserve"> PAGEREF _Toc19914 \h </w:instrText>
        </w:r>
        <w:r>
          <w:fldChar w:fldCharType="separate"/>
        </w:r>
        <w:r>
          <w:t>20</w:t>
        </w:r>
        <w:r>
          <w:fldChar w:fldCharType="end"/>
        </w:r>
      </w:hyperlink>
    </w:p>
    <w:p>
      <w:pPr>
        <w:pStyle w:val="TOC2"/>
        <w:tabs>
          <w:tab w:val="right" w:leader="dot" w:pos="8306"/>
        </w:tabs>
      </w:pPr>
      <w:hyperlink w:anchor="_Toc4513" w:history="1">
        <w:r>
          <w:rPr>
            <w:rFonts w:ascii="仿宋" w:eastAsia="仿宋" w:hAnsi="仿宋" w:cs="仿宋" w:hint="eastAsia"/>
            <w:lang w:eastAsia="zh-CN"/>
          </w:rPr>
          <w:t>(五)、选址综合评价</w:t>
        </w:r>
        <w:r>
          <w:tab/>
        </w:r>
        <w:r>
          <w:fldChar w:fldCharType="begin"/>
        </w:r>
        <w:r>
          <w:instrText xml:space="preserve"> PAGEREF _Toc4513 \h </w:instrText>
        </w:r>
        <w:r>
          <w:fldChar w:fldCharType="separate"/>
        </w:r>
        <w:r>
          <w:t>21</w:t>
        </w:r>
        <w:r>
          <w:fldChar w:fldCharType="end"/>
        </w:r>
      </w:hyperlink>
    </w:p>
    <w:p>
      <w:pPr>
        <w:pStyle w:val="TOC1"/>
        <w:tabs>
          <w:tab w:val="right" w:leader="dot" w:pos="8306"/>
        </w:tabs>
      </w:pPr>
      <w:hyperlink w:anchor="_Toc19514" w:history="1">
        <w:r>
          <w:rPr>
            <w:rFonts w:ascii="仿宋" w:eastAsia="仿宋" w:hAnsi="仿宋" w:cs="仿宋" w:hint="eastAsia"/>
            <w:lang w:eastAsia="zh-CN"/>
          </w:rPr>
          <w:t>七、胶带项目技术管理</w:t>
        </w:r>
        <w:r>
          <w:tab/>
        </w:r>
        <w:r>
          <w:fldChar w:fldCharType="begin"/>
        </w:r>
        <w:r>
          <w:instrText xml:space="preserve"> PAGEREF _Toc19514 \h </w:instrText>
        </w:r>
        <w:r>
          <w:fldChar w:fldCharType="separate"/>
        </w:r>
        <w:r>
          <w:t>22</w:t>
        </w:r>
        <w:r>
          <w:fldChar w:fldCharType="end"/>
        </w:r>
      </w:hyperlink>
    </w:p>
    <w:p>
      <w:pPr>
        <w:pStyle w:val="TOC2"/>
        <w:tabs>
          <w:tab w:val="right" w:leader="dot" w:pos="8306"/>
        </w:tabs>
      </w:pPr>
      <w:hyperlink w:anchor="_Toc26626" w:history="1">
        <w:r>
          <w:rPr>
            <w:rFonts w:ascii="仿宋" w:eastAsia="仿宋" w:hAnsi="仿宋" w:cs="仿宋" w:hint="eastAsia"/>
            <w:lang w:eastAsia="zh-CN"/>
          </w:rPr>
          <w:t>(一)、技术方案选用方向</w:t>
        </w:r>
        <w:r>
          <w:tab/>
        </w:r>
        <w:r>
          <w:fldChar w:fldCharType="begin"/>
        </w:r>
        <w:r>
          <w:instrText xml:space="preserve"> PAGEREF _Toc26626 \h </w:instrText>
        </w:r>
        <w:r>
          <w:fldChar w:fldCharType="separate"/>
        </w:r>
        <w:r>
          <w:t>22</w:t>
        </w:r>
        <w:r>
          <w:fldChar w:fldCharType="end"/>
        </w:r>
      </w:hyperlink>
    </w:p>
    <w:p>
      <w:pPr>
        <w:pStyle w:val="TOC2"/>
        <w:tabs>
          <w:tab w:val="right" w:leader="dot" w:pos="8306"/>
        </w:tabs>
      </w:pPr>
      <w:hyperlink w:anchor="_Toc22559" w:history="1">
        <w:r>
          <w:rPr>
            <w:rFonts w:ascii="仿宋" w:eastAsia="仿宋" w:hAnsi="仿宋" w:cs="仿宋" w:hint="eastAsia"/>
            <w:lang w:eastAsia="zh-CN"/>
          </w:rPr>
          <w:t>(二)、工艺技术方案选用原则</w:t>
        </w:r>
        <w:r>
          <w:tab/>
        </w:r>
        <w:r>
          <w:fldChar w:fldCharType="begin"/>
        </w:r>
        <w:r>
          <w:instrText xml:space="preserve"> PAGEREF _Toc22559 \h </w:instrText>
        </w:r>
        <w:r>
          <w:fldChar w:fldCharType="separate"/>
        </w:r>
        <w:r>
          <w:t>24</w:t>
        </w:r>
        <w:r>
          <w:fldChar w:fldCharType="end"/>
        </w:r>
      </w:hyperlink>
    </w:p>
    <w:p>
      <w:pPr>
        <w:pStyle w:val="TOC2"/>
        <w:tabs>
          <w:tab w:val="right" w:leader="dot" w:pos="8306"/>
        </w:tabs>
      </w:pPr>
      <w:hyperlink w:anchor="_Toc2777" w:history="1">
        <w:r>
          <w:rPr>
            <w:rFonts w:ascii="仿宋" w:eastAsia="仿宋" w:hAnsi="仿宋" w:cs="仿宋" w:hint="eastAsia"/>
            <w:lang w:eastAsia="zh-CN"/>
          </w:rPr>
          <w:t>(三)、工艺技术方案要求</w:t>
        </w:r>
        <w:r>
          <w:tab/>
        </w:r>
        <w:r>
          <w:fldChar w:fldCharType="begin"/>
        </w:r>
        <w:r>
          <w:instrText xml:space="preserve"> PAGEREF _Toc2777 \h </w:instrText>
        </w:r>
        <w:r>
          <w:fldChar w:fldCharType="separate"/>
        </w:r>
        <w:r>
          <w:t>26</w:t>
        </w:r>
        <w:r>
          <w:fldChar w:fldCharType="end"/>
        </w:r>
      </w:hyperlink>
    </w:p>
    <w:p>
      <w:pPr>
        <w:pStyle w:val="TOC1"/>
        <w:tabs>
          <w:tab w:val="right" w:leader="dot" w:pos="8306"/>
        </w:tabs>
      </w:pPr>
      <w:hyperlink w:anchor="_Toc16677" w:history="1">
        <w:r>
          <w:rPr>
            <w:rFonts w:ascii="仿宋" w:eastAsia="仿宋" w:hAnsi="仿宋" w:cs="仿宋" w:hint="eastAsia"/>
            <w:lang w:eastAsia="zh-CN"/>
          </w:rPr>
          <w:t>八、胶带项目经营效益</w:t>
        </w:r>
        <w:r>
          <w:tab/>
        </w:r>
        <w:r>
          <w:fldChar w:fldCharType="begin"/>
        </w:r>
        <w:r>
          <w:instrText xml:space="preserve"> PAGEREF _Toc16677 \h </w:instrText>
        </w:r>
        <w:r>
          <w:fldChar w:fldCharType="separate"/>
        </w:r>
        <w:r>
          <w:t>28</w:t>
        </w:r>
        <w:r>
          <w:fldChar w:fldCharType="end"/>
        </w:r>
      </w:hyperlink>
    </w:p>
    <w:p>
      <w:pPr>
        <w:pStyle w:val="TOC2"/>
        <w:tabs>
          <w:tab w:val="right" w:leader="dot" w:pos="8306"/>
        </w:tabs>
      </w:pPr>
      <w:hyperlink w:anchor="_Toc27590" w:history="1">
        <w:r>
          <w:rPr>
            <w:rFonts w:ascii="仿宋" w:eastAsia="仿宋" w:hAnsi="仿宋" w:cs="仿宋" w:hint="eastAsia"/>
            <w:lang w:eastAsia="zh-CN"/>
          </w:rPr>
          <w:t>(一)、经济评价财务测算</w:t>
        </w:r>
        <w:r>
          <w:tab/>
        </w:r>
        <w:r>
          <w:fldChar w:fldCharType="begin"/>
        </w:r>
        <w:r>
          <w:instrText xml:space="preserve"> PAGEREF _Toc27590 \h </w:instrText>
        </w:r>
        <w:r>
          <w:fldChar w:fldCharType="separate"/>
        </w:r>
        <w:r>
          <w:t>28</w:t>
        </w:r>
        <w:r>
          <w:fldChar w:fldCharType="end"/>
        </w:r>
      </w:hyperlink>
    </w:p>
    <w:p>
      <w:pPr>
        <w:pStyle w:val="TOC2"/>
        <w:tabs>
          <w:tab w:val="right" w:leader="dot" w:pos="8306"/>
        </w:tabs>
      </w:pPr>
      <w:hyperlink w:anchor="_Toc6281" w:history="1">
        <w:r>
          <w:rPr>
            <w:rFonts w:ascii="仿宋" w:eastAsia="仿宋" w:hAnsi="仿宋" w:cs="仿宋" w:hint="eastAsia"/>
            <w:lang w:eastAsia="zh-CN"/>
          </w:rPr>
          <w:t>(二)、胶带项目盈利能力分析</w:t>
        </w:r>
        <w:r>
          <w:tab/>
        </w:r>
        <w:r>
          <w:fldChar w:fldCharType="begin"/>
        </w:r>
        <w:r>
          <w:instrText xml:space="preserve"> PAGEREF _Toc6281 \h </w:instrText>
        </w:r>
        <w:r>
          <w:fldChar w:fldCharType="separate"/>
        </w:r>
        <w:r>
          <w:t>29</w:t>
        </w:r>
        <w:r>
          <w:fldChar w:fldCharType="end"/>
        </w:r>
      </w:hyperlink>
    </w:p>
    <w:p>
      <w:pPr>
        <w:pStyle w:val="TOC1"/>
        <w:tabs>
          <w:tab w:val="right" w:leader="dot" w:pos="8306"/>
        </w:tabs>
      </w:pPr>
      <w:hyperlink w:anchor="_Toc3264" w:history="1">
        <w:r>
          <w:rPr>
            <w:rFonts w:ascii="仿宋" w:eastAsia="仿宋" w:hAnsi="仿宋" w:cs="仿宋" w:hint="eastAsia"/>
            <w:lang w:eastAsia="zh-CN"/>
          </w:rPr>
          <w:t>九、生产安全保护</w:t>
        </w:r>
        <w:r>
          <w:tab/>
        </w:r>
        <w:r>
          <w:fldChar w:fldCharType="begin"/>
        </w:r>
        <w:r>
          <w:instrText xml:space="preserve"> PAGEREF _Toc3264 \h </w:instrText>
        </w:r>
        <w:r>
          <w:fldChar w:fldCharType="separate"/>
        </w:r>
        <w:r>
          <w:t>30</w:t>
        </w:r>
        <w:r>
          <w:fldChar w:fldCharType="end"/>
        </w:r>
      </w:hyperlink>
    </w:p>
    <w:p>
      <w:pPr>
        <w:pStyle w:val="TOC2"/>
        <w:tabs>
          <w:tab w:val="right" w:leader="dot" w:pos="8306"/>
        </w:tabs>
      </w:pPr>
      <w:hyperlink w:anchor="_Toc32586" w:history="1">
        <w:r>
          <w:rPr>
            <w:rFonts w:ascii="仿宋" w:eastAsia="仿宋" w:hAnsi="仿宋" w:cs="仿宋" w:hint="eastAsia"/>
            <w:lang w:eastAsia="zh-CN"/>
          </w:rPr>
          <w:t>(一)、消防安全</w:t>
        </w:r>
        <w:r>
          <w:tab/>
        </w:r>
        <w:r>
          <w:fldChar w:fldCharType="begin"/>
        </w:r>
        <w:r>
          <w:instrText xml:space="preserve"> PAGEREF _Toc32586 \h </w:instrText>
        </w:r>
        <w:r>
          <w:fldChar w:fldCharType="separate"/>
        </w:r>
        <w:r>
          <w:t>30</w:t>
        </w:r>
        <w:r>
          <w:fldChar w:fldCharType="end"/>
        </w:r>
      </w:hyperlink>
    </w:p>
    <w:p>
      <w:pPr>
        <w:pStyle w:val="TOC2"/>
        <w:tabs>
          <w:tab w:val="right" w:leader="dot" w:pos="8306"/>
        </w:tabs>
      </w:pPr>
      <w:hyperlink w:anchor="_Toc15882" w:history="1">
        <w:r>
          <w:rPr>
            <w:rFonts w:ascii="仿宋" w:eastAsia="仿宋" w:hAnsi="仿宋" w:cs="仿宋" w:hint="eastAsia"/>
            <w:lang w:eastAsia="zh-CN"/>
          </w:rPr>
          <w:t>(二)、防火防爆总图布置措施</w:t>
        </w:r>
        <w:r>
          <w:tab/>
        </w:r>
        <w:r>
          <w:fldChar w:fldCharType="begin"/>
        </w:r>
        <w:r>
          <w:instrText xml:space="preserve"> PAGEREF _Toc15882 \h </w:instrText>
        </w:r>
        <w:r>
          <w:fldChar w:fldCharType="separate"/>
        </w:r>
        <w:r>
          <w:t>31</w:t>
        </w:r>
        <w:r>
          <w:fldChar w:fldCharType="end"/>
        </w:r>
      </w:hyperlink>
    </w:p>
    <w:p>
      <w:pPr>
        <w:pStyle w:val="TOC2"/>
        <w:tabs>
          <w:tab w:val="right" w:leader="dot" w:pos="8306"/>
        </w:tabs>
      </w:pPr>
      <w:hyperlink w:anchor="_Toc29406" w:history="1">
        <w:r>
          <w:rPr>
            <w:rFonts w:ascii="仿宋" w:eastAsia="仿宋" w:hAnsi="仿宋" w:cs="仿宋" w:hint="eastAsia"/>
            <w:lang w:eastAsia="zh-CN"/>
          </w:rPr>
          <w:t>(三)、自然灾害防范措施</w:t>
        </w:r>
        <w:r>
          <w:tab/>
        </w:r>
        <w:r>
          <w:fldChar w:fldCharType="begin"/>
        </w:r>
        <w:r>
          <w:instrText xml:space="preserve"> PAGEREF _Toc29406 \h </w:instrText>
        </w:r>
        <w:r>
          <w:fldChar w:fldCharType="separate"/>
        </w:r>
        <w:r>
          <w:t>32</w:t>
        </w:r>
        <w:r>
          <w:fldChar w:fldCharType="end"/>
        </w:r>
      </w:hyperlink>
    </w:p>
    <w:p>
      <w:pPr>
        <w:pStyle w:val="TOC2"/>
        <w:tabs>
          <w:tab w:val="right" w:leader="dot" w:pos="8306"/>
        </w:tabs>
      </w:pPr>
      <w:hyperlink w:anchor="_Toc9373" w:history="1">
        <w:r>
          <w:rPr>
            <w:rFonts w:ascii="仿宋" w:eastAsia="仿宋" w:hAnsi="仿宋" w:cs="仿宋" w:hint="eastAsia"/>
            <w:lang w:eastAsia="zh-CN"/>
          </w:rPr>
          <w:t>(四)、安全色及安全标志使用要求</w:t>
        </w:r>
        <w:r>
          <w:tab/>
        </w:r>
        <w:r>
          <w:fldChar w:fldCharType="begin"/>
        </w:r>
        <w:r>
          <w:instrText xml:space="preserve"> PAGEREF _Toc9373 \h </w:instrText>
        </w:r>
        <w:r>
          <w:fldChar w:fldCharType="separate"/>
        </w:r>
        <w:r>
          <w:t>33</w:t>
        </w:r>
        <w:r>
          <w:fldChar w:fldCharType="end"/>
        </w:r>
      </w:hyperlink>
    </w:p>
    <w:p>
      <w:pPr>
        <w:pStyle w:val="TOC2"/>
        <w:tabs>
          <w:tab w:val="right" w:leader="dot" w:pos="8306"/>
        </w:tabs>
      </w:pPr>
      <w:hyperlink w:anchor="_Toc29794" w:history="1">
        <w:r>
          <w:rPr>
            <w:rFonts w:ascii="仿宋" w:eastAsia="仿宋" w:hAnsi="仿宋" w:cs="仿宋" w:hint="eastAsia"/>
            <w:lang w:eastAsia="zh-CN"/>
          </w:rPr>
          <w:t>(五)、防尘防毒措施</w:t>
        </w:r>
        <w:r>
          <w:tab/>
        </w:r>
        <w:r>
          <w:fldChar w:fldCharType="begin"/>
        </w:r>
        <w:r>
          <w:instrText xml:space="preserve"> PAGEREF _Toc29794 \h </w:instrText>
        </w:r>
        <w:r>
          <w:fldChar w:fldCharType="separate"/>
        </w:r>
        <w:r>
          <w:t>34</w:t>
        </w:r>
        <w:r>
          <w:fldChar w:fldCharType="end"/>
        </w:r>
      </w:hyperlink>
    </w:p>
    <w:p>
      <w:pPr>
        <w:pStyle w:val="TOC2"/>
        <w:tabs>
          <w:tab w:val="right" w:leader="dot" w:pos="8306"/>
        </w:tabs>
      </w:pPr>
      <w:hyperlink w:anchor="_Toc5368" w:history="1">
        <w:r>
          <w:rPr>
            <w:rFonts w:ascii="仿宋" w:eastAsia="仿宋" w:hAnsi="仿宋" w:cs="仿宋" w:hint="eastAsia"/>
            <w:lang w:eastAsia="zh-CN"/>
          </w:rPr>
          <w:t>(六)、防静电、触电防护及防雷措施</w:t>
        </w:r>
        <w:r>
          <w:tab/>
        </w:r>
        <w:r>
          <w:fldChar w:fldCharType="begin"/>
        </w:r>
        <w:r>
          <w:instrText xml:space="preserve"> PAGEREF _Toc5368 \h </w:instrText>
        </w:r>
        <w:r>
          <w:fldChar w:fldCharType="separate"/>
        </w:r>
        <w:r>
          <w:t>35</w:t>
        </w:r>
        <w:r>
          <w:fldChar w:fldCharType="end"/>
        </w:r>
      </w:hyperlink>
    </w:p>
    <w:p>
      <w:pPr>
        <w:pStyle w:val="TOC2"/>
        <w:tabs>
          <w:tab w:val="right" w:leader="dot" w:pos="8306"/>
        </w:tabs>
      </w:pPr>
      <w:hyperlink w:anchor="_Toc1714" w:history="1">
        <w:r>
          <w:rPr>
            <w:rFonts w:ascii="仿宋" w:eastAsia="仿宋" w:hAnsi="仿宋" w:cs="仿宋" w:hint="eastAsia"/>
            <w:lang w:eastAsia="zh-CN"/>
          </w:rPr>
          <w:t>(七)、机械设备安全保障措施</w:t>
        </w:r>
        <w:r>
          <w:tab/>
        </w:r>
        <w:r>
          <w:fldChar w:fldCharType="begin"/>
        </w:r>
        <w:r>
          <w:instrText xml:space="preserve"> PAGEREF _Toc1714 \h </w:instrText>
        </w:r>
        <w:r>
          <w:fldChar w:fldCharType="separate"/>
        </w:r>
        <w:r>
          <w:t>36</w:t>
        </w:r>
        <w:r>
          <w:fldChar w:fldCharType="end"/>
        </w:r>
      </w:hyperlink>
    </w:p>
    <w:p>
      <w:pPr>
        <w:pStyle w:val="TOC1"/>
        <w:tabs>
          <w:tab w:val="right" w:leader="dot" w:pos="8306"/>
        </w:tabs>
      </w:pPr>
      <w:hyperlink w:anchor="_Toc28035" w:history="1">
        <w:r>
          <w:rPr>
            <w:rFonts w:ascii="仿宋" w:eastAsia="仿宋" w:hAnsi="仿宋" w:cs="仿宋" w:hint="eastAsia"/>
            <w:lang w:eastAsia="zh-CN"/>
          </w:rPr>
          <w:t>十、胶带项目社会影响</w:t>
        </w:r>
        <w:r>
          <w:tab/>
        </w:r>
        <w:r>
          <w:fldChar w:fldCharType="begin"/>
        </w:r>
        <w:r>
          <w:instrText xml:space="preserve"> PAGEREF _Toc28035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3" w:history="1">
        <w:r>
          <w:rPr>
            <w:rFonts w:ascii="仿宋" w:eastAsia="仿宋" w:hAnsi="仿宋" w:cs="仿宋" w:hint="eastAsia"/>
            <w:lang w:eastAsia="zh-CN"/>
          </w:rPr>
          <w:t>(一)、社会责任与义务</w:t>
        </w:r>
        <w:r>
          <w:tab/>
        </w:r>
        <w:r>
          <w:fldChar w:fldCharType="begin"/>
        </w:r>
        <w:r>
          <w:instrText xml:space="preserve"> PAGEREF _Toc8643 \h </w:instrText>
        </w:r>
        <w:r>
          <w:fldChar w:fldCharType="separate"/>
        </w:r>
        <w:r>
          <w:t>38</w:t>
        </w:r>
        <w:r>
          <w:fldChar w:fldCharType="end"/>
        </w:r>
      </w:hyperlink>
    </w:p>
    <w:p>
      <w:pPr>
        <w:pStyle w:val="TOC2"/>
        <w:tabs>
          <w:tab w:val="right" w:leader="dot" w:pos="8306"/>
        </w:tabs>
      </w:pPr>
      <w:hyperlink w:anchor="_Toc13534" w:history="1">
        <w:r>
          <w:rPr>
            <w:rFonts w:ascii="仿宋" w:eastAsia="仿宋" w:hAnsi="仿宋" w:cs="仿宋" w:hint="eastAsia"/>
            <w:lang w:eastAsia="zh-CN"/>
          </w:rPr>
          <w:t>(二)、社会参与与沟通</w:t>
        </w:r>
        <w:r>
          <w:tab/>
        </w:r>
        <w:r>
          <w:fldChar w:fldCharType="begin"/>
        </w:r>
        <w:r>
          <w:instrText xml:space="preserve"> PAGEREF _Toc13534 \h </w:instrText>
        </w:r>
        <w:r>
          <w:fldChar w:fldCharType="separate"/>
        </w:r>
        <w:r>
          <w:t>38</w:t>
        </w:r>
        <w:r>
          <w:fldChar w:fldCharType="end"/>
        </w:r>
      </w:hyperlink>
    </w:p>
    <w:p>
      <w:pPr>
        <w:pStyle w:val="TOC1"/>
        <w:tabs>
          <w:tab w:val="right" w:leader="dot" w:pos="8306"/>
        </w:tabs>
      </w:pPr>
      <w:hyperlink w:anchor="_Toc28203" w:history="1">
        <w:r>
          <w:rPr>
            <w:rFonts w:ascii="仿宋" w:eastAsia="仿宋" w:hAnsi="仿宋" w:cs="仿宋" w:hint="eastAsia"/>
            <w:lang w:eastAsia="zh-CN"/>
          </w:rPr>
          <w:t>十一、胶带项目创新与研发</w:t>
        </w:r>
        <w:r>
          <w:tab/>
        </w:r>
        <w:r>
          <w:fldChar w:fldCharType="begin"/>
        </w:r>
        <w:r>
          <w:instrText xml:space="preserve"> PAGEREF _Toc28203 \h </w:instrText>
        </w:r>
        <w:r>
          <w:fldChar w:fldCharType="separate"/>
        </w:r>
        <w:r>
          <w:t>39</w:t>
        </w:r>
        <w:r>
          <w:fldChar w:fldCharType="end"/>
        </w:r>
      </w:hyperlink>
    </w:p>
    <w:p>
      <w:pPr>
        <w:pStyle w:val="TOC2"/>
        <w:tabs>
          <w:tab w:val="right" w:leader="dot" w:pos="8306"/>
        </w:tabs>
      </w:pPr>
      <w:hyperlink w:anchor="_Toc9173" w:history="1">
        <w:r>
          <w:rPr>
            <w:rFonts w:ascii="仿宋" w:eastAsia="仿宋" w:hAnsi="仿宋" w:cs="仿宋" w:hint="eastAsia"/>
            <w:lang w:eastAsia="zh-CN"/>
          </w:rPr>
          <w:t>(一)、创新策略与方向</w:t>
        </w:r>
        <w:r>
          <w:tab/>
        </w:r>
        <w:r>
          <w:fldChar w:fldCharType="begin"/>
        </w:r>
        <w:r>
          <w:instrText xml:space="preserve"> PAGEREF _Toc9173 \h </w:instrText>
        </w:r>
        <w:r>
          <w:fldChar w:fldCharType="separate"/>
        </w:r>
        <w:r>
          <w:t>39</w:t>
        </w:r>
        <w:r>
          <w:fldChar w:fldCharType="end"/>
        </w:r>
      </w:hyperlink>
    </w:p>
    <w:p>
      <w:pPr>
        <w:pStyle w:val="TOC2"/>
        <w:tabs>
          <w:tab w:val="right" w:leader="dot" w:pos="8306"/>
        </w:tabs>
      </w:pPr>
      <w:hyperlink w:anchor="_Toc29139" w:history="1">
        <w:r>
          <w:rPr>
            <w:rFonts w:ascii="仿宋" w:eastAsia="仿宋" w:hAnsi="仿宋" w:cs="仿宋" w:hint="eastAsia"/>
            <w:lang w:eastAsia="zh-CN"/>
          </w:rPr>
          <w:t>(二)、研发规划与投入</w:t>
        </w:r>
        <w:r>
          <w:tab/>
        </w:r>
        <w:r>
          <w:fldChar w:fldCharType="begin"/>
        </w:r>
        <w:r>
          <w:instrText xml:space="preserve"> PAGEREF _Toc29139 \h </w:instrText>
        </w:r>
        <w:r>
          <w:fldChar w:fldCharType="separate"/>
        </w:r>
        <w:r>
          <w:t>41</w:t>
        </w:r>
        <w:r>
          <w:fldChar w:fldCharType="end"/>
        </w:r>
      </w:hyperlink>
    </w:p>
    <w:p>
      <w:pPr>
        <w:pStyle w:val="TOC1"/>
        <w:tabs>
          <w:tab w:val="right" w:leader="dot" w:pos="8306"/>
        </w:tabs>
      </w:pPr>
      <w:hyperlink w:anchor="_Toc16340" w:history="1">
        <w:r>
          <w:rPr>
            <w:rFonts w:ascii="仿宋" w:eastAsia="仿宋" w:hAnsi="仿宋" w:cs="仿宋" w:hint="eastAsia"/>
            <w:lang w:eastAsia="zh-CN"/>
          </w:rPr>
          <w:t>十二、胶带项目环境影响分析</w:t>
        </w:r>
        <w:r>
          <w:tab/>
        </w:r>
        <w:r>
          <w:fldChar w:fldCharType="begin"/>
        </w:r>
        <w:r>
          <w:instrText xml:space="preserve"> PAGEREF _Toc16340 \h </w:instrText>
        </w:r>
        <w:r>
          <w:fldChar w:fldCharType="separate"/>
        </w:r>
        <w:r>
          <w:t>42</w:t>
        </w:r>
        <w:r>
          <w:fldChar w:fldCharType="end"/>
        </w:r>
      </w:hyperlink>
    </w:p>
    <w:p>
      <w:pPr>
        <w:pStyle w:val="TOC2"/>
        <w:tabs>
          <w:tab w:val="right" w:leader="dot" w:pos="8306"/>
        </w:tabs>
      </w:pPr>
      <w:hyperlink w:anchor="_Toc24337" w:history="1">
        <w:r>
          <w:rPr>
            <w:rFonts w:ascii="仿宋" w:eastAsia="仿宋" w:hAnsi="仿宋" w:cs="仿宋" w:hint="eastAsia"/>
            <w:lang w:eastAsia="zh-CN"/>
          </w:rPr>
          <w:t>(一)、建设区域环境质量现状</w:t>
        </w:r>
        <w:r>
          <w:tab/>
        </w:r>
        <w:r>
          <w:fldChar w:fldCharType="begin"/>
        </w:r>
        <w:r>
          <w:instrText xml:space="preserve"> PAGEREF _Toc24337 \h </w:instrText>
        </w:r>
        <w:r>
          <w:fldChar w:fldCharType="separate"/>
        </w:r>
        <w:r>
          <w:t>42</w:t>
        </w:r>
        <w:r>
          <w:fldChar w:fldCharType="end"/>
        </w:r>
      </w:hyperlink>
    </w:p>
    <w:p>
      <w:pPr>
        <w:pStyle w:val="TOC2"/>
        <w:tabs>
          <w:tab w:val="right" w:leader="dot" w:pos="8306"/>
        </w:tabs>
      </w:pPr>
      <w:hyperlink w:anchor="_Toc4618" w:history="1">
        <w:r>
          <w:rPr>
            <w:rFonts w:ascii="仿宋" w:eastAsia="仿宋" w:hAnsi="仿宋" w:cs="仿宋" w:hint="eastAsia"/>
            <w:lang w:eastAsia="zh-CN"/>
          </w:rPr>
          <w:t>(二)、建设期环境保护</w:t>
        </w:r>
        <w:r>
          <w:tab/>
        </w:r>
        <w:r>
          <w:fldChar w:fldCharType="begin"/>
        </w:r>
        <w:r>
          <w:instrText xml:space="preserve"> PAGEREF _Toc4618 \h </w:instrText>
        </w:r>
        <w:r>
          <w:fldChar w:fldCharType="separate"/>
        </w:r>
        <w:r>
          <w:t>44</w:t>
        </w:r>
        <w:r>
          <w:fldChar w:fldCharType="end"/>
        </w:r>
      </w:hyperlink>
    </w:p>
    <w:p>
      <w:pPr>
        <w:pStyle w:val="TOC2"/>
        <w:tabs>
          <w:tab w:val="right" w:leader="dot" w:pos="8306"/>
        </w:tabs>
      </w:pPr>
      <w:hyperlink w:anchor="_Toc450" w:history="1">
        <w:r>
          <w:rPr>
            <w:rFonts w:ascii="仿宋" w:eastAsia="仿宋" w:hAnsi="仿宋" w:cs="仿宋" w:hint="eastAsia"/>
            <w:lang w:eastAsia="zh-CN"/>
          </w:rPr>
          <w:t>(三)、运营期环境保护</w:t>
        </w:r>
        <w:r>
          <w:tab/>
        </w:r>
        <w:r>
          <w:fldChar w:fldCharType="begin"/>
        </w:r>
        <w:r>
          <w:instrText xml:space="preserve"> PAGEREF _Toc450 \h </w:instrText>
        </w:r>
        <w:r>
          <w:fldChar w:fldCharType="separate"/>
        </w:r>
        <w:r>
          <w:t>45</w:t>
        </w:r>
        <w:r>
          <w:fldChar w:fldCharType="end"/>
        </w:r>
      </w:hyperlink>
    </w:p>
    <w:p>
      <w:pPr>
        <w:pStyle w:val="TOC2"/>
        <w:tabs>
          <w:tab w:val="right" w:leader="dot" w:pos="8306"/>
        </w:tabs>
      </w:pPr>
      <w:hyperlink w:anchor="_Toc10400" w:history="1">
        <w:r>
          <w:rPr>
            <w:rFonts w:ascii="仿宋" w:eastAsia="仿宋" w:hAnsi="仿宋" w:cs="仿宋" w:hint="eastAsia"/>
            <w:lang w:eastAsia="zh-CN"/>
          </w:rPr>
          <w:t>(四)、胶带项目建设对区域经济的影响</w:t>
        </w:r>
        <w:r>
          <w:tab/>
        </w:r>
        <w:r>
          <w:fldChar w:fldCharType="begin"/>
        </w:r>
        <w:r>
          <w:instrText xml:space="preserve"> PAGEREF _Toc10400 \h </w:instrText>
        </w:r>
        <w:r>
          <w:fldChar w:fldCharType="separate"/>
        </w:r>
        <w:r>
          <w:t>46</w:t>
        </w:r>
        <w:r>
          <w:fldChar w:fldCharType="end"/>
        </w:r>
      </w:hyperlink>
    </w:p>
    <w:p>
      <w:pPr>
        <w:pStyle w:val="TOC2"/>
        <w:tabs>
          <w:tab w:val="right" w:leader="dot" w:pos="8306"/>
        </w:tabs>
      </w:pPr>
      <w:hyperlink w:anchor="_Toc25125" w:history="1">
        <w:r>
          <w:rPr>
            <w:rFonts w:ascii="仿宋" w:eastAsia="仿宋" w:hAnsi="仿宋" w:cs="仿宋" w:hint="eastAsia"/>
            <w:lang w:eastAsia="zh-CN"/>
          </w:rPr>
          <w:t>(五)、废弃物处理</w:t>
        </w:r>
        <w:r>
          <w:tab/>
        </w:r>
        <w:r>
          <w:fldChar w:fldCharType="begin"/>
        </w:r>
        <w:r>
          <w:instrText xml:space="preserve"> PAGEREF _Toc25125 \h </w:instrText>
        </w:r>
        <w:r>
          <w:fldChar w:fldCharType="separate"/>
        </w:r>
        <w:r>
          <w:t>48</w:t>
        </w:r>
        <w:r>
          <w:fldChar w:fldCharType="end"/>
        </w:r>
      </w:hyperlink>
    </w:p>
    <w:p>
      <w:pPr>
        <w:pStyle w:val="TOC2"/>
        <w:tabs>
          <w:tab w:val="right" w:leader="dot" w:pos="8306"/>
        </w:tabs>
      </w:pPr>
      <w:hyperlink w:anchor="_Toc15022" w:history="1">
        <w:r>
          <w:rPr>
            <w:rFonts w:ascii="仿宋" w:eastAsia="仿宋" w:hAnsi="仿宋" w:cs="仿宋" w:hint="eastAsia"/>
            <w:lang w:eastAsia="zh-CN"/>
          </w:rPr>
          <w:t>(六)、特殊环境影响分析</w:t>
        </w:r>
        <w:r>
          <w:tab/>
        </w:r>
        <w:r>
          <w:fldChar w:fldCharType="begin"/>
        </w:r>
        <w:r>
          <w:instrText xml:space="preserve"> PAGEREF _Toc15022 \h </w:instrText>
        </w:r>
        <w:r>
          <w:fldChar w:fldCharType="separate"/>
        </w:r>
        <w:r>
          <w:t>49</w:t>
        </w:r>
        <w:r>
          <w:fldChar w:fldCharType="end"/>
        </w:r>
      </w:hyperlink>
    </w:p>
    <w:p>
      <w:pPr>
        <w:pStyle w:val="TOC2"/>
        <w:tabs>
          <w:tab w:val="right" w:leader="dot" w:pos="8306"/>
        </w:tabs>
      </w:pPr>
      <w:hyperlink w:anchor="_Toc13177" w:history="1">
        <w:r>
          <w:rPr>
            <w:rFonts w:ascii="仿宋" w:eastAsia="仿宋" w:hAnsi="仿宋" w:cs="仿宋" w:hint="eastAsia"/>
            <w:lang w:eastAsia="zh-CN"/>
          </w:rPr>
          <w:t>(七)、清洁生产</w:t>
        </w:r>
        <w:r>
          <w:tab/>
        </w:r>
        <w:r>
          <w:fldChar w:fldCharType="begin"/>
        </w:r>
        <w:r>
          <w:instrText xml:space="preserve"> PAGEREF _Toc13177 \h </w:instrText>
        </w:r>
        <w:r>
          <w:fldChar w:fldCharType="separate"/>
        </w:r>
        <w:r>
          <w:t>50</w:t>
        </w:r>
        <w:r>
          <w:fldChar w:fldCharType="end"/>
        </w:r>
      </w:hyperlink>
    </w:p>
    <w:p>
      <w:pPr>
        <w:pStyle w:val="TOC2"/>
        <w:tabs>
          <w:tab w:val="right" w:leader="dot" w:pos="8306"/>
        </w:tabs>
      </w:pPr>
      <w:hyperlink w:anchor="_Toc19670" w:history="1">
        <w:r>
          <w:rPr>
            <w:rFonts w:ascii="仿宋" w:eastAsia="仿宋" w:hAnsi="仿宋" w:cs="仿宋" w:hint="eastAsia"/>
            <w:lang w:eastAsia="zh-CN"/>
          </w:rPr>
          <w:t>(八)、环境保护综合评价</w:t>
        </w:r>
        <w:r>
          <w:tab/>
        </w:r>
        <w:r>
          <w:fldChar w:fldCharType="begin"/>
        </w:r>
        <w:r>
          <w:instrText xml:space="preserve"> PAGEREF _Toc19670 \h </w:instrText>
        </w:r>
        <w:r>
          <w:fldChar w:fldCharType="separate"/>
        </w:r>
        <w:r>
          <w:t>51</w:t>
        </w:r>
        <w:r>
          <w:fldChar w:fldCharType="end"/>
        </w:r>
      </w:hyperlink>
    </w:p>
    <w:p>
      <w:pPr>
        <w:pStyle w:val="TOC1"/>
        <w:tabs>
          <w:tab w:val="right" w:leader="dot" w:pos="8306"/>
        </w:tabs>
      </w:pPr>
      <w:hyperlink w:anchor="_Toc5300" w:history="1">
        <w:r>
          <w:rPr>
            <w:rFonts w:ascii="仿宋" w:eastAsia="仿宋" w:hAnsi="仿宋" w:cs="仿宋" w:hint="eastAsia"/>
            <w:lang w:eastAsia="zh-CN"/>
          </w:rPr>
          <w:t>十三、胶带项目变更管理</w:t>
        </w:r>
        <w:r>
          <w:tab/>
        </w:r>
        <w:r>
          <w:fldChar w:fldCharType="begin"/>
        </w:r>
        <w:r>
          <w:instrText xml:space="preserve"> PAGEREF _Toc5300 \h </w:instrText>
        </w:r>
        <w:r>
          <w:fldChar w:fldCharType="separate"/>
        </w:r>
        <w:r>
          <w:t>53</w:t>
        </w:r>
        <w:r>
          <w:fldChar w:fldCharType="end"/>
        </w:r>
      </w:hyperlink>
    </w:p>
    <w:p>
      <w:pPr>
        <w:pStyle w:val="TOC2"/>
        <w:tabs>
          <w:tab w:val="right" w:leader="dot" w:pos="8306"/>
        </w:tabs>
      </w:pPr>
      <w:hyperlink w:anchor="_Toc25513" w:history="1">
        <w:r>
          <w:rPr>
            <w:rFonts w:ascii="仿宋" w:eastAsia="仿宋" w:hAnsi="仿宋" w:cs="仿宋" w:hint="eastAsia"/>
            <w:lang w:eastAsia="zh-CN"/>
          </w:rPr>
          <w:t>(一)、变更申请与评估</w:t>
        </w:r>
        <w:r>
          <w:tab/>
        </w:r>
        <w:r>
          <w:fldChar w:fldCharType="begin"/>
        </w:r>
        <w:r>
          <w:instrText xml:space="preserve"> PAGEREF _Toc25513 \h </w:instrText>
        </w:r>
        <w:r>
          <w:fldChar w:fldCharType="separate"/>
        </w:r>
        <w:r>
          <w:t>53</w:t>
        </w:r>
        <w:r>
          <w:fldChar w:fldCharType="end"/>
        </w:r>
      </w:hyperlink>
    </w:p>
    <w:p>
      <w:pPr>
        <w:pStyle w:val="TOC2"/>
        <w:tabs>
          <w:tab w:val="right" w:leader="dot" w:pos="8306"/>
        </w:tabs>
      </w:pPr>
      <w:hyperlink w:anchor="_Toc7117" w:history="1">
        <w:r>
          <w:rPr>
            <w:rFonts w:ascii="仿宋" w:eastAsia="仿宋" w:hAnsi="仿宋" w:cs="仿宋" w:hint="eastAsia"/>
            <w:lang w:eastAsia="zh-CN"/>
          </w:rPr>
          <w:t>(二)、变更实施与控制</w:t>
        </w:r>
        <w:r>
          <w:tab/>
        </w:r>
        <w:r>
          <w:fldChar w:fldCharType="begin"/>
        </w:r>
        <w:r>
          <w:instrText xml:space="preserve"> PAGEREF _Toc7117 \h </w:instrText>
        </w:r>
        <w:r>
          <w:fldChar w:fldCharType="separate"/>
        </w:r>
        <w:r>
          <w:t>53</w:t>
        </w:r>
        <w:r>
          <w:fldChar w:fldCharType="end"/>
        </w:r>
      </w:hyperlink>
    </w:p>
    <w:p>
      <w:pPr>
        <w:pStyle w:val="TOC1"/>
        <w:tabs>
          <w:tab w:val="right" w:leader="dot" w:pos="8306"/>
        </w:tabs>
      </w:pPr>
      <w:hyperlink w:anchor="_Toc31300" w:history="1">
        <w:r>
          <w:rPr>
            <w:rFonts w:ascii="仿宋" w:eastAsia="仿宋" w:hAnsi="仿宋" w:cs="仿宋" w:hint="eastAsia"/>
            <w:lang w:eastAsia="zh-CN"/>
          </w:rPr>
          <w:t>十四、供应链管理</w:t>
        </w:r>
        <w:r>
          <w:tab/>
        </w:r>
        <w:r>
          <w:fldChar w:fldCharType="begin"/>
        </w:r>
        <w:r>
          <w:instrText xml:space="preserve"> PAGEREF _Toc31300 \h </w:instrText>
        </w:r>
        <w:r>
          <w:fldChar w:fldCharType="separate"/>
        </w:r>
        <w:r>
          <w:t>54</w:t>
        </w:r>
        <w:r>
          <w:fldChar w:fldCharType="end"/>
        </w:r>
      </w:hyperlink>
    </w:p>
    <w:p>
      <w:pPr>
        <w:pStyle w:val="TOC2"/>
        <w:tabs>
          <w:tab w:val="right" w:leader="dot" w:pos="8306"/>
        </w:tabs>
      </w:pPr>
      <w:hyperlink w:anchor="_Toc10347" w:history="1">
        <w:r>
          <w:rPr>
            <w:rFonts w:ascii="仿宋" w:eastAsia="仿宋" w:hAnsi="仿宋" w:cs="仿宋" w:hint="eastAsia"/>
            <w:lang w:eastAsia="zh-CN"/>
          </w:rPr>
          <w:t>(一)、供应链战略规划</w:t>
        </w:r>
        <w:r>
          <w:tab/>
        </w:r>
        <w:r>
          <w:fldChar w:fldCharType="begin"/>
        </w:r>
        <w:r>
          <w:instrText xml:space="preserve"> PAGEREF _Toc10347 \h </w:instrText>
        </w:r>
        <w:r>
          <w:fldChar w:fldCharType="separate"/>
        </w:r>
        <w:r>
          <w:t>54</w:t>
        </w:r>
        <w:r>
          <w:fldChar w:fldCharType="end"/>
        </w:r>
      </w:hyperlink>
    </w:p>
    <w:p>
      <w:pPr>
        <w:pStyle w:val="TOC2"/>
        <w:tabs>
          <w:tab w:val="right" w:leader="dot" w:pos="8306"/>
        </w:tabs>
      </w:pPr>
      <w:hyperlink w:anchor="_Toc26308" w:history="1">
        <w:r>
          <w:rPr>
            <w:rFonts w:ascii="仿宋" w:eastAsia="仿宋" w:hAnsi="仿宋" w:cs="仿宋" w:hint="eastAsia"/>
            <w:lang w:eastAsia="zh-CN"/>
          </w:rPr>
          <w:t>(二)、供应商选择与合作</w:t>
        </w:r>
        <w:r>
          <w:tab/>
        </w:r>
        <w:r>
          <w:fldChar w:fldCharType="begin"/>
        </w:r>
        <w:r>
          <w:instrText xml:space="preserve"> PAGEREF _Toc26308 \h </w:instrText>
        </w:r>
        <w:r>
          <w:fldChar w:fldCharType="separate"/>
        </w:r>
        <w:r>
          <w:t>55</w:t>
        </w:r>
        <w:r>
          <w:fldChar w:fldCharType="end"/>
        </w:r>
      </w:hyperlink>
    </w:p>
    <w:p>
      <w:pPr>
        <w:pStyle w:val="TOC2"/>
        <w:tabs>
          <w:tab w:val="right" w:leader="dot" w:pos="8306"/>
        </w:tabs>
      </w:pPr>
      <w:hyperlink w:anchor="_Toc8441" w:history="1">
        <w:r>
          <w:rPr>
            <w:rFonts w:ascii="仿宋" w:eastAsia="仿宋" w:hAnsi="仿宋" w:cs="仿宋" w:hint="eastAsia"/>
            <w:lang w:eastAsia="zh-CN"/>
          </w:rPr>
          <w:t>(三)、物流与库存管理</w:t>
        </w:r>
        <w:r>
          <w:tab/>
        </w:r>
        <w:r>
          <w:fldChar w:fldCharType="begin"/>
        </w:r>
        <w:r>
          <w:instrText xml:space="preserve"> PAGEREF _Toc8441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17"/>
      <w:r>
        <w:rPr>
          <w:rFonts w:ascii="仿宋" w:eastAsia="仿宋" w:hAnsi="仿宋" w:cs="仿宋" w:hint="eastAsia"/>
          <w:sz w:val="28"/>
          <w:lang w:eastAsia="zh-CN"/>
        </w:rPr>
        <w:t>一、胶带项目绩效评估</w:t>
      </w:r>
      <w:bookmarkEnd w:id="2"/>
    </w:p>
    <w:p>
      <w:pPr>
        <w:pStyle w:val="Heading2"/>
        <w:rPr>
          <w:rFonts w:ascii="仿宋" w:eastAsia="仿宋" w:hAnsi="仿宋" w:cs="仿宋" w:hint="eastAsia"/>
          <w:lang w:eastAsia="zh-CN"/>
        </w:rPr>
      </w:pPr>
      <w:bookmarkStart w:id="3" w:name="_Toc305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在胶带项目中，我们设计了一套全面的绩效评估指标，以确保胶带项目的可控和成功交付。这些指标跨足胶带项目目标、成本、进度和质量等多个维度，为我们提供了全面洞察胶带项目的健康状况。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目标达成率是我们关注的首要指标。我们设定了明确的目标，并通过定期监测和评估，迅速发现并应对潜在的目标偏差。这为胶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进度作为关键的绩效指标之一，得到了精心的关注。我们制定了详细的胶带项目进度计划，并设立了进度符合度指标，确保实际进度与计划进度保持一致。这使我们能够快速发现和解决潜在的进度问题，保持胶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带项目绩效的不可或缺的一环。我们引入了一系列的质量标准和客户满意度指标，以确保胶带项目交付的成果在质量上达到或超越预期水平。通过持续监测这些指标，我们努力提升胶带项目整体质量水平，为胶带项目的成功交付提供有力保障。通过这些科学且全面的绩效评估，我们能够更好地引导胶带项目的持续改进，确保胶带项目目标的顺利达成。</w:t>
      </w:r>
    </w:p>
    <w:p>
      <w:pPr>
        <w:pStyle w:val="Heading2"/>
        <w:ind w:firstLine="560" w:firstLineChars="200"/>
        <w:rPr>
          <w:rFonts w:ascii="仿宋" w:eastAsia="仿宋" w:hAnsi="仿宋" w:cs="仿宋" w:hint="eastAsia"/>
          <w:sz w:val="28"/>
          <w:lang w:eastAsia="zh-CN"/>
        </w:rPr>
      </w:pPr>
      <w:bookmarkStart w:id="4" w:name="_Toc226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绩效评估是胶带项目中的关键环节，为确保胶带项目达到预期目标，我们采用了多层次、多维度的绩效评估方法。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带项目的战略目标对齐，确保每个决策和行动都与胶带项目整体目标保持一致。团队会定期召开战略对齐会议，审视当前工作与胶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带项目进度、质量、成本和风险等方面。这些指标通过数据收集和分析，为胶带项目管理团队提供了客观的评估依据。例如，我们通过胶带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绩效评估不仅仅停留在胶带项目内部，还考虑了胶带项目对外部环境的影响。我们定期进行干系人满意度调查，以了解各利益相关方对胶带项目的期望和满意度，并及时做出调整。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这种多层次、多角度的绩效评估方法，使得我们能够全面了解胶带项目的运行状态，及时做出调整，确保胶带项目在不断变化的环境中保持稳健前行。</w:t>
      </w:r>
    </w:p>
    <w:p>
      <w:pPr>
        <w:pStyle w:val="Heading2"/>
        <w:ind w:firstLine="560" w:firstLineChars="200"/>
        <w:rPr>
          <w:rFonts w:ascii="仿宋" w:eastAsia="仿宋" w:hAnsi="仿宋" w:cs="仿宋" w:hint="eastAsia"/>
          <w:sz w:val="28"/>
          <w:lang w:eastAsia="zh-CN"/>
        </w:rPr>
      </w:pPr>
      <w:bookmarkStart w:id="5" w:name="_Toc76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为了确保胶带项目的有效管理和不断优化，我们采用了精心设计的绩效评估周期。这个周期旨在实现灵活、实时和全面的评估，以适应胶带项目执行中的各种挑战。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带项目的不同需求，分为短期、中期和长期。短期评估关注每个迭代或工作周期，以及时发现和解决当前任务中的问题。中期评估涵盖几个迭代，深入了解整体胶带项目的趋势和性能。长期评估则着眼于整个胶带项目阶段，确保胶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带项目管理工具和协作平台，团队成员能够随时更新和分享胶带项目数据。这种实时性的反馈机制使我们能够及时察觉潜在问题，快速调整，保持胶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带项目的决策制定密不可分。每个周期的胶带项目回顾会议成为集体总结经验、识别问题深层次原因并找到创新解决方案的平台。这种定期的反思与调整机制使胶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844"/>
      <w:r>
        <w:rPr>
          <w:rFonts w:ascii="仿宋" w:eastAsia="仿宋" w:hAnsi="仿宋" w:cs="仿宋" w:hint="eastAsia"/>
          <w:sz w:val="28"/>
          <w:lang w:eastAsia="zh-CN"/>
        </w:rPr>
        <w:t>二、胶带项目可持续发展</w:t>
      </w:r>
      <w:bookmarkEnd w:id="6"/>
    </w:p>
    <w:p>
      <w:pPr>
        <w:pStyle w:val="Heading2"/>
        <w:rPr>
          <w:rFonts w:ascii="仿宋" w:eastAsia="仿宋" w:hAnsi="仿宋" w:cs="仿宋" w:hint="eastAsia"/>
          <w:lang w:eastAsia="zh-CN"/>
        </w:rPr>
      </w:pPr>
      <w:bookmarkStart w:id="7" w:name="_Toc1357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带项目中，胶带项目团队着眼于未来，明确了可持续发展的战略方向。制定的具体可持续发展目标包括降低资源使用、采用环保技术、最大化社会效益等。这一步骤不仅有助于胶带项目在环保和社会责任方面达到最高标准，也为未来提供了明确的指引，确保胶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可持续实践的融入胶带项目管理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带项目管理周期。从胶带项目规划开始，胶带项目团队就考虑了环境和社会的因素。在执行阶段，胶带项目团队积极推动绿色技术的应用，优化资源利用。此外，关注员工的社会责任，通过培训和沟通活动提高员工对可持续发展的认知，使他们能够在日常工作中践行可持续实践。这些举措不仅为胶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18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扎根于胶带项目的可持续发展理念，我们深信环保与社会责任是胶带项目成功的关键支柱。在胶带项目的每一步，我们都致力于通过创新和实践，履行对环境和社会的坚定责任。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团队通过引入先进的环保技术、建立高效的废物处理系统以及推动能源节约措施，积极履行环保责任。定期的环保监测和评估确保胶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不仅致力于自身可持续发展，还注重对社会的回馈。通过支持社区胶带项目、参与慈善事业、提供培训机会等方式，胶带项目积极履行社会责任。与当地社区建立积极互动，关注员工的工作与生活平衡，以及员工的身心健康，是胶带项目在社会责任层面的关键举措。这样的实践不仅增强了胶带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6594"/>
      <w:r>
        <w:rPr>
          <w:rFonts w:ascii="仿宋" w:eastAsia="仿宋" w:hAnsi="仿宋" w:cs="仿宋" w:hint="eastAsia"/>
          <w:sz w:val="28"/>
          <w:lang w:eastAsia="zh-CN"/>
        </w:rPr>
        <w:t>三、胶带项目危机管理</w:t>
      </w:r>
      <w:bookmarkEnd w:id="9"/>
    </w:p>
    <w:p>
      <w:pPr>
        <w:pStyle w:val="Heading2"/>
        <w:rPr>
          <w:rFonts w:ascii="仿宋" w:eastAsia="仿宋" w:hAnsi="仿宋" w:cs="仿宋" w:hint="eastAsia"/>
          <w:lang w:eastAsia="zh-CN"/>
        </w:rPr>
      </w:pPr>
      <w:bookmarkStart w:id="10" w:name="_Toc1760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胶带项目危机管理中，危机预警与识别是确保胶带项目稳健运行的核心步骤。通过建立全面的监测机制，胶带项目团队旨在及时发现和理解潜在的风险和危机因素，以便采取及时的预防和应对措施，确保胶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首先，通过深入的风险评估，胶带项目团队全面分析了整个胶带项目和各个阶段可能存在的威胁。这包括准确评估每个潜在风险的发生概率和可能影响的程度，为后续危机预警提供了有力支持。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带项目团队着重于明确定义胶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带项目进展的持续监控，团队能够及时发现潜在问题并作出迅速反应。胶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在这一阶段，团队的专业素养和反应速度将发挥至关重要的作用，以确保潜在危机能够在初期得到有效的处理，最大程度地减轻负面影响。通过危机预警与识别，胶带项目得以更有序、可控地推进。</w:t>
      </w:r>
    </w:p>
    <w:p>
      <w:pPr>
        <w:pStyle w:val="Heading2"/>
        <w:ind w:firstLine="560" w:firstLineChars="200"/>
        <w:rPr>
          <w:rFonts w:ascii="仿宋" w:eastAsia="仿宋" w:hAnsi="仿宋" w:cs="仿宋" w:hint="eastAsia"/>
          <w:sz w:val="28"/>
          <w:lang w:eastAsia="zh-CN"/>
        </w:rPr>
      </w:pPr>
      <w:bookmarkStart w:id="11" w:name="_Toc895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暂停胶带项目进度：为遏制危机蔓延，胶带项目暂时停止进行，以便全面评估当前状况。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实时沟通：与关键利益相关者建立实时沟通机制，向他们传递胶带项目危机的实际状况，保障胶带项目核心利益。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随着危机得到初步控制，胶带项目团队转向制定恢复计划，以确保胶带项目能够从中迅速恢复。主要恢复计划包括：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修复受损的进度计划：重新评估胶带项目进度，制定修复计划，确保胶带项目尽快回归正常进程。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235"/>
      <w:r>
        <w:rPr>
          <w:rFonts w:ascii="仿宋" w:eastAsia="仿宋" w:hAnsi="仿宋" w:cs="仿宋" w:hint="eastAsia"/>
          <w:sz w:val="28"/>
          <w:lang w:eastAsia="zh-CN"/>
        </w:rPr>
        <w:t>四、胶带项目文档管理</w:t>
      </w:r>
      <w:bookmarkEnd w:id="12"/>
    </w:p>
    <w:p>
      <w:pPr>
        <w:pStyle w:val="Heading2"/>
        <w:rPr>
          <w:rFonts w:ascii="仿宋" w:eastAsia="仿宋" w:hAnsi="仿宋" w:cs="仿宋" w:hint="eastAsia"/>
          <w:lang w:eastAsia="zh-CN"/>
        </w:rPr>
      </w:pPr>
      <w:bookmarkStart w:id="13" w:name="_Toc3207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胶带项目高度重视文档的质量和准确性，以支持胶带项目的各项活动和决策。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文档的编制始于胶带项目计划的初期，我们制定了详细的文档编制计划，明确了每个文档的内容、格式和编写责任人。在胶带项目启动阶段，我们首先编制了胶带项目章程，明确定义了胶带项目的目标、范围、风险等关键要素。随后，胶带项目团队根据计划陆续编制了需求文档、设计文档、测试文档等各类文档，确保胶带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带项目管理中的重要环节，旨在确保胶带项目文档符合质量标准和胶带项目需求。在胶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除了内部审查，我们还进行了外部审查，邀请胶带项目相关利益方和专业领域的专家对文档进行独立审查。这有助于获取更全面、客观的反馈，确保胶带项目文档不仅符合内部标准，也满足外部需求。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胶带项目在文档编制与审查方面建立了严格的管理机制，通过规范的流程和多维度的审查，确保胶带项目文档的质量、准确性和可靠性，为胶带项目的顺利推进提供了有力支持。</w:t>
      </w:r>
    </w:p>
    <w:p>
      <w:pPr>
        <w:pStyle w:val="Heading2"/>
        <w:ind w:firstLine="560" w:firstLineChars="200"/>
        <w:rPr>
          <w:rFonts w:ascii="仿宋" w:eastAsia="仿宋" w:hAnsi="仿宋" w:cs="仿宋" w:hint="eastAsia"/>
          <w:sz w:val="28"/>
          <w:lang w:eastAsia="zh-CN"/>
        </w:rPr>
      </w:pPr>
      <w:bookmarkStart w:id="14" w:name="_Toc984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在胶带项目中，我们致力于优化文档发布与分发过程，以确保信息的高效传递和团队间协作的顺畅进行。以下是我们采取的关键优化策略：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786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文档存档与归档是胶带项目生命周期中一个至关重要的环节，直接关系到胶带项目信息的长期保存和历史记录的完整性。在胶带项目中，我们实施了一系列有效的文档存档与归档管理策略：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982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578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的技术管理特点体现在其创新导向。通过引入最先进的技术趋势和解决方案，胶带项目致力于提升科技含量、提高质量和效率水平。这意味着我们将采用最新的工具和方法，确保胶带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带项目技术管理的显著特征。通过整合不同领域的技术资源，我们实现了跨学科的协同工作。这有助于优化技术架构，提高整体效能。此外，整合性策略还促进了不同技术团队之间的紧密沟通和高效合作，确保胶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带项目所采用的技术。通过不断优化技术方案，胶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带项目团队将在胶带项目初期识别可能的技术风险，并采取相应的预防和应对措施。通过建立健全的风险评估机制，胶带项目能够在实施过程中及时发现并解决潜在的技术问题，保障胶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通过这些独特的技术管理特点，我们确信在胶带项目中，技术将成为胶带项目成功的有力支持。这一深度剖析揭示了技术管理在胶带项目实施中的关键作用，为胶带项目的技术基础奠定了坚实的基础。</w:t>
      </w:r>
    </w:p>
    <w:p>
      <w:pPr>
        <w:pStyle w:val="Heading2"/>
        <w:ind w:firstLine="560" w:firstLineChars="200"/>
        <w:rPr>
          <w:rFonts w:ascii="仿宋" w:eastAsia="仿宋" w:hAnsi="仿宋" w:cs="仿宋" w:hint="eastAsia"/>
          <w:sz w:val="28"/>
          <w:lang w:eastAsia="zh-CN"/>
        </w:rPr>
      </w:pPr>
      <w:bookmarkStart w:id="18" w:name="_Toc13910"/>
      <w:r>
        <w:rPr>
          <w:rFonts w:ascii="仿宋" w:eastAsia="仿宋" w:hAnsi="仿宋" w:cs="仿宋" w:hint="eastAsia"/>
          <w:sz w:val="28"/>
          <w:lang w:eastAsia="zh-CN"/>
        </w:rPr>
        <w:t>(二)、胶带项目工艺技术设计方案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胶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带项目将严格按照相关行业规范要求进行组织。通过有效控制产品质量，胶带项目将致力于为顾客提供优质的胶带项目产品和良好的服务。这体现了胶带项目对于生产活动合规性和质量标准的高度重视，为胶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带项目注重生态效益和清洁生产原则。胶带项目建设将紧密结合地方特色经济发展，与社会经济发展规划和区域环境保护规划方案相协调一致。通过与当地区域自然生态系统的结合，胶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带项目产品具有多样化的客户需求和个性化的特点。因此，胶带项目产品规格品种多样，且单批生产数量较小。为满足这一特点，胶带项目承办单位将建设先进的柔性制造生产线。通过广泛应用柔性制造技术，胶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总体而言，胶带项目采用的技术具有较高的技术含量和自动化水平，处于国内先进水平。这一技术选用不仅体现了对生产效率、质量和环境友好性的高标准要求，同时为胶带项目的可持续发展奠定了坚实的基础。</w:t>
      </w:r>
    </w:p>
    <w:p>
      <w:pPr>
        <w:pStyle w:val="Heading2"/>
        <w:ind w:firstLine="560" w:firstLineChars="200"/>
        <w:rPr>
          <w:rFonts w:ascii="仿宋" w:eastAsia="仿宋" w:hAnsi="仿宋" w:cs="仿宋" w:hint="eastAsia"/>
          <w:sz w:val="28"/>
          <w:lang w:eastAsia="zh-CN"/>
        </w:rPr>
      </w:pPr>
      <w:bookmarkStart w:id="19" w:name="_Toc2943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为确保胶带项目的高效生产和技术实施，我们制定了一套精心设计的设备选型方案，以满足胶带项目生产、质量和环保的要求。该方案的主要特点如下：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https://d.book118.com/445144033340011041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83E4E"/>
    <w:rsid w:val="63F83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1440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2024-01-11T02:15:00Z</dcterms:created>
  <dcterms:modified xsi:type="dcterms:W3CDTF">2024-01-11T02:16:05Z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BDA6D98B668B4FFEB4E6DC2AD1E0F4F9_11</vt:lpwstr>
  </property>
  <property fmtid="{D5CDD505-2E9C-101B-9397-08002B2CF9AE}" pid="3" name="KSOProductBuildVer">
    <vt:lpwstr>2052-12.1.0.16120</vt:lpwstr>
  </property>
</Properties>
</file>