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消毒灭菌设备器具项目可行性建设方案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47" w:history="1">
        <w:r>
          <w:rPr>
            <w:rFonts w:ascii="仿宋" w:eastAsia="仿宋" w:hAnsi="仿宋" w:cs="仿宋" w:hint="eastAsia"/>
            <w:lang w:eastAsia="zh-CN"/>
          </w:rPr>
          <w:t>概论</w:t>
        </w:r>
        <w:r>
          <w:tab/>
        </w:r>
        <w:r>
          <w:fldChar w:fldCharType="begin"/>
        </w:r>
        <w:r>
          <w:instrText xml:space="preserve"> PAGEREF _Toc18147 \h </w:instrText>
        </w:r>
        <w:r>
          <w:fldChar w:fldCharType="separate"/>
        </w:r>
        <w:r>
          <w:t>3</w:t>
        </w:r>
        <w:r>
          <w:fldChar w:fldCharType="end"/>
        </w:r>
      </w:hyperlink>
    </w:p>
    <w:p>
      <w:pPr>
        <w:pStyle w:val="TOC1"/>
        <w:tabs>
          <w:tab w:val="right" w:leader="dot" w:pos="8306"/>
        </w:tabs>
      </w:pPr>
      <w:hyperlink w:anchor="_Toc9834" w:history="1">
        <w:r>
          <w:rPr>
            <w:rFonts w:ascii="仿宋" w:eastAsia="仿宋" w:hAnsi="仿宋" w:cs="仿宋" w:hint="eastAsia"/>
            <w:lang w:eastAsia="zh-CN"/>
          </w:rPr>
          <w:t>一、环境和生态影响分析</w:t>
        </w:r>
        <w:r>
          <w:tab/>
        </w:r>
        <w:r>
          <w:fldChar w:fldCharType="begin"/>
        </w:r>
        <w:r>
          <w:instrText xml:space="preserve"> PAGEREF _Toc9834 \h </w:instrText>
        </w:r>
        <w:r>
          <w:fldChar w:fldCharType="separate"/>
        </w:r>
        <w:r>
          <w:t>3</w:t>
        </w:r>
        <w:r>
          <w:fldChar w:fldCharType="end"/>
        </w:r>
      </w:hyperlink>
    </w:p>
    <w:p>
      <w:pPr>
        <w:pStyle w:val="TOC2"/>
        <w:tabs>
          <w:tab w:val="right" w:leader="dot" w:pos="8306"/>
        </w:tabs>
      </w:pPr>
      <w:hyperlink w:anchor="_Toc23971" w:history="1">
        <w:r>
          <w:rPr>
            <w:rFonts w:ascii="仿宋" w:eastAsia="仿宋" w:hAnsi="仿宋" w:cs="仿宋" w:hint="eastAsia"/>
            <w:lang w:eastAsia="zh-CN"/>
          </w:rPr>
          <w:t>(一)、环境和生态现状</w:t>
        </w:r>
        <w:r>
          <w:tab/>
        </w:r>
        <w:r>
          <w:fldChar w:fldCharType="begin"/>
        </w:r>
        <w:r>
          <w:instrText xml:space="preserve"> PAGEREF _Toc23971 \h </w:instrText>
        </w:r>
        <w:r>
          <w:fldChar w:fldCharType="separate"/>
        </w:r>
        <w:r>
          <w:t>3</w:t>
        </w:r>
        <w:r>
          <w:fldChar w:fldCharType="end"/>
        </w:r>
      </w:hyperlink>
    </w:p>
    <w:p>
      <w:pPr>
        <w:pStyle w:val="TOC2"/>
        <w:tabs>
          <w:tab w:val="right" w:leader="dot" w:pos="8306"/>
        </w:tabs>
      </w:pPr>
      <w:hyperlink w:anchor="_Toc21628" w:history="1">
        <w:r>
          <w:rPr>
            <w:rFonts w:ascii="仿宋" w:eastAsia="仿宋" w:hAnsi="仿宋" w:cs="仿宋" w:hint="eastAsia"/>
            <w:lang w:eastAsia="zh-CN"/>
          </w:rPr>
          <w:t>(二)、生态环境影响分析</w:t>
        </w:r>
        <w:r>
          <w:tab/>
        </w:r>
        <w:r>
          <w:fldChar w:fldCharType="begin"/>
        </w:r>
        <w:r>
          <w:instrText xml:space="preserve"> PAGEREF _Toc21628 \h </w:instrText>
        </w:r>
        <w:r>
          <w:fldChar w:fldCharType="separate"/>
        </w:r>
        <w:r>
          <w:t>5</w:t>
        </w:r>
        <w:r>
          <w:fldChar w:fldCharType="end"/>
        </w:r>
      </w:hyperlink>
    </w:p>
    <w:p>
      <w:pPr>
        <w:pStyle w:val="TOC2"/>
        <w:tabs>
          <w:tab w:val="right" w:leader="dot" w:pos="8306"/>
        </w:tabs>
      </w:pPr>
      <w:hyperlink w:anchor="_Toc149" w:history="1">
        <w:r>
          <w:rPr>
            <w:rFonts w:ascii="仿宋" w:eastAsia="仿宋" w:hAnsi="仿宋" w:cs="仿宋" w:hint="eastAsia"/>
            <w:lang w:eastAsia="zh-CN"/>
          </w:rPr>
          <w:t>(三)、生态环境保护措施</w:t>
        </w:r>
        <w:r>
          <w:tab/>
        </w:r>
        <w:r>
          <w:fldChar w:fldCharType="begin"/>
        </w:r>
        <w:r>
          <w:instrText xml:space="preserve"> PAGEREF _Toc149 \h </w:instrText>
        </w:r>
        <w:r>
          <w:fldChar w:fldCharType="separate"/>
        </w:r>
        <w:r>
          <w:t>6</w:t>
        </w:r>
        <w:r>
          <w:fldChar w:fldCharType="end"/>
        </w:r>
      </w:hyperlink>
    </w:p>
    <w:p>
      <w:pPr>
        <w:pStyle w:val="TOC2"/>
        <w:tabs>
          <w:tab w:val="right" w:leader="dot" w:pos="8306"/>
        </w:tabs>
      </w:pPr>
      <w:hyperlink w:anchor="_Toc22477" w:history="1">
        <w:r>
          <w:rPr>
            <w:rFonts w:ascii="仿宋" w:eastAsia="仿宋" w:hAnsi="仿宋" w:cs="仿宋" w:hint="eastAsia"/>
            <w:lang w:eastAsia="zh-CN"/>
          </w:rPr>
          <w:t>(四)、地质灾害影响分析</w:t>
        </w:r>
        <w:r>
          <w:tab/>
        </w:r>
        <w:r>
          <w:fldChar w:fldCharType="begin"/>
        </w:r>
        <w:r>
          <w:instrText xml:space="preserve"> PAGEREF _Toc22477 \h </w:instrText>
        </w:r>
        <w:r>
          <w:fldChar w:fldCharType="separate"/>
        </w:r>
        <w:r>
          <w:t>8</w:t>
        </w:r>
        <w:r>
          <w:fldChar w:fldCharType="end"/>
        </w:r>
      </w:hyperlink>
    </w:p>
    <w:p>
      <w:pPr>
        <w:pStyle w:val="TOC2"/>
        <w:tabs>
          <w:tab w:val="right" w:leader="dot" w:pos="8306"/>
        </w:tabs>
      </w:pPr>
      <w:hyperlink w:anchor="_Toc22351" w:history="1">
        <w:r>
          <w:rPr>
            <w:rFonts w:ascii="仿宋" w:eastAsia="仿宋" w:hAnsi="仿宋" w:cs="仿宋" w:hint="eastAsia"/>
            <w:lang w:eastAsia="zh-CN"/>
          </w:rPr>
          <w:t>(五)、特殊环境影响</w:t>
        </w:r>
        <w:r>
          <w:tab/>
        </w:r>
        <w:r>
          <w:fldChar w:fldCharType="begin"/>
        </w:r>
        <w:r>
          <w:instrText xml:space="preserve"> PAGEREF _Toc22351 \h </w:instrText>
        </w:r>
        <w:r>
          <w:fldChar w:fldCharType="separate"/>
        </w:r>
        <w:r>
          <w:t>9</w:t>
        </w:r>
        <w:r>
          <w:fldChar w:fldCharType="end"/>
        </w:r>
      </w:hyperlink>
    </w:p>
    <w:p>
      <w:pPr>
        <w:pStyle w:val="TOC1"/>
        <w:tabs>
          <w:tab w:val="right" w:leader="dot" w:pos="8306"/>
        </w:tabs>
      </w:pPr>
      <w:hyperlink w:anchor="_Toc16957" w:history="1">
        <w:r>
          <w:rPr>
            <w:rFonts w:ascii="仿宋" w:eastAsia="仿宋" w:hAnsi="仿宋" w:cs="仿宋" w:hint="eastAsia"/>
            <w:lang w:eastAsia="zh-CN"/>
          </w:rPr>
          <w:t>二、背景、必要性分析</w:t>
        </w:r>
        <w:r>
          <w:tab/>
        </w:r>
        <w:r>
          <w:fldChar w:fldCharType="begin"/>
        </w:r>
        <w:r>
          <w:instrText xml:space="preserve"> PAGEREF _Toc16957 \h </w:instrText>
        </w:r>
        <w:r>
          <w:fldChar w:fldCharType="separate"/>
        </w:r>
        <w:r>
          <w:t>10</w:t>
        </w:r>
        <w:r>
          <w:fldChar w:fldCharType="end"/>
        </w:r>
      </w:hyperlink>
    </w:p>
    <w:p>
      <w:pPr>
        <w:pStyle w:val="TOC2"/>
        <w:tabs>
          <w:tab w:val="right" w:leader="dot" w:pos="8306"/>
        </w:tabs>
      </w:pPr>
      <w:hyperlink w:anchor="_Toc6728" w:history="1">
        <w:r>
          <w:rPr>
            <w:rFonts w:ascii="仿宋" w:eastAsia="仿宋" w:hAnsi="仿宋" w:cs="仿宋" w:hint="eastAsia"/>
            <w:lang w:eastAsia="zh-CN"/>
          </w:rPr>
          <w:t>(一)、项目建设背景</w:t>
        </w:r>
        <w:r>
          <w:tab/>
        </w:r>
        <w:r>
          <w:fldChar w:fldCharType="begin"/>
        </w:r>
        <w:r>
          <w:instrText xml:space="preserve"> PAGEREF _Toc6728 \h </w:instrText>
        </w:r>
        <w:r>
          <w:fldChar w:fldCharType="separate"/>
        </w:r>
        <w:r>
          <w:t>10</w:t>
        </w:r>
        <w:r>
          <w:fldChar w:fldCharType="end"/>
        </w:r>
      </w:hyperlink>
    </w:p>
    <w:p>
      <w:pPr>
        <w:pStyle w:val="TOC2"/>
        <w:tabs>
          <w:tab w:val="right" w:leader="dot" w:pos="8306"/>
        </w:tabs>
      </w:pPr>
      <w:hyperlink w:anchor="_Toc2071" w:history="1">
        <w:r>
          <w:rPr>
            <w:rFonts w:ascii="仿宋" w:eastAsia="仿宋" w:hAnsi="仿宋" w:cs="仿宋" w:hint="eastAsia"/>
            <w:lang w:eastAsia="zh-CN"/>
          </w:rPr>
          <w:t>(二)、必要性分析</w:t>
        </w:r>
        <w:r>
          <w:tab/>
        </w:r>
        <w:r>
          <w:fldChar w:fldCharType="begin"/>
        </w:r>
        <w:r>
          <w:instrText xml:space="preserve"> PAGEREF _Toc2071 \h </w:instrText>
        </w:r>
        <w:r>
          <w:fldChar w:fldCharType="separate"/>
        </w:r>
        <w:r>
          <w:t>11</w:t>
        </w:r>
        <w:r>
          <w:fldChar w:fldCharType="end"/>
        </w:r>
      </w:hyperlink>
    </w:p>
    <w:p>
      <w:pPr>
        <w:pStyle w:val="TOC2"/>
        <w:tabs>
          <w:tab w:val="right" w:leader="dot" w:pos="8306"/>
        </w:tabs>
      </w:pPr>
      <w:hyperlink w:anchor="_Toc23434" w:history="1">
        <w:r>
          <w:rPr>
            <w:rFonts w:ascii="仿宋" w:eastAsia="仿宋" w:hAnsi="仿宋" w:cs="仿宋" w:hint="eastAsia"/>
            <w:lang w:eastAsia="zh-CN"/>
          </w:rPr>
          <w:t>(三)、项目建设有利条件</w:t>
        </w:r>
        <w:r>
          <w:tab/>
        </w:r>
        <w:r>
          <w:fldChar w:fldCharType="begin"/>
        </w:r>
        <w:r>
          <w:instrText xml:space="preserve"> PAGEREF _Toc23434 \h </w:instrText>
        </w:r>
        <w:r>
          <w:fldChar w:fldCharType="separate"/>
        </w:r>
        <w:r>
          <w:t>13</w:t>
        </w:r>
        <w:r>
          <w:fldChar w:fldCharType="end"/>
        </w:r>
      </w:hyperlink>
    </w:p>
    <w:p>
      <w:pPr>
        <w:pStyle w:val="TOC1"/>
        <w:tabs>
          <w:tab w:val="right" w:leader="dot" w:pos="8306"/>
        </w:tabs>
      </w:pPr>
      <w:hyperlink w:anchor="_Toc20095" w:history="1">
        <w:r>
          <w:rPr>
            <w:rFonts w:ascii="仿宋" w:eastAsia="仿宋" w:hAnsi="仿宋" w:cs="仿宋" w:hint="eastAsia"/>
            <w:lang w:eastAsia="zh-CN"/>
          </w:rPr>
          <w:t>三、项目监理与质量保证</w:t>
        </w:r>
        <w:r>
          <w:tab/>
        </w:r>
        <w:r>
          <w:fldChar w:fldCharType="begin"/>
        </w:r>
        <w:r>
          <w:instrText xml:space="preserve"> PAGEREF _Toc20095 \h </w:instrText>
        </w:r>
        <w:r>
          <w:fldChar w:fldCharType="separate"/>
        </w:r>
        <w:r>
          <w:t>14</w:t>
        </w:r>
        <w:r>
          <w:fldChar w:fldCharType="end"/>
        </w:r>
      </w:hyperlink>
    </w:p>
    <w:p>
      <w:pPr>
        <w:pStyle w:val="TOC2"/>
        <w:tabs>
          <w:tab w:val="right" w:leader="dot" w:pos="8306"/>
        </w:tabs>
      </w:pPr>
      <w:hyperlink w:anchor="_Toc8675" w:history="1">
        <w:r>
          <w:rPr>
            <w:rFonts w:ascii="仿宋" w:eastAsia="仿宋" w:hAnsi="仿宋" w:cs="仿宋" w:hint="eastAsia"/>
            <w:lang w:eastAsia="zh-CN"/>
          </w:rPr>
          <w:t>(一)、监理体系构建</w:t>
        </w:r>
        <w:r>
          <w:tab/>
        </w:r>
        <w:r>
          <w:fldChar w:fldCharType="begin"/>
        </w:r>
        <w:r>
          <w:instrText xml:space="preserve"> PAGEREF _Toc8675 \h </w:instrText>
        </w:r>
        <w:r>
          <w:fldChar w:fldCharType="separate"/>
        </w:r>
        <w:r>
          <w:t>14</w:t>
        </w:r>
        <w:r>
          <w:fldChar w:fldCharType="end"/>
        </w:r>
      </w:hyperlink>
    </w:p>
    <w:p>
      <w:pPr>
        <w:pStyle w:val="TOC2"/>
        <w:tabs>
          <w:tab w:val="right" w:leader="dot" w:pos="8306"/>
        </w:tabs>
      </w:pPr>
      <w:hyperlink w:anchor="_Toc1632" w:history="1">
        <w:r>
          <w:rPr>
            <w:rFonts w:ascii="仿宋" w:eastAsia="仿宋" w:hAnsi="仿宋" w:cs="仿宋" w:hint="eastAsia"/>
            <w:lang w:eastAsia="zh-CN"/>
          </w:rPr>
          <w:t>(二)、质量保证体系实施</w:t>
        </w:r>
        <w:r>
          <w:tab/>
        </w:r>
        <w:r>
          <w:fldChar w:fldCharType="begin"/>
        </w:r>
        <w:r>
          <w:instrText xml:space="preserve"> PAGEREF _Toc1632 \h </w:instrText>
        </w:r>
        <w:r>
          <w:fldChar w:fldCharType="separate"/>
        </w:r>
        <w:r>
          <w:t>15</w:t>
        </w:r>
        <w:r>
          <w:fldChar w:fldCharType="end"/>
        </w:r>
      </w:hyperlink>
    </w:p>
    <w:p>
      <w:pPr>
        <w:pStyle w:val="TOC2"/>
        <w:tabs>
          <w:tab w:val="right" w:leader="dot" w:pos="8306"/>
        </w:tabs>
      </w:pPr>
      <w:hyperlink w:anchor="_Toc21149" w:history="1">
        <w:r>
          <w:rPr>
            <w:rFonts w:ascii="仿宋" w:eastAsia="仿宋" w:hAnsi="仿宋" w:cs="仿宋" w:hint="eastAsia"/>
            <w:lang w:eastAsia="zh-CN"/>
          </w:rPr>
          <w:t>(三)、监理与质量控制流程</w:t>
        </w:r>
        <w:r>
          <w:tab/>
        </w:r>
        <w:r>
          <w:fldChar w:fldCharType="begin"/>
        </w:r>
        <w:r>
          <w:instrText xml:space="preserve"> PAGEREF _Toc21149 \h </w:instrText>
        </w:r>
        <w:r>
          <w:fldChar w:fldCharType="separate"/>
        </w:r>
        <w:r>
          <w:t>16</w:t>
        </w:r>
        <w:r>
          <w:fldChar w:fldCharType="end"/>
        </w:r>
      </w:hyperlink>
    </w:p>
    <w:p>
      <w:pPr>
        <w:pStyle w:val="TOC1"/>
        <w:tabs>
          <w:tab w:val="right" w:leader="dot" w:pos="8306"/>
        </w:tabs>
      </w:pPr>
      <w:hyperlink w:anchor="_Toc32700" w:history="1">
        <w:r>
          <w:rPr>
            <w:rFonts w:ascii="仿宋" w:eastAsia="仿宋" w:hAnsi="仿宋" w:cs="仿宋" w:hint="eastAsia"/>
            <w:lang w:eastAsia="zh-CN"/>
          </w:rPr>
          <w:t>四、资源开发及综合利用分析</w:t>
        </w:r>
        <w:r>
          <w:tab/>
        </w:r>
        <w:r>
          <w:fldChar w:fldCharType="begin"/>
        </w:r>
        <w:r>
          <w:instrText xml:space="preserve"> PAGEREF _Toc32700 \h </w:instrText>
        </w:r>
        <w:r>
          <w:fldChar w:fldCharType="separate"/>
        </w:r>
        <w:r>
          <w:t>16</w:t>
        </w:r>
        <w:r>
          <w:fldChar w:fldCharType="end"/>
        </w:r>
      </w:hyperlink>
    </w:p>
    <w:p>
      <w:pPr>
        <w:pStyle w:val="TOC2"/>
        <w:tabs>
          <w:tab w:val="right" w:leader="dot" w:pos="8306"/>
        </w:tabs>
      </w:pPr>
      <w:hyperlink w:anchor="_Toc1547" w:history="1">
        <w:r>
          <w:rPr>
            <w:rFonts w:ascii="仿宋" w:eastAsia="仿宋" w:hAnsi="仿宋" w:cs="仿宋" w:hint="eastAsia"/>
            <w:lang w:eastAsia="zh-CN"/>
          </w:rPr>
          <w:t>(一)、资源开发方案</w:t>
        </w:r>
        <w:r>
          <w:tab/>
        </w:r>
        <w:r>
          <w:fldChar w:fldCharType="begin"/>
        </w:r>
        <w:r>
          <w:instrText xml:space="preserve"> PAGEREF _Toc1547 \h </w:instrText>
        </w:r>
        <w:r>
          <w:fldChar w:fldCharType="separate"/>
        </w:r>
        <w:r>
          <w:t>16</w:t>
        </w:r>
        <w:r>
          <w:fldChar w:fldCharType="end"/>
        </w:r>
      </w:hyperlink>
    </w:p>
    <w:p>
      <w:pPr>
        <w:pStyle w:val="TOC2"/>
        <w:tabs>
          <w:tab w:val="right" w:leader="dot" w:pos="8306"/>
        </w:tabs>
      </w:pPr>
      <w:hyperlink w:anchor="_Toc16523" w:history="1">
        <w:r>
          <w:rPr>
            <w:rFonts w:ascii="仿宋" w:eastAsia="仿宋" w:hAnsi="仿宋" w:cs="仿宋" w:hint="eastAsia"/>
            <w:lang w:eastAsia="zh-CN"/>
          </w:rPr>
          <w:t>(二)、资源利用方案</w:t>
        </w:r>
        <w:r>
          <w:tab/>
        </w:r>
        <w:r>
          <w:fldChar w:fldCharType="begin"/>
        </w:r>
        <w:r>
          <w:instrText xml:space="preserve"> PAGEREF _Toc16523 \h </w:instrText>
        </w:r>
        <w:r>
          <w:fldChar w:fldCharType="separate"/>
        </w:r>
        <w:r>
          <w:t>17</w:t>
        </w:r>
        <w:r>
          <w:fldChar w:fldCharType="end"/>
        </w:r>
      </w:hyperlink>
    </w:p>
    <w:p>
      <w:pPr>
        <w:pStyle w:val="TOC2"/>
        <w:tabs>
          <w:tab w:val="right" w:leader="dot" w:pos="8306"/>
        </w:tabs>
      </w:pPr>
      <w:hyperlink w:anchor="_Toc1389" w:history="1">
        <w:r>
          <w:rPr>
            <w:rFonts w:ascii="仿宋" w:eastAsia="仿宋" w:hAnsi="仿宋" w:cs="仿宋" w:hint="eastAsia"/>
            <w:lang w:eastAsia="zh-CN"/>
          </w:rPr>
          <w:t>(三)、资源节约措施</w:t>
        </w:r>
        <w:r>
          <w:tab/>
        </w:r>
        <w:r>
          <w:fldChar w:fldCharType="begin"/>
        </w:r>
        <w:r>
          <w:instrText xml:space="preserve"> PAGEREF _Toc1389 \h </w:instrText>
        </w:r>
        <w:r>
          <w:fldChar w:fldCharType="separate"/>
        </w:r>
        <w:r>
          <w:t>18</w:t>
        </w:r>
        <w:r>
          <w:fldChar w:fldCharType="end"/>
        </w:r>
      </w:hyperlink>
    </w:p>
    <w:p>
      <w:pPr>
        <w:pStyle w:val="TOC1"/>
        <w:tabs>
          <w:tab w:val="right" w:leader="dot" w:pos="8306"/>
        </w:tabs>
      </w:pPr>
      <w:hyperlink w:anchor="_Toc914" w:history="1">
        <w:r>
          <w:rPr>
            <w:rFonts w:ascii="仿宋" w:eastAsia="仿宋" w:hAnsi="仿宋" w:cs="仿宋" w:hint="eastAsia"/>
            <w:lang w:eastAsia="zh-CN"/>
          </w:rPr>
          <w:t>五、社会影响分析</w:t>
        </w:r>
        <w:r>
          <w:tab/>
        </w:r>
        <w:r>
          <w:fldChar w:fldCharType="begin"/>
        </w:r>
        <w:r>
          <w:instrText xml:space="preserve"> PAGEREF _Toc914 \h </w:instrText>
        </w:r>
        <w:r>
          <w:fldChar w:fldCharType="separate"/>
        </w:r>
        <w:r>
          <w:t>20</w:t>
        </w:r>
        <w:r>
          <w:fldChar w:fldCharType="end"/>
        </w:r>
      </w:hyperlink>
    </w:p>
    <w:p>
      <w:pPr>
        <w:pStyle w:val="TOC2"/>
        <w:tabs>
          <w:tab w:val="right" w:leader="dot" w:pos="8306"/>
        </w:tabs>
      </w:pPr>
      <w:hyperlink w:anchor="_Toc25845" w:history="1">
        <w:r>
          <w:rPr>
            <w:rFonts w:ascii="仿宋" w:eastAsia="仿宋" w:hAnsi="仿宋" w:cs="仿宋" w:hint="eastAsia"/>
            <w:lang w:eastAsia="zh-CN"/>
          </w:rPr>
          <w:t>(一)、社会影响效果分析</w:t>
        </w:r>
        <w:r>
          <w:tab/>
        </w:r>
        <w:r>
          <w:fldChar w:fldCharType="begin"/>
        </w:r>
        <w:r>
          <w:instrText xml:space="preserve"> PAGEREF _Toc25845 \h </w:instrText>
        </w:r>
        <w:r>
          <w:fldChar w:fldCharType="separate"/>
        </w:r>
        <w:r>
          <w:t>20</w:t>
        </w:r>
        <w:r>
          <w:fldChar w:fldCharType="end"/>
        </w:r>
      </w:hyperlink>
    </w:p>
    <w:p>
      <w:pPr>
        <w:pStyle w:val="TOC2"/>
        <w:tabs>
          <w:tab w:val="right" w:leader="dot" w:pos="8306"/>
        </w:tabs>
      </w:pPr>
      <w:hyperlink w:anchor="_Toc9932" w:history="1">
        <w:r>
          <w:rPr>
            <w:rFonts w:ascii="仿宋" w:eastAsia="仿宋" w:hAnsi="仿宋" w:cs="仿宋" w:hint="eastAsia"/>
            <w:lang w:eastAsia="zh-CN"/>
          </w:rPr>
          <w:t>(二)、社会适应性分析</w:t>
        </w:r>
        <w:r>
          <w:tab/>
        </w:r>
        <w:r>
          <w:fldChar w:fldCharType="begin"/>
        </w:r>
        <w:r>
          <w:instrText xml:space="preserve"> PAGEREF _Toc9932 \h </w:instrText>
        </w:r>
        <w:r>
          <w:fldChar w:fldCharType="separate"/>
        </w:r>
        <w:r>
          <w:t>22</w:t>
        </w:r>
        <w:r>
          <w:fldChar w:fldCharType="end"/>
        </w:r>
      </w:hyperlink>
    </w:p>
    <w:p>
      <w:pPr>
        <w:pStyle w:val="TOC2"/>
        <w:tabs>
          <w:tab w:val="right" w:leader="dot" w:pos="8306"/>
        </w:tabs>
      </w:pPr>
      <w:hyperlink w:anchor="_Toc755" w:history="1">
        <w:r>
          <w:rPr>
            <w:rFonts w:ascii="仿宋" w:eastAsia="仿宋" w:hAnsi="仿宋" w:cs="仿宋" w:hint="eastAsia"/>
            <w:lang w:eastAsia="zh-CN"/>
          </w:rPr>
          <w:t>(三)、社会风险及对策分析</w:t>
        </w:r>
        <w:r>
          <w:tab/>
        </w:r>
        <w:r>
          <w:fldChar w:fldCharType="begin"/>
        </w:r>
        <w:r>
          <w:instrText xml:space="preserve"> PAGEREF _Toc755 \h </w:instrText>
        </w:r>
        <w:r>
          <w:fldChar w:fldCharType="separate"/>
        </w:r>
        <w:r>
          <w:t>24</w:t>
        </w:r>
        <w:r>
          <w:fldChar w:fldCharType="end"/>
        </w:r>
      </w:hyperlink>
    </w:p>
    <w:p>
      <w:pPr>
        <w:pStyle w:val="TOC1"/>
        <w:tabs>
          <w:tab w:val="right" w:leader="dot" w:pos="8306"/>
        </w:tabs>
      </w:pPr>
      <w:hyperlink w:anchor="_Toc20073" w:history="1">
        <w:r>
          <w:rPr>
            <w:rFonts w:ascii="仿宋" w:eastAsia="仿宋" w:hAnsi="仿宋" w:cs="仿宋" w:hint="eastAsia"/>
            <w:lang w:eastAsia="zh-CN"/>
          </w:rPr>
          <w:t>六、经济影响分析</w:t>
        </w:r>
        <w:r>
          <w:tab/>
        </w:r>
        <w:r>
          <w:fldChar w:fldCharType="begin"/>
        </w:r>
        <w:r>
          <w:instrText xml:space="preserve"> PAGEREF _Toc20073 \h </w:instrText>
        </w:r>
        <w:r>
          <w:fldChar w:fldCharType="separate"/>
        </w:r>
        <w:r>
          <w:t>27</w:t>
        </w:r>
        <w:r>
          <w:fldChar w:fldCharType="end"/>
        </w:r>
      </w:hyperlink>
    </w:p>
    <w:p>
      <w:pPr>
        <w:pStyle w:val="TOC2"/>
        <w:tabs>
          <w:tab w:val="right" w:leader="dot" w:pos="8306"/>
        </w:tabs>
      </w:pPr>
      <w:hyperlink w:anchor="_Toc15736" w:history="1">
        <w:r>
          <w:rPr>
            <w:rFonts w:ascii="仿宋" w:eastAsia="仿宋" w:hAnsi="仿宋" w:cs="仿宋" w:hint="eastAsia"/>
            <w:lang w:eastAsia="zh-CN"/>
          </w:rPr>
          <w:t>(一)、经济费用效益或费用效果分析</w:t>
        </w:r>
        <w:r>
          <w:tab/>
        </w:r>
        <w:r>
          <w:fldChar w:fldCharType="begin"/>
        </w:r>
        <w:r>
          <w:instrText xml:space="preserve"> PAGEREF _Toc15736 \h </w:instrText>
        </w:r>
        <w:r>
          <w:fldChar w:fldCharType="separate"/>
        </w:r>
        <w:r>
          <w:t>27</w:t>
        </w:r>
        <w:r>
          <w:fldChar w:fldCharType="end"/>
        </w:r>
      </w:hyperlink>
    </w:p>
    <w:p>
      <w:pPr>
        <w:pStyle w:val="TOC2"/>
        <w:tabs>
          <w:tab w:val="right" w:leader="dot" w:pos="8306"/>
        </w:tabs>
      </w:pPr>
      <w:hyperlink w:anchor="_Toc26728" w:history="1">
        <w:r>
          <w:rPr>
            <w:rFonts w:ascii="仿宋" w:eastAsia="仿宋" w:hAnsi="仿宋" w:cs="仿宋" w:hint="eastAsia"/>
            <w:lang w:eastAsia="zh-CN"/>
          </w:rPr>
          <w:t>(二)、行业影响分析</w:t>
        </w:r>
        <w:r>
          <w:tab/>
        </w:r>
        <w:r>
          <w:fldChar w:fldCharType="begin"/>
        </w:r>
        <w:r>
          <w:instrText xml:space="preserve"> PAGEREF _Toc26728 \h </w:instrText>
        </w:r>
        <w:r>
          <w:fldChar w:fldCharType="separate"/>
        </w:r>
        <w:r>
          <w:t>29</w:t>
        </w:r>
        <w:r>
          <w:fldChar w:fldCharType="end"/>
        </w:r>
      </w:hyperlink>
    </w:p>
    <w:p>
      <w:pPr>
        <w:pStyle w:val="TOC2"/>
        <w:tabs>
          <w:tab w:val="right" w:leader="dot" w:pos="8306"/>
        </w:tabs>
      </w:pPr>
      <w:hyperlink w:anchor="_Toc31212" w:history="1">
        <w:r>
          <w:rPr>
            <w:rFonts w:ascii="仿宋" w:eastAsia="仿宋" w:hAnsi="仿宋" w:cs="仿宋" w:hint="eastAsia"/>
            <w:lang w:eastAsia="zh-CN"/>
          </w:rPr>
          <w:t>(三)、区域经济影响分析</w:t>
        </w:r>
        <w:r>
          <w:tab/>
        </w:r>
        <w:r>
          <w:fldChar w:fldCharType="begin"/>
        </w:r>
        <w:r>
          <w:instrText xml:space="preserve"> PAGEREF _Toc31212 \h </w:instrText>
        </w:r>
        <w:r>
          <w:fldChar w:fldCharType="separate"/>
        </w:r>
        <w:r>
          <w:t>31</w:t>
        </w:r>
        <w:r>
          <w:fldChar w:fldCharType="end"/>
        </w:r>
      </w:hyperlink>
    </w:p>
    <w:p>
      <w:pPr>
        <w:pStyle w:val="TOC2"/>
        <w:tabs>
          <w:tab w:val="right" w:leader="dot" w:pos="8306"/>
        </w:tabs>
      </w:pPr>
      <w:hyperlink w:anchor="_Toc24150" w:history="1">
        <w:r>
          <w:rPr>
            <w:rFonts w:ascii="仿宋" w:eastAsia="仿宋" w:hAnsi="仿宋" w:cs="仿宋" w:hint="eastAsia"/>
            <w:lang w:eastAsia="zh-CN"/>
          </w:rPr>
          <w:t>(四)、宏观经济影响分析</w:t>
        </w:r>
        <w:r>
          <w:tab/>
        </w:r>
        <w:r>
          <w:fldChar w:fldCharType="begin"/>
        </w:r>
        <w:r>
          <w:instrText xml:space="preserve"> PAGEREF _Toc24150 \h </w:instrText>
        </w:r>
        <w:r>
          <w:fldChar w:fldCharType="separate"/>
        </w:r>
        <w:r>
          <w:t>32</w:t>
        </w:r>
        <w:r>
          <w:fldChar w:fldCharType="end"/>
        </w:r>
      </w:hyperlink>
    </w:p>
    <w:p>
      <w:pPr>
        <w:pStyle w:val="TOC1"/>
        <w:tabs>
          <w:tab w:val="right" w:leader="dot" w:pos="8306"/>
        </w:tabs>
      </w:pPr>
      <w:hyperlink w:anchor="_Toc13927" w:history="1">
        <w:r>
          <w:rPr>
            <w:rFonts w:ascii="仿宋" w:eastAsia="仿宋" w:hAnsi="仿宋" w:cs="仿宋" w:hint="eastAsia"/>
            <w:lang w:eastAsia="zh-CN"/>
          </w:rPr>
          <w:t>七、资金管理与财务规划</w:t>
        </w:r>
        <w:r>
          <w:tab/>
        </w:r>
        <w:r>
          <w:fldChar w:fldCharType="begin"/>
        </w:r>
        <w:r>
          <w:instrText xml:space="preserve"> PAGEREF _Toc13927 \h </w:instrText>
        </w:r>
        <w:r>
          <w:fldChar w:fldCharType="separate"/>
        </w:r>
        <w:r>
          <w:t>34</w:t>
        </w:r>
        <w:r>
          <w:fldChar w:fldCharType="end"/>
        </w:r>
      </w:hyperlink>
    </w:p>
    <w:p>
      <w:pPr>
        <w:pStyle w:val="TOC2"/>
        <w:tabs>
          <w:tab w:val="right" w:leader="dot" w:pos="8306"/>
        </w:tabs>
      </w:pPr>
      <w:hyperlink w:anchor="_Toc28092" w:history="1">
        <w:r>
          <w:rPr>
            <w:rFonts w:ascii="仿宋" w:eastAsia="仿宋" w:hAnsi="仿宋" w:cs="仿宋" w:hint="eastAsia"/>
            <w:lang w:eastAsia="zh-CN"/>
          </w:rPr>
          <w:t>(一)、项目资金来源与筹措</w:t>
        </w:r>
        <w:r>
          <w:tab/>
        </w:r>
        <w:r>
          <w:fldChar w:fldCharType="begin"/>
        </w:r>
        <w:r>
          <w:instrText xml:space="preserve"> PAGEREF _Toc28092 \h </w:instrText>
        </w:r>
        <w:r>
          <w:fldChar w:fldCharType="separate"/>
        </w:r>
        <w:r>
          <w:t>34</w:t>
        </w:r>
        <w:r>
          <w:fldChar w:fldCharType="end"/>
        </w:r>
      </w:hyperlink>
    </w:p>
    <w:p>
      <w:pPr>
        <w:pStyle w:val="TOC2"/>
        <w:tabs>
          <w:tab w:val="right" w:leader="dot" w:pos="8306"/>
        </w:tabs>
      </w:pPr>
      <w:hyperlink w:anchor="_Toc23250" w:history="1">
        <w:r>
          <w:rPr>
            <w:rFonts w:ascii="仿宋" w:eastAsia="仿宋" w:hAnsi="仿宋" w:cs="仿宋" w:hint="eastAsia"/>
            <w:lang w:eastAsia="zh-CN"/>
          </w:rPr>
          <w:t>(二)、资金使用与监管</w:t>
        </w:r>
        <w:r>
          <w:tab/>
        </w:r>
        <w:r>
          <w:fldChar w:fldCharType="begin"/>
        </w:r>
        <w:r>
          <w:instrText xml:space="preserve"> PAGEREF _Toc23250 \h </w:instrText>
        </w:r>
        <w:r>
          <w:fldChar w:fldCharType="separate"/>
        </w:r>
        <w:r>
          <w:t>35</w:t>
        </w:r>
        <w:r>
          <w:fldChar w:fldCharType="end"/>
        </w:r>
      </w:hyperlink>
    </w:p>
    <w:p>
      <w:pPr>
        <w:pStyle w:val="TOC2"/>
        <w:tabs>
          <w:tab w:val="right" w:leader="dot" w:pos="8306"/>
        </w:tabs>
      </w:pPr>
      <w:hyperlink w:anchor="_Toc9535" w:history="1">
        <w:r>
          <w:rPr>
            <w:rFonts w:ascii="仿宋" w:eastAsia="仿宋" w:hAnsi="仿宋" w:cs="仿宋" w:hint="eastAsia"/>
            <w:lang w:eastAsia="zh-CN"/>
          </w:rPr>
          <w:t>(三)、财务规划与预测</w:t>
        </w:r>
        <w:r>
          <w:tab/>
        </w:r>
        <w:r>
          <w:fldChar w:fldCharType="begin"/>
        </w:r>
        <w:r>
          <w:instrText xml:space="preserve"> PAGEREF _Toc9535 \h </w:instrText>
        </w:r>
        <w:r>
          <w:fldChar w:fldCharType="separate"/>
        </w:r>
        <w:r>
          <w:t>36</w:t>
        </w:r>
        <w:r>
          <w:fldChar w:fldCharType="end"/>
        </w:r>
      </w:hyperlink>
    </w:p>
    <w:p>
      <w:pPr>
        <w:pStyle w:val="TOC1"/>
        <w:tabs>
          <w:tab w:val="right" w:leader="dot" w:pos="8306"/>
        </w:tabs>
      </w:pPr>
      <w:hyperlink w:anchor="_Toc28701" w:history="1">
        <w:r>
          <w:rPr>
            <w:rFonts w:ascii="仿宋" w:eastAsia="仿宋" w:hAnsi="仿宋" w:cs="仿宋" w:hint="eastAsia"/>
            <w:lang w:eastAsia="zh-CN"/>
          </w:rPr>
          <w:t>八、项目质量与标准</w:t>
        </w:r>
        <w:r>
          <w:tab/>
        </w:r>
        <w:r>
          <w:fldChar w:fldCharType="begin"/>
        </w:r>
        <w:r>
          <w:instrText xml:space="preserve"> PAGEREF _Toc28701 \h </w:instrText>
        </w:r>
        <w:r>
          <w:fldChar w:fldCharType="separate"/>
        </w:r>
        <w:r>
          <w:t>37</w:t>
        </w:r>
        <w:r>
          <w:fldChar w:fldCharType="end"/>
        </w:r>
      </w:hyperlink>
    </w:p>
    <w:p>
      <w:pPr>
        <w:pStyle w:val="TOC2"/>
        <w:tabs>
          <w:tab w:val="right" w:leader="dot" w:pos="8306"/>
        </w:tabs>
      </w:pPr>
      <w:hyperlink w:anchor="_Toc13185" w:history="1">
        <w:r>
          <w:rPr>
            <w:rFonts w:ascii="仿宋" w:eastAsia="仿宋" w:hAnsi="仿宋" w:cs="仿宋" w:hint="eastAsia"/>
            <w:lang w:eastAsia="zh-CN"/>
          </w:rPr>
          <w:t>(一)、质量保障体系</w:t>
        </w:r>
        <w:r>
          <w:tab/>
        </w:r>
        <w:r>
          <w:fldChar w:fldCharType="begin"/>
        </w:r>
        <w:r>
          <w:instrText xml:space="preserve"> PAGEREF _Toc13185 \h </w:instrText>
        </w:r>
        <w:r>
          <w:fldChar w:fldCharType="separate"/>
        </w:r>
        <w:r>
          <w:t>37</w:t>
        </w:r>
        <w:r>
          <w:fldChar w:fldCharType="end"/>
        </w:r>
      </w:hyperlink>
    </w:p>
    <w:p>
      <w:pPr>
        <w:pStyle w:val="TOC2"/>
        <w:tabs>
          <w:tab w:val="right" w:leader="dot" w:pos="8306"/>
        </w:tabs>
      </w:pPr>
      <w:hyperlink w:anchor="_Toc22026" w:history="1">
        <w:r>
          <w:rPr>
            <w:rFonts w:ascii="仿宋" w:eastAsia="仿宋" w:hAnsi="仿宋" w:cs="仿宋" w:hint="eastAsia"/>
            <w:lang w:eastAsia="zh-CN"/>
          </w:rPr>
          <w:t>(二)、标准化作业流程</w:t>
        </w:r>
        <w:r>
          <w:tab/>
        </w:r>
        <w:r>
          <w:fldChar w:fldCharType="begin"/>
        </w:r>
        <w:r>
          <w:instrText xml:space="preserve"> PAGEREF _Toc22026 \h </w:instrText>
        </w:r>
        <w:r>
          <w:fldChar w:fldCharType="separate"/>
        </w:r>
        <w:r>
          <w:t>39</w:t>
        </w:r>
        <w:r>
          <w:fldChar w:fldCharType="end"/>
        </w:r>
      </w:hyperlink>
    </w:p>
    <w:p>
      <w:pPr>
        <w:pStyle w:val="TOC2"/>
        <w:tabs>
          <w:tab w:val="right" w:leader="dot" w:pos="8306"/>
        </w:tabs>
      </w:pPr>
      <w:hyperlink w:anchor="_Toc24128" w:history="1">
        <w:r>
          <w:rPr>
            <w:rFonts w:ascii="仿宋" w:eastAsia="仿宋" w:hAnsi="仿宋" w:cs="仿宋" w:hint="eastAsia"/>
            <w:lang w:eastAsia="zh-CN"/>
          </w:rPr>
          <w:t>(三)、质量监控与评估</w:t>
        </w:r>
        <w:r>
          <w:tab/>
        </w:r>
        <w:r>
          <w:fldChar w:fldCharType="begin"/>
        </w:r>
        <w:r>
          <w:instrText xml:space="preserve"> PAGEREF _Toc24128 \h </w:instrText>
        </w:r>
        <w:r>
          <w:fldChar w:fldCharType="separate"/>
        </w:r>
        <w:r>
          <w:t>40</w:t>
        </w:r>
        <w:r>
          <w:fldChar w:fldCharType="end"/>
        </w:r>
      </w:hyperlink>
    </w:p>
    <w:p>
      <w:pPr>
        <w:pStyle w:val="TOC2"/>
        <w:tabs>
          <w:tab w:val="right" w:leader="dot" w:pos="8306"/>
        </w:tabs>
      </w:pPr>
      <w:hyperlink w:anchor="_Toc5209" w:history="1">
        <w:r>
          <w:rPr>
            <w:rFonts w:ascii="仿宋" w:eastAsia="仿宋" w:hAnsi="仿宋" w:cs="仿宋" w:hint="eastAsia"/>
            <w:lang w:eastAsia="zh-CN"/>
          </w:rPr>
          <w:t>(四)、质量改进计划</w:t>
        </w:r>
        <w:r>
          <w:tab/>
        </w:r>
        <w:r>
          <w:fldChar w:fldCharType="begin"/>
        </w:r>
        <w:r>
          <w:instrText xml:space="preserve"> PAGEREF _Toc5209 \h </w:instrText>
        </w:r>
        <w:r>
          <w:fldChar w:fldCharType="separate"/>
        </w:r>
        <w:r>
          <w:t>41</w:t>
        </w:r>
        <w:r>
          <w:fldChar w:fldCharType="end"/>
        </w:r>
      </w:hyperlink>
    </w:p>
    <w:p>
      <w:pPr>
        <w:pStyle w:val="TOC1"/>
        <w:tabs>
          <w:tab w:val="right" w:leader="dot" w:pos="8306"/>
        </w:tabs>
      </w:pPr>
      <w:hyperlink w:anchor="_Toc27470" w:history="1">
        <w:r>
          <w:rPr>
            <w:rFonts w:ascii="仿宋" w:eastAsia="仿宋" w:hAnsi="仿宋" w:cs="仿宋" w:hint="eastAsia"/>
            <w:lang w:eastAsia="zh-CN"/>
          </w:rPr>
          <w:t>九、技术创新与产业升级</w:t>
        </w:r>
        <w:r>
          <w:tab/>
        </w:r>
        <w:r>
          <w:fldChar w:fldCharType="begin"/>
        </w:r>
        <w:r>
          <w:instrText xml:space="preserve"> PAGEREF _Toc27470 \h </w:instrText>
        </w:r>
        <w:r>
          <w:fldChar w:fldCharType="separate"/>
        </w:r>
        <w:r>
          <w:t>43</w:t>
        </w:r>
        <w:r>
          <w:fldChar w:fldCharType="end"/>
        </w:r>
      </w:hyperlink>
    </w:p>
    <w:p>
      <w:pPr>
        <w:pStyle w:val="TOC2"/>
        <w:tabs>
          <w:tab w:val="right" w:leader="dot" w:pos="8306"/>
        </w:tabs>
      </w:pPr>
      <w:hyperlink w:anchor="_Toc2655" w:history="1">
        <w:r>
          <w:rPr>
            <w:rFonts w:ascii="仿宋" w:eastAsia="仿宋" w:hAnsi="仿宋" w:cs="仿宋" w:hint="eastAsia"/>
            <w:lang w:eastAsia="zh-CN"/>
          </w:rPr>
          <w:t>(一)、技术创新方向与目标</w:t>
        </w:r>
        <w:r>
          <w:tab/>
        </w:r>
        <w:r>
          <w:fldChar w:fldCharType="begin"/>
        </w:r>
        <w:r>
          <w:instrText xml:space="preserve"> PAGEREF _Toc2655 \h </w:instrText>
        </w:r>
        <w:r>
          <w:fldChar w:fldCharType="separate"/>
        </w:r>
        <w:r>
          <w:t>43</w:t>
        </w:r>
        <w:r>
          <w:fldChar w:fldCharType="end"/>
        </w:r>
      </w:hyperlink>
    </w:p>
    <w:p>
      <w:pPr>
        <w:pStyle w:val="TOC2"/>
        <w:tabs>
          <w:tab w:val="right" w:leader="dot" w:pos="8306"/>
        </w:tabs>
      </w:pPr>
      <w:hyperlink w:anchor="_Toc21070" w:history="1">
        <w:r>
          <w:rPr>
            <w:rFonts w:ascii="仿宋" w:eastAsia="仿宋" w:hAnsi="仿宋" w:cs="仿宋" w:hint="eastAsia"/>
            <w:lang w:eastAsia="zh-CN"/>
          </w:rPr>
          <w:t>(二)、产业升级路径与措施</w:t>
        </w:r>
        <w:r>
          <w:tab/>
        </w:r>
        <w:r>
          <w:fldChar w:fldCharType="begin"/>
        </w:r>
        <w:r>
          <w:instrText xml:space="preserve"> PAGEREF _Toc21070 \h </w:instrText>
        </w:r>
        <w:r>
          <w:fldChar w:fldCharType="separate"/>
        </w:r>
        <w:r>
          <w:t>44</w:t>
        </w:r>
        <w:r>
          <w:fldChar w:fldCharType="end"/>
        </w:r>
      </w:hyperlink>
    </w:p>
    <w:p>
      <w:pPr>
        <w:pStyle w:val="TOC1"/>
        <w:tabs>
          <w:tab w:val="right" w:leader="dot" w:pos="8306"/>
        </w:tabs>
      </w:pPr>
      <w:hyperlink w:anchor="_Toc6221" w:history="1">
        <w:r>
          <w:rPr>
            <w:rFonts w:ascii="仿宋" w:eastAsia="仿宋" w:hAnsi="仿宋" w:cs="仿宋" w:hint="eastAsia"/>
            <w:lang w:eastAsia="zh-CN"/>
          </w:rPr>
          <w:t>十、环境保护与绿色发展</w:t>
        </w:r>
        <w:r>
          <w:tab/>
        </w:r>
        <w:r>
          <w:fldChar w:fldCharType="begin"/>
        </w:r>
        <w:r>
          <w:instrText xml:space="preserve"> PAGEREF _Toc6221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4" w:history="1">
        <w:r>
          <w:rPr>
            <w:rFonts w:ascii="仿宋" w:eastAsia="仿宋" w:hAnsi="仿宋" w:cs="仿宋" w:hint="eastAsia"/>
            <w:lang w:eastAsia="zh-CN"/>
          </w:rPr>
          <w:t>(一)、环境保护措施</w:t>
        </w:r>
        <w:r>
          <w:tab/>
        </w:r>
        <w:r>
          <w:fldChar w:fldCharType="begin"/>
        </w:r>
        <w:r>
          <w:instrText xml:space="preserve"> PAGEREF _Toc1374 \h </w:instrText>
        </w:r>
        <w:r>
          <w:fldChar w:fldCharType="separate"/>
        </w:r>
        <w:r>
          <w:t>45</w:t>
        </w:r>
        <w:r>
          <w:fldChar w:fldCharType="end"/>
        </w:r>
      </w:hyperlink>
    </w:p>
    <w:p>
      <w:pPr>
        <w:pStyle w:val="TOC2"/>
        <w:tabs>
          <w:tab w:val="right" w:leader="dot" w:pos="8306"/>
        </w:tabs>
      </w:pPr>
      <w:hyperlink w:anchor="_Toc30639" w:history="1">
        <w:r>
          <w:rPr>
            <w:rFonts w:ascii="仿宋" w:eastAsia="仿宋" w:hAnsi="仿宋" w:cs="仿宋" w:hint="eastAsia"/>
            <w:lang w:eastAsia="zh-CN"/>
          </w:rPr>
          <w:t>(二)、绿色发展与可持续发展策略</w:t>
        </w:r>
        <w:r>
          <w:tab/>
        </w:r>
        <w:r>
          <w:fldChar w:fldCharType="begin"/>
        </w:r>
        <w:r>
          <w:instrText xml:space="preserve"> PAGEREF _Toc30639 \h </w:instrText>
        </w:r>
        <w:r>
          <w:fldChar w:fldCharType="separate"/>
        </w:r>
        <w:r>
          <w:t>47</w:t>
        </w:r>
        <w:r>
          <w:fldChar w:fldCharType="end"/>
        </w:r>
      </w:hyperlink>
    </w:p>
    <w:p>
      <w:pPr>
        <w:pStyle w:val="TOC1"/>
        <w:tabs>
          <w:tab w:val="right" w:leader="dot" w:pos="8306"/>
        </w:tabs>
      </w:pPr>
      <w:hyperlink w:anchor="_Toc20506" w:history="1">
        <w:r>
          <w:rPr>
            <w:rFonts w:ascii="仿宋" w:eastAsia="仿宋" w:hAnsi="仿宋" w:cs="仿宋" w:hint="eastAsia"/>
            <w:lang w:eastAsia="zh-CN"/>
          </w:rPr>
          <w:t>十一、土地利用与规划方案</w:t>
        </w:r>
        <w:r>
          <w:tab/>
        </w:r>
        <w:r>
          <w:fldChar w:fldCharType="begin"/>
        </w:r>
        <w:r>
          <w:instrText xml:space="preserve"> PAGEREF _Toc20506 \h </w:instrText>
        </w:r>
        <w:r>
          <w:fldChar w:fldCharType="separate"/>
        </w:r>
        <w:r>
          <w:t>48</w:t>
        </w:r>
        <w:r>
          <w:fldChar w:fldCharType="end"/>
        </w:r>
      </w:hyperlink>
    </w:p>
    <w:p>
      <w:pPr>
        <w:pStyle w:val="TOC2"/>
        <w:tabs>
          <w:tab w:val="right" w:leader="dot" w:pos="8306"/>
        </w:tabs>
      </w:pPr>
      <w:hyperlink w:anchor="_Toc25841" w:history="1">
        <w:r>
          <w:rPr>
            <w:rFonts w:ascii="仿宋" w:eastAsia="仿宋" w:hAnsi="仿宋" w:cs="仿宋" w:hint="eastAsia"/>
            <w:lang w:eastAsia="zh-CN"/>
          </w:rPr>
          <w:t>(一)、项目用地情况分析</w:t>
        </w:r>
        <w:r>
          <w:tab/>
        </w:r>
        <w:r>
          <w:fldChar w:fldCharType="begin"/>
        </w:r>
        <w:r>
          <w:instrText xml:space="preserve"> PAGEREF _Toc25841 \h </w:instrText>
        </w:r>
        <w:r>
          <w:fldChar w:fldCharType="separate"/>
        </w:r>
        <w:r>
          <w:t>48</w:t>
        </w:r>
        <w:r>
          <w:fldChar w:fldCharType="end"/>
        </w:r>
      </w:hyperlink>
    </w:p>
    <w:p>
      <w:pPr>
        <w:pStyle w:val="TOC2"/>
        <w:tabs>
          <w:tab w:val="right" w:leader="dot" w:pos="8306"/>
        </w:tabs>
      </w:pPr>
      <w:hyperlink w:anchor="_Toc1940" w:history="1">
        <w:r>
          <w:rPr>
            <w:rFonts w:ascii="仿宋" w:eastAsia="仿宋" w:hAnsi="仿宋" w:cs="仿宋" w:hint="eastAsia"/>
            <w:lang w:eastAsia="zh-CN"/>
          </w:rPr>
          <w:t>(二)、土地利用规划方案</w:t>
        </w:r>
        <w:r>
          <w:tab/>
        </w:r>
        <w:r>
          <w:fldChar w:fldCharType="begin"/>
        </w:r>
        <w:r>
          <w:instrText xml:space="preserve"> PAGEREF _Toc1940 \h </w:instrText>
        </w:r>
        <w:r>
          <w:fldChar w:fldCharType="separate"/>
        </w:r>
        <w:r>
          <w:t>49</w:t>
        </w:r>
        <w:r>
          <w:fldChar w:fldCharType="end"/>
        </w:r>
      </w:hyperlink>
    </w:p>
    <w:p>
      <w:pPr>
        <w:pStyle w:val="TOC1"/>
        <w:tabs>
          <w:tab w:val="right" w:leader="dot" w:pos="8306"/>
        </w:tabs>
      </w:pPr>
      <w:hyperlink w:anchor="_Toc2532" w:history="1">
        <w:r>
          <w:rPr>
            <w:rFonts w:ascii="仿宋" w:eastAsia="仿宋" w:hAnsi="仿宋" w:cs="仿宋" w:hint="eastAsia"/>
            <w:lang w:eastAsia="zh-CN"/>
          </w:rPr>
          <w:t>十二、项目实施与管理方案</w:t>
        </w:r>
        <w:r>
          <w:tab/>
        </w:r>
        <w:r>
          <w:fldChar w:fldCharType="begin"/>
        </w:r>
        <w:r>
          <w:instrText xml:space="preserve"> PAGEREF _Toc2532 \h </w:instrText>
        </w:r>
        <w:r>
          <w:fldChar w:fldCharType="separate"/>
        </w:r>
        <w:r>
          <w:t>51</w:t>
        </w:r>
        <w:r>
          <w:fldChar w:fldCharType="end"/>
        </w:r>
      </w:hyperlink>
    </w:p>
    <w:p>
      <w:pPr>
        <w:pStyle w:val="TOC2"/>
        <w:tabs>
          <w:tab w:val="right" w:leader="dot" w:pos="8306"/>
        </w:tabs>
      </w:pPr>
      <w:hyperlink w:anchor="_Toc23352" w:history="1">
        <w:r>
          <w:rPr>
            <w:rFonts w:ascii="仿宋" w:eastAsia="仿宋" w:hAnsi="仿宋" w:cs="仿宋" w:hint="eastAsia"/>
            <w:lang w:eastAsia="zh-CN"/>
          </w:rPr>
          <w:t>(一)、项目实施计划</w:t>
        </w:r>
        <w:r>
          <w:tab/>
        </w:r>
        <w:r>
          <w:fldChar w:fldCharType="begin"/>
        </w:r>
        <w:r>
          <w:instrText xml:space="preserve"> PAGEREF _Toc23352 \h </w:instrText>
        </w:r>
        <w:r>
          <w:fldChar w:fldCharType="separate"/>
        </w:r>
        <w:r>
          <w:t>51</w:t>
        </w:r>
        <w:r>
          <w:fldChar w:fldCharType="end"/>
        </w:r>
      </w:hyperlink>
    </w:p>
    <w:p>
      <w:pPr>
        <w:pStyle w:val="TOC2"/>
        <w:tabs>
          <w:tab w:val="right" w:leader="dot" w:pos="8306"/>
        </w:tabs>
      </w:pPr>
      <w:hyperlink w:anchor="_Toc22941" w:history="1">
        <w:r>
          <w:rPr>
            <w:rFonts w:ascii="仿宋" w:eastAsia="仿宋" w:hAnsi="仿宋" w:cs="仿宋" w:hint="eastAsia"/>
            <w:lang w:eastAsia="zh-CN"/>
          </w:rPr>
          <w:t>(二)、项目组织机构与职责</w:t>
        </w:r>
        <w:r>
          <w:tab/>
        </w:r>
        <w:r>
          <w:fldChar w:fldCharType="begin"/>
        </w:r>
        <w:r>
          <w:instrText xml:space="preserve"> PAGEREF _Toc22941 \h </w:instrText>
        </w:r>
        <w:r>
          <w:fldChar w:fldCharType="separate"/>
        </w:r>
        <w:r>
          <w:t>52</w:t>
        </w:r>
        <w:r>
          <w:fldChar w:fldCharType="end"/>
        </w:r>
      </w:hyperlink>
    </w:p>
    <w:p>
      <w:pPr>
        <w:pStyle w:val="TOC2"/>
        <w:tabs>
          <w:tab w:val="right" w:leader="dot" w:pos="8306"/>
        </w:tabs>
      </w:pPr>
      <w:hyperlink w:anchor="_Toc21948" w:history="1">
        <w:r>
          <w:rPr>
            <w:rFonts w:ascii="仿宋" w:eastAsia="仿宋" w:hAnsi="仿宋" w:cs="仿宋" w:hint="eastAsia"/>
            <w:lang w:eastAsia="zh-CN"/>
          </w:rPr>
          <w:t>(三)、项目管理与监控体系</w:t>
        </w:r>
        <w:r>
          <w:tab/>
        </w:r>
        <w:r>
          <w:fldChar w:fldCharType="begin"/>
        </w:r>
        <w:r>
          <w:instrText xml:space="preserve"> PAGEREF _Toc21948 \h </w:instrText>
        </w:r>
        <w:r>
          <w:fldChar w:fldCharType="separate"/>
        </w:r>
        <w:r>
          <w:t>55</w:t>
        </w:r>
        <w:r>
          <w:fldChar w:fldCharType="end"/>
        </w:r>
      </w:hyperlink>
    </w:p>
    <w:p>
      <w:pPr>
        <w:pStyle w:val="TOC1"/>
        <w:tabs>
          <w:tab w:val="right" w:leader="dot" w:pos="8306"/>
        </w:tabs>
      </w:pPr>
      <w:hyperlink w:anchor="_Toc20518" w:history="1">
        <w:r>
          <w:rPr>
            <w:rFonts w:ascii="仿宋" w:eastAsia="仿宋" w:hAnsi="仿宋" w:cs="仿宋" w:hint="eastAsia"/>
            <w:lang w:eastAsia="zh-CN"/>
          </w:rPr>
          <w:t>十三、成果转化与推广应用</w:t>
        </w:r>
        <w:r>
          <w:tab/>
        </w:r>
        <w:r>
          <w:fldChar w:fldCharType="begin"/>
        </w:r>
        <w:r>
          <w:instrText xml:space="preserve"> PAGEREF _Toc20518 \h </w:instrText>
        </w:r>
        <w:r>
          <w:fldChar w:fldCharType="separate"/>
        </w:r>
        <w:r>
          <w:t>56</w:t>
        </w:r>
        <w:r>
          <w:fldChar w:fldCharType="end"/>
        </w:r>
      </w:hyperlink>
    </w:p>
    <w:p>
      <w:pPr>
        <w:pStyle w:val="TOC2"/>
        <w:tabs>
          <w:tab w:val="right" w:leader="dot" w:pos="8306"/>
        </w:tabs>
      </w:pPr>
      <w:hyperlink w:anchor="_Toc22145" w:history="1">
        <w:r>
          <w:rPr>
            <w:rFonts w:ascii="仿宋" w:eastAsia="仿宋" w:hAnsi="仿宋" w:cs="仿宋" w:hint="eastAsia"/>
            <w:lang w:eastAsia="zh-CN"/>
          </w:rPr>
          <w:t>(一)、成果转化策略制定</w:t>
        </w:r>
        <w:r>
          <w:tab/>
        </w:r>
        <w:r>
          <w:fldChar w:fldCharType="begin"/>
        </w:r>
        <w:r>
          <w:instrText xml:space="preserve"> PAGEREF _Toc22145 \h </w:instrText>
        </w:r>
        <w:r>
          <w:fldChar w:fldCharType="separate"/>
        </w:r>
        <w:r>
          <w:t>56</w:t>
        </w:r>
        <w:r>
          <w:fldChar w:fldCharType="end"/>
        </w:r>
      </w:hyperlink>
    </w:p>
    <w:p>
      <w:pPr>
        <w:pStyle w:val="TOC2"/>
        <w:tabs>
          <w:tab w:val="right" w:leader="dot" w:pos="8306"/>
        </w:tabs>
      </w:pPr>
      <w:hyperlink w:anchor="_Toc23767" w:history="1">
        <w:r>
          <w:rPr>
            <w:rFonts w:ascii="仿宋" w:eastAsia="仿宋" w:hAnsi="仿宋" w:cs="仿宋" w:hint="eastAsia"/>
            <w:lang w:eastAsia="zh-CN"/>
          </w:rPr>
          <w:t>(二)、成果推广应用方案</w:t>
        </w:r>
        <w:r>
          <w:tab/>
        </w:r>
        <w:r>
          <w:fldChar w:fldCharType="begin"/>
        </w:r>
        <w:r>
          <w:instrText xml:space="preserve"> PAGEREF _Toc23767 \h </w:instrText>
        </w:r>
        <w:r>
          <w:fldChar w:fldCharType="separate"/>
        </w:r>
        <w:r>
          <w:t>58</w:t>
        </w:r>
        <w:r>
          <w:fldChar w:fldCharType="end"/>
        </w:r>
      </w:hyperlink>
    </w:p>
    <w:p>
      <w:pPr>
        <w:pStyle w:val="TOC1"/>
        <w:tabs>
          <w:tab w:val="right" w:leader="dot" w:pos="8306"/>
        </w:tabs>
      </w:pPr>
      <w:hyperlink w:anchor="_Toc20244" w:history="1">
        <w:r>
          <w:rPr>
            <w:rFonts w:ascii="仿宋" w:eastAsia="仿宋" w:hAnsi="仿宋" w:cs="仿宋" w:hint="eastAsia"/>
            <w:lang w:eastAsia="zh-CN"/>
          </w:rPr>
          <w:t>十四、人力资源管理与开发</w:t>
        </w:r>
        <w:r>
          <w:tab/>
        </w:r>
        <w:r>
          <w:fldChar w:fldCharType="begin"/>
        </w:r>
        <w:r>
          <w:instrText xml:space="preserve"> PAGEREF _Toc20244 \h </w:instrText>
        </w:r>
        <w:r>
          <w:fldChar w:fldCharType="separate"/>
        </w:r>
        <w:r>
          <w:t>59</w:t>
        </w:r>
        <w:r>
          <w:fldChar w:fldCharType="end"/>
        </w:r>
      </w:hyperlink>
    </w:p>
    <w:p>
      <w:pPr>
        <w:pStyle w:val="TOC2"/>
        <w:tabs>
          <w:tab w:val="right" w:leader="dot" w:pos="8306"/>
        </w:tabs>
      </w:pPr>
      <w:hyperlink w:anchor="_Toc13392" w:history="1">
        <w:r>
          <w:rPr>
            <w:rFonts w:ascii="仿宋" w:eastAsia="仿宋" w:hAnsi="仿宋" w:cs="仿宋" w:hint="eastAsia"/>
            <w:lang w:eastAsia="zh-CN"/>
          </w:rPr>
          <w:t>(一)、人力资源规划</w:t>
        </w:r>
        <w:r>
          <w:tab/>
        </w:r>
        <w:r>
          <w:fldChar w:fldCharType="begin"/>
        </w:r>
        <w:r>
          <w:instrText xml:space="preserve"> PAGEREF _Toc13392 \h </w:instrText>
        </w:r>
        <w:r>
          <w:fldChar w:fldCharType="separate"/>
        </w:r>
        <w:r>
          <w:t>59</w:t>
        </w:r>
        <w:r>
          <w:fldChar w:fldCharType="end"/>
        </w:r>
      </w:hyperlink>
    </w:p>
    <w:p>
      <w:pPr>
        <w:pStyle w:val="TOC2"/>
        <w:tabs>
          <w:tab w:val="right" w:leader="dot" w:pos="8306"/>
        </w:tabs>
      </w:pPr>
      <w:hyperlink w:anchor="_Toc11702" w:history="1">
        <w:r>
          <w:rPr>
            <w:rFonts w:ascii="仿宋" w:eastAsia="仿宋" w:hAnsi="仿宋" w:cs="仿宋" w:hint="eastAsia"/>
            <w:lang w:eastAsia="zh-CN"/>
          </w:rPr>
          <w:t>(二)、人力资源开发与培训</w:t>
        </w:r>
        <w:r>
          <w:tab/>
        </w:r>
        <w:r>
          <w:fldChar w:fldCharType="begin"/>
        </w:r>
        <w:r>
          <w:instrText xml:space="preserve"> PAGEREF _Toc11702 \h </w:instrText>
        </w:r>
        <w:r>
          <w:fldChar w:fldCharType="separate"/>
        </w:r>
        <w:r>
          <w:t>61</w:t>
        </w:r>
        <w:r>
          <w:fldChar w:fldCharType="end"/>
        </w:r>
      </w:hyperlink>
    </w:p>
    <w:p>
      <w:pPr>
        <w:pStyle w:val="TOC1"/>
        <w:tabs>
          <w:tab w:val="right" w:leader="dot" w:pos="8306"/>
        </w:tabs>
      </w:pPr>
      <w:hyperlink w:anchor="_Toc28522" w:history="1">
        <w:r>
          <w:rPr>
            <w:rFonts w:ascii="仿宋" w:eastAsia="仿宋" w:hAnsi="仿宋" w:cs="仿宋" w:hint="eastAsia"/>
            <w:lang w:eastAsia="zh-CN"/>
          </w:rPr>
          <w:t>十五、质量管理与控制</w:t>
        </w:r>
        <w:r>
          <w:tab/>
        </w:r>
        <w:r>
          <w:fldChar w:fldCharType="begin"/>
        </w:r>
        <w:r>
          <w:instrText xml:space="preserve"> PAGEREF _Toc28522 \h </w:instrText>
        </w:r>
        <w:r>
          <w:fldChar w:fldCharType="separate"/>
        </w:r>
        <w:r>
          <w:t>63</w:t>
        </w:r>
        <w:r>
          <w:fldChar w:fldCharType="end"/>
        </w:r>
      </w:hyperlink>
    </w:p>
    <w:p>
      <w:pPr>
        <w:pStyle w:val="TOC2"/>
        <w:tabs>
          <w:tab w:val="right" w:leader="dot" w:pos="8306"/>
        </w:tabs>
      </w:pPr>
      <w:hyperlink w:anchor="_Toc25867" w:history="1">
        <w:r>
          <w:rPr>
            <w:rFonts w:ascii="仿宋" w:eastAsia="仿宋" w:hAnsi="仿宋" w:cs="仿宋" w:hint="eastAsia"/>
            <w:lang w:eastAsia="zh-CN"/>
          </w:rPr>
          <w:t>(一)、质量管理体系建设</w:t>
        </w:r>
        <w:r>
          <w:tab/>
        </w:r>
        <w:r>
          <w:fldChar w:fldCharType="begin"/>
        </w:r>
        <w:r>
          <w:instrText xml:space="preserve"> PAGEREF _Toc25867 \h </w:instrText>
        </w:r>
        <w:r>
          <w:fldChar w:fldCharType="separate"/>
        </w:r>
        <w:r>
          <w:t>63</w:t>
        </w:r>
        <w:r>
          <w:fldChar w:fldCharType="end"/>
        </w:r>
      </w:hyperlink>
    </w:p>
    <w:p>
      <w:pPr>
        <w:pStyle w:val="TOC2"/>
        <w:tabs>
          <w:tab w:val="right" w:leader="dot" w:pos="8306"/>
        </w:tabs>
      </w:pPr>
      <w:hyperlink w:anchor="_Toc18080" w:history="1">
        <w:r>
          <w:rPr>
            <w:rFonts w:ascii="仿宋" w:eastAsia="仿宋" w:hAnsi="仿宋" w:cs="仿宋" w:hint="eastAsia"/>
            <w:lang w:eastAsia="zh-CN"/>
          </w:rPr>
          <w:t>(二)、质量控制措施</w:t>
        </w:r>
        <w:r>
          <w:tab/>
        </w:r>
        <w:r>
          <w:fldChar w:fldCharType="begin"/>
        </w:r>
        <w:r>
          <w:instrText xml:space="preserve"> PAGEREF _Toc18080 \h </w:instrText>
        </w:r>
        <w:r>
          <w:fldChar w:fldCharType="separate"/>
        </w:r>
        <w:r>
          <w:t>65</w:t>
        </w:r>
        <w:r>
          <w:fldChar w:fldCharType="end"/>
        </w:r>
      </w:hyperlink>
    </w:p>
    <w:p>
      <w:pPr>
        <w:pStyle w:val="TOC1"/>
        <w:tabs>
          <w:tab w:val="right" w:leader="dot" w:pos="8306"/>
        </w:tabs>
      </w:pPr>
      <w:hyperlink w:anchor="_Toc16998" w:history="1">
        <w:r>
          <w:rPr>
            <w:rFonts w:ascii="仿宋" w:eastAsia="仿宋" w:hAnsi="仿宋" w:cs="仿宋" w:hint="eastAsia"/>
            <w:lang w:eastAsia="zh-CN"/>
          </w:rPr>
          <w:t>十六、创新驱动与持续发展</w:t>
        </w:r>
        <w:r>
          <w:tab/>
        </w:r>
        <w:r>
          <w:fldChar w:fldCharType="begin"/>
        </w:r>
        <w:r>
          <w:instrText xml:space="preserve"> PAGEREF _Toc16998 \h </w:instrText>
        </w:r>
        <w:r>
          <w:fldChar w:fldCharType="separate"/>
        </w:r>
        <w:r>
          <w:t>66</w:t>
        </w:r>
        <w:r>
          <w:fldChar w:fldCharType="end"/>
        </w:r>
      </w:hyperlink>
    </w:p>
    <w:p>
      <w:pPr>
        <w:pStyle w:val="TOC2"/>
        <w:tabs>
          <w:tab w:val="right" w:leader="dot" w:pos="8306"/>
        </w:tabs>
      </w:pPr>
      <w:hyperlink w:anchor="_Toc30136" w:history="1">
        <w:r>
          <w:rPr>
            <w:rFonts w:ascii="仿宋" w:eastAsia="仿宋" w:hAnsi="仿宋" w:cs="仿宋" w:hint="eastAsia"/>
            <w:lang w:eastAsia="zh-CN"/>
          </w:rPr>
          <w:t>(一)、创新驱动战略实施</w:t>
        </w:r>
        <w:r>
          <w:tab/>
        </w:r>
        <w:r>
          <w:fldChar w:fldCharType="begin"/>
        </w:r>
        <w:r>
          <w:instrText xml:space="preserve"> PAGEREF _Toc30136 \h </w:instrText>
        </w:r>
        <w:r>
          <w:fldChar w:fldCharType="separate"/>
        </w:r>
        <w:r>
          <w:t>66</w:t>
        </w:r>
        <w:r>
          <w:fldChar w:fldCharType="end"/>
        </w:r>
      </w:hyperlink>
    </w:p>
    <w:p>
      <w:pPr>
        <w:pStyle w:val="TOC2"/>
        <w:tabs>
          <w:tab w:val="right" w:leader="dot" w:pos="8306"/>
        </w:tabs>
      </w:pPr>
      <w:hyperlink w:anchor="_Toc3912" w:history="1">
        <w:r>
          <w:rPr>
            <w:rFonts w:ascii="仿宋" w:eastAsia="仿宋" w:hAnsi="仿宋" w:cs="仿宋" w:hint="eastAsia"/>
            <w:lang w:eastAsia="zh-CN"/>
          </w:rPr>
          <w:t>(二)、持续发展路径探索</w:t>
        </w:r>
        <w:r>
          <w:tab/>
        </w:r>
        <w:r>
          <w:fldChar w:fldCharType="begin"/>
        </w:r>
        <w:r>
          <w:instrText xml:space="preserve"> PAGEREF _Toc3912 \h </w:instrText>
        </w:r>
        <w:r>
          <w:fldChar w:fldCharType="separate"/>
        </w:r>
        <w:r>
          <w:t>68</w:t>
        </w:r>
        <w:r>
          <w:fldChar w:fldCharType="end"/>
        </w:r>
      </w:hyperlink>
    </w:p>
    <w:p>
      <w:pPr>
        <w:pStyle w:val="TOC1"/>
        <w:tabs>
          <w:tab w:val="right" w:leader="dot" w:pos="8306"/>
        </w:tabs>
      </w:pPr>
      <w:hyperlink w:anchor="_Toc29106" w:history="1">
        <w:r>
          <w:rPr>
            <w:rFonts w:ascii="仿宋" w:eastAsia="仿宋" w:hAnsi="仿宋" w:cs="仿宋" w:hint="eastAsia"/>
            <w:lang w:eastAsia="zh-CN"/>
          </w:rPr>
          <w:t>十七、企业合规与伦理</w:t>
        </w:r>
        <w:r>
          <w:tab/>
        </w:r>
        <w:r>
          <w:fldChar w:fldCharType="begin"/>
        </w:r>
        <w:r>
          <w:instrText xml:space="preserve"> PAGEREF _Toc29106 \h </w:instrText>
        </w:r>
        <w:r>
          <w:fldChar w:fldCharType="separate"/>
        </w:r>
        <w:r>
          <w:t>72</w:t>
        </w:r>
        <w:r>
          <w:fldChar w:fldCharType="end"/>
        </w:r>
      </w:hyperlink>
    </w:p>
    <w:p>
      <w:pPr>
        <w:pStyle w:val="TOC2"/>
        <w:tabs>
          <w:tab w:val="right" w:leader="dot" w:pos="8306"/>
        </w:tabs>
      </w:pPr>
      <w:hyperlink w:anchor="_Toc8209" w:history="1">
        <w:r>
          <w:rPr>
            <w:rFonts w:ascii="仿宋" w:eastAsia="仿宋" w:hAnsi="仿宋" w:cs="仿宋" w:hint="eastAsia"/>
            <w:lang w:eastAsia="zh-CN"/>
          </w:rPr>
          <w:t>(一)、合规政策与程序</w:t>
        </w:r>
        <w:r>
          <w:tab/>
        </w:r>
        <w:r>
          <w:fldChar w:fldCharType="begin"/>
        </w:r>
        <w:r>
          <w:instrText xml:space="preserve"> PAGEREF _Toc8209 \h </w:instrText>
        </w:r>
        <w:r>
          <w:fldChar w:fldCharType="separate"/>
        </w:r>
        <w:r>
          <w:t>72</w:t>
        </w:r>
        <w:r>
          <w:fldChar w:fldCharType="end"/>
        </w:r>
      </w:hyperlink>
    </w:p>
    <w:p>
      <w:pPr>
        <w:pStyle w:val="TOC2"/>
        <w:tabs>
          <w:tab w:val="right" w:leader="dot" w:pos="8306"/>
        </w:tabs>
      </w:pPr>
      <w:hyperlink w:anchor="_Toc11088" w:history="1">
        <w:r>
          <w:rPr>
            <w:rFonts w:ascii="仿宋" w:eastAsia="仿宋" w:hAnsi="仿宋" w:cs="仿宋" w:hint="eastAsia"/>
            <w:lang w:eastAsia="zh-CN"/>
          </w:rPr>
          <w:t>(二)、伦理规范与培训</w:t>
        </w:r>
        <w:r>
          <w:tab/>
        </w:r>
        <w:r>
          <w:fldChar w:fldCharType="begin"/>
        </w:r>
        <w:r>
          <w:instrText xml:space="preserve"> PAGEREF _Toc11088 \h </w:instrText>
        </w:r>
        <w:r>
          <w:fldChar w:fldCharType="separate"/>
        </w:r>
        <w:r>
          <w:t>73</w:t>
        </w:r>
        <w:r>
          <w:fldChar w:fldCharType="end"/>
        </w:r>
      </w:hyperlink>
    </w:p>
    <w:p>
      <w:pPr>
        <w:pStyle w:val="TOC2"/>
        <w:tabs>
          <w:tab w:val="right" w:leader="dot" w:pos="8306"/>
        </w:tabs>
      </w:pPr>
      <w:hyperlink w:anchor="_Toc16622" w:history="1">
        <w:r>
          <w:rPr>
            <w:rFonts w:ascii="仿宋" w:eastAsia="仿宋" w:hAnsi="仿宋" w:cs="仿宋" w:hint="eastAsia"/>
            <w:lang w:eastAsia="zh-CN"/>
          </w:rPr>
          <w:t>(三)、合规风险评估</w:t>
        </w:r>
        <w:r>
          <w:tab/>
        </w:r>
        <w:r>
          <w:fldChar w:fldCharType="begin"/>
        </w:r>
        <w:r>
          <w:instrText xml:space="preserve"> PAGEREF _Toc16622 \h </w:instrText>
        </w:r>
        <w:r>
          <w:fldChar w:fldCharType="separate"/>
        </w:r>
        <w:r>
          <w:t>74</w:t>
        </w:r>
        <w:r>
          <w:fldChar w:fldCharType="end"/>
        </w:r>
      </w:hyperlink>
    </w:p>
    <w:p>
      <w:pPr>
        <w:pStyle w:val="TOC2"/>
        <w:tabs>
          <w:tab w:val="right" w:leader="dot" w:pos="8306"/>
        </w:tabs>
      </w:pPr>
      <w:hyperlink w:anchor="_Toc10927" w:history="1">
        <w:r>
          <w:rPr>
            <w:rFonts w:ascii="仿宋" w:eastAsia="仿宋" w:hAnsi="仿宋" w:cs="仿宋" w:hint="eastAsia"/>
            <w:lang w:eastAsia="zh-CN"/>
          </w:rPr>
          <w:t>(四)、合规监督与执行</w:t>
        </w:r>
        <w:r>
          <w:tab/>
        </w:r>
        <w:r>
          <w:fldChar w:fldCharType="begin"/>
        </w:r>
        <w:r>
          <w:instrText xml:space="preserve"> PAGEREF _Toc10927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3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397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毒灭菌设备器具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消毒灭菌设备器具项目还将参与当地的环保活动和计划，如资助当地的环境保护项目或与社区合作进行环保宣传活动。通过这些活动，项目不仅能够提高自身的环境表现，还能在当地社区中树立积极的环保形象。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162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消毒灭菌设备器具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消毒灭菌设备器具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消毒灭菌设备器具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4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247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在消毒灭菌设备器具项目启动前，将进行一系列深入的地质调查，包括钻探和土壤取样，以深入了解项目区域的地层结构和土壤组成。特别是对于土壤的承载能力和地下水位的深度进行详细评估。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完成初始的地质风险评估后，消毒灭菌设备器具项目将安装长期地质监测设备，如倾斜仪、裂缝计和地下水位计，以持续监测地质条件的变化。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235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6957"/>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6728"/>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消毒灭菌设备器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消毒灭菌设备器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071"/>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https://d.book118.com/445223242013011042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954C0"/>
    <w:rsid w:val="78B954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223242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2023-12-22T12:26:00Z</dcterms:created>
  <dcterms:modified xsi:type="dcterms:W3CDTF">2023-12-22T12:26:36Z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D558787581AF4AA1BEC71B9B8340FF14_11</vt:lpwstr>
  </property>
  <property fmtid="{D5CDD505-2E9C-101B-9397-08002B2CF9AE}" pid="3" name="KSOProductBuildVer">
    <vt:lpwstr>2052-12.1.0.16120</vt:lpwstr>
  </property>
</Properties>
</file>