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5" w:history="1">
        <w:r>
          <w:rPr>
            <w:rFonts w:ascii="仿宋" w:eastAsia="仿宋" w:hAnsi="仿宋" w:cs="仿宋" w:hint="eastAsia"/>
            <w:lang w:eastAsia="zh-CN"/>
          </w:rPr>
          <w:t>概论</w:t>
        </w:r>
        <w:r>
          <w:tab/>
        </w:r>
        <w:r>
          <w:fldChar w:fldCharType="begin"/>
        </w:r>
        <w:r>
          <w:instrText xml:space="preserve"> PAGEREF _Toc6505 \h </w:instrText>
        </w:r>
        <w:r>
          <w:fldChar w:fldCharType="separate"/>
        </w:r>
        <w:r>
          <w:t>3</w:t>
        </w:r>
        <w:r>
          <w:fldChar w:fldCharType="end"/>
        </w:r>
      </w:hyperlink>
    </w:p>
    <w:p>
      <w:pPr>
        <w:pStyle w:val="TOC1"/>
        <w:tabs>
          <w:tab w:val="right" w:leader="dot" w:pos="8306"/>
        </w:tabs>
      </w:pPr>
      <w:hyperlink w:anchor="_Toc21294" w:history="1">
        <w:r>
          <w:rPr>
            <w:rFonts w:ascii="仿宋" w:eastAsia="仿宋" w:hAnsi="仿宋" w:cs="仿宋" w:hint="eastAsia"/>
            <w:lang w:eastAsia="zh-CN"/>
          </w:rPr>
          <w:t>一、公路客车项目建设单位说明</w:t>
        </w:r>
        <w:r>
          <w:tab/>
        </w:r>
        <w:r>
          <w:fldChar w:fldCharType="begin"/>
        </w:r>
        <w:r>
          <w:instrText xml:space="preserve"> PAGEREF _Toc21294 \h </w:instrText>
        </w:r>
        <w:r>
          <w:fldChar w:fldCharType="separate"/>
        </w:r>
        <w:r>
          <w:t>3</w:t>
        </w:r>
        <w:r>
          <w:fldChar w:fldCharType="end"/>
        </w:r>
      </w:hyperlink>
    </w:p>
    <w:p>
      <w:pPr>
        <w:pStyle w:val="TOC2"/>
        <w:tabs>
          <w:tab w:val="right" w:leader="dot" w:pos="8306"/>
        </w:tabs>
      </w:pPr>
      <w:hyperlink w:anchor="_Toc19654" w:history="1">
        <w:r>
          <w:rPr>
            <w:rFonts w:ascii="仿宋" w:eastAsia="仿宋" w:hAnsi="仿宋" w:cs="仿宋" w:hint="eastAsia"/>
            <w:lang w:eastAsia="zh-CN"/>
          </w:rPr>
          <w:t>(一)、公路客车项目承办单位基本情况</w:t>
        </w:r>
        <w:r>
          <w:tab/>
        </w:r>
        <w:r>
          <w:fldChar w:fldCharType="begin"/>
        </w:r>
        <w:r>
          <w:instrText xml:space="preserve"> PAGEREF _Toc19654 \h </w:instrText>
        </w:r>
        <w:r>
          <w:fldChar w:fldCharType="separate"/>
        </w:r>
        <w:r>
          <w:t>3</w:t>
        </w:r>
        <w:r>
          <w:fldChar w:fldCharType="end"/>
        </w:r>
      </w:hyperlink>
    </w:p>
    <w:p>
      <w:pPr>
        <w:pStyle w:val="TOC2"/>
        <w:tabs>
          <w:tab w:val="right" w:leader="dot" w:pos="8306"/>
        </w:tabs>
      </w:pPr>
      <w:hyperlink w:anchor="_Toc16248" w:history="1">
        <w:r>
          <w:rPr>
            <w:rFonts w:ascii="仿宋" w:eastAsia="仿宋" w:hAnsi="仿宋" w:cs="仿宋" w:hint="eastAsia"/>
            <w:lang w:eastAsia="zh-CN"/>
          </w:rPr>
          <w:t>(二)、公司经济效益分析</w:t>
        </w:r>
        <w:r>
          <w:tab/>
        </w:r>
        <w:r>
          <w:fldChar w:fldCharType="begin"/>
        </w:r>
        <w:r>
          <w:instrText xml:space="preserve"> PAGEREF _Toc16248 \h </w:instrText>
        </w:r>
        <w:r>
          <w:fldChar w:fldCharType="separate"/>
        </w:r>
        <w:r>
          <w:t>4</w:t>
        </w:r>
        <w:r>
          <w:fldChar w:fldCharType="end"/>
        </w:r>
      </w:hyperlink>
    </w:p>
    <w:p>
      <w:pPr>
        <w:pStyle w:val="TOC1"/>
        <w:tabs>
          <w:tab w:val="right" w:leader="dot" w:pos="8306"/>
        </w:tabs>
      </w:pPr>
      <w:hyperlink w:anchor="_Toc3171" w:history="1">
        <w:r>
          <w:rPr>
            <w:rFonts w:ascii="仿宋" w:eastAsia="仿宋" w:hAnsi="仿宋" w:cs="仿宋" w:hint="eastAsia"/>
            <w:lang w:eastAsia="zh-CN"/>
          </w:rPr>
          <w:t>二、公路客车项目绩效评估</w:t>
        </w:r>
        <w:r>
          <w:tab/>
        </w:r>
        <w:r>
          <w:fldChar w:fldCharType="begin"/>
        </w:r>
        <w:r>
          <w:instrText xml:space="preserve"> PAGEREF _Toc3171 \h </w:instrText>
        </w:r>
        <w:r>
          <w:fldChar w:fldCharType="separate"/>
        </w:r>
        <w:r>
          <w:t>5</w:t>
        </w:r>
        <w:r>
          <w:fldChar w:fldCharType="end"/>
        </w:r>
      </w:hyperlink>
    </w:p>
    <w:p>
      <w:pPr>
        <w:pStyle w:val="TOC2"/>
        <w:tabs>
          <w:tab w:val="right" w:leader="dot" w:pos="8306"/>
        </w:tabs>
      </w:pPr>
      <w:hyperlink w:anchor="_Toc11340" w:history="1">
        <w:r>
          <w:rPr>
            <w:rFonts w:ascii="仿宋" w:eastAsia="仿宋" w:hAnsi="仿宋" w:cs="仿宋" w:hint="eastAsia"/>
            <w:lang w:eastAsia="zh-CN"/>
          </w:rPr>
          <w:t>(一)、绩效评估指标</w:t>
        </w:r>
        <w:r>
          <w:tab/>
        </w:r>
        <w:r>
          <w:fldChar w:fldCharType="begin"/>
        </w:r>
        <w:r>
          <w:instrText xml:space="preserve"> PAGEREF _Toc11340 \h </w:instrText>
        </w:r>
        <w:r>
          <w:fldChar w:fldCharType="separate"/>
        </w:r>
        <w:r>
          <w:t>5</w:t>
        </w:r>
        <w:r>
          <w:fldChar w:fldCharType="end"/>
        </w:r>
      </w:hyperlink>
    </w:p>
    <w:p>
      <w:pPr>
        <w:pStyle w:val="TOC2"/>
        <w:tabs>
          <w:tab w:val="right" w:leader="dot" w:pos="8306"/>
        </w:tabs>
      </w:pPr>
      <w:hyperlink w:anchor="_Toc6016" w:history="1">
        <w:r>
          <w:rPr>
            <w:rFonts w:ascii="仿宋" w:eastAsia="仿宋" w:hAnsi="仿宋" w:cs="仿宋" w:hint="eastAsia"/>
            <w:lang w:eastAsia="zh-CN"/>
          </w:rPr>
          <w:t>(二)、绩效评估方法</w:t>
        </w:r>
        <w:r>
          <w:tab/>
        </w:r>
        <w:r>
          <w:fldChar w:fldCharType="begin"/>
        </w:r>
        <w:r>
          <w:instrText xml:space="preserve"> PAGEREF _Toc6016 \h </w:instrText>
        </w:r>
        <w:r>
          <w:fldChar w:fldCharType="separate"/>
        </w:r>
        <w:r>
          <w:t>6</w:t>
        </w:r>
        <w:r>
          <w:fldChar w:fldCharType="end"/>
        </w:r>
      </w:hyperlink>
    </w:p>
    <w:p>
      <w:pPr>
        <w:pStyle w:val="TOC2"/>
        <w:tabs>
          <w:tab w:val="right" w:leader="dot" w:pos="8306"/>
        </w:tabs>
      </w:pPr>
      <w:hyperlink w:anchor="_Toc6215" w:history="1">
        <w:r>
          <w:rPr>
            <w:rFonts w:ascii="仿宋" w:eastAsia="仿宋" w:hAnsi="仿宋" w:cs="仿宋" w:hint="eastAsia"/>
            <w:lang w:eastAsia="zh-CN"/>
          </w:rPr>
          <w:t>(三)、绩效评估周期</w:t>
        </w:r>
        <w:r>
          <w:tab/>
        </w:r>
        <w:r>
          <w:fldChar w:fldCharType="begin"/>
        </w:r>
        <w:r>
          <w:instrText xml:space="preserve"> PAGEREF _Toc6215 \h </w:instrText>
        </w:r>
        <w:r>
          <w:fldChar w:fldCharType="separate"/>
        </w:r>
        <w:r>
          <w:t>7</w:t>
        </w:r>
        <w:r>
          <w:fldChar w:fldCharType="end"/>
        </w:r>
      </w:hyperlink>
    </w:p>
    <w:p>
      <w:pPr>
        <w:pStyle w:val="TOC1"/>
        <w:tabs>
          <w:tab w:val="right" w:leader="dot" w:pos="8306"/>
        </w:tabs>
      </w:pPr>
      <w:hyperlink w:anchor="_Toc9531" w:history="1">
        <w:r>
          <w:rPr>
            <w:rFonts w:ascii="仿宋" w:eastAsia="仿宋" w:hAnsi="仿宋" w:cs="仿宋" w:hint="eastAsia"/>
            <w:lang w:eastAsia="zh-CN"/>
          </w:rPr>
          <w:t>三、公路客车项目文档管理</w:t>
        </w:r>
        <w:r>
          <w:tab/>
        </w:r>
        <w:r>
          <w:fldChar w:fldCharType="begin"/>
        </w:r>
        <w:r>
          <w:instrText xml:space="preserve"> PAGEREF _Toc9531 \h </w:instrText>
        </w:r>
        <w:r>
          <w:fldChar w:fldCharType="separate"/>
        </w:r>
        <w:r>
          <w:t>8</w:t>
        </w:r>
        <w:r>
          <w:fldChar w:fldCharType="end"/>
        </w:r>
      </w:hyperlink>
    </w:p>
    <w:p>
      <w:pPr>
        <w:pStyle w:val="TOC2"/>
        <w:tabs>
          <w:tab w:val="right" w:leader="dot" w:pos="8306"/>
        </w:tabs>
      </w:pPr>
      <w:hyperlink w:anchor="_Toc3384" w:history="1">
        <w:r>
          <w:rPr>
            <w:rFonts w:ascii="仿宋" w:eastAsia="仿宋" w:hAnsi="仿宋" w:cs="仿宋" w:hint="eastAsia"/>
            <w:lang w:eastAsia="zh-CN"/>
          </w:rPr>
          <w:t>(一)、文档编制与审查</w:t>
        </w:r>
        <w:r>
          <w:tab/>
        </w:r>
        <w:r>
          <w:fldChar w:fldCharType="begin"/>
        </w:r>
        <w:r>
          <w:instrText xml:space="preserve"> PAGEREF _Toc3384 \h </w:instrText>
        </w:r>
        <w:r>
          <w:fldChar w:fldCharType="separate"/>
        </w:r>
        <w:r>
          <w:t>8</w:t>
        </w:r>
        <w:r>
          <w:fldChar w:fldCharType="end"/>
        </w:r>
      </w:hyperlink>
    </w:p>
    <w:p>
      <w:pPr>
        <w:pStyle w:val="TOC2"/>
        <w:tabs>
          <w:tab w:val="right" w:leader="dot" w:pos="8306"/>
        </w:tabs>
      </w:pPr>
      <w:hyperlink w:anchor="_Toc12963" w:history="1">
        <w:r>
          <w:rPr>
            <w:rFonts w:ascii="仿宋" w:eastAsia="仿宋" w:hAnsi="仿宋" w:cs="仿宋" w:hint="eastAsia"/>
            <w:lang w:eastAsia="zh-CN"/>
          </w:rPr>
          <w:t>(二)、文档发布与分发</w:t>
        </w:r>
        <w:r>
          <w:tab/>
        </w:r>
        <w:r>
          <w:fldChar w:fldCharType="begin"/>
        </w:r>
        <w:r>
          <w:instrText xml:space="preserve"> PAGEREF _Toc12963 \h </w:instrText>
        </w:r>
        <w:r>
          <w:fldChar w:fldCharType="separate"/>
        </w:r>
        <w:r>
          <w:t>9</w:t>
        </w:r>
        <w:r>
          <w:fldChar w:fldCharType="end"/>
        </w:r>
      </w:hyperlink>
    </w:p>
    <w:p>
      <w:pPr>
        <w:pStyle w:val="TOC2"/>
        <w:tabs>
          <w:tab w:val="right" w:leader="dot" w:pos="8306"/>
        </w:tabs>
      </w:pPr>
      <w:hyperlink w:anchor="_Toc19563" w:history="1">
        <w:r>
          <w:rPr>
            <w:rFonts w:ascii="仿宋" w:eastAsia="仿宋" w:hAnsi="仿宋" w:cs="仿宋" w:hint="eastAsia"/>
            <w:lang w:eastAsia="zh-CN"/>
          </w:rPr>
          <w:t>(三)、文档存档与归档</w:t>
        </w:r>
        <w:r>
          <w:tab/>
        </w:r>
        <w:r>
          <w:fldChar w:fldCharType="begin"/>
        </w:r>
        <w:r>
          <w:instrText xml:space="preserve"> PAGEREF _Toc19563 \h </w:instrText>
        </w:r>
        <w:r>
          <w:fldChar w:fldCharType="separate"/>
        </w:r>
        <w:r>
          <w:t>10</w:t>
        </w:r>
        <w:r>
          <w:fldChar w:fldCharType="end"/>
        </w:r>
      </w:hyperlink>
    </w:p>
    <w:p>
      <w:pPr>
        <w:pStyle w:val="TOC1"/>
        <w:tabs>
          <w:tab w:val="right" w:leader="dot" w:pos="8306"/>
        </w:tabs>
      </w:pPr>
      <w:hyperlink w:anchor="_Toc14954" w:history="1">
        <w:r>
          <w:rPr>
            <w:rFonts w:ascii="仿宋" w:eastAsia="仿宋" w:hAnsi="仿宋" w:cs="仿宋" w:hint="eastAsia"/>
            <w:lang w:eastAsia="zh-CN"/>
          </w:rPr>
          <w:t>四、市场分析、调研</w:t>
        </w:r>
        <w:r>
          <w:tab/>
        </w:r>
        <w:r>
          <w:fldChar w:fldCharType="begin"/>
        </w:r>
        <w:r>
          <w:instrText xml:space="preserve"> PAGEREF _Toc14954 \h </w:instrText>
        </w:r>
        <w:r>
          <w:fldChar w:fldCharType="separate"/>
        </w:r>
        <w:r>
          <w:t>11</w:t>
        </w:r>
        <w:r>
          <w:fldChar w:fldCharType="end"/>
        </w:r>
      </w:hyperlink>
    </w:p>
    <w:p>
      <w:pPr>
        <w:pStyle w:val="TOC2"/>
        <w:tabs>
          <w:tab w:val="right" w:leader="dot" w:pos="8306"/>
        </w:tabs>
      </w:pPr>
      <w:hyperlink w:anchor="_Toc29202" w:history="1">
        <w:r>
          <w:rPr>
            <w:rFonts w:ascii="仿宋" w:eastAsia="仿宋" w:hAnsi="仿宋" w:cs="仿宋" w:hint="eastAsia"/>
            <w:lang w:eastAsia="zh-CN"/>
          </w:rPr>
          <w:t>(一)、公路客车行业分析</w:t>
        </w:r>
        <w:r>
          <w:tab/>
        </w:r>
        <w:r>
          <w:fldChar w:fldCharType="begin"/>
        </w:r>
        <w:r>
          <w:instrText xml:space="preserve"> PAGEREF _Toc29202 \h </w:instrText>
        </w:r>
        <w:r>
          <w:fldChar w:fldCharType="separate"/>
        </w:r>
        <w:r>
          <w:t>11</w:t>
        </w:r>
        <w:r>
          <w:fldChar w:fldCharType="end"/>
        </w:r>
      </w:hyperlink>
    </w:p>
    <w:p>
      <w:pPr>
        <w:pStyle w:val="TOC2"/>
        <w:tabs>
          <w:tab w:val="right" w:leader="dot" w:pos="8306"/>
        </w:tabs>
      </w:pPr>
      <w:hyperlink w:anchor="_Toc27420" w:history="1">
        <w:r>
          <w:rPr>
            <w:rFonts w:ascii="仿宋" w:eastAsia="仿宋" w:hAnsi="仿宋" w:cs="仿宋" w:hint="eastAsia"/>
            <w:lang w:eastAsia="zh-CN"/>
          </w:rPr>
          <w:t>(二)、公路客车市场分析预测</w:t>
        </w:r>
        <w:r>
          <w:tab/>
        </w:r>
        <w:r>
          <w:fldChar w:fldCharType="begin"/>
        </w:r>
        <w:r>
          <w:instrText xml:space="preserve"> PAGEREF _Toc27420 \h </w:instrText>
        </w:r>
        <w:r>
          <w:fldChar w:fldCharType="separate"/>
        </w:r>
        <w:r>
          <w:t>12</w:t>
        </w:r>
        <w:r>
          <w:fldChar w:fldCharType="end"/>
        </w:r>
      </w:hyperlink>
    </w:p>
    <w:p>
      <w:pPr>
        <w:pStyle w:val="TOC1"/>
        <w:tabs>
          <w:tab w:val="right" w:leader="dot" w:pos="8306"/>
        </w:tabs>
      </w:pPr>
      <w:hyperlink w:anchor="_Toc28967" w:history="1">
        <w:r>
          <w:rPr>
            <w:rFonts w:ascii="仿宋" w:eastAsia="仿宋" w:hAnsi="仿宋" w:cs="仿宋" w:hint="eastAsia"/>
            <w:lang w:eastAsia="zh-CN"/>
          </w:rPr>
          <w:t>五、公路客车项目建设背景及必要性分析</w:t>
        </w:r>
        <w:r>
          <w:tab/>
        </w:r>
        <w:r>
          <w:fldChar w:fldCharType="begin"/>
        </w:r>
        <w:r>
          <w:instrText xml:space="preserve"> PAGEREF _Toc28967 \h </w:instrText>
        </w:r>
        <w:r>
          <w:fldChar w:fldCharType="separate"/>
        </w:r>
        <w:r>
          <w:t>13</w:t>
        </w:r>
        <w:r>
          <w:fldChar w:fldCharType="end"/>
        </w:r>
      </w:hyperlink>
    </w:p>
    <w:p>
      <w:pPr>
        <w:pStyle w:val="TOC2"/>
        <w:tabs>
          <w:tab w:val="right" w:leader="dot" w:pos="8306"/>
        </w:tabs>
      </w:pPr>
      <w:hyperlink w:anchor="_Toc22527" w:history="1">
        <w:r>
          <w:rPr>
            <w:rFonts w:ascii="仿宋" w:eastAsia="仿宋" w:hAnsi="仿宋" w:cs="仿宋" w:hint="eastAsia"/>
            <w:lang w:eastAsia="zh-CN"/>
          </w:rPr>
          <w:t>(一)、公路客车项目背景分析</w:t>
        </w:r>
        <w:r>
          <w:tab/>
        </w:r>
        <w:r>
          <w:fldChar w:fldCharType="begin"/>
        </w:r>
        <w:r>
          <w:instrText xml:space="preserve"> PAGEREF _Toc22527 \h </w:instrText>
        </w:r>
        <w:r>
          <w:fldChar w:fldCharType="separate"/>
        </w:r>
        <w:r>
          <w:t>13</w:t>
        </w:r>
        <w:r>
          <w:fldChar w:fldCharType="end"/>
        </w:r>
      </w:hyperlink>
    </w:p>
    <w:p>
      <w:pPr>
        <w:pStyle w:val="TOC2"/>
        <w:tabs>
          <w:tab w:val="right" w:leader="dot" w:pos="8306"/>
        </w:tabs>
      </w:pPr>
      <w:hyperlink w:anchor="_Toc4929" w:history="1">
        <w:r>
          <w:rPr>
            <w:rFonts w:ascii="仿宋" w:eastAsia="仿宋" w:hAnsi="仿宋" w:cs="仿宋" w:hint="eastAsia"/>
            <w:lang w:eastAsia="zh-CN"/>
          </w:rPr>
          <w:t>(二)、公路客车项目建设必要性分析</w:t>
        </w:r>
        <w:r>
          <w:tab/>
        </w:r>
        <w:r>
          <w:fldChar w:fldCharType="begin"/>
        </w:r>
        <w:r>
          <w:instrText xml:space="preserve"> PAGEREF _Toc4929 \h </w:instrText>
        </w:r>
        <w:r>
          <w:fldChar w:fldCharType="separate"/>
        </w:r>
        <w:r>
          <w:t>14</w:t>
        </w:r>
        <w:r>
          <w:fldChar w:fldCharType="end"/>
        </w:r>
      </w:hyperlink>
    </w:p>
    <w:p>
      <w:pPr>
        <w:pStyle w:val="TOC1"/>
        <w:tabs>
          <w:tab w:val="right" w:leader="dot" w:pos="8306"/>
        </w:tabs>
      </w:pPr>
      <w:hyperlink w:anchor="_Toc16907" w:history="1">
        <w:r>
          <w:rPr>
            <w:rFonts w:ascii="仿宋" w:eastAsia="仿宋" w:hAnsi="仿宋" w:cs="仿宋" w:hint="eastAsia"/>
            <w:lang w:eastAsia="zh-CN"/>
          </w:rPr>
          <w:t>六、公路客车项目危机管理</w:t>
        </w:r>
        <w:r>
          <w:tab/>
        </w:r>
        <w:r>
          <w:fldChar w:fldCharType="begin"/>
        </w:r>
        <w:r>
          <w:instrText xml:space="preserve"> PAGEREF _Toc16907 \h </w:instrText>
        </w:r>
        <w:r>
          <w:fldChar w:fldCharType="separate"/>
        </w:r>
        <w:r>
          <w:t>16</w:t>
        </w:r>
        <w:r>
          <w:fldChar w:fldCharType="end"/>
        </w:r>
      </w:hyperlink>
    </w:p>
    <w:p>
      <w:pPr>
        <w:pStyle w:val="TOC2"/>
        <w:tabs>
          <w:tab w:val="right" w:leader="dot" w:pos="8306"/>
        </w:tabs>
      </w:pPr>
      <w:hyperlink w:anchor="_Toc17457" w:history="1">
        <w:r>
          <w:rPr>
            <w:rFonts w:ascii="仿宋" w:eastAsia="仿宋" w:hAnsi="仿宋" w:cs="仿宋" w:hint="eastAsia"/>
            <w:lang w:eastAsia="zh-CN"/>
          </w:rPr>
          <w:t>(一)、危机预警与识别</w:t>
        </w:r>
        <w:r>
          <w:tab/>
        </w:r>
        <w:r>
          <w:fldChar w:fldCharType="begin"/>
        </w:r>
        <w:r>
          <w:instrText xml:space="preserve"> PAGEREF _Toc17457 \h </w:instrText>
        </w:r>
        <w:r>
          <w:fldChar w:fldCharType="separate"/>
        </w:r>
        <w:r>
          <w:t>16</w:t>
        </w:r>
        <w:r>
          <w:fldChar w:fldCharType="end"/>
        </w:r>
      </w:hyperlink>
    </w:p>
    <w:p>
      <w:pPr>
        <w:pStyle w:val="TOC2"/>
        <w:tabs>
          <w:tab w:val="right" w:leader="dot" w:pos="8306"/>
        </w:tabs>
      </w:pPr>
      <w:hyperlink w:anchor="_Toc16799" w:history="1">
        <w:r>
          <w:rPr>
            <w:rFonts w:ascii="仿宋" w:eastAsia="仿宋" w:hAnsi="仿宋" w:cs="仿宋" w:hint="eastAsia"/>
            <w:lang w:eastAsia="zh-CN"/>
          </w:rPr>
          <w:t>(二)、危机应对与恢复</w:t>
        </w:r>
        <w:r>
          <w:tab/>
        </w:r>
        <w:r>
          <w:fldChar w:fldCharType="begin"/>
        </w:r>
        <w:r>
          <w:instrText xml:space="preserve"> PAGEREF _Toc16799 \h </w:instrText>
        </w:r>
        <w:r>
          <w:fldChar w:fldCharType="separate"/>
        </w:r>
        <w:r>
          <w:t>17</w:t>
        </w:r>
        <w:r>
          <w:fldChar w:fldCharType="end"/>
        </w:r>
      </w:hyperlink>
    </w:p>
    <w:p>
      <w:pPr>
        <w:pStyle w:val="TOC1"/>
        <w:tabs>
          <w:tab w:val="right" w:leader="dot" w:pos="8306"/>
        </w:tabs>
      </w:pPr>
      <w:hyperlink w:anchor="_Toc28515" w:history="1">
        <w:r>
          <w:rPr>
            <w:rFonts w:ascii="仿宋" w:eastAsia="仿宋" w:hAnsi="仿宋" w:cs="仿宋" w:hint="eastAsia"/>
            <w:lang w:eastAsia="zh-CN"/>
          </w:rPr>
          <w:t>七、公路客车项目环境影响分析</w:t>
        </w:r>
        <w:r>
          <w:tab/>
        </w:r>
        <w:r>
          <w:fldChar w:fldCharType="begin"/>
        </w:r>
        <w:r>
          <w:instrText xml:space="preserve"> PAGEREF _Toc28515 \h </w:instrText>
        </w:r>
        <w:r>
          <w:fldChar w:fldCharType="separate"/>
        </w:r>
        <w:r>
          <w:t>18</w:t>
        </w:r>
        <w:r>
          <w:fldChar w:fldCharType="end"/>
        </w:r>
      </w:hyperlink>
    </w:p>
    <w:p>
      <w:pPr>
        <w:pStyle w:val="TOC2"/>
        <w:tabs>
          <w:tab w:val="right" w:leader="dot" w:pos="8306"/>
        </w:tabs>
      </w:pPr>
      <w:hyperlink w:anchor="_Toc7900" w:history="1">
        <w:r>
          <w:rPr>
            <w:rFonts w:ascii="仿宋" w:eastAsia="仿宋" w:hAnsi="仿宋" w:cs="仿宋" w:hint="eastAsia"/>
            <w:lang w:eastAsia="zh-CN"/>
          </w:rPr>
          <w:t>(一)、建设区域环境质量现状</w:t>
        </w:r>
        <w:r>
          <w:tab/>
        </w:r>
        <w:r>
          <w:fldChar w:fldCharType="begin"/>
        </w:r>
        <w:r>
          <w:instrText xml:space="preserve"> PAGEREF _Toc7900 \h </w:instrText>
        </w:r>
        <w:r>
          <w:fldChar w:fldCharType="separate"/>
        </w:r>
        <w:r>
          <w:t>18</w:t>
        </w:r>
        <w:r>
          <w:fldChar w:fldCharType="end"/>
        </w:r>
      </w:hyperlink>
    </w:p>
    <w:p>
      <w:pPr>
        <w:pStyle w:val="TOC2"/>
        <w:tabs>
          <w:tab w:val="right" w:leader="dot" w:pos="8306"/>
        </w:tabs>
      </w:pPr>
      <w:hyperlink w:anchor="_Toc9552" w:history="1">
        <w:r>
          <w:rPr>
            <w:rFonts w:ascii="仿宋" w:eastAsia="仿宋" w:hAnsi="仿宋" w:cs="仿宋" w:hint="eastAsia"/>
            <w:lang w:eastAsia="zh-CN"/>
          </w:rPr>
          <w:t>(二)、建设期环境保护</w:t>
        </w:r>
        <w:r>
          <w:tab/>
        </w:r>
        <w:r>
          <w:fldChar w:fldCharType="begin"/>
        </w:r>
        <w:r>
          <w:instrText xml:space="preserve"> PAGEREF _Toc9552 \h </w:instrText>
        </w:r>
        <w:r>
          <w:fldChar w:fldCharType="separate"/>
        </w:r>
        <w:r>
          <w:t>19</w:t>
        </w:r>
        <w:r>
          <w:fldChar w:fldCharType="end"/>
        </w:r>
      </w:hyperlink>
    </w:p>
    <w:p>
      <w:pPr>
        <w:pStyle w:val="TOC2"/>
        <w:tabs>
          <w:tab w:val="right" w:leader="dot" w:pos="8306"/>
        </w:tabs>
      </w:pPr>
      <w:hyperlink w:anchor="_Toc21962" w:history="1">
        <w:r>
          <w:rPr>
            <w:rFonts w:ascii="仿宋" w:eastAsia="仿宋" w:hAnsi="仿宋" w:cs="仿宋" w:hint="eastAsia"/>
            <w:lang w:eastAsia="zh-CN"/>
          </w:rPr>
          <w:t>(三)、运营期环境保护</w:t>
        </w:r>
        <w:r>
          <w:tab/>
        </w:r>
        <w:r>
          <w:fldChar w:fldCharType="begin"/>
        </w:r>
        <w:r>
          <w:instrText xml:space="preserve"> PAGEREF _Toc21962 \h </w:instrText>
        </w:r>
        <w:r>
          <w:fldChar w:fldCharType="separate"/>
        </w:r>
        <w:r>
          <w:t>21</w:t>
        </w:r>
        <w:r>
          <w:fldChar w:fldCharType="end"/>
        </w:r>
      </w:hyperlink>
    </w:p>
    <w:p>
      <w:pPr>
        <w:pStyle w:val="TOC2"/>
        <w:tabs>
          <w:tab w:val="right" w:leader="dot" w:pos="8306"/>
        </w:tabs>
      </w:pPr>
      <w:hyperlink w:anchor="_Toc12682" w:history="1">
        <w:r>
          <w:rPr>
            <w:rFonts w:ascii="仿宋" w:eastAsia="仿宋" w:hAnsi="仿宋" w:cs="仿宋" w:hint="eastAsia"/>
            <w:lang w:eastAsia="zh-CN"/>
          </w:rPr>
          <w:t>(四)、公路客车项目建设对区域经济的影响</w:t>
        </w:r>
        <w:r>
          <w:tab/>
        </w:r>
        <w:r>
          <w:fldChar w:fldCharType="begin"/>
        </w:r>
        <w:r>
          <w:instrText xml:space="preserve"> PAGEREF _Toc12682 \h </w:instrText>
        </w:r>
        <w:r>
          <w:fldChar w:fldCharType="separate"/>
        </w:r>
        <w:r>
          <w:t>22</w:t>
        </w:r>
        <w:r>
          <w:fldChar w:fldCharType="end"/>
        </w:r>
      </w:hyperlink>
    </w:p>
    <w:p>
      <w:pPr>
        <w:pStyle w:val="TOC2"/>
        <w:tabs>
          <w:tab w:val="right" w:leader="dot" w:pos="8306"/>
        </w:tabs>
      </w:pPr>
      <w:hyperlink w:anchor="_Toc27827" w:history="1">
        <w:r>
          <w:rPr>
            <w:rFonts w:ascii="仿宋" w:eastAsia="仿宋" w:hAnsi="仿宋" w:cs="仿宋" w:hint="eastAsia"/>
            <w:lang w:eastAsia="zh-CN"/>
          </w:rPr>
          <w:t>(五)、废弃物处理</w:t>
        </w:r>
        <w:r>
          <w:tab/>
        </w:r>
        <w:r>
          <w:fldChar w:fldCharType="begin"/>
        </w:r>
        <w:r>
          <w:instrText xml:space="preserve"> PAGEREF _Toc27827 \h </w:instrText>
        </w:r>
        <w:r>
          <w:fldChar w:fldCharType="separate"/>
        </w:r>
        <w:r>
          <w:t>24</w:t>
        </w:r>
        <w:r>
          <w:fldChar w:fldCharType="end"/>
        </w:r>
      </w:hyperlink>
    </w:p>
    <w:p>
      <w:pPr>
        <w:pStyle w:val="TOC2"/>
        <w:tabs>
          <w:tab w:val="right" w:leader="dot" w:pos="8306"/>
        </w:tabs>
      </w:pPr>
      <w:hyperlink w:anchor="_Toc20009" w:history="1">
        <w:r>
          <w:rPr>
            <w:rFonts w:ascii="仿宋" w:eastAsia="仿宋" w:hAnsi="仿宋" w:cs="仿宋" w:hint="eastAsia"/>
            <w:lang w:eastAsia="zh-CN"/>
          </w:rPr>
          <w:t>(六)、特殊环境影响分析</w:t>
        </w:r>
        <w:r>
          <w:tab/>
        </w:r>
        <w:r>
          <w:fldChar w:fldCharType="begin"/>
        </w:r>
        <w:r>
          <w:instrText xml:space="preserve"> PAGEREF _Toc20009 \h </w:instrText>
        </w:r>
        <w:r>
          <w:fldChar w:fldCharType="separate"/>
        </w:r>
        <w:r>
          <w:t>25</w:t>
        </w:r>
        <w:r>
          <w:fldChar w:fldCharType="end"/>
        </w:r>
      </w:hyperlink>
    </w:p>
    <w:p>
      <w:pPr>
        <w:pStyle w:val="TOC2"/>
        <w:tabs>
          <w:tab w:val="right" w:leader="dot" w:pos="8306"/>
        </w:tabs>
      </w:pPr>
      <w:hyperlink w:anchor="_Toc13919" w:history="1">
        <w:r>
          <w:rPr>
            <w:rFonts w:ascii="仿宋" w:eastAsia="仿宋" w:hAnsi="仿宋" w:cs="仿宋" w:hint="eastAsia"/>
            <w:lang w:eastAsia="zh-CN"/>
          </w:rPr>
          <w:t>(七)、清洁生产</w:t>
        </w:r>
        <w:r>
          <w:tab/>
        </w:r>
        <w:r>
          <w:fldChar w:fldCharType="begin"/>
        </w:r>
        <w:r>
          <w:instrText xml:space="preserve"> PAGEREF _Toc13919 \h </w:instrText>
        </w:r>
        <w:r>
          <w:fldChar w:fldCharType="separate"/>
        </w:r>
        <w:r>
          <w:t>26</w:t>
        </w:r>
        <w:r>
          <w:fldChar w:fldCharType="end"/>
        </w:r>
      </w:hyperlink>
    </w:p>
    <w:p>
      <w:pPr>
        <w:pStyle w:val="TOC2"/>
        <w:tabs>
          <w:tab w:val="right" w:leader="dot" w:pos="8306"/>
        </w:tabs>
      </w:pPr>
      <w:hyperlink w:anchor="_Toc18341" w:history="1">
        <w:r>
          <w:rPr>
            <w:rFonts w:ascii="仿宋" w:eastAsia="仿宋" w:hAnsi="仿宋" w:cs="仿宋" w:hint="eastAsia"/>
            <w:lang w:eastAsia="zh-CN"/>
          </w:rPr>
          <w:t>(八)、环境保护综合评价</w:t>
        </w:r>
        <w:r>
          <w:tab/>
        </w:r>
        <w:r>
          <w:fldChar w:fldCharType="begin"/>
        </w:r>
        <w:r>
          <w:instrText xml:space="preserve"> PAGEREF _Toc18341 \h </w:instrText>
        </w:r>
        <w:r>
          <w:fldChar w:fldCharType="separate"/>
        </w:r>
        <w:r>
          <w:t>27</w:t>
        </w:r>
        <w:r>
          <w:fldChar w:fldCharType="end"/>
        </w:r>
      </w:hyperlink>
    </w:p>
    <w:p>
      <w:pPr>
        <w:pStyle w:val="TOC1"/>
        <w:tabs>
          <w:tab w:val="right" w:leader="dot" w:pos="8306"/>
        </w:tabs>
      </w:pPr>
      <w:hyperlink w:anchor="_Toc9998" w:history="1">
        <w:r>
          <w:rPr>
            <w:rFonts w:ascii="仿宋" w:eastAsia="仿宋" w:hAnsi="仿宋" w:cs="仿宋" w:hint="eastAsia"/>
            <w:lang w:eastAsia="zh-CN"/>
          </w:rPr>
          <w:t>八、公路客车项目创新与研发</w:t>
        </w:r>
        <w:r>
          <w:tab/>
        </w:r>
        <w:r>
          <w:fldChar w:fldCharType="begin"/>
        </w:r>
        <w:r>
          <w:instrText xml:space="preserve"> PAGEREF _Toc9998 \h </w:instrText>
        </w:r>
        <w:r>
          <w:fldChar w:fldCharType="separate"/>
        </w:r>
        <w:r>
          <w:t>29</w:t>
        </w:r>
        <w:r>
          <w:fldChar w:fldCharType="end"/>
        </w:r>
      </w:hyperlink>
    </w:p>
    <w:p>
      <w:pPr>
        <w:pStyle w:val="TOC2"/>
        <w:tabs>
          <w:tab w:val="right" w:leader="dot" w:pos="8306"/>
        </w:tabs>
      </w:pPr>
      <w:hyperlink w:anchor="_Toc15446" w:history="1">
        <w:r>
          <w:rPr>
            <w:rFonts w:ascii="仿宋" w:eastAsia="仿宋" w:hAnsi="仿宋" w:cs="仿宋" w:hint="eastAsia"/>
            <w:lang w:eastAsia="zh-CN"/>
          </w:rPr>
          <w:t>(一)、创新策略与方向</w:t>
        </w:r>
        <w:r>
          <w:tab/>
        </w:r>
        <w:r>
          <w:fldChar w:fldCharType="begin"/>
        </w:r>
        <w:r>
          <w:instrText xml:space="preserve"> PAGEREF _Toc15446 \h </w:instrText>
        </w:r>
        <w:r>
          <w:fldChar w:fldCharType="separate"/>
        </w:r>
        <w:r>
          <w:t>29</w:t>
        </w:r>
        <w:r>
          <w:fldChar w:fldCharType="end"/>
        </w:r>
      </w:hyperlink>
    </w:p>
    <w:p>
      <w:pPr>
        <w:pStyle w:val="TOC2"/>
        <w:tabs>
          <w:tab w:val="right" w:leader="dot" w:pos="8306"/>
        </w:tabs>
      </w:pPr>
      <w:hyperlink w:anchor="_Toc23139" w:history="1">
        <w:r>
          <w:rPr>
            <w:rFonts w:ascii="仿宋" w:eastAsia="仿宋" w:hAnsi="仿宋" w:cs="仿宋" w:hint="eastAsia"/>
            <w:lang w:eastAsia="zh-CN"/>
          </w:rPr>
          <w:t>(二)、研发规划与投入</w:t>
        </w:r>
        <w:r>
          <w:tab/>
        </w:r>
        <w:r>
          <w:fldChar w:fldCharType="begin"/>
        </w:r>
        <w:r>
          <w:instrText xml:space="preserve"> PAGEREF _Toc23139 \h </w:instrText>
        </w:r>
        <w:r>
          <w:fldChar w:fldCharType="separate"/>
        </w:r>
        <w:r>
          <w:t>30</w:t>
        </w:r>
        <w:r>
          <w:fldChar w:fldCharType="end"/>
        </w:r>
      </w:hyperlink>
    </w:p>
    <w:p>
      <w:pPr>
        <w:pStyle w:val="TOC1"/>
        <w:tabs>
          <w:tab w:val="right" w:leader="dot" w:pos="8306"/>
        </w:tabs>
      </w:pPr>
      <w:hyperlink w:anchor="_Toc15676" w:history="1">
        <w:r>
          <w:rPr>
            <w:rFonts w:ascii="仿宋" w:eastAsia="仿宋" w:hAnsi="仿宋" w:cs="仿宋" w:hint="eastAsia"/>
            <w:lang w:eastAsia="zh-CN"/>
          </w:rPr>
          <w:t>九、公路客车项目财务管理</w:t>
        </w:r>
        <w:r>
          <w:tab/>
        </w:r>
        <w:r>
          <w:fldChar w:fldCharType="begin"/>
        </w:r>
        <w:r>
          <w:instrText xml:space="preserve"> PAGEREF _Toc15676 \h </w:instrText>
        </w:r>
        <w:r>
          <w:fldChar w:fldCharType="separate"/>
        </w:r>
        <w:r>
          <w:t>32</w:t>
        </w:r>
        <w:r>
          <w:fldChar w:fldCharType="end"/>
        </w:r>
      </w:hyperlink>
    </w:p>
    <w:p>
      <w:pPr>
        <w:pStyle w:val="TOC2"/>
        <w:tabs>
          <w:tab w:val="right" w:leader="dot" w:pos="8306"/>
        </w:tabs>
      </w:pPr>
      <w:hyperlink w:anchor="_Toc6566" w:history="1">
        <w:r>
          <w:rPr>
            <w:rFonts w:ascii="仿宋" w:eastAsia="仿宋" w:hAnsi="仿宋" w:cs="仿宋" w:hint="eastAsia"/>
            <w:lang w:eastAsia="zh-CN"/>
          </w:rPr>
          <w:t>(一)、资金需求大</w:t>
        </w:r>
        <w:r>
          <w:tab/>
        </w:r>
        <w:r>
          <w:fldChar w:fldCharType="begin"/>
        </w:r>
        <w:r>
          <w:instrText xml:space="preserve"> PAGEREF _Toc6566 \h </w:instrText>
        </w:r>
        <w:r>
          <w:fldChar w:fldCharType="separate"/>
        </w:r>
        <w:r>
          <w:t>32</w:t>
        </w:r>
        <w:r>
          <w:fldChar w:fldCharType="end"/>
        </w:r>
      </w:hyperlink>
    </w:p>
    <w:p>
      <w:pPr>
        <w:pStyle w:val="TOC2"/>
        <w:tabs>
          <w:tab w:val="right" w:leader="dot" w:pos="8306"/>
        </w:tabs>
      </w:pPr>
      <w:hyperlink w:anchor="_Toc441" w:history="1">
        <w:r>
          <w:rPr>
            <w:rFonts w:ascii="仿宋" w:eastAsia="仿宋" w:hAnsi="仿宋" w:cs="仿宋" w:hint="eastAsia"/>
            <w:lang w:eastAsia="zh-CN"/>
          </w:rPr>
          <w:t>(二)、研发周期长</w:t>
        </w:r>
        <w:r>
          <w:tab/>
        </w:r>
        <w:r>
          <w:fldChar w:fldCharType="begin"/>
        </w:r>
        <w:r>
          <w:instrText xml:space="preserve"> PAGEREF _Toc441 \h </w:instrText>
        </w:r>
        <w:r>
          <w:fldChar w:fldCharType="separate"/>
        </w:r>
        <w:r>
          <w:t>33</w:t>
        </w:r>
        <w:r>
          <w:fldChar w:fldCharType="end"/>
        </w:r>
      </w:hyperlink>
    </w:p>
    <w:p>
      <w:pPr>
        <w:pStyle w:val="TOC2"/>
        <w:tabs>
          <w:tab w:val="right" w:leader="dot" w:pos="8306"/>
        </w:tabs>
      </w:pPr>
      <w:hyperlink w:anchor="_Toc27902" w:history="1">
        <w:r>
          <w:rPr>
            <w:rFonts w:ascii="仿宋" w:eastAsia="仿宋" w:hAnsi="仿宋" w:cs="仿宋" w:hint="eastAsia"/>
            <w:lang w:eastAsia="zh-CN"/>
          </w:rPr>
          <w:t>(三)、市场风险大</w:t>
        </w:r>
        <w:r>
          <w:tab/>
        </w:r>
        <w:r>
          <w:fldChar w:fldCharType="begin"/>
        </w:r>
        <w:r>
          <w:instrText xml:space="preserve"> PAGEREF _Toc27902 \h </w:instrText>
        </w:r>
        <w:r>
          <w:fldChar w:fldCharType="separate"/>
        </w:r>
        <w:r>
          <w:t>34</w:t>
        </w:r>
        <w:r>
          <w:fldChar w:fldCharType="end"/>
        </w:r>
      </w:hyperlink>
    </w:p>
    <w:p>
      <w:pPr>
        <w:pStyle w:val="TOC2"/>
        <w:tabs>
          <w:tab w:val="right" w:leader="dot" w:pos="8306"/>
        </w:tabs>
      </w:pPr>
      <w:hyperlink w:anchor="_Toc11873" w:history="1">
        <w:r>
          <w:rPr>
            <w:rFonts w:ascii="仿宋" w:eastAsia="仿宋" w:hAnsi="仿宋" w:cs="仿宋" w:hint="eastAsia"/>
            <w:lang w:eastAsia="zh-CN"/>
          </w:rPr>
          <w:t>(四)、利润率高</w:t>
        </w:r>
        <w:r>
          <w:tab/>
        </w:r>
        <w:r>
          <w:fldChar w:fldCharType="begin"/>
        </w:r>
        <w:r>
          <w:instrText xml:space="preserve"> PAGEREF _Toc11873 \h </w:instrText>
        </w:r>
        <w:r>
          <w:fldChar w:fldCharType="separate"/>
        </w:r>
        <w:r>
          <w:t>37</w:t>
        </w:r>
        <w:r>
          <w:fldChar w:fldCharType="end"/>
        </w:r>
      </w:hyperlink>
    </w:p>
    <w:p>
      <w:pPr>
        <w:pStyle w:val="TOC1"/>
        <w:tabs>
          <w:tab w:val="right" w:leader="dot" w:pos="8306"/>
        </w:tabs>
      </w:pPr>
      <w:hyperlink w:anchor="_Toc22422" w:history="1">
        <w:r>
          <w:rPr>
            <w:rFonts w:ascii="仿宋" w:eastAsia="仿宋" w:hAnsi="仿宋" w:cs="仿宋" w:hint="eastAsia"/>
            <w:lang w:eastAsia="zh-CN"/>
          </w:rPr>
          <w:t>十、公路客车项目经营效益</w:t>
        </w:r>
        <w:r>
          <w:tab/>
        </w:r>
        <w:r>
          <w:fldChar w:fldCharType="begin"/>
        </w:r>
        <w:r>
          <w:instrText xml:space="preserve"> PAGEREF _Toc22422 \h </w:instrText>
        </w:r>
        <w:r>
          <w:fldChar w:fldCharType="separate"/>
        </w:r>
        <w:r>
          <w:t>39</w:t>
        </w:r>
        <w:r>
          <w:fldChar w:fldCharType="end"/>
        </w:r>
      </w:hyperlink>
    </w:p>
    <w:p>
      <w:pPr>
        <w:pStyle w:val="TOC2"/>
        <w:tabs>
          <w:tab w:val="right" w:leader="dot" w:pos="8306"/>
        </w:tabs>
      </w:pPr>
      <w:hyperlink w:anchor="_Toc28432" w:history="1">
        <w:r>
          <w:rPr>
            <w:rFonts w:ascii="仿宋" w:eastAsia="仿宋" w:hAnsi="仿宋" w:cs="仿宋" w:hint="eastAsia"/>
            <w:lang w:eastAsia="zh-CN"/>
          </w:rPr>
          <w:t>(一)、经济评价财务测算</w:t>
        </w:r>
        <w:r>
          <w:tab/>
        </w:r>
        <w:r>
          <w:fldChar w:fldCharType="begin"/>
        </w:r>
        <w:r>
          <w:instrText xml:space="preserve"> PAGEREF _Toc28432 \h </w:instrText>
        </w:r>
        <w:r>
          <w:fldChar w:fldCharType="separate"/>
        </w:r>
        <w:r>
          <w:t>39</w:t>
        </w:r>
        <w:r>
          <w:fldChar w:fldCharType="end"/>
        </w:r>
      </w:hyperlink>
    </w:p>
    <w:p>
      <w:pPr>
        <w:pStyle w:val="TOC2"/>
        <w:tabs>
          <w:tab w:val="right" w:leader="dot" w:pos="8306"/>
        </w:tabs>
      </w:pPr>
      <w:hyperlink w:anchor="_Toc7622" w:history="1">
        <w:r>
          <w:rPr>
            <w:rFonts w:ascii="仿宋" w:eastAsia="仿宋" w:hAnsi="仿宋" w:cs="仿宋" w:hint="eastAsia"/>
            <w:lang w:eastAsia="zh-CN"/>
          </w:rPr>
          <w:t>(二)、公路客车项目盈利能力分析</w:t>
        </w:r>
        <w:r>
          <w:tab/>
        </w:r>
        <w:r>
          <w:fldChar w:fldCharType="begin"/>
        </w:r>
        <w:r>
          <w:instrText xml:space="preserve"> PAGEREF _Toc7622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39" w:history="1">
        <w:r>
          <w:rPr>
            <w:rFonts w:ascii="仿宋" w:eastAsia="仿宋" w:hAnsi="仿宋" w:cs="仿宋" w:hint="eastAsia"/>
            <w:lang w:eastAsia="zh-CN"/>
          </w:rPr>
          <w:t>十一、公路客车项目人力资源培养与发展</w:t>
        </w:r>
        <w:r>
          <w:tab/>
        </w:r>
        <w:r>
          <w:fldChar w:fldCharType="begin"/>
        </w:r>
        <w:r>
          <w:instrText xml:space="preserve"> PAGEREF _Toc26339 \h </w:instrText>
        </w:r>
        <w:r>
          <w:fldChar w:fldCharType="separate"/>
        </w:r>
        <w:r>
          <w:t>41</w:t>
        </w:r>
        <w:r>
          <w:fldChar w:fldCharType="end"/>
        </w:r>
      </w:hyperlink>
    </w:p>
    <w:p>
      <w:pPr>
        <w:pStyle w:val="TOC2"/>
        <w:tabs>
          <w:tab w:val="right" w:leader="dot" w:pos="8306"/>
        </w:tabs>
      </w:pPr>
      <w:hyperlink w:anchor="_Toc11710" w:history="1">
        <w:r>
          <w:rPr>
            <w:rFonts w:ascii="仿宋" w:eastAsia="仿宋" w:hAnsi="仿宋" w:cs="仿宋" w:hint="eastAsia"/>
            <w:lang w:eastAsia="zh-CN"/>
          </w:rPr>
          <w:t>(一)、人才需求与规划</w:t>
        </w:r>
        <w:r>
          <w:tab/>
        </w:r>
        <w:r>
          <w:fldChar w:fldCharType="begin"/>
        </w:r>
        <w:r>
          <w:instrText xml:space="preserve"> PAGEREF _Toc11710 \h </w:instrText>
        </w:r>
        <w:r>
          <w:fldChar w:fldCharType="separate"/>
        </w:r>
        <w:r>
          <w:t>41</w:t>
        </w:r>
        <w:r>
          <w:fldChar w:fldCharType="end"/>
        </w:r>
      </w:hyperlink>
    </w:p>
    <w:p>
      <w:pPr>
        <w:pStyle w:val="TOC2"/>
        <w:tabs>
          <w:tab w:val="right" w:leader="dot" w:pos="8306"/>
        </w:tabs>
      </w:pPr>
      <w:hyperlink w:anchor="_Toc19657" w:history="1">
        <w:r>
          <w:rPr>
            <w:rFonts w:ascii="仿宋" w:eastAsia="仿宋" w:hAnsi="仿宋" w:cs="仿宋" w:hint="eastAsia"/>
            <w:lang w:eastAsia="zh-CN"/>
          </w:rPr>
          <w:t>(二)、培训与发展计划</w:t>
        </w:r>
        <w:r>
          <w:tab/>
        </w:r>
        <w:r>
          <w:fldChar w:fldCharType="begin"/>
        </w:r>
        <w:r>
          <w:instrText xml:space="preserve"> PAGEREF _Toc19657 \h </w:instrText>
        </w:r>
        <w:r>
          <w:fldChar w:fldCharType="separate"/>
        </w:r>
        <w:r>
          <w:t>41</w:t>
        </w:r>
        <w:r>
          <w:fldChar w:fldCharType="end"/>
        </w:r>
      </w:hyperlink>
    </w:p>
    <w:p>
      <w:pPr>
        <w:pStyle w:val="TOC1"/>
        <w:tabs>
          <w:tab w:val="right" w:leader="dot" w:pos="8306"/>
        </w:tabs>
      </w:pPr>
      <w:hyperlink w:anchor="_Toc17985" w:history="1">
        <w:r>
          <w:rPr>
            <w:rFonts w:ascii="仿宋" w:eastAsia="仿宋" w:hAnsi="仿宋" w:cs="仿宋" w:hint="eastAsia"/>
            <w:lang w:eastAsia="zh-CN"/>
          </w:rPr>
          <w:t>十二、公路客车项目人力资源管理</w:t>
        </w:r>
        <w:r>
          <w:tab/>
        </w:r>
        <w:r>
          <w:fldChar w:fldCharType="begin"/>
        </w:r>
        <w:r>
          <w:instrText xml:space="preserve"> PAGEREF _Toc17985 \h </w:instrText>
        </w:r>
        <w:r>
          <w:fldChar w:fldCharType="separate"/>
        </w:r>
        <w:r>
          <w:t>42</w:t>
        </w:r>
        <w:r>
          <w:fldChar w:fldCharType="end"/>
        </w:r>
      </w:hyperlink>
    </w:p>
    <w:p>
      <w:pPr>
        <w:pStyle w:val="TOC2"/>
        <w:tabs>
          <w:tab w:val="right" w:leader="dot" w:pos="8306"/>
        </w:tabs>
      </w:pPr>
      <w:hyperlink w:anchor="_Toc452" w:history="1">
        <w:r>
          <w:rPr>
            <w:rFonts w:ascii="仿宋" w:eastAsia="仿宋" w:hAnsi="仿宋" w:cs="仿宋" w:hint="eastAsia"/>
            <w:lang w:eastAsia="zh-CN"/>
          </w:rPr>
          <w:t>(一)、建立健全的预算管理制度</w:t>
        </w:r>
        <w:r>
          <w:tab/>
        </w:r>
        <w:r>
          <w:fldChar w:fldCharType="begin"/>
        </w:r>
        <w:r>
          <w:instrText xml:space="preserve"> PAGEREF _Toc452 \h </w:instrText>
        </w:r>
        <w:r>
          <w:fldChar w:fldCharType="separate"/>
        </w:r>
        <w:r>
          <w:t>42</w:t>
        </w:r>
        <w:r>
          <w:fldChar w:fldCharType="end"/>
        </w:r>
      </w:hyperlink>
    </w:p>
    <w:p>
      <w:pPr>
        <w:pStyle w:val="TOC2"/>
        <w:tabs>
          <w:tab w:val="right" w:leader="dot" w:pos="8306"/>
        </w:tabs>
      </w:pPr>
      <w:hyperlink w:anchor="_Toc5226" w:history="1">
        <w:r>
          <w:rPr>
            <w:rFonts w:ascii="仿宋" w:eastAsia="仿宋" w:hAnsi="仿宋" w:cs="仿宋" w:hint="eastAsia"/>
            <w:lang w:eastAsia="zh-CN"/>
          </w:rPr>
          <w:t>(二)、加强资金流动监控</w:t>
        </w:r>
        <w:r>
          <w:tab/>
        </w:r>
        <w:r>
          <w:fldChar w:fldCharType="begin"/>
        </w:r>
        <w:r>
          <w:instrText xml:space="preserve"> PAGEREF _Toc5226 \h </w:instrText>
        </w:r>
        <w:r>
          <w:fldChar w:fldCharType="separate"/>
        </w:r>
        <w:r>
          <w:t>44</w:t>
        </w:r>
        <w:r>
          <w:fldChar w:fldCharType="end"/>
        </w:r>
      </w:hyperlink>
    </w:p>
    <w:p>
      <w:pPr>
        <w:pStyle w:val="TOC2"/>
        <w:tabs>
          <w:tab w:val="right" w:leader="dot" w:pos="8306"/>
        </w:tabs>
      </w:pPr>
      <w:hyperlink w:anchor="_Toc5655" w:history="1">
        <w:r>
          <w:rPr>
            <w:rFonts w:ascii="仿宋" w:eastAsia="仿宋" w:hAnsi="仿宋" w:cs="仿宋" w:hint="eastAsia"/>
            <w:lang w:eastAsia="zh-CN"/>
          </w:rPr>
          <w:t>(三)、制定完善的风险控制机制</w:t>
        </w:r>
        <w:r>
          <w:tab/>
        </w:r>
        <w:r>
          <w:fldChar w:fldCharType="begin"/>
        </w:r>
        <w:r>
          <w:instrText xml:space="preserve"> PAGEREF _Toc5655 \h </w:instrText>
        </w:r>
        <w:r>
          <w:fldChar w:fldCharType="separate"/>
        </w:r>
        <w:r>
          <w:t>45</w:t>
        </w:r>
        <w:r>
          <w:fldChar w:fldCharType="end"/>
        </w:r>
      </w:hyperlink>
    </w:p>
    <w:p>
      <w:pPr>
        <w:pStyle w:val="TOC2"/>
        <w:tabs>
          <w:tab w:val="right" w:leader="dot" w:pos="8306"/>
        </w:tabs>
      </w:pPr>
      <w:hyperlink w:anchor="_Toc2212" w:history="1">
        <w:r>
          <w:rPr>
            <w:rFonts w:ascii="仿宋" w:eastAsia="仿宋" w:hAnsi="仿宋" w:cs="仿宋" w:hint="eastAsia"/>
            <w:lang w:eastAsia="zh-CN"/>
          </w:rPr>
          <w:t>(四)、优化成本管理</w:t>
        </w:r>
        <w:r>
          <w:tab/>
        </w:r>
        <w:r>
          <w:fldChar w:fldCharType="begin"/>
        </w:r>
        <w:r>
          <w:instrText xml:space="preserve"> PAGEREF _Toc2212 \h </w:instrText>
        </w:r>
        <w:r>
          <w:fldChar w:fldCharType="separate"/>
        </w:r>
        <w:r>
          <w:t>46</w:t>
        </w:r>
        <w:r>
          <w:fldChar w:fldCharType="end"/>
        </w:r>
      </w:hyperlink>
    </w:p>
    <w:p>
      <w:pPr>
        <w:pStyle w:val="TOC1"/>
        <w:tabs>
          <w:tab w:val="right" w:leader="dot" w:pos="8306"/>
        </w:tabs>
      </w:pPr>
      <w:hyperlink w:anchor="_Toc7405" w:history="1">
        <w:r>
          <w:rPr>
            <w:rFonts w:ascii="仿宋" w:eastAsia="仿宋" w:hAnsi="仿宋" w:cs="仿宋" w:hint="eastAsia"/>
            <w:lang w:eastAsia="zh-CN"/>
          </w:rPr>
          <w:t>十三、利益相关者分析与沟通计划</w:t>
        </w:r>
        <w:r>
          <w:tab/>
        </w:r>
        <w:r>
          <w:fldChar w:fldCharType="begin"/>
        </w:r>
        <w:r>
          <w:instrText xml:space="preserve"> PAGEREF _Toc7405 \h </w:instrText>
        </w:r>
        <w:r>
          <w:fldChar w:fldCharType="separate"/>
        </w:r>
        <w:r>
          <w:t>47</w:t>
        </w:r>
        <w:r>
          <w:fldChar w:fldCharType="end"/>
        </w:r>
      </w:hyperlink>
    </w:p>
    <w:p>
      <w:pPr>
        <w:pStyle w:val="TOC2"/>
        <w:tabs>
          <w:tab w:val="right" w:leader="dot" w:pos="8306"/>
        </w:tabs>
      </w:pPr>
      <w:hyperlink w:anchor="_Toc25647" w:history="1">
        <w:r>
          <w:rPr>
            <w:rFonts w:ascii="仿宋" w:eastAsia="仿宋" w:hAnsi="仿宋" w:cs="仿宋" w:hint="eastAsia"/>
            <w:lang w:eastAsia="zh-CN"/>
          </w:rPr>
          <w:t>(一)、利益相关者分析</w:t>
        </w:r>
        <w:r>
          <w:tab/>
        </w:r>
        <w:r>
          <w:fldChar w:fldCharType="begin"/>
        </w:r>
        <w:r>
          <w:instrText xml:space="preserve"> PAGEREF _Toc25647 \h </w:instrText>
        </w:r>
        <w:r>
          <w:fldChar w:fldCharType="separate"/>
        </w:r>
        <w:r>
          <w:t>47</w:t>
        </w:r>
        <w:r>
          <w:fldChar w:fldCharType="end"/>
        </w:r>
      </w:hyperlink>
    </w:p>
    <w:p>
      <w:pPr>
        <w:pStyle w:val="TOC2"/>
        <w:tabs>
          <w:tab w:val="right" w:leader="dot" w:pos="8306"/>
        </w:tabs>
      </w:pPr>
      <w:hyperlink w:anchor="_Toc27205" w:history="1">
        <w:r>
          <w:rPr>
            <w:rFonts w:ascii="仿宋" w:eastAsia="仿宋" w:hAnsi="仿宋" w:cs="仿宋" w:hint="eastAsia"/>
            <w:lang w:eastAsia="zh-CN"/>
          </w:rPr>
          <w:t>(二)、沟通计划</w:t>
        </w:r>
        <w:r>
          <w:tab/>
        </w:r>
        <w:r>
          <w:fldChar w:fldCharType="begin"/>
        </w:r>
        <w:r>
          <w:instrText xml:space="preserve"> PAGEREF _Toc27205 \h </w:instrText>
        </w:r>
        <w:r>
          <w:fldChar w:fldCharType="separate"/>
        </w:r>
        <w:r>
          <w:t>48</w:t>
        </w:r>
        <w:r>
          <w:fldChar w:fldCharType="end"/>
        </w:r>
      </w:hyperlink>
    </w:p>
    <w:p>
      <w:pPr>
        <w:pStyle w:val="TOC1"/>
        <w:tabs>
          <w:tab w:val="right" w:leader="dot" w:pos="8306"/>
        </w:tabs>
      </w:pPr>
      <w:hyperlink w:anchor="_Toc19425" w:history="1">
        <w:r>
          <w:rPr>
            <w:rFonts w:ascii="仿宋" w:eastAsia="仿宋" w:hAnsi="仿宋" w:cs="仿宋" w:hint="eastAsia"/>
            <w:lang w:eastAsia="zh-CN"/>
          </w:rPr>
          <w:t>十四、公路客车项目变更管理</w:t>
        </w:r>
        <w:r>
          <w:tab/>
        </w:r>
        <w:r>
          <w:fldChar w:fldCharType="begin"/>
        </w:r>
        <w:r>
          <w:instrText xml:space="preserve"> PAGEREF _Toc19425 \h </w:instrText>
        </w:r>
        <w:r>
          <w:fldChar w:fldCharType="separate"/>
        </w:r>
        <w:r>
          <w:t>50</w:t>
        </w:r>
        <w:r>
          <w:fldChar w:fldCharType="end"/>
        </w:r>
      </w:hyperlink>
    </w:p>
    <w:p>
      <w:pPr>
        <w:pStyle w:val="TOC2"/>
        <w:tabs>
          <w:tab w:val="right" w:leader="dot" w:pos="8306"/>
        </w:tabs>
      </w:pPr>
      <w:hyperlink w:anchor="_Toc29985" w:history="1">
        <w:r>
          <w:rPr>
            <w:rFonts w:ascii="仿宋" w:eastAsia="仿宋" w:hAnsi="仿宋" w:cs="仿宋" w:hint="eastAsia"/>
            <w:lang w:eastAsia="zh-CN"/>
          </w:rPr>
          <w:t>(一)、变更申请与评估</w:t>
        </w:r>
        <w:r>
          <w:tab/>
        </w:r>
        <w:r>
          <w:fldChar w:fldCharType="begin"/>
        </w:r>
        <w:r>
          <w:instrText xml:space="preserve"> PAGEREF _Toc29985 \h </w:instrText>
        </w:r>
        <w:r>
          <w:fldChar w:fldCharType="separate"/>
        </w:r>
        <w:r>
          <w:t>50</w:t>
        </w:r>
        <w:r>
          <w:fldChar w:fldCharType="end"/>
        </w:r>
      </w:hyperlink>
    </w:p>
    <w:p>
      <w:pPr>
        <w:pStyle w:val="TOC2"/>
        <w:tabs>
          <w:tab w:val="right" w:leader="dot" w:pos="8306"/>
        </w:tabs>
      </w:pPr>
      <w:hyperlink w:anchor="_Toc21014" w:history="1">
        <w:r>
          <w:rPr>
            <w:rFonts w:ascii="仿宋" w:eastAsia="仿宋" w:hAnsi="仿宋" w:cs="仿宋" w:hint="eastAsia"/>
            <w:lang w:eastAsia="zh-CN"/>
          </w:rPr>
          <w:t>(二)、变更实施与控制</w:t>
        </w:r>
        <w:r>
          <w:tab/>
        </w:r>
        <w:r>
          <w:fldChar w:fldCharType="begin"/>
        </w:r>
        <w:r>
          <w:instrText xml:space="preserve"> PAGEREF _Toc21014 \h </w:instrText>
        </w:r>
        <w:r>
          <w:fldChar w:fldCharType="separate"/>
        </w:r>
        <w:r>
          <w:t>50</w:t>
        </w:r>
        <w:r>
          <w:fldChar w:fldCharType="end"/>
        </w:r>
      </w:hyperlink>
    </w:p>
    <w:p>
      <w:pPr>
        <w:pStyle w:val="TOC1"/>
        <w:tabs>
          <w:tab w:val="right" w:leader="dot" w:pos="8306"/>
        </w:tabs>
      </w:pPr>
      <w:hyperlink w:anchor="_Toc10315" w:history="1">
        <w:r>
          <w:rPr>
            <w:rFonts w:ascii="仿宋" w:eastAsia="仿宋" w:hAnsi="仿宋" w:cs="仿宋" w:hint="eastAsia"/>
            <w:lang w:eastAsia="zh-CN"/>
          </w:rPr>
          <w:t>十五、公路客车项目治理与监督</w:t>
        </w:r>
        <w:r>
          <w:tab/>
        </w:r>
        <w:r>
          <w:fldChar w:fldCharType="begin"/>
        </w:r>
        <w:r>
          <w:instrText xml:space="preserve"> PAGEREF _Toc10315 \h </w:instrText>
        </w:r>
        <w:r>
          <w:fldChar w:fldCharType="separate"/>
        </w:r>
        <w:r>
          <w:t>51</w:t>
        </w:r>
        <w:r>
          <w:fldChar w:fldCharType="end"/>
        </w:r>
      </w:hyperlink>
    </w:p>
    <w:p>
      <w:pPr>
        <w:pStyle w:val="TOC2"/>
        <w:tabs>
          <w:tab w:val="right" w:leader="dot" w:pos="8306"/>
        </w:tabs>
      </w:pPr>
      <w:hyperlink w:anchor="_Toc14561" w:history="1">
        <w:r>
          <w:rPr>
            <w:rFonts w:ascii="仿宋" w:eastAsia="仿宋" w:hAnsi="仿宋" w:cs="仿宋" w:hint="eastAsia"/>
            <w:lang w:eastAsia="zh-CN"/>
          </w:rPr>
          <w:t>(一)、公路客车项目治理结构</w:t>
        </w:r>
        <w:r>
          <w:tab/>
        </w:r>
        <w:r>
          <w:fldChar w:fldCharType="begin"/>
        </w:r>
        <w:r>
          <w:instrText xml:space="preserve"> PAGEREF _Toc14561 \h </w:instrText>
        </w:r>
        <w:r>
          <w:fldChar w:fldCharType="separate"/>
        </w:r>
        <w:r>
          <w:t>51</w:t>
        </w:r>
        <w:r>
          <w:fldChar w:fldCharType="end"/>
        </w:r>
      </w:hyperlink>
    </w:p>
    <w:p>
      <w:pPr>
        <w:pStyle w:val="TOC2"/>
        <w:tabs>
          <w:tab w:val="right" w:leader="dot" w:pos="8306"/>
        </w:tabs>
      </w:pPr>
      <w:hyperlink w:anchor="_Toc32304" w:history="1">
        <w:r>
          <w:rPr>
            <w:rFonts w:ascii="仿宋" w:eastAsia="仿宋" w:hAnsi="仿宋" w:cs="仿宋" w:hint="eastAsia"/>
            <w:lang w:eastAsia="zh-CN"/>
          </w:rPr>
          <w:t>(二)、监督与审计</w:t>
        </w:r>
        <w:r>
          <w:tab/>
        </w:r>
        <w:r>
          <w:fldChar w:fldCharType="begin"/>
        </w:r>
        <w:r>
          <w:instrText xml:space="preserve"> PAGEREF _Toc32304 \h </w:instrText>
        </w:r>
        <w:r>
          <w:fldChar w:fldCharType="separate"/>
        </w:r>
        <w:r>
          <w:t>52</w:t>
        </w:r>
        <w:r>
          <w:fldChar w:fldCharType="end"/>
        </w:r>
      </w:hyperlink>
    </w:p>
    <w:p>
      <w:pPr>
        <w:pStyle w:val="TOC1"/>
        <w:tabs>
          <w:tab w:val="right" w:leader="dot" w:pos="8306"/>
        </w:tabs>
      </w:pPr>
      <w:hyperlink w:anchor="_Toc30461" w:history="1">
        <w:r>
          <w:rPr>
            <w:rFonts w:ascii="仿宋" w:eastAsia="仿宋" w:hAnsi="仿宋" w:cs="仿宋" w:hint="eastAsia"/>
            <w:lang w:eastAsia="zh-CN"/>
          </w:rPr>
          <w:t>十六、供应链管理</w:t>
        </w:r>
        <w:r>
          <w:tab/>
        </w:r>
        <w:r>
          <w:fldChar w:fldCharType="begin"/>
        </w:r>
        <w:r>
          <w:instrText xml:space="preserve"> PAGEREF _Toc30461 \h </w:instrText>
        </w:r>
        <w:r>
          <w:fldChar w:fldCharType="separate"/>
        </w:r>
        <w:r>
          <w:t>54</w:t>
        </w:r>
        <w:r>
          <w:fldChar w:fldCharType="end"/>
        </w:r>
      </w:hyperlink>
    </w:p>
    <w:p>
      <w:pPr>
        <w:pStyle w:val="TOC2"/>
        <w:tabs>
          <w:tab w:val="right" w:leader="dot" w:pos="8306"/>
        </w:tabs>
      </w:pPr>
      <w:hyperlink w:anchor="_Toc26783" w:history="1">
        <w:r>
          <w:rPr>
            <w:rFonts w:ascii="仿宋" w:eastAsia="仿宋" w:hAnsi="仿宋" w:cs="仿宋" w:hint="eastAsia"/>
            <w:lang w:eastAsia="zh-CN"/>
          </w:rPr>
          <w:t>(一)、供应链战略规划</w:t>
        </w:r>
        <w:r>
          <w:tab/>
        </w:r>
        <w:r>
          <w:fldChar w:fldCharType="begin"/>
        </w:r>
        <w:r>
          <w:instrText xml:space="preserve"> PAGEREF _Toc26783 \h </w:instrText>
        </w:r>
        <w:r>
          <w:fldChar w:fldCharType="separate"/>
        </w:r>
        <w:r>
          <w:t>54</w:t>
        </w:r>
        <w:r>
          <w:fldChar w:fldCharType="end"/>
        </w:r>
      </w:hyperlink>
    </w:p>
    <w:p>
      <w:pPr>
        <w:pStyle w:val="TOC2"/>
        <w:tabs>
          <w:tab w:val="right" w:leader="dot" w:pos="8306"/>
        </w:tabs>
      </w:pPr>
      <w:hyperlink w:anchor="_Toc7438" w:history="1">
        <w:r>
          <w:rPr>
            <w:rFonts w:ascii="仿宋" w:eastAsia="仿宋" w:hAnsi="仿宋" w:cs="仿宋" w:hint="eastAsia"/>
            <w:lang w:eastAsia="zh-CN"/>
          </w:rPr>
          <w:t>(二)、供应商选择与合作</w:t>
        </w:r>
        <w:r>
          <w:tab/>
        </w:r>
        <w:r>
          <w:fldChar w:fldCharType="begin"/>
        </w:r>
        <w:r>
          <w:instrText xml:space="preserve"> PAGEREF _Toc7438 \h </w:instrText>
        </w:r>
        <w:r>
          <w:fldChar w:fldCharType="separate"/>
        </w:r>
        <w:r>
          <w:t>55</w:t>
        </w:r>
        <w:r>
          <w:fldChar w:fldCharType="end"/>
        </w:r>
      </w:hyperlink>
    </w:p>
    <w:p>
      <w:pPr>
        <w:pStyle w:val="TOC2"/>
        <w:tabs>
          <w:tab w:val="right" w:leader="dot" w:pos="8306"/>
        </w:tabs>
      </w:pPr>
      <w:hyperlink w:anchor="_Toc19309" w:history="1">
        <w:r>
          <w:rPr>
            <w:rFonts w:ascii="仿宋" w:eastAsia="仿宋" w:hAnsi="仿宋" w:cs="仿宋" w:hint="eastAsia"/>
            <w:lang w:eastAsia="zh-CN"/>
          </w:rPr>
          <w:t>(三)、物流与库存管理</w:t>
        </w:r>
        <w:r>
          <w:tab/>
        </w:r>
        <w:r>
          <w:fldChar w:fldCharType="begin"/>
        </w:r>
        <w:r>
          <w:instrText xml:space="preserve"> PAGEREF _Toc19309 \h </w:instrText>
        </w:r>
        <w:r>
          <w:fldChar w:fldCharType="separate"/>
        </w:r>
        <w:r>
          <w:t>56</w:t>
        </w:r>
        <w:r>
          <w:fldChar w:fldCharType="end"/>
        </w:r>
      </w:hyperlink>
    </w:p>
    <w:p>
      <w:pPr>
        <w:pStyle w:val="TOC1"/>
        <w:tabs>
          <w:tab w:val="right" w:leader="dot" w:pos="8306"/>
        </w:tabs>
      </w:pPr>
      <w:hyperlink w:anchor="_Toc26169" w:history="1">
        <w:r>
          <w:rPr>
            <w:rFonts w:ascii="仿宋" w:eastAsia="仿宋" w:hAnsi="仿宋" w:cs="仿宋" w:hint="eastAsia"/>
            <w:lang w:eastAsia="zh-CN"/>
          </w:rPr>
          <w:t>十七、公路客车项目实施保障措施</w:t>
        </w:r>
        <w:r>
          <w:tab/>
        </w:r>
        <w:r>
          <w:fldChar w:fldCharType="begin"/>
        </w:r>
        <w:r>
          <w:instrText xml:space="preserve"> PAGEREF _Toc26169 \h </w:instrText>
        </w:r>
        <w:r>
          <w:fldChar w:fldCharType="separate"/>
        </w:r>
        <w:r>
          <w:t>58</w:t>
        </w:r>
        <w:r>
          <w:fldChar w:fldCharType="end"/>
        </w:r>
      </w:hyperlink>
    </w:p>
    <w:p>
      <w:pPr>
        <w:pStyle w:val="TOC2"/>
        <w:tabs>
          <w:tab w:val="right" w:leader="dot" w:pos="8306"/>
        </w:tabs>
      </w:pPr>
      <w:hyperlink w:anchor="_Toc18765" w:history="1">
        <w:r>
          <w:rPr>
            <w:rFonts w:ascii="仿宋" w:eastAsia="仿宋" w:hAnsi="仿宋" w:cs="仿宋" w:hint="eastAsia"/>
            <w:lang w:eastAsia="zh-CN"/>
          </w:rPr>
          <w:t>(一)、公路客车项目实施保障机制</w:t>
        </w:r>
        <w:r>
          <w:tab/>
        </w:r>
        <w:r>
          <w:fldChar w:fldCharType="begin"/>
        </w:r>
        <w:r>
          <w:instrText xml:space="preserve"> PAGEREF _Toc18765 \h </w:instrText>
        </w:r>
        <w:r>
          <w:fldChar w:fldCharType="separate"/>
        </w:r>
        <w:r>
          <w:t>58</w:t>
        </w:r>
        <w:r>
          <w:fldChar w:fldCharType="end"/>
        </w:r>
      </w:hyperlink>
    </w:p>
    <w:p>
      <w:pPr>
        <w:pStyle w:val="TOC2"/>
        <w:tabs>
          <w:tab w:val="right" w:leader="dot" w:pos="8306"/>
        </w:tabs>
      </w:pPr>
      <w:hyperlink w:anchor="_Toc22037" w:history="1">
        <w:r>
          <w:rPr>
            <w:rFonts w:ascii="仿宋" w:eastAsia="仿宋" w:hAnsi="仿宋" w:cs="仿宋" w:hint="eastAsia"/>
            <w:lang w:eastAsia="zh-CN"/>
          </w:rPr>
          <w:t>(二)、公路客车项目法律合规要求</w:t>
        </w:r>
        <w:r>
          <w:tab/>
        </w:r>
        <w:r>
          <w:fldChar w:fldCharType="begin"/>
        </w:r>
        <w:r>
          <w:instrText xml:space="preserve"> PAGEREF _Toc22037 \h </w:instrText>
        </w:r>
        <w:r>
          <w:fldChar w:fldCharType="separate"/>
        </w:r>
        <w:r>
          <w:t>61</w:t>
        </w:r>
        <w:r>
          <w:fldChar w:fldCharType="end"/>
        </w:r>
      </w:hyperlink>
    </w:p>
    <w:p>
      <w:pPr>
        <w:pStyle w:val="TOC2"/>
        <w:tabs>
          <w:tab w:val="right" w:leader="dot" w:pos="8306"/>
        </w:tabs>
      </w:pPr>
      <w:hyperlink w:anchor="_Toc23649" w:history="1">
        <w:r>
          <w:rPr>
            <w:rFonts w:ascii="仿宋" w:eastAsia="仿宋" w:hAnsi="仿宋" w:cs="仿宋" w:hint="eastAsia"/>
            <w:lang w:eastAsia="zh-CN"/>
          </w:rPr>
          <w:t>(三)、公路客车项目合同管理与法律事务</w:t>
        </w:r>
        <w:r>
          <w:tab/>
        </w:r>
        <w:r>
          <w:fldChar w:fldCharType="begin"/>
        </w:r>
        <w:r>
          <w:instrText xml:space="preserve"> PAGEREF _Toc23649 \h </w:instrText>
        </w:r>
        <w:r>
          <w:fldChar w:fldCharType="separate"/>
        </w:r>
        <w:r>
          <w:t>65</w:t>
        </w:r>
        <w:r>
          <w:fldChar w:fldCharType="end"/>
        </w:r>
      </w:hyperlink>
    </w:p>
    <w:p>
      <w:pPr>
        <w:pStyle w:val="TOC2"/>
        <w:tabs>
          <w:tab w:val="right" w:leader="dot" w:pos="8306"/>
        </w:tabs>
      </w:pPr>
      <w:hyperlink w:anchor="_Toc16458" w:history="1">
        <w:r>
          <w:rPr>
            <w:rFonts w:ascii="仿宋" w:eastAsia="仿宋" w:hAnsi="仿宋" w:cs="仿宋" w:hint="eastAsia"/>
            <w:lang w:eastAsia="zh-CN"/>
          </w:rPr>
          <w:t>(四)、公路客车项目知识产权保护策略</w:t>
        </w:r>
        <w:r>
          <w:tab/>
        </w:r>
        <w:r>
          <w:fldChar w:fldCharType="begin"/>
        </w:r>
        <w:r>
          <w:instrText xml:space="preserve"> PAGEREF _Toc16458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94"/>
      <w:r>
        <w:rPr>
          <w:rFonts w:ascii="仿宋" w:eastAsia="仿宋" w:hAnsi="仿宋" w:cs="仿宋" w:hint="eastAsia"/>
          <w:sz w:val="28"/>
          <w:lang w:eastAsia="zh-CN"/>
        </w:rPr>
        <w:t>一、公路客车项目建设单位说明</w:t>
      </w:r>
      <w:bookmarkEnd w:id="2"/>
    </w:p>
    <w:p>
      <w:pPr>
        <w:pStyle w:val="Heading2"/>
        <w:rPr>
          <w:rFonts w:ascii="仿宋" w:eastAsia="仿宋" w:hAnsi="仿宋" w:cs="仿宋" w:hint="eastAsia"/>
          <w:lang w:eastAsia="zh-CN"/>
        </w:rPr>
      </w:pPr>
      <w:bookmarkStart w:id="3" w:name="_Toc19654"/>
      <w:r>
        <w:rPr>
          <w:rFonts w:ascii="仿宋" w:eastAsia="仿宋" w:hAnsi="仿宋" w:cs="仿宋" w:hint="eastAsia"/>
          <w:lang w:eastAsia="zh-CN"/>
        </w:rPr>
        <w:t>(一)、公路客车项目承办单位基本情况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2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公路客车项目承办单位的XXXX，我们着眼于实现可持续的经济效益。通过技术创新和解决方案的提供，公司预计在公路客车项目执行期间将获得可观的收入增长。这一收入来源主要包括公路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同时，我们注重成本控制和效率提升，以确保公路客车项目的可持续盈利。透过精细的管理和资源优化，公司期望实现公路客车项目利润最大化。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路客车项目实施进行全面的投资评估，包括公路客车项目启动阶段的资金投入和后续运营成本。通过对公路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公路客车项目实施过程中具备足够的资金流动性，公司将进行详尽的现金流分析。这包括资金需求的合理预测、公路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71"/>
      <w:r>
        <w:rPr>
          <w:rFonts w:ascii="仿宋" w:eastAsia="仿宋" w:hAnsi="仿宋" w:cs="仿宋" w:hint="eastAsia"/>
          <w:sz w:val="28"/>
          <w:lang w:eastAsia="zh-CN"/>
        </w:rPr>
        <w:t>二、公路客车项目绩效评估</w:t>
      </w:r>
      <w:bookmarkEnd w:id="5"/>
    </w:p>
    <w:p>
      <w:pPr>
        <w:pStyle w:val="Heading2"/>
        <w:rPr>
          <w:rFonts w:ascii="仿宋" w:eastAsia="仿宋" w:hAnsi="仿宋" w:cs="仿宋" w:hint="eastAsia"/>
          <w:lang w:eastAsia="zh-CN"/>
        </w:rPr>
      </w:pPr>
      <w:bookmarkStart w:id="6" w:name="_Toc1134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中，我们设计了一套全面的绩效评估指标，以确保公路客车项目的可控和成功交付。这些指标跨足公路客车项目目标、成本、进度和质量等多个维度，为我们提供了全面洞察公路客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目标达成率是我们关注的首要指标。我们设定了明确的目标，并通过定期监测和评估，迅速发现并应对潜在的目标偏差。这为公路客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成本绩效是另一个核心关注点。通过实际成本与预算成本的对比分析，我们深入了解成本差异的原因，及时调整资源分配，保持公路客车项目在经济效益方面的合理水平。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进度作为关键的绩效指标之一，得到了精心的关注。我们制定了详细的公路客车项目进度计划，并设立了进度符合度指标，确保实际进度与计划进度保持一致。这使我们能够快速发现和解决潜在的进度问题，保持公路客车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客车项目绩效的不可或缺的一环。我们引入了一系列的质量标准和客户满意度指标，以确保公路客车项目交付的成果在质量上达到或超越预期水平。通过持续监测这些指标，我们努力提升公路客车项目整体质量水平，为公路客车项目的成功交付提供有力保障。通过这些科学且全面的绩效评估，我们能够更好地引导公路客车项目的持续改进，确保公路客车项目目标的顺利达成。</w:t>
      </w:r>
    </w:p>
    <w:p>
      <w:pPr>
        <w:pStyle w:val="Heading2"/>
        <w:ind w:firstLine="560" w:firstLineChars="200"/>
        <w:rPr>
          <w:rFonts w:ascii="仿宋" w:eastAsia="仿宋" w:hAnsi="仿宋" w:cs="仿宋" w:hint="eastAsia"/>
          <w:sz w:val="28"/>
          <w:lang w:eastAsia="zh-CN"/>
        </w:rPr>
      </w:pPr>
      <w:bookmarkStart w:id="7" w:name="_Toc601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绩效评估是公路客车项目中的关键环节，为确保公路客车项目达到预期目标，我们采用了多层次、多维度的绩效评估方法。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客车项目的战略目标对齐，确保每个决策和行动都与公路客车项目整体目标保持一致。团队会定期召开战略对齐会议，审视当前工作与公路客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客车项目进度、质量、成本和风险等方面。这些指标通过数据收集和分析，为公路客车项目管理团队提供了客观的评估依据。例如，我们通过公路客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绩效评估不仅仅停留在公路客车项目内部，还考虑了公路客车项目对外部环境的影响。我们定期进行干系人满意度调查，以了解各利益相关方对公路客车项目的期望和满意度，并及时做出调整。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这种多层次、多角度的绩效评估方法，使得我们能够全面了解公路客车项目的运行状态，及时做出调整，确保公路客车项目在不断变化的环境中保持稳健前行。</w:t>
      </w:r>
    </w:p>
    <w:p>
      <w:pPr>
        <w:pStyle w:val="Heading2"/>
        <w:ind w:firstLine="560" w:firstLineChars="200"/>
        <w:rPr>
          <w:rFonts w:ascii="仿宋" w:eastAsia="仿宋" w:hAnsi="仿宋" w:cs="仿宋" w:hint="eastAsia"/>
          <w:sz w:val="28"/>
          <w:lang w:eastAsia="zh-CN"/>
        </w:rPr>
      </w:pPr>
      <w:bookmarkStart w:id="8" w:name="_Toc62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为了确保公路客车项目的有效管理和不断优化，我们采用了精心设计的绩效评估周期。这个周期旨在实现灵活、实时和全面的评估，以适应公路客车项目执行中的各种挑战。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客车项目的不同需求，分为短期、中期和长期。短期评估关注每个迭代或工作周期，以及时发现和解决当前任务中的问题。中期评估涵盖几个迭代，深入了解整体公路客车项目的趋势和性能。长期评估则着眼于整个公路客车项目阶段，确保公路客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客车项目管理工具和协作平台，团队成员能够随时更新和分享公路客车项目数据。这种实时性的反馈机制使我们能够及时察觉潜在问题，快速调整，保持公路客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客车项目的决策制定密不可分。每个周期的公路客车项目回顾会议成为集体总结经验、识别问题深层次原因并找到创新解决方案的平台。这种定期的反思与调整机制使公路客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531"/>
      <w:r>
        <w:rPr>
          <w:rFonts w:ascii="仿宋" w:eastAsia="仿宋" w:hAnsi="仿宋" w:cs="仿宋" w:hint="eastAsia"/>
          <w:sz w:val="28"/>
          <w:lang w:eastAsia="zh-CN"/>
        </w:rPr>
        <w:t>三、公路客车项目文档管理</w:t>
      </w:r>
      <w:bookmarkEnd w:id="9"/>
    </w:p>
    <w:p>
      <w:pPr>
        <w:pStyle w:val="Heading2"/>
        <w:rPr>
          <w:rFonts w:ascii="仿宋" w:eastAsia="仿宋" w:hAnsi="仿宋" w:cs="仿宋" w:hint="eastAsia"/>
          <w:lang w:eastAsia="zh-CN"/>
        </w:rPr>
      </w:pPr>
      <w:bookmarkStart w:id="10" w:name="_Toc338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公路客车项目高度重视文档的质量和准确性，以支持公路客车项目的各项活动和决策。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文档的编制始于公路客车项目计划的初期，我们制定了详细的文档编制计划，明确了每个文档的内容、格式和编写责任人。在公路客车项目启动阶段，我们首先编制了公路客车项目章程，明确定义了公路客车项目的目标、范围、风险等关键要素。随后，公路客车项目团队根据计划陆续编制了需求文档、设计文档、测试文档等各类文档，确保公路客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路客车项目管理中的重要环节，旨在确保公路客车项目文档符合质量标准和公路客车项目需求。在公路客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除了内部审查，我们还进行了外部审查，邀请公路客车项目相关利益方和专业领域的专家对文档进行独立审查。这有助于获取更全面、客观的反馈，确保公路客车项目文档不仅符合内部标准，也满足外部需求。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公路客车项目在文档编制与审查方面建立了严格的管理机制，通过规范的流程和多维度的审查，确保公路客车项目文档的质量、准确性和可靠性，为公路客车项目的顺利推进提供了有力支持。</w:t>
      </w:r>
    </w:p>
    <w:p>
      <w:pPr>
        <w:pStyle w:val="Heading2"/>
        <w:ind w:firstLine="560" w:firstLineChars="200"/>
        <w:rPr>
          <w:rFonts w:ascii="仿宋" w:eastAsia="仿宋" w:hAnsi="仿宋" w:cs="仿宋" w:hint="eastAsia"/>
          <w:sz w:val="28"/>
          <w:lang w:eastAsia="zh-CN"/>
        </w:rPr>
      </w:pPr>
      <w:bookmarkStart w:id="11" w:name="_Toc1296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我们通过多渠道发布文档，包括电子邮件、公路客车项目管理平台、内部网站等，以满足不同团队成员的偏好和需求。多渠道发布确保了信息的全面覆盖。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我们采用了精细的权限控制，确保只有授权人员可以访问敏感信息。这种安全措施保护了公路客车项目文档的机密性，防止了未经授权的信息泄露。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56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文档存档与归档是公路客车项目生命周期中一个至关重要的环节，直接关系到公路客车项目信息的长期保存和历史记录的完整性。在公路客车项目中，我们实施了一系列有效的文档存档与归档管理策略：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495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202"/>
      <w:r>
        <w:rPr>
          <w:rFonts w:ascii="仿宋" w:eastAsia="仿宋" w:hAnsi="仿宋" w:cs="仿宋" w:hint="eastAsia"/>
          <w:lang w:eastAsia="zh-CN"/>
        </w:rPr>
        <w:t>(一)、公路客车行业分析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行业一直以来都是市场的关注焦点。行业内的发展趋势、竞争态势以及潜在机会都对公路客车项目的推进产生深远的影响。通过深入研究行业的整体概貌，我们将更好地理解行业的核心特征，为公路客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公路客车行业，技术一直是推动创新和发展的关键因素。我们将对当前技术趋势进行详尽分析，包括但不限于人工智能、大数据应用、先进制造技术等。这有助于公路客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路客车项目成功的基础。我们将对主要竞争对手进行深入研究，包括其市场份额、产品特点、市场定位等。通过全面了解竞争对手的优势和劣势，公路客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7420"/>
      <w:r>
        <w:rPr>
          <w:rFonts w:ascii="仿宋" w:eastAsia="仿宋" w:hAnsi="仿宋" w:cs="仿宋" w:hint="eastAsia"/>
          <w:sz w:val="28"/>
          <w:lang w:eastAsia="zh-CN"/>
        </w:rPr>
        <w:t>(二)、公路客车市场分析预测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通过对市场规模的深入调研，我们将预测公路客车市场未来的增长趋势。这包括市场的整体规模、各细分领域的发展趋势等。公路客车项目可以根据市场的扩张速度和潜在机会，制定更符合市场需求的发展策略。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路客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公路客车项目实施过程中需要充分考虑的因素。我们将对市场风险进行全面评估，包括但不限于政策法规风险、市场竞争风险、技术变革风险等。通过对潜在风险的深入分析，公路客车项目可以制定相应的风险缓解策略，降低不确定性对公路客车项目的影响。</w:t>
      </w:r>
    </w:p>
    <w:p>
      <w:pPr>
        <w:pStyle w:val="Heading1"/>
        <w:ind w:firstLine="560" w:firstLineChars="200"/>
        <w:rPr>
          <w:rFonts w:ascii="仿宋" w:eastAsia="仿宋" w:hAnsi="仿宋" w:cs="仿宋" w:hint="eastAsia"/>
          <w:sz w:val="28"/>
          <w:lang w:eastAsia="zh-CN"/>
        </w:rPr>
      </w:pPr>
      <w:bookmarkStart w:id="16" w:name="_Toc28967"/>
      <w:r>
        <w:rPr>
          <w:rFonts w:ascii="仿宋" w:eastAsia="仿宋" w:hAnsi="仿宋" w:cs="仿宋" w:hint="eastAsia"/>
          <w:sz w:val="28"/>
          <w:lang w:eastAsia="zh-CN"/>
        </w:rPr>
        <w:t>五、公路客车项目建设背景及必要性分析</w:t>
      </w:r>
      <w:bookmarkEnd w:id="16"/>
    </w:p>
    <w:p>
      <w:pPr>
        <w:pStyle w:val="Heading2"/>
        <w:rPr>
          <w:rFonts w:ascii="仿宋" w:eastAsia="仿宋" w:hAnsi="仿宋" w:cs="仿宋" w:hint="eastAsia"/>
          <w:lang w:eastAsia="zh-CN"/>
        </w:rPr>
      </w:pPr>
      <w:bookmarkStart w:id="17" w:name="_Toc22527"/>
      <w:r>
        <w:rPr>
          <w:rFonts w:ascii="仿宋" w:eastAsia="仿宋" w:hAnsi="仿宋" w:cs="仿宋" w:hint="eastAsia"/>
          <w:lang w:eastAsia="zh-CN"/>
        </w:rPr>
        <w:t>(一)、公路客车项目背景分析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公路客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公路客车项目在这个潮流中的定位。同时，我们将关注行业内涌现的新兴机遇，以便公路客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公路客车项目提供了强大的发展动力。我们将聚焦于行业内最新的技术发展趋势，包括但不限于人工智能、大数据分析、物联网等领域。通过深度的技术研究，我们将确保公路客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公路客车项目发展的源泉。我们将投入更多的精力对市场需求进行深入剖析，超越表面的需求，深入挖掘潜在的市场痛点和机遇。通过对市场需求的细致了解，公路客车项目将更有针对性地设计解决方案，满足市场的多样化需求，从而更好地促进公路客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公路客车项目战略至关重要。我们将对竞争态势进行更为深入的分析，包括但不限于市场份额、产品特点、客户满意度等多个维度。通过深度的竞争分析，公路客车项目将能够更准确地把握市场脉搏，制定具有竞争力的公路客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公路客车项目的发展具有直接的影响。我们将进行更为全面的法规和政策分析，了解行业发展中的潜在法律风险和合规挑战。通过充分了解和遵守相关法规，公路客车项目将确保在法律框架内合法合规运营，为公路客车项目的稳健发展提供有力支持。</w:t>
      </w:r>
    </w:p>
    <w:p>
      <w:pPr>
        <w:pStyle w:val="Heading2"/>
        <w:ind w:firstLine="560" w:firstLineChars="200"/>
        <w:rPr>
          <w:rFonts w:ascii="仿宋" w:eastAsia="仿宋" w:hAnsi="仿宋" w:cs="仿宋" w:hint="eastAsia"/>
          <w:sz w:val="28"/>
          <w:lang w:eastAsia="zh-CN"/>
        </w:rPr>
      </w:pPr>
      <w:bookmarkStart w:id="18" w:name="_Toc4929"/>
      <w:r>
        <w:rPr>
          <w:rFonts w:ascii="仿宋" w:eastAsia="仿宋" w:hAnsi="仿宋" w:cs="仿宋" w:hint="eastAsia"/>
          <w:sz w:val="28"/>
          <w:lang w:eastAsia="zh-CN"/>
        </w:rPr>
        <w:t>(二)、公路客车项目建设必要性分析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路客车项目建设的迫切性源于对行业发展趋势的深刻洞察。我们正处于一个行业变革的时代，科技创新、数字化转型成为企业发展的关键动力。公路客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客车项目建设不仅仅是为了跟上潮流，更是为了通过技术创新推动企业的持续发展。通过引入先进的技术和解决方案，公路客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公路客车项目的建设成为必然选择，通过提高产品质量、拓展服务领域，从而在竞争中获得更多的机会。公路客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公路客车项目建设的必要性体现在对客户需求更精准的满足。通过公路客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路客车项目建设的背后是对企业持续创新的追求。只有通过不断创新，企业才能在竞争中立于不败之地。公路客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6907"/>
      <w:r>
        <w:rPr>
          <w:rFonts w:ascii="仿宋" w:eastAsia="仿宋" w:hAnsi="仿宋" w:cs="仿宋" w:hint="eastAsia"/>
          <w:sz w:val="28"/>
          <w:lang w:eastAsia="zh-CN"/>
        </w:rPr>
        <w:t>六、公路客车项目危机管理</w:t>
      </w:r>
      <w:bookmarkEnd w:id="19"/>
    </w:p>
    <w:p>
      <w:pPr>
        <w:pStyle w:val="Heading2"/>
        <w:rPr>
          <w:rFonts w:ascii="仿宋" w:eastAsia="仿宋" w:hAnsi="仿宋" w:cs="仿宋" w:hint="eastAsia"/>
          <w:lang w:eastAsia="zh-CN"/>
        </w:rPr>
      </w:pPr>
      <w:bookmarkStart w:id="20" w:name="_Toc1745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客车项目危机管理中，危机预警与识别是确保公路客车项目稳健运行的核心步骤。通过建立全面的监测机制，公路客车项目团队旨在及时发现和理解潜在的风险和危机因素，以便采取及时的预防和应对措施，确保公路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首先，通过深入的风险评估，公路客车项目团队全面分析了整个公路客车项目和各个阶段可能存在的威胁。这包括准确评估每个潜在风险的发生概率和可能影响的程度，为后续危机预警提供了有力支持。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路客车项目团队着重于明确定义公路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路客车项目进展的持续监控，团队能够及时发现潜在问题并作出迅速反应。公路客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在这一阶段，团队的专业素养和反应速度将发挥至关重要的作用，以确保潜在危机能够在初期得到有效的处理，最大程度地减轻负面影响。通过危机预警与识别，公路客车项目得以更有序、可控地推进。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https://d.book118.com/445230222132011122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A579DE"/>
    <w:rsid w:val="53A579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3022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2024-03-02T07:42:00Z</dcterms:created>
  <dcterms:modified xsi:type="dcterms:W3CDTF">2024-03-02T07:43:07Z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FB449320B6F74701BEFC3673279B117F_11</vt:lpwstr>
  </property>
  <property fmtid="{D5CDD505-2E9C-101B-9397-08002B2CF9AE}" pid="3" name="KSOProductBuildVer">
    <vt:lpwstr>2052-12.1.0.16388</vt:lpwstr>
  </property>
</Properties>
</file>