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酶标记制剂项目规划设计方案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49" w:history="1">
        <w:r>
          <w:rPr>
            <w:rFonts w:ascii="仿宋" w:eastAsia="仿宋" w:hAnsi="仿宋" w:cs="仿宋" w:hint="eastAsia"/>
            <w:lang w:eastAsia="zh-CN"/>
          </w:rPr>
          <w:t>序言</w:t>
        </w:r>
        <w:r>
          <w:tab/>
        </w:r>
        <w:r>
          <w:fldChar w:fldCharType="begin"/>
        </w:r>
        <w:r>
          <w:instrText xml:space="preserve"> PAGEREF _Toc29349 \h </w:instrText>
        </w:r>
        <w:r>
          <w:fldChar w:fldCharType="separate"/>
        </w:r>
        <w:r>
          <w:t>3</w:t>
        </w:r>
        <w:r>
          <w:fldChar w:fldCharType="end"/>
        </w:r>
      </w:hyperlink>
    </w:p>
    <w:p>
      <w:pPr>
        <w:pStyle w:val="TOC1"/>
        <w:tabs>
          <w:tab w:val="right" w:leader="dot" w:pos="8306"/>
        </w:tabs>
      </w:pPr>
      <w:hyperlink w:anchor="_Toc2175" w:history="1">
        <w:r>
          <w:rPr>
            <w:rFonts w:ascii="仿宋" w:eastAsia="仿宋" w:hAnsi="仿宋" w:cs="仿宋" w:hint="eastAsia"/>
            <w:lang w:eastAsia="zh-CN"/>
          </w:rPr>
          <w:t>一、酶标记制剂项目土建工程</w:t>
        </w:r>
        <w:r>
          <w:tab/>
        </w:r>
        <w:r>
          <w:fldChar w:fldCharType="begin"/>
        </w:r>
        <w:r>
          <w:instrText xml:space="preserve"> PAGEREF _Toc2175 \h </w:instrText>
        </w:r>
        <w:r>
          <w:fldChar w:fldCharType="separate"/>
        </w:r>
        <w:r>
          <w:t>3</w:t>
        </w:r>
        <w:r>
          <w:fldChar w:fldCharType="end"/>
        </w:r>
      </w:hyperlink>
    </w:p>
    <w:p>
      <w:pPr>
        <w:pStyle w:val="TOC2"/>
        <w:tabs>
          <w:tab w:val="right" w:leader="dot" w:pos="8306"/>
        </w:tabs>
      </w:pPr>
      <w:hyperlink w:anchor="_Toc17813" w:history="1">
        <w:r>
          <w:rPr>
            <w:rFonts w:ascii="仿宋" w:eastAsia="仿宋" w:hAnsi="仿宋" w:cs="仿宋" w:hint="eastAsia"/>
            <w:lang w:eastAsia="zh-CN"/>
          </w:rPr>
          <w:t>(一)、建筑工程设计原则</w:t>
        </w:r>
        <w:r>
          <w:tab/>
        </w:r>
        <w:r>
          <w:fldChar w:fldCharType="begin"/>
        </w:r>
        <w:r>
          <w:instrText xml:space="preserve"> PAGEREF _Toc17813 \h </w:instrText>
        </w:r>
        <w:r>
          <w:fldChar w:fldCharType="separate"/>
        </w:r>
        <w:r>
          <w:t>3</w:t>
        </w:r>
        <w:r>
          <w:fldChar w:fldCharType="end"/>
        </w:r>
      </w:hyperlink>
    </w:p>
    <w:p>
      <w:pPr>
        <w:pStyle w:val="TOC2"/>
        <w:tabs>
          <w:tab w:val="right" w:leader="dot" w:pos="8306"/>
        </w:tabs>
      </w:pPr>
      <w:hyperlink w:anchor="_Toc14164" w:history="1">
        <w:r>
          <w:rPr>
            <w:rFonts w:ascii="仿宋" w:eastAsia="仿宋" w:hAnsi="仿宋" w:cs="仿宋" w:hint="eastAsia"/>
            <w:lang w:eastAsia="zh-CN"/>
          </w:rPr>
          <w:t>(二)、土建工程设计年限及安全等级</w:t>
        </w:r>
        <w:r>
          <w:tab/>
        </w:r>
        <w:r>
          <w:fldChar w:fldCharType="begin"/>
        </w:r>
        <w:r>
          <w:instrText xml:space="preserve"> PAGEREF _Toc14164 \h </w:instrText>
        </w:r>
        <w:r>
          <w:fldChar w:fldCharType="separate"/>
        </w:r>
        <w:r>
          <w:t>4</w:t>
        </w:r>
        <w:r>
          <w:fldChar w:fldCharType="end"/>
        </w:r>
      </w:hyperlink>
    </w:p>
    <w:p>
      <w:pPr>
        <w:pStyle w:val="TOC2"/>
        <w:tabs>
          <w:tab w:val="right" w:leader="dot" w:pos="8306"/>
        </w:tabs>
      </w:pPr>
      <w:hyperlink w:anchor="_Toc14399" w:history="1">
        <w:r>
          <w:rPr>
            <w:rFonts w:ascii="仿宋" w:eastAsia="仿宋" w:hAnsi="仿宋" w:cs="仿宋" w:hint="eastAsia"/>
            <w:lang w:eastAsia="zh-CN"/>
          </w:rPr>
          <w:t>(三)、建筑工程设计总体要求</w:t>
        </w:r>
        <w:r>
          <w:tab/>
        </w:r>
        <w:r>
          <w:fldChar w:fldCharType="begin"/>
        </w:r>
        <w:r>
          <w:instrText xml:space="preserve"> PAGEREF _Toc14399 \h </w:instrText>
        </w:r>
        <w:r>
          <w:fldChar w:fldCharType="separate"/>
        </w:r>
        <w:r>
          <w:t>5</w:t>
        </w:r>
        <w:r>
          <w:fldChar w:fldCharType="end"/>
        </w:r>
      </w:hyperlink>
    </w:p>
    <w:p>
      <w:pPr>
        <w:pStyle w:val="TOC2"/>
        <w:tabs>
          <w:tab w:val="right" w:leader="dot" w:pos="8306"/>
        </w:tabs>
      </w:pPr>
      <w:hyperlink w:anchor="_Toc32631" w:history="1">
        <w:r>
          <w:rPr>
            <w:rFonts w:ascii="仿宋" w:eastAsia="仿宋" w:hAnsi="仿宋" w:cs="仿宋" w:hint="eastAsia"/>
            <w:lang w:eastAsia="zh-CN"/>
          </w:rPr>
          <w:t>(四)、土建工程建设指标</w:t>
        </w:r>
        <w:r>
          <w:tab/>
        </w:r>
        <w:r>
          <w:fldChar w:fldCharType="begin"/>
        </w:r>
        <w:r>
          <w:instrText xml:space="preserve"> PAGEREF _Toc32631 \h </w:instrText>
        </w:r>
        <w:r>
          <w:fldChar w:fldCharType="separate"/>
        </w:r>
        <w:r>
          <w:t>6</w:t>
        </w:r>
        <w:r>
          <w:fldChar w:fldCharType="end"/>
        </w:r>
      </w:hyperlink>
    </w:p>
    <w:p>
      <w:pPr>
        <w:pStyle w:val="TOC1"/>
        <w:tabs>
          <w:tab w:val="right" w:leader="dot" w:pos="8306"/>
        </w:tabs>
      </w:pPr>
      <w:hyperlink w:anchor="_Toc9882" w:history="1">
        <w:r>
          <w:rPr>
            <w:rFonts w:ascii="仿宋" w:eastAsia="仿宋" w:hAnsi="仿宋" w:cs="仿宋" w:hint="eastAsia"/>
            <w:lang w:eastAsia="zh-CN"/>
          </w:rPr>
          <w:t>二、酶标记制剂项目选址可行性分析</w:t>
        </w:r>
        <w:r>
          <w:tab/>
        </w:r>
        <w:r>
          <w:fldChar w:fldCharType="begin"/>
        </w:r>
        <w:r>
          <w:instrText xml:space="preserve"> PAGEREF _Toc9882 \h </w:instrText>
        </w:r>
        <w:r>
          <w:fldChar w:fldCharType="separate"/>
        </w:r>
        <w:r>
          <w:t>6</w:t>
        </w:r>
        <w:r>
          <w:fldChar w:fldCharType="end"/>
        </w:r>
      </w:hyperlink>
    </w:p>
    <w:p>
      <w:pPr>
        <w:pStyle w:val="TOC2"/>
        <w:tabs>
          <w:tab w:val="right" w:leader="dot" w:pos="8306"/>
        </w:tabs>
      </w:pPr>
      <w:hyperlink w:anchor="_Toc27326" w:history="1">
        <w:r>
          <w:rPr>
            <w:rFonts w:ascii="仿宋" w:eastAsia="仿宋" w:hAnsi="仿宋" w:cs="仿宋" w:hint="eastAsia"/>
            <w:lang w:eastAsia="zh-CN"/>
          </w:rPr>
          <w:t>(一)、酶标记制剂项目选址</w:t>
        </w:r>
        <w:r>
          <w:tab/>
        </w:r>
        <w:r>
          <w:fldChar w:fldCharType="begin"/>
        </w:r>
        <w:r>
          <w:instrText xml:space="preserve"> PAGEREF _Toc27326 \h </w:instrText>
        </w:r>
        <w:r>
          <w:fldChar w:fldCharType="separate"/>
        </w:r>
        <w:r>
          <w:t>6</w:t>
        </w:r>
        <w:r>
          <w:fldChar w:fldCharType="end"/>
        </w:r>
      </w:hyperlink>
    </w:p>
    <w:p>
      <w:pPr>
        <w:pStyle w:val="TOC2"/>
        <w:tabs>
          <w:tab w:val="right" w:leader="dot" w:pos="8306"/>
        </w:tabs>
      </w:pPr>
      <w:hyperlink w:anchor="_Toc8664" w:history="1">
        <w:r>
          <w:rPr>
            <w:rFonts w:ascii="仿宋" w:eastAsia="仿宋" w:hAnsi="仿宋" w:cs="仿宋" w:hint="eastAsia"/>
            <w:lang w:eastAsia="zh-CN"/>
          </w:rPr>
          <w:t>(二)、用地控制指标</w:t>
        </w:r>
        <w:r>
          <w:tab/>
        </w:r>
        <w:r>
          <w:fldChar w:fldCharType="begin"/>
        </w:r>
        <w:r>
          <w:instrText xml:space="preserve"> PAGEREF _Toc8664 \h </w:instrText>
        </w:r>
        <w:r>
          <w:fldChar w:fldCharType="separate"/>
        </w:r>
        <w:r>
          <w:t>6</w:t>
        </w:r>
        <w:r>
          <w:fldChar w:fldCharType="end"/>
        </w:r>
      </w:hyperlink>
    </w:p>
    <w:p>
      <w:pPr>
        <w:pStyle w:val="TOC2"/>
        <w:tabs>
          <w:tab w:val="right" w:leader="dot" w:pos="8306"/>
        </w:tabs>
      </w:pPr>
      <w:hyperlink w:anchor="_Toc8553" w:history="1">
        <w:r>
          <w:rPr>
            <w:rFonts w:ascii="仿宋" w:eastAsia="仿宋" w:hAnsi="仿宋" w:cs="仿宋" w:hint="eastAsia"/>
            <w:lang w:eastAsia="zh-CN"/>
          </w:rPr>
          <w:t>(三)、节约用地措施</w:t>
        </w:r>
        <w:r>
          <w:tab/>
        </w:r>
        <w:r>
          <w:fldChar w:fldCharType="begin"/>
        </w:r>
        <w:r>
          <w:instrText xml:space="preserve"> PAGEREF _Toc8553 \h </w:instrText>
        </w:r>
        <w:r>
          <w:fldChar w:fldCharType="separate"/>
        </w:r>
        <w:r>
          <w:t>8</w:t>
        </w:r>
        <w:r>
          <w:fldChar w:fldCharType="end"/>
        </w:r>
      </w:hyperlink>
    </w:p>
    <w:p>
      <w:pPr>
        <w:pStyle w:val="TOC2"/>
        <w:tabs>
          <w:tab w:val="right" w:leader="dot" w:pos="8306"/>
        </w:tabs>
      </w:pPr>
      <w:hyperlink w:anchor="_Toc26052" w:history="1">
        <w:r>
          <w:rPr>
            <w:rFonts w:ascii="仿宋" w:eastAsia="仿宋" w:hAnsi="仿宋" w:cs="仿宋" w:hint="eastAsia"/>
            <w:lang w:eastAsia="zh-CN"/>
          </w:rPr>
          <w:t>(四)、总图布置方案</w:t>
        </w:r>
        <w:r>
          <w:tab/>
        </w:r>
        <w:r>
          <w:fldChar w:fldCharType="begin"/>
        </w:r>
        <w:r>
          <w:instrText xml:space="preserve"> PAGEREF _Toc26052 \h </w:instrText>
        </w:r>
        <w:r>
          <w:fldChar w:fldCharType="separate"/>
        </w:r>
        <w:r>
          <w:t>9</w:t>
        </w:r>
        <w:r>
          <w:fldChar w:fldCharType="end"/>
        </w:r>
      </w:hyperlink>
    </w:p>
    <w:p>
      <w:pPr>
        <w:pStyle w:val="TOC2"/>
        <w:tabs>
          <w:tab w:val="right" w:leader="dot" w:pos="8306"/>
        </w:tabs>
      </w:pPr>
      <w:hyperlink w:anchor="_Toc31354" w:history="1">
        <w:r>
          <w:rPr>
            <w:rFonts w:ascii="仿宋" w:eastAsia="仿宋" w:hAnsi="仿宋" w:cs="仿宋" w:hint="eastAsia"/>
            <w:lang w:eastAsia="zh-CN"/>
          </w:rPr>
          <w:t>(五)、选址综合评价</w:t>
        </w:r>
        <w:r>
          <w:tab/>
        </w:r>
        <w:r>
          <w:fldChar w:fldCharType="begin"/>
        </w:r>
        <w:r>
          <w:instrText xml:space="preserve"> PAGEREF _Toc31354 \h </w:instrText>
        </w:r>
        <w:r>
          <w:fldChar w:fldCharType="separate"/>
        </w:r>
        <w:r>
          <w:t>10</w:t>
        </w:r>
        <w:r>
          <w:fldChar w:fldCharType="end"/>
        </w:r>
      </w:hyperlink>
    </w:p>
    <w:p>
      <w:pPr>
        <w:pStyle w:val="TOC1"/>
        <w:tabs>
          <w:tab w:val="right" w:leader="dot" w:pos="8306"/>
        </w:tabs>
      </w:pPr>
      <w:hyperlink w:anchor="_Toc22070" w:history="1">
        <w:r>
          <w:rPr>
            <w:rFonts w:ascii="仿宋" w:eastAsia="仿宋" w:hAnsi="仿宋" w:cs="仿宋" w:hint="eastAsia"/>
            <w:lang w:eastAsia="zh-CN"/>
          </w:rPr>
          <w:t>三、酶标记制剂项目建设单位说明</w:t>
        </w:r>
        <w:r>
          <w:tab/>
        </w:r>
        <w:r>
          <w:fldChar w:fldCharType="begin"/>
        </w:r>
        <w:r>
          <w:instrText xml:space="preserve"> PAGEREF _Toc22070 \h </w:instrText>
        </w:r>
        <w:r>
          <w:fldChar w:fldCharType="separate"/>
        </w:r>
        <w:r>
          <w:t>11</w:t>
        </w:r>
        <w:r>
          <w:fldChar w:fldCharType="end"/>
        </w:r>
      </w:hyperlink>
    </w:p>
    <w:p>
      <w:pPr>
        <w:pStyle w:val="TOC2"/>
        <w:tabs>
          <w:tab w:val="right" w:leader="dot" w:pos="8306"/>
        </w:tabs>
      </w:pPr>
      <w:hyperlink w:anchor="_Toc30679" w:history="1">
        <w:r>
          <w:rPr>
            <w:rFonts w:ascii="仿宋" w:eastAsia="仿宋" w:hAnsi="仿宋" w:cs="仿宋" w:hint="eastAsia"/>
            <w:lang w:eastAsia="zh-CN"/>
          </w:rPr>
          <w:t>(一)、酶标记制剂项目承办单位基本情况</w:t>
        </w:r>
        <w:r>
          <w:tab/>
        </w:r>
        <w:r>
          <w:fldChar w:fldCharType="begin"/>
        </w:r>
        <w:r>
          <w:instrText xml:space="preserve"> PAGEREF _Toc30679 \h </w:instrText>
        </w:r>
        <w:r>
          <w:fldChar w:fldCharType="separate"/>
        </w:r>
        <w:r>
          <w:t>11</w:t>
        </w:r>
        <w:r>
          <w:fldChar w:fldCharType="end"/>
        </w:r>
      </w:hyperlink>
    </w:p>
    <w:p>
      <w:pPr>
        <w:pStyle w:val="TOC2"/>
        <w:tabs>
          <w:tab w:val="right" w:leader="dot" w:pos="8306"/>
        </w:tabs>
      </w:pPr>
      <w:hyperlink w:anchor="_Toc11554" w:history="1">
        <w:r>
          <w:rPr>
            <w:rFonts w:ascii="仿宋" w:eastAsia="仿宋" w:hAnsi="仿宋" w:cs="仿宋" w:hint="eastAsia"/>
            <w:lang w:eastAsia="zh-CN"/>
          </w:rPr>
          <w:t>(二)、公司经济效益分析</w:t>
        </w:r>
        <w:r>
          <w:tab/>
        </w:r>
        <w:r>
          <w:fldChar w:fldCharType="begin"/>
        </w:r>
        <w:r>
          <w:instrText xml:space="preserve"> PAGEREF _Toc11554 \h </w:instrText>
        </w:r>
        <w:r>
          <w:fldChar w:fldCharType="separate"/>
        </w:r>
        <w:r>
          <w:t>12</w:t>
        </w:r>
        <w:r>
          <w:fldChar w:fldCharType="end"/>
        </w:r>
      </w:hyperlink>
    </w:p>
    <w:p>
      <w:pPr>
        <w:pStyle w:val="TOC1"/>
        <w:tabs>
          <w:tab w:val="right" w:leader="dot" w:pos="8306"/>
        </w:tabs>
      </w:pPr>
      <w:hyperlink w:anchor="_Toc21676" w:history="1">
        <w:r>
          <w:rPr>
            <w:rFonts w:ascii="仿宋" w:eastAsia="仿宋" w:hAnsi="仿宋" w:cs="仿宋" w:hint="eastAsia"/>
            <w:lang w:eastAsia="zh-CN"/>
          </w:rPr>
          <w:t>四、酶标记制剂项目概论</w:t>
        </w:r>
        <w:r>
          <w:tab/>
        </w:r>
        <w:r>
          <w:fldChar w:fldCharType="begin"/>
        </w:r>
        <w:r>
          <w:instrText xml:space="preserve"> PAGEREF _Toc21676 \h </w:instrText>
        </w:r>
        <w:r>
          <w:fldChar w:fldCharType="separate"/>
        </w:r>
        <w:r>
          <w:t>13</w:t>
        </w:r>
        <w:r>
          <w:fldChar w:fldCharType="end"/>
        </w:r>
      </w:hyperlink>
    </w:p>
    <w:p>
      <w:pPr>
        <w:pStyle w:val="TOC2"/>
        <w:tabs>
          <w:tab w:val="right" w:leader="dot" w:pos="8306"/>
        </w:tabs>
      </w:pPr>
      <w:hyperlink w:anchor="_Toc1535" w:history="1">
        <w:r>
          <w:rPr>
            <w:rFonts w:ascii="仿宋" w:eastAsia="仿宋" w:hAnsi="仿宋" w:cs="仿宋" w:hint="eastAsia"/>
            <w:lang w:eastAsia="zh-CN"/>
          </w:rPr>
          <w:t>(一)、酶标记制剂项目概况</w:t>
        </w:r>
        <w:r>
          <w:tab/>
        </w:r>
        <w:r>
          <w:fldChar w:fldCharType="begin"/>
        </w:r>
        <w:r>
          <w:instrText xml:space="preserve"> PAGEREF _Toc1535 \h </w:instrText>
        </w:r>
        <w:r>
          <w:fldChar w:fldCharType="separate"/>
        </w:r>
        <w:r>
          <w:t>13</w:t>
        </w:r>
        <w:r>
          <w:fldChar w:fldCharType="end"/>
        </w:r>
      </w:hyperlink>
    </w:p>
    <w:p>
      <w:pPr>
        <w:pStyle w:val="TOC2"/>
        <w:tabs>
          <w:tab w:val="right" w:leader="dot" w:pos="8306"/>
        </w:tabs>
      </w:pPr>
      <w:hyperlink w:anchor="_Toc16288" w:history="1">
        <w:r>
          <w:rPr>
            <w:rFonts w:ascii="仿宋" w:eastAsia="仿宋" w:hAnsi="仿宋" w:cs="仿宋" w:hint="eastAsia"/>
            <w:lang w:eastAsia="zh-CN"/>
          </w:rPr>
          <w:t>(二)、酶标记制剂项目目标</w:t>
        </w:r>
        <w:r>
          <w:tab/>
        </w:r>
        <w:r>
          <w:fldChar w:fldCharType="begin"/>
        </w:r>
        <w:r>
          <w:instrText xml:space="preserve"> PAGEREF _Toc16288 \h </w:instrText>
        </w:r>
        <w:r>
          <w:fldChar w:fldCharType="separate"/>
        </w:r>
        <w:r>
          <w:t>15</w:t>
        </w:r>
        <w:r>
          <w:fldChar w:fldCharType="end"/>
        </w:r>
      </w:hyperlink>
    </w:p>
    <w:p>
      <w:pPr>
        <w:pStyle w:val="TOC2"/>
        <w:tabs>
          <w:tab w:val="right" w:leader="dot" w:pos="8306"/>
        </w:tabs>
      </w:pPr>
      <w:hyperlink w:anchor="_Toc6564" w:history="1">
        <w:r>
          <w:rPr>
            <w:rFonts w:ascii="仿宋" w:eastAsia="仿宋" w:hAnsi="仿宋" w:cs="仿宋" w:hint="eastAsia"/>
            <w:lang w:eastAsia="zh-CN"/>
          </w:rPr>
          <w:t>(三)、酶标记制剂项目提出的理由</w:t>
        </w:r>
        <w:r>
          <w:tab/>
        </w:r>
        <w:r>
          <w:fldChar w:fldCharType="begin"/>
        </w:r>
        <w:r>
          <w:instrText xml:space="preserve"> PAGEREF _Toc6564 \h </w:instrText>
        </w:r>
        <w:r>
          <w:fldChar w:fldCharType="separate"/>
        </w:r>
        <w:r>
          <w:t>16</w:t>
        </w:r>
        <w:r>
          <w:fldChar w:fldCharType="end"/>
        </w:r>
      </w:hyperlink>
    </w:p>
    <w:p>
      <w:pPr>
        <w:pStyle w:val="TOC2"/>
        <w:tabs>
          <w:tab w:val="right" w:leader="dot" w:pos="8306"/>
        </w:tabs>
      </w:pPr>
      <w:hyperlink w:anchor="_Toc26578" w:history="1">
        <w:r>
          <w:rPr>
            <w:rFonts w:ascii="仿宋" w:eastAsia="仿宋" w:hAnsi="仿宋" w:cs="仿宋" w:hint="eastAsia"/>
            <w:lang w:eastAsia="zh-CN"/>
          </w:rPr>
          <w:t>(四)、酶标记制剂项目意义</w:t>
        </w:r>
        <w:r>
          <w:tab/>
        </w:r>
        <w:r>
          <w:fldChar w:fldCharType="begin"/>
        </w:r>
        <w:r>
          <w:instrText xml:space="preserve"> PAGEREF _Toc26578 \h </w:instrText>
        </w:r>
        <w:r>
          <w:fldChar w:fldCharType="separate"/>
        </w:r>
        <w:r>
          <w:t>18</w:t>
        </w:r>
        <w:r>
          <w:fldChar w:fldCharType="end"/>
        </w:r>
      </w:hyperlink>
    </w:p>
    <w:p>
      <w:pPr>
        <w:pStyle w:val="TOC2"/>
        <w:tabs>
          <w:tab w:val="right" w:leader="dot" w:pos="8306"/>
        </w:tabs>
      </w:pPr>
      <w:hyperlink w:anchor="_Toc21963" w:history="1">
        <w:r>
          <w:rPr>
            <w:rFonts w:ascii="仿宋" w:eastAsia="仿宋" w:hAnsi="仿宋" w:cs="仿宋" w:hint="eastAsia"/>
            <w:lang w:eastAsia="zh-CN"/>
          </w:rPr>
          <w:t>(五)、酶标记制剂项目背景</w:t>
        </w:r>
        <w:r>
          <w:tab/>
        </w:r>
        <w:r>
          <w:fldChar w:fldCharType="begin"/>
        </w:r>
        <w:r>
          <w:instrText xml:space="preserve"> PAGEREF _Toc21963 \h </w:instrText>
        </w:r>
        <w:r>
          <w:fldChar w:fldCharType="separate"/>
        </w:r>
        <w:r>
          <w:t>19</w:t>
        </w:r>
        <w:r>
          <w:fldChar w:fldCharType="end"/>
        </w:r>
      </w:hyperlink>
    </w:p>
    <w:p>
      <w:pPr>
        <w:pStyle w:val="TOC1"/>
        <w:tabs>
          <w:tab w:val="right" w:leader="dot" w:pos="8306"/>
        </w:tabs>
      </w:pPr>
      <w:hyperlink w:anchor="_Toc31430" w:history="1">
        <w:r>
          <w:rPr>
            <w:rFonts w:ascii="仿宋" w:eastAsia="仿宋" w:hAnsi="仿宋" w:cs="仿宋" w:hint="eastAsia"/>
            <w:lang w:eastAsia="zh-CN"/>
          </w:rPr>
          <w:t>五、产品规划分析</w:t>
        </w:r>
        <w:r>
          <w:tab/>
        </w:r>
        <w:r>
          <w:fldChar w:fldCharType="begin"/>
        </w:r>
        <w:r>
          <w:instrText xml:space="preserve"> PAGEREF _Toc31430 \h </w:instrText>
        </w:r>
        <w:r>
          <w:fldChar w:fldCharType="separate"/>
        </w:r>
        <w:r>
          <w:t>20</w:t>
        </w:r>
        <w:r>
          <w:fldChar w:fldCharType="end"/>
        </w:r>
      </w:hyperlink>
    </w:p>
    <w:p>
      <w:pPr>
        <w:pStyle w:val="TOC2"/>
        <w:tabs>
          <w:tab w:val="right" w:leader="dot" w:pos="8306"/>
        </w:tabs>
      </w:pPr>
      <w:hyperlink w:anchor="_Toc5586" w:history="1">
        <w:r>
          <w:rPr>
            <w:rFonts w:ascii="仿宋" w:eastAsia="仿宋" w:hAnsi="仿宋" w:cs="仿宋" w:hint="eastAsia"/>
            <w:lang w:eastAsia="zh-CN"/>
          </w:rPr>
          <w:t>(一)、产品规划</w:t>
        </w:r>
        <w:r>
          <w:tab/>
        </w:r>
        <w:r>
          <w:fldChar w:fldCharType="begin"/>
        </w:r>
        <w:r>
          <w:instrText xml:space="preserve"> PAGEREF _Toc5586 \h </w:instrText>
        </w:r>
        <w:r>
          <w:fldChar w:fldCharType="separate"/>
        </w:r>
        <w:r>
          <w:t>20</w:t>
        </w:r>
        <w:r>
          <w:fldChar w:fldCharType="end"/>
        </w:r>
      </w:hyperlink>
    </w:p>
    <w:p>
      <w:pPr>
        <w:pStyle w:val="TOC2"/>
        <w:tabs>
          <w:tab w:val="right" w:leader="dot" w:pos="8306"/>
        </w:tabs>
      </w:pPr>
      <w:hyperlink w:anchor="_Toc25253" w:history="1">
        <w:r>
          <w:rPr>
            <w:rFonts w:ascii="仿宋" w:eastAsia="仿宋" w:hAnsi="仿宋" w:cs="仿宋" w:hint="eastAsia"/>
            <w:lang w:eastAsia="zh-CN"/>
          </w:rPr>
          <w:t>(二)、建设规模</w:t>
        </w:r>
        <w:r>
          <w:tab/>
        </w:r>
        <w:r>
          <w:fldChar w:fldCharType="begin"/>
        </w:r>
        <w:r>
          <w:instrText xml:space="preserve"> PAGEREF _Toc25253 \h </w:instrText>
        </w:r>
        <w:r>
          <w:fldChar w:fldCharType="separate"/>
        </w:r>
        <w:r>
          <w:t>20</w:t>
        </w:r>
        <w:r>
          <w:fldChar w:fldCharType="end"/>
        </w:r>
      </w:hyperlink>
    </w:p>
    <w:p>
      <w:pPr>
        <w:pStyle w:val="TOC1"/>
        <w:tabs>
          <w:tab w:val="right" w:leader="dot" w:pos="8306"/>
        </w:tabs>
      </w:pPr>
      <w:hyperlink w:anchor="_Toc11900" w:history="1">
        <w:r>
          <w:rPr>
            <w:rFonts w:ascii="仿宋" w:eastAsia="仿宋" w:hAnsi="仿宋" w:cs="仿宋" w:hint="eastAsia"/>
            <w:lang w:eastAsia="zh-CN"/>
          </w:rPr>
          <w:t>六、酶标记制剂项目建设背景及必要性分析</w:t>
        </w:r>
        <w:r>
          <w:tab/>
        </w:r>
        <w:r>
          <w:fldChar w:fldCharType="begin"/>
        </w:r>
        <w:r>
          <w:instrText xml:space="preserve"> PAGEREF _Toc11900 \h </w:instrText>
        </w:r>
        <w:r>
          <w:fldChar w:fldCharType="separate"/>
        </w:r>
        <w:r>
          <w:t>22</w:t>
        </w:r>
        <w:r>
          <w:fldChar w:fldCharType="end"/>
        </w:r>
      </w:hyperlink>
    </w:p>
    <w:p>
      <w:pPr>
        <w:pStyle w:val="TOC2"/>
        <w:tabs>
          <w:tab w:val="right" w:leader="dot" w:pos="8306"/>
        </w:tabs>
      </w:pPr>
      <w:hyperlink w:anchor="_Toc20340" w:history="1">
        <w:r>
          <w:rPr>
            <w:rFonts w:ascii="仿宋" w:eastAsia="仿宋" w:hAnsi="仿宋" w:cs="仿宋" w:hint="eastAsia"/>
            <w:lang w:eastAsia="zh-CN"/>
          </w:rPr>
          <w:t>(一)、酶标记制剂项目背景分析</w:t>
        </w:r>
        <w:r>
          <w:tab/>
        </w:r>
        <w:r>
          <w:fldChar w:fldCharType="begin"/>
        </w:r>
        <w:r>
          <w:instrText xml:space="preserve"> PAGEREF _Toc20340 \h </w:instrText>
        </w:r>
        <w:r>
          <w:fldChar w:fldCharType="separate"/>
        </w:r>
        <w:r>
          <w:t>22</w:t>
        </w:r>
        <w:r>
          <w:fldChar w:fldCharType="end"/>
        </w:r>
      </w:hyperlink>
    </w:p>
    <w:p>
      <w:pPr>
        <w:pStyle w:val="TOC2"/>
        <w:tabs>
          <w:tab w:val="right" w:leader="dot" w:pos="8306"/>
        </w:tabs>
      </w:pPr>
      <w:hyperlink w:anchor="_Toc19645" w:history="1">
        <w:r>
          <w:rPr>
            <w:rFonts w:ascii="仿宋" w:eastAsia="仿宋" w:hAnsi="仿宋" w:cs="仿宋" w:hint="eastAsia"/>
            <w:lang w:eastAsia="zh-CN"/>
          </w:rPr>
          <w:t>(二)、酶标记制剂项目建设必要性分析</w:t>
        </w:r>
        <w:r>
          <w:tab/>
        </w:r>
        <w:r>
          <w:fldChar w:fldCharType="begin"/>
        </w:r>
        <w:r>
          <w:instrText xml:space="preserve"> PAGEREF _Toc19645 \h </w:instrText>
        </w:r>
        <w:r>
          <w:fldChar w:fldCharType="separate"/>
        </w:r>
        <w:r>
          <w:t>23</w:t>
        </w:r>
        <w:r>
          <w:fldChar w:fldCharType="end"/>
        </w:r>
      </w:hyperlink>
    </w:p>
    <w:p>
      <w:pPr>
        <w:pStyle w:val="TOC1"/>
        <w:tabs>
          <w:tab w:val="right" w:leader="dot" w:pos="8306"/>
        </w:tabs>
      </w:pPr>
      <w:hyperlink w:anchor="_Toc11071" w:history="1">
        <w:r>
          <w:rPr>
            <w:rFonts w:ascii="仿宋" w:eastAsia="仿宋" w:hAnsi="仿宋" w:cs="仿宋" w:hint="eastAsia"/>
            <w:lang w:eastAsia="zh-CN"/>
          </w:rPr>
          <w:t>七、酶标记制剂项目财务管理</w:t>
        </w:r>
        <w:r>
          <w:tab/>
        </w:r>
        <w:r>
          <w:fldChar w:fldCharType="begin"/>
        </w:r>
        <w:r>
          <w:instrText xml:space="preserve"> PAGEREF _Toc11071 \h </w:instrText>
        </w:r>
        <w:r>
          <w:fldChar w:fldCharType="separate"/>
        </w:r>
        <w:r>
          <w:t>25</w:t>
        </w:r>
        <w:r>
          <w:fldChar w:fldCharType="end"/>
        </w:r>
      </w:hyperlink>
    </w:p>
    <w:p>
      <w:pPr>
        <w:pStyle w:val="TOC2"/>
        <w:tabs>
          <w:tab w:val="right" w:leader="dot" w:pos="8306"/>
        </w:tabs>
      </w:pPr>
      <w:hyperlink w:anchor="_Toc22592" w:history="1">
        <w:r>
          <w:rPr>
            <w:rFonts w:ascii="仿宋" w:eastAsia="仿宋" w:hAnsi="仿宋" w:cs="仿宋" w:hint="eastAsia"/>
            <w:lang w:eastAsia="zh-CN"/>
          </w:rPr>
          <w:t>(一)、资金需求大</w:t>
        </w:r>
        <w:r>
          <w:tab/>
        </w:r>
        <w:r>
          <w:fldChar w:fldCharType="begin"/>
        </w:r>
        <w:r>
          <w:instrText xml:space="preserve"> PAGEREF _Toc22592 \h </w:instrText>
        </w:r>
        <w:r>
          <w:fldChar w:fldCharType="separate"/>
        </w:r>
        <w:r>
          <w:t>25</w:t>
        </w:r>
        <w:r>
          <w:fldChar w:fldCharType="end"/>
        </w:r>
      </w:hyperlink>
    </w:p>
    <w:p>
      <w:pPr>
        <w:pStyle w:val="TOC2"/>
        <w:tabs>
          <w:tab w:val="right" w:leader="dot" w:pos="8306"/>
        </w:tabs>
      </w:pPr>
      <w:hyperlink w:anchor="_Toc18742" w:history="1">
        <w:r>
          <w:rPr>
            <w:rFonts w:ascii="仿宋" w:eastAsia="仿宋" w:hAnsi="仿宋" w:cs="仿宋" w:hint="eastAsia"/>
            <w:lang w:eastAsia="zh-CN"/>
          </w:rPr>
          <w:t>(二)、研发周期长</w:t>
        </w:r>
        <w:r>
          <w:tab/>
        </w:r>
        <w:r>
          <w:fldChar w:fldCharType="begin"/>
        </w:r>
        <w:r>
          <w:instrText xml:space="preserve"> PAGEREF _Toc18742 \h </w:instrText>
        </w:r>
        <w:r>
          <w:fldChar w:fldCharType="separate"/>
        </w:r>
        <w:r>
          <w:t>26</w:t>
        </w:r>
        <w:r>
          <w:fldChar w:fldCharType="end"/>
        </w:r>
      </w:hyperlink>
    </w:p>
    <w:p>
      <w:pPr>
        <w:pStyle w:val="TOC2"/>
        <w:tabs>
          <w:tab w:val="right" w:leader="dot" w:pos="8306"/>
        </w:tabs>
      </w:pPr>
      <w:hyperlink w:anchor="_Toc20867" w:history="1">
        <w:r>
          <w:rPr>
            <w:rFonts w:ascii="仿宋" w:eastAsia="仿宋" w:hAnsi="仿宋" w:cs="仿宋" w:hint="eastAsia"/>
            <w:lang w:eastAsia="zh-CN"/>
          </w:rPr>
          <w:t>(三)、市场风险大</w:t>
        </w:r>
        <w:r>
          <w:tab/>
        </w:r>
        <w:r>
          <w:fldChar w:fldCharType="begin"/>
        </w:r>
        <w:r>
          <w:instrText xml:space="preserve"> PAGEREF _Toc20867 \h </w:instrText>
        </w:r>
        <w:r>
          <w:fldChar w:fldCharType="separate"/>
        </w:r>
        <w:r>
          <w:t>27</w:t>
        </w:r>
        <w:r>
          <w:fldChar w:fldCharType="end"/>
        </w:r>
      </w:hyperlink>
    </w:p>
    <w:p>
      <w:pPr>
        <w:pStyle w:val="TOC2"/>
        <w:tabs>
          <w:tab w:val="right" w:leader="dot" w:pos="8306"/>
        </w:tabs>
      </w:pPr>
      <w:hyperlink w:anchor="_Toc314" w:history="1">
        <w:r>
          <w:rPr>
            <w:rFonts w:ascii="仿宋" w:eastAsia="仿宋" w:hAnsi="仿宋" w:cs="仿宋" w:hint="eastAsia"/>
            <w:lang w:eastAsia="zh-CN"/>
          </w:rPr>
          <w:t>(四)、利润率高</w:t>
        </w:r>
        <w:r>
          <w:tab/>
        </w:r>
        <w:r>
          <w:fldChar w:fldCharType="begin"/>
        </w:r>
        <w:r>
          <w:instrText xml:space="preserve"> PAGEREF _Toc314 \h </w:instrText>
        </w:r>
        <w:r>
          <w:fldChar w:fldCharType="separate"/>
        </w:r>
        <w:r>
          <w:t>30</w:t>
        </w:r>
        <w:r>
          <w:fldChar w:fldCharType="end"/>
        </w:r>
      </w:hyperlink>
    </w:p>
    <w:p>
      <w:pPr>
        <w:pStyle w:val="TOC1"/>
        <w:tabs>
          <w:tab w:val="right" w:leader="dot" w:pos="8306"/>
        </w:tabs>
      </w:pPr>
      <w:hyperlink w:anchor="_Toc18861" w:history="1">
        <w:r>
          <w:rPr>
            <w:rFonts w:ascii="仿宋" w:eastAsia="仿宋" w:hAnsi="仿宋" w:cs="仿宋" w:hint="eastAsia"/>
            <w:lang w:eastAsia="zh-CN"/>
          </w:rPr>
          <w:t>八、酶标记制剂项目社会影响</w:t>
        </w:r>
        <w:r>
          <w:tab/>
        </w:r>
        <w:r>
          <w:fldChar w:fldCharType="begin"/>
        </w:r>
        <w:r>
          <w:instrText xml:space="preserve"> PAGEREF _Toc18861 \h </w:instrText>
        </w:r>
        <w:r>
          <w:fldChar w:fldCharType="separate"/>
        </w:r>
        <w:r>
          <w:t>32</w:t>
        </w:r>
        <w:r>
          <w:fldChar w:fldCharType="end"/>
        </w:r>
      </w:hyperlink>
    </w:p>
    <w:p>
      <w:pPr>
        <w:pStyle w:val="TOC2"/>
        <w:tabs>
          <w:tab w:val="right" w:leader="dot" w:pos="8306"/>
        </w:tabs>
      </w:pPr>
      <w:hyperlink w:anchor="_Toc5439" w:history="1">
        <w:r>
          <w:rPr>
            <w:rFonts w:ascii="仿宋" w:eastAsia="仿宋" w:hAnsi="仿宋" w:cs="仿宋" w:hint="eastAsia"/>
            <w:lang w:eastAsia="zh-CN"/>
          </w:rPr>
          <w:t>(一)、社会责任与义务</w:t>
        </w:r>
        <w:r>
          <w:tab/>
        </w:r>
        <w:r>
          <w:fldChar w:fldCharType="begin"/>
        </w:r>
        <w:r>
          <w:instrText xml:space="preserve"> PAGEREF _Toc5439 \h </w:instrText>
        </w:r>
        <w:r>
          <w:fldChar w:fldCharType="separate"/>
        </w:r>
        <w:r>
          <w:t>32</w:t>
        </w:r>
        <w:r>
          <w:fldChar w:fldCharType="end"/>
        </w:r>
      </w:hyperlink>
    </w:p>
    <w:p>
      <w:pPr>
        <w:pStyle w:val="TOC2"/>
        <w:tabs>
          <w:tab w:val="right" w:leader="dot" w:pos="8306"/>
        </w:tabs>
      </w:pPr>
      <w:hyperlink w:anchor="_Toc186" w:history="1">
        <w:r>
          <w:rPr>
            <w:rFonts w:ascii="仿宋" w:eastAsia="仿宋" w:hAnsi="仿宋" w:cs="仿宋" w:hint="eastAsia"/>
            <w:lang w:eastAsia="zh-CN"/>
          </w:rPr>
          <w:t>(二)、社会参与与沟通</w:t>
        </w:r>
        <w:r>
          <w:tab/>
        </w:r>
        <w:r>
          <w:fldChar w:fldCharType="begin"/>
        </w:r>
        <w:r>
          <w:instrText xml:space="preserve"> PAGEREF _Toc186 \h </w:instrText>
        </w:r>
        <w:r>
          <w:fldChar w:fldCharType="separate"/>
        </w:r>
        <w:r>
          <w:t>32</w:t>
        </w:r>
        <w:r>
          <w:fldChar w:fldCharType="end"/>
        </w:r>
      </w:hyperlink>
    </w:p>
    <w:p>
      <w:pPr>
        <w:pStyle w:val="TOC1"/>
        <w:tabs>
          <w:tab w:val="right" w:leader="dot" w:pos="8306"/>
        </w:tabs>
      </w:pPr>
      <w:hyperlink w:anchor="_Toc23783" w:history="1">
        <w:r>
          <w:rPr>
            <w:rFonts w:ascii="仿宋" w:eastAsia="仿宋" w:hAnsi="仿宋" w:cs="仿宋" w:hint="eastAsia"/>
            <w:lang w:eastAsia="zh-CN"/>
          </w:rPr>
          <w:t>九、酶标记制剂项目环境影响分析</w:t>
        </w:r>
        <w:r>
          <w:tab/>
        </w:r>
        <w:r>
          <w:fldChar w:fldCharType="begin"/>
        </w:r>
        <w:r>
          <w:instrText xml:space="preserve"> PAGEREF _Toc23783 \h </w:instrText>
        </w:r>
        <w:r>
          <w:fldChar w:fldCharType="separate"/>
        </w:r>
        <w:r>
          <w:t>33</w:t>
        </w:r>
        <w:r>
          <w:fldChar w:fldCharType="end"/>
        </w:r>
      </w:hyperlink>
    </w:p>
    <w:p>
      <w:pPr>
        <w:pStyle w:val="TOC2"/>
        <w:tabs>
          <w:tab w:val="right" w:leader="dot" w:pos="8306"/>
        </w:tabs>
      </w:pPr>
      <w:hyperlink w:anchor="_Toc4340" w:history="1">
        <w:r>
          <w:rPr>
            <w:rFonts w:ascii="仿宋" w:eastAsia="仿宋" w:hAnsi="仿宋" w:cs="仿宋" w:hint="eastAsia"/>
            <w:lang w:eastAsia="zh-CN"/>
          </w:rPr>
          <w:t>(一)、建设区域环境质量现状</w:t>
        </w:r>
        <w:r>
          <w:tab/>
        </w:r>
        <w:r>
          <w:fldChar w:fldCharType="begin"/>
        </w:r>
        <w:r>
          <w:instrText xml:space="preserve"> PAGEREF _Toc4340 \h </w:instrText>
        </w:r>
        <w:r>
          <w:fldChar w:fldCharType="separate"/>
        </w:r>
        <w:r>
          <w:t>33</w:t>
        </w:r>
        <w:r>
          <w:fldChar w:fldCharType="end"/>
        </w:r>
      </w:hyperlink>
    </w:p>
    <w:p>
      <w:pPr>
        <w:pStyle w:val="TOC2"/>
        <w:tabs>
          <w:tab w:val="right" w:leader="dot" w:pos="8306"/>
        </w:tabs>
      </w:pPr>
      <w:hyperlink w:anchor="_Toc28095" w:history="1">
        <w:r>
          <w:rPr>
            <w:rFonts w:ascii="仿宋" w:eastAsia="仿宋" w:hAnsi="仿宋" w:cs="仿宋" w:hint="eastAsia"/>
            <w:lang w:eastAsia="zh-CN"/>
          </w:rPr>
          <w:t>(二)、建设期环境保护</w:t>
        </w:r>
        <w:r>
          <w:tab/>
        </w:r>
        <w:r>
          <w:fldChar w:fldCharType="begin"/>
        </w:r>
        <w:r>
          <w:instrText xml:space="preserve"> PAGEREF _Toc28095 \h </w:instrText>
        </w:r>
        <w:r>
          <w:fldChar w:fldCharType="separate"/>
        </w:r>
        <w:r>
          <w:t>35</w:t>
        </w:r>
        <w:r>
          <w:fldChar w:fldCharType="end"/>
        </w:r>
      </w:hyperlink>
    </w:p>
    <w:p>
      <w:pPr>
        <w:pStyle w:val="TOC2"/>
        <w:tabs>
          <w:tab w:val="right" w:leader="dot" w:pos="8306"/>
        </w:tabs>
      </w:pPr>
      <w:hyperlink w:anchor="_Toc13434" w:history="1">
        <w:r>
          <w:rPr>
            <w:rFonts w:ascii="仿宋" w:eastAsia="仿宋" w:hAnsi="仿宋" w:cs="仿宋" w:hint="eastAsia"/>
            <w:lang w:eastAsia="zh-CN"/>
          </w:rPr>
          <w:t>(三)、运营期环境保护</w:t>
        </w:r>
        <w:r>
          <w:tab/>
        </w:r>
        <w:r>
          <w:fldChar w:fldCharType="begin"/>
        </w:r>
        <w:r>
          <w:instrText xml:space="preserve"> PAGEREF _Toc13434 \h </w:instrText>
        </w:r>
        <w:r>
          <w:fldChar w:fldCharType="separate"/>
        </w:r>
        <w:r>
          <w:t>36</w:t>
        </w:r>
        <w:r>
          <w:fldChar w:fldCharType="end"/>
        </w:r>
      </w:hyperlink>
    </w:p>
    <w:p>
      <w:pPr>
        <w:pStyle w:val="TOC2"/>
        <w:tabs>
          <w:tab w:val="right" w:leader="dot" w:pos="8306"/>
        </w:tabs>
      </w:pPr>
      <w:hyperlink w:anchor="_Toc12580" w:history="1">
        <w:r>
          <w:rPr>
            <w:rFonts w:ascii="仿宋" w:eastAsia="仿宋" w:hAnsi="仿宋" w:cs="仿宋" w:hint="eastAsia"/>
            <w:lang w:eastAsia="zh-CN"/>
          </w:rPr>
          <w:t>(四)、酶标记制剂项目建设对区域经济的影响</w:t>
        </w:r>
        <w:r>
          <w:tab/>
        </w:r>
        <w:r>
          <w:fldChar w:fldCharType="begin"/>
        </w:r>
        <w:r>
          <w:instrText xml:space="preserve"> PAGEREF _Toc12580 \h </w:instrText>
        </w:r>
        <w:r>
          <w:fldChar w:fldCharType="separate"/>
        </w:r>
        <w:r>
          <w:t>38</w:t>
        </w:r>
        <w:r>
          <w:fldChar w:fldCharType="end"/>
        </w:r>
      </w:hyperlink>
    </w:p>
    <w:p>
      <w:pPr>
        <w:pStyle w:val="TOC2"/>
        <w:tabs>
          <w:tab w:val="right" w:leader="dot" w:pos="8306"/>
        </w:tabs>
      </w:pPr>
      <w:hyperlink w:anchor="_Toc20484" w:history="1">
        <w:r>
          <w:rPr>
            <w:rFonts w:ascii="仿宋" w:eastAsia="仿宋" w:hAnsi="仿宋" w:cs="仿宋" w:hint="eastAsia"/>
            <w:lang w:eastAsia="zh-CN"/>
          </w:rPr>
          <w:t>(五)、废弃物处理</w:t>
        </w:r>
        <w:r>
          <w:tab/>
        </w:r>
        <w:r>
          <w:fldChar w:fldCharType="begin"/>
        </w:r>
        <w:r>
          <w:instrText xml:space="preserve"> PAGEREF _Toc20484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6" w:history="1">
        <w:r>
          <w:rPr>
            <w:rFonts w:ascii="仿宋" w:eastAsia="仿宋" w:hAnsi="仿宋" w:cs="仿宋" w:hint="eastAsia"/>
            <w:lang w:eastAsia="zh-CN"/>
          </w:rPr>
          <w:t>(六)、特殊环境影响分析</w:t>
        </w:r>
        <w:r>
          <w:tab/>
        </w:r>
        <w:r>
          <w:fldChar w:fldCharType="begin"/>
        </w:r>
        <w:r>
          <w:instrText xml:space="preserve"> PAGEREF _Toc24186 \h </w:instrText>
        </w:r>
        <w:r>
          <w:fldChar w:fldCharType="separate"/>
        </w:r>
        <w:r>
          <w:t>41</w:t>
        </w:r>
        <w:r>
          <w:fldChar w:fldCharType="end"/>
        </w:r>
      </w:hyperlink>
    </w:p>
    <w:p>
      <w:pPr>
        <w:pStyle w:val="TOC2"/>
        <w:tabs>
          <w:tab w:val="right" w:leader="dot" w:pos="8306"/>
        </w:tabs>
      </w:pPr>
      <w:hyperlink w:anchor="_Toc13516" w:history="1">
        <w:r>
          <w:rPr>
            <w:rFonts w:ascii="仿宋" w:eastAsia="仿宋" w:hAnsi="仿宋" w:cs="仿宋" w:hint="eastAsia"/>
            <w:lang w:eastAsia="zh-CN"/>
          </w:rPr>
          <w:t>(七)、清洁生产</w:t>
        </w:r>
        <w:r>
          <w:tab/>
        </w:r>
        <w:r>
          <w:fldChar w:fldCharType="begin"/>
        </w:r>
        <w:r>
          <w:instrText xml:space="preserve"> PAGEREF _Toc13516 \h </w:instrText>
        </w:r>
        <w:r>
          <w:fldChar w:fldCharType="separate"/>
        </w:r>
        <w:r>
          <w:t>42</w:t>
        </w:r>
        <w:r>
          <w:fldChar w:fldCharType="end"/>
        </w:r>
      </w:hyperlink>
    </w:p>
    <w:p>
      <w:pPr>
        <w:pStyle w:val="TOC2"/>
        <w:tabs>
          <w:tab w:val="right" w:leader="dot" w:pos="8306"/>
        </w:tabs>
      </w:pPr>
      <w:hyperlink w:anchor="_Toc9193" w:history="1">
        <w:r>
          <w:rPr>
            <w:rFonts w:ascii="仿宋" w:eastAsia="仿宋" w:hAnsi="仿宋" w:cs="仿宋" w:hint="eastAsia"/>
            <w:lang w:eastAsia="zh-CN"/>
          </w:rPr>
          <w:t>(八)、环境保护综合评价</w:t>
        </w:r>
        <w:r>
          <w:tab/>
        </w:r>
        <w:r>
          <w:fldChar w:fldCharType="begin"/>
        </w:r>
        <w:r>
          <w:instrText xml:space="preserve"> PAGEREF _Toc9193 \h </w:instrText>
        </w:r>
        <w:r>
          <w:fldChar w:fldCharType="separate"/>
        </w:r>
        <w:r>
          <w:t>43</w:t>
        </w:r>
        <w:r>
          <w:fldChar w:fldCharType="end"/>
        </w:r>
      </w:hyperlink>
    </w:p>
    <w:p>
      <w:pPr>
        <w:pStyle w:val="TOC1"/>
        <w:tabs>
          <w:tab w:val="right" w:leader="dot" w:pos="8306"/>
        </w:tabs>
      </w:pPr>
      <w:hyperlink w:anchor="_Toc23239" w:history="1">
        <w:r>
          <w:rPr>
            <w:rFonts w:ascii="仿宋" w:eastAsia="仿宋" w:hAnsi="仿宋" w:cs="仿宋" w:hint="eastAsia"/>
            <w:lang w:eastAsia="zh-CN"/>
          </w:rPr>
          <w:t>十、酶标记制剂项目技术管理</w:t>
        </w:r>
        <w:r>
          <w:tab/>
        </w:r>
        <w:r>
          <w:fldChar w:fldCharType="begin"/>
        </w:r>
        <w:r>
          <w:instrText xml:space="preserve"> PAGEREF _Toc23239 \h </w:instrText>
        </w:r>
        <w:r>
          <w:fldChar w:fldCharType="separate"/>
        </w:r>
        <w:r>
          <w:t>44</w:t>
        </w:r>
        <w:r>
          <w:fldChar w:fldCharType="end"/>
        </w:r>
      </w:hyperlink>
    </w:p>
    <w:p>
      <w:pPr>
        <w:pStyle w:val="TOC2"/>
        <w:tabs>
          <w:tab w:val="right" w:leader="dot" w:pos="8306"/>
        </w:tabs>
      </w:pPr>
      <w:hyperlink w:anchor="_Toc23103" w:history="1">
        <w:r>
          <w:rPr>
            <w:rFonts w:ascii="仿宋" w:eastAsia="仿宋" w:hAnsi="仿宋" w:cs="仿宋" w:hint="eastAsia"/>
            <w:lang w:eastAsia="zh-CN"/>
          </w:rPr>
          <w:t>(一)、技术方案选用方向</w:t>
        </w:r>
        <w:r>
          <w:tab/>
        </w:r>
        <w:r>
          <w:fldChar w:fldCharType="begin"/>
        </w:r>
        <w:r>
          <w:instrText xml:space="preserve"> PAGEREF _Toc23103 \h </w:instrText>
        </w:r>
        <w:r>
          <w:fldChar w:fldCharType="separate"/>
        </w:r>
        <w:r>
          <w:t>44</w:t>
        </w:r>
        <w:r>
          <w:fldChar w:fldCharType="end"/>
        </w:r>
      </w:hyperlink>
    </w:p>
    <w:p>
      <w:pPr>
        <w:pStyle w:val="TOC2"/>
        <w:tabs>
          <w:tab w:val="right" w:leader="dot" w:pos="8306"/>
        </w:tabs>
      </w:pPr>
      <w:hyperlink w:anchor="_Toc7565" w:history="1">
        <w:r>
          <w:rPr>
            <w:rFonts w:ascii="仿宋" w:eastAsia="仿宋" w:hAnsi="仿宋" w:cs="仿宋" w:hint="eastAsia"/>
            <w:lang w:eastAsia="zh-CN"/>
          </w:rPr>
          <w:t>(二)、工艺技术方案选用原则</w:t>
        </w:r>
        <w:r>
          <w:tab/>
        </w:r>
        <w:r>
          <w:fldChar w:fldCharType="begin"/>
        </w:r>
        <w:r>
          <w:instrText xml:space="preserve"> PAGEREF _Toc7565 \h </w:instrText>
        </w:r>
        <w:r>
          <w:fldChar w:fldCharType="separate"/>
        </w:r>
        <w:r>
          <w:t>46</w:t>
        </w:r>
        <w:r>
          <w:fldChar w:fldCharType="end"/>
        </w:r>
      </w:hyperlink>
    </w:p>
    <w:p>
      <w:pPr>
        <w:pStyle w:val="TOC2"/>
        <w:tabs>
          <w:tab w:val="right" w:leader="dot" w:pos="8306"/>
        </w:tabs>
      </w:pPr>
      <w:hyperlink w:anchor="_Toc17580" w:history="1">
        <w:r>
          <w:rPr>
            <w:rFonts w:ascii="仿宋" w:eastAsia="仿宋" w:hAnsi="仿宋" w:cs="仿宋" w:hint="eastAsia"/>
            <w:lang w:eastAsia="zh-CN"/>
          </w:rPr>
          <w:t>(三)、工艺技术方案要求</w:t>
        </w:r>
        <w:r>
          <w:tab/>
        </w:r>
        <w:r>
          <w:fldChar w:fldCharType="begin"/>
        </w:r>
        <w:r>
          <w:instrText xml:space="preserve"> PAGEREF _Toc17580 \h </w:instrText>
        </w:r>
        <w:r>
          <w:fldChar w:fldCharType="separate"/>
        </w:r>
        <w:r>
          <w:t>48</w:t>
        </w:r>
        <w:r>
          <w:fldChar w:fldCharType="end"/>
        </w:r>
      </w:hyperlink>
    </w:p>
    <w:p>
      <w:pPr>
        <w:pStyle w:val="TOC1"/>
        <w:tabs>
          <w:tab w:val="right" w:leader="dot" w:pos="8306"/>
        </w:tabs>
      </w:pPr>
      <w:hyperlink w:anchor="_Toc6567" w:history="1">
        <w:r>
          <w:rPr>
            <w:rFonts w:ascii="仿宋" w:eastAsia="仿宋" w:hAnsi="仿宋" w:cs="仿宋" w:hint="eastAsia"/>
            <w:lang w:eastAsia="zh-CN"/>
          </w:rPr>
          <w:t>十一、酶标记制剂项目计划安排</w:t>
        </w:r>
        <w:r>
          <w:tab/>
        </w:r>
        <w:r>
          <w:fldChar w:fldCharType="begin"/>
        </w:r>
        <w:r>
          <w:instrText xml:space="preserve"> PAGEREF _Toc6567 \h </w:instrText>
        </w:r>
        <w:r>
          <w:fldChar w:fldCharType="separate"/>
        </w:r>
        <w:r>
          <w:t>50</w:t>
        </w:r>
        <w:r>
          <w:fldChar w:fldCharType="end"/>
        </w:r>
      </w:hyperlink>
    </w:p>
    <w:p>
      <w:pPr>
        <w:pStyle w:val="TOC2"/>
        <w:tabs>
          <w:tab w:val="right" w:leader="dot" w:pos="8306"/>
        </w:tabs>
      </w:pPr>
      <w:hyperlink w:anchor="_Toc9059" w:history="1">
        <w:r>
          <w:rPr>
            <w:rFonts w:ascii="仿宋" w:eastAsia="仿宋" w:hAnsi="仿宋" w:cs="仿宋" w:hint="eastAsia"/>
            <w:lang w:eastAsia="zh-CN"/>
          </w:rPr>
          <w:t>(一)、建设周期</w:t>
        </w:r>
        <w:r>
          <w:tab/>
        </w:r>
        <w:r>
          <w:fldChar w:fldCharType="begin"/>
        </w:r>
        <w:r>
          <w:instrText xml:space="preserve"> PAGEREF _Toc9059 \h </w:instrText>
        </w:r>
        <w:r>
          <w:fldChar w:fldCharType="separate"/>
        </w:r>
        <w:r>
          <w:t>50</w:t>
        </w:r>
        <w:r>
          <w:fldChar w:fldCharType="end"/>
        </w:r>
      </w:hyperlink>
    </w:p>
    <w:p>
      <w:pPr>
        <w:pStyle w:val="TOC2"/>
        <w:tabs>
          <w:tab w:val="right" w:leader="dot" w:pos="8306"/>
        </w:tabs>
      </w:pPr>
      <w:hyperlink w:anchor="_Toc29973" w:history="1">
        <w:r>
          <w:rPr>
            <w:rFonts w:ascii="仿宋" w:eastAsia="仿宋" w:hAnsi="仿宋" w:cs="仿宋" w:hint="eastAsia"/>
            <w:lang w:eastAsia="zh-CN"/>
          </w:rPr>
          <w:t>(二)、建设进度</w:t>
        </w:r>
        <w:r>
          <w:tab/>
        </w:r>
        <w:r>
          <w:fldChar w:fldCharType="begin"/>
        </w:r>
        <w:r>
          <w:instrText xml:space="preserve"> PAGEREF _Toc29973 \h </w:instrText>
        </w:r>
        <w:r>
          <w:fldChar w:fldCharType="separate"/>
        </w:r>
        <w:r>
          <w:t>51</w:t>
        </w:r>
        <w:r>
          <w:fldChar w:fldCharType="end"/>
        </w:r>
      </w:hyperlink>
    </w:p>
    <w:p>
      <w:pPr>
        <w:pStyle w:val="TOC2"/>
        <w:tabs>
          <w:tab w:val="right" w:leader="dot" w:pos="8306"/>
        </w:tabs>
      </w:pPr>
      <w:hyperlink w:anchor="_Toc22649" w:history="1">
        <w:r>
          <w:rPr>
            <w:rFonts w:ascii="仿宋" w:eastAsia="仿宋" w:hAnsi="仿宋" w:cs="仿宋" w:hint="eastAsia"/>
            <w:lang w:eastAsia="zh-CN"/>
          </w:rPr>
          <w:t>(三)、进度安排注意事项</w:t>
        </w:r>
        <w:r>
          <w:tab/>
        </w:r>
        <w:r>
          <w:fldChar w:fldCharType="begin"/>
        </w:r>
        <w:r>
          <w:instrText xml:space="preserve"> PAGEREF _Toc22649 \h </w:instrText>
        </w:r>
        <w:r>
          <w:fldChar w:fldCharType="separate"/>
        </w:r>
        <w:r>
          <w:t>52</w:t>
        </w:r>
        <w:r>
          <w:fldChar w:fldCharType="end"/>
        </w:r>
      </w:hyperlink>
    </w:p>
    <w:p>
      <w:pPr>
        <w:pStyle w:val="TOC2"/>
        <w:tabs>
          <w:tab w:val="right" w:leader="dot" w:pos="8306"/>
        </w:tabs>
      </w:pPr>
      <w:hyperlink w:anchor="_Toc30033" w:history="1">
        <w:r>
          <w:rPr>
            <w:rFonts w:ascii="仿宋" w:eastAsia="仿宋" w:hAnsi="仿宋" w:cs="仿宋" w:hint="eastAsia"/>
            <w:lang w:eastAsia="zh-CN"/>
          </w:rPr>
          <w:t>(四)、人力资源配置</w:t>
        </w:r>
        <w:r>
          <w:tab/>
        </w:r>
        <w:r>
          <w:fldChar w:fldCharType="begin"/>
        </w:r>
        <w:r>
          <w:instrText xml:space="preserve"> PAGEREF _Toc30033 \h </w:instrText>
        </w:r>
        <w:r>
          <w:fldChar w:fldCharType="separate"/>
        </w:r>
        <w:r>
          <w:t>54</w:t>
        </w:r>
        <w:r>
          <w:fldChar w:fldCharType="end"/>
        </w:r>
      </w:hyperlink>
    </w:p>
    <w:p>
      <w:pPr>
        <w:pStyle w:val="TOC1"/>
        <w:tabs>
          <w:tab w:val="right" w:leader="dot" w:pos="8306"/>
        </w:tabs>
      </w:pPr>
      <w:hyperlink w:anchor="_Toc6255" w:history="1">
        <w:r>
          <w:rPr>
            <w:rFonts w:ascii="仿宋" w:eastAsia="仿宋" w:hAnsi="仿宋" w:cs="仿宋" w:hint="eastAsia"/>
            <w:lang w:eastAsia="zh-CN"/>
          </w:rPr>
          <w:t>十二、酶标记制剂项目人力资源管理</w:t>
        </w:r>
        <w:r>
          <w:tab/>
        </w:r>
        <w:r>
          <w:fldChar w:fldCharType="begin"/>
        </w:r>
        <w:r>
          <w:instrText xml:space="preserve"> PAGEREF _Toc6255 \h </w:instrText>
        </w:r>
        <w:r>
          <w:fldChar w:fldCharType="separate"/>
        </w:r>
        <w:r>
          <w:t>54</w:t>
        </w:r>
        <w:r>
          <w:fldChar w:fldCharType="end"/>
        </w:r>
      </w:hyperlink>
    </w:p>
    <w:p>
      <w:pPr>
        <w:pStyle w:val="TOC2"/>
        <w:tabs>
          <w:tab w:val="right" w:leader="dot" w:pos="8306"/>
        </w:tabs>
      </w:pPr>
      <w:hyperlink w:anchor="_Toc5655" w:history="1">
        <w:r>
          <w:rPr>
            <w:rFonts w:ascii="仿宋" w:eastAsia="仿宋" w:hAnsi="仿宋" w:cs="仿宋" w:hint="eastAsia"/>
            <w:lang w:eastAsia="zh-CN"/>
          </w:rPr>
          <w:t>(一)、建立健全的预算管理制度</w:t>
        </w:r>
        <w:r>
          <w:tab/>
        </w:r>
        <w:r>
          <w:fldChar w:fldCharType="begin"/>
        </w:r>
        <w:r>
          <w:instrText xml:space="preserve"> PAGEREF _Toc5655 \h </w:instrText>
        </w:r>
        <w:r>
          <w:fldChar w:fldCharType="separate"/>
        </w:r>
        <w:r>
          <w:t>54</w:t>
        </w:r>
        <w:r>
          <w:fldChar w:fldCharType="end"/>
        </w:r>
      </w:hyperlink>
    </w:p>
    <w:p>
      <w:pPr>
        <w:pStyle w:val="TOC2"/>
        <w:tabs>
          <w:tab w:val="right" w:leader="dot" w:pos="8306"/>
        </w:tabs>
      </w:pPr>
      <w:hyperlink w:anchor="_Toc11333" w:history="1">
        <w:r>
          <w:rPr>
            <w:rFonts w:ascii="仿宋" w:eastAsia="仿宋" w:hAnsi="仿宋" w:cs="仿宋" w:hint="eastAsia"/>
            <w:lang w:eastAsia="zh-CN"/>
          </w:rPr>
          <w:t>(二)、加强资金流动监控</w:t>
        </w:r>
        <w:r>
          <w:tab/>
        </w:r>
        <w:r>
          <w:fldChar w:fldCharType="begin"/>
        </w:r>
        <w:r>
          <w:instrText xml:space="preserve"> PAGEREF _Toc11333 \h </w:instrText>
        </w:r>
        <w:r>
          <w:fldChar w:fldCharType="separate"/>
        </w:r>
        <w:r>
          <w:t>56</w:t>
        </w:r>
        <w:r>
          <w:fldChar w:fldCharType="end"/>
        </w:r>
      </w:hyperlink>
    </w:p>
    <w:p>
      <w:pPr>
        <w:pStyle w:val="TOC2"/>
        <w:tabs>
          <w:tab w:val="right" w:leader="dot" w:pos="8306"/>
        </w:tabs>
      </w:pPr>
      <w:hyperlink w:anchor="_Toc12216" w:history="1">
        <w:r>
          <w:rPr>
            <w:rFonts w:ascii="仿宋" w:eastAsia="仿宋" w:hAnsi="仿宋" w:cs="仿宋" w:hint="eastAsia"/>
            <w:lang w:eastAsia="zh-CN"/>
          </w:rPr>
          <w:t>(三)、制定完善的风险控制机制</w:t>
        </w:r>
        <w:r>
          <w:tab/>
        </w:r>
        <w:r>
          <w:fldChar w:fldCharType="begin"/>
        </w:r>
        <w:r>
          <w:instrText xml:space="preserve"> PAGEREF _Toc12216 \h </w:instrText>
        </w:r>
        <w:r>
          <w:fldChar w:fldCharType="separate"/>
        </w:r>
        <w:r>
          <w:t>57</w:t>
        </w:r>
        <w:r>
          <w:fldChar w:fldCharType="end"/>
        </w:r>
      </w:hyperlink>
    </w:p>
    <w:p>
      <w:pPr>
        <w:pStyle w:val="TOC2"/>
        <w:tabs>
          <w:tab w:val="right" w:leader="dot" w:pos="8306"/>
        </w:tabs>
      </w:pPr>
      <w:hyperlink w:anchor="_Toc14614" w:history="1">
        <w:r>
          <w:rPr>
            <w:rFonts w:ascii="仿宋" w:eastAsia="仿宋" w:hAnsi="仿宋" w:cs="仿宋" w:hint="eastAsia"/>
            <w:lang w:eastAsia="zh-CN"/>
          </w:rPr>
          <w:t>(四)、优化成本管理</w:t>
        </w:r>
        <w:r>
          <w:tab/>
        </w:r>
        <w:r>
          <w:fldChar w:fldCharType="begin"/>
        </w:r>
        <w:r>
          <w:instrText xml:space="preserve"> PAGEREF _Toc14614 \h </w:instrText>
        </w:r>
        <w:r>
          <w:fldChar w:fldCharType="separate"/>
        </w:r>
        <w:r>
          <w:t>58</w:t>
        </w:r>
        <w:r>
          <w:fldChar w:fldCharType="end"/>
        </w:r>
      </w:hyperlink>
    </w:p>
    <w:p>
      <w:pPr>
        <w:pStyle w:val="TOC1"/>
        <w:tabs>
          <w:tab w:val="right" w:leader="dot" w:pos="8306"/>
        </w:tabs>
      </w:pPr>
      <w:hyperlink w:anchor="_Toc28872" w:history="1">
        <w:r>
          <w:rPr>
            <w:rFonts w:ascii="仿宋" w:eastAsia="仿宋" w:hAnsi="仿宋" w:cs="仿宋" w:hint="eastAsia"/>
            <w:lang w:eastAsia="zh-CN"/>
          </w:rPr>
          <w:t>十三、酶标记制剂项目工程方案分析</w:t>
        </w:r>
        <w:r>
          <w:tab/>
        </w:r>
        <w:r>
          <w:fldChar w:fldCharType="begin"/>
        </w:r>
        <w:r>
          <w:instrText xml:space="preserve"> PAGEREF _Toc28872 \h </w:instrText>
        </w:r>
        <w:r>
          <w:fldChar w:fldCharType="separate"/>
        </w:r>
        <w:r>
          <w:t>60</w:t>
        </w:r>
        <w:r>
          <w:fldChar w:fldCharType="end"/>
        </w:r>
      </w:hyperlink>
    </w:p>
    <w:p>
      <w:pPr>
        <w:pStyle w:val="TOC2"/>
        <w:tabs>
          <w:tab w:val="right" w:leader="dot" w:pos="8306"/>
        </w:tabs>
      </w:pPr>
      <w:hyperlink w:anchor="_Toc24960" w:history="1">
        <w:r>
          <w:rPr>
            <w:rFonts w:ascii="仿宋" w:eastAsia="仿宋" w:hAnsi="仿宋" w:cs="仿宋" w:hint="eastAsia"/>
            <w:lang w:eastAsia="zh-CN"/>
          </w:rPr>
          <w:t>(一)、建筑工程设计原则</w:t>
        </w:r>
        <w:r>
          <w:tab/>
        </w:r>
        <w:r>
          <w:fldChar w:fldCharType="begin"/>
        </w:r>
        <w:r>
          <w:instrText xml:space="preserve"> PAGEREF _Toc24960 \h </w:instrText>
        </w:r>
        <w:r>
          <w:fldChar w:fldCharType="separate"/>
        </w:r>
        <w:r>
          <w:t>60</w:t>
        </w:r>
        <w:r>
          <w:fldChar w:fldCharType="end"/>
        </w:r>
      </w:hyperlink>
    </w:p>
    <w:p>
      <w:pPr>
        <w:pStyle w:val="TOC2"/>
        <w:tabs>
          <w:tab w:val="right" w:leader="dot" w:pos="8306"/>
        </w:tabs>
      </w:pPr>
      <w:hyperlink w:anchor="_Toc20061" w:history="1">
        <w:r>
          <w:rPr>
            <w:rFonts w:ascii="仿宋" w:eastAsia="仿宋" w:hAnsi="仿宋" w:cs="仿宋" w:hint="eastAsia"/>
            <w:lang w:eastAsia="zh-CN"/>
          </w:rPr>
          <w:t>(二)、土建工程建设指标</w:t>
        </w:r>
        <w:r>
          <w:tab/>
        </w:r>
        <w:r>
          <w:fldChar w:fldCharType="begin"/>
        </w:r>
        <w:r>
          <w:instrText xml:space="preserve"> PAGEREF _Toc20061 \h </w:instrText>
        </w:r>
        <w:r>
          <w:fldChar w:fldCharType="separate"/>
        </w:r>
        <w:r>
          <w:t>63</w:t>
        </w:r>
        <w:r>
          <w:fldChar w:fldCharType="end"/>
        </w:r>
      </w:hyperlink>
    </w:p>
    <w:p>
      <w:pPr>
        <w:pStyle w:val="TOC1"/>
        <w:tabs>
          <w:tab w:val="right" w:leader="dot" w:pos="8306"/>
        </w:tabs>
      </w:pPr>
      <w:hyperlink w:anchor="_Toc30570" w:history="1">
        <w:r>
          <w:rPr>
            <w:rFonts w:ascii="仿宋" w:eastAsia="仿宋" w:hAnsi="仿宋" w:cs="仿宋" w:hint="eastAsia"/>
            <w:lang w:eastAsia="zh-CN"/>
          </w:rPr>
          <w:t>十四、风险识别与分类</w:t>
        </w:r>
        <w:r>
          <w:tab/>
        </w:r>
        <w:r>
          <w:fldChar w:fldCharType="begin"/>
        </w:r>
        <w:r>
          <w:instrText xml:space="preserve"> PAGEREF _Toc30570 \h </w:instrText>
        </w:r>
        <w:r>
          <w:fldChar w:fldCharType="separate"/>
        </w:r>
        <w:r>
          <w:t>65</w:t>
        </w:r>
        <w:r>
          <w:fldChar w:fldCharType="end"/>
        </w:r>
      </w:hyperlink>
    </w:p>
    <w:p>
      <w:pPr>
        <w:pStyle w:val="TOC2"/>
        <w:tabs>
          <w:tab w:val="right" w:leader="dot" w:pos="8306"/>
        </w:tabs>
      </w:pPr>
      <w:hyperlink w:anchor="_Toc26436" w:history="1">
        <w:r>
          <w:rPr>
            <w:rFonts w:ascii="仿宋" w:eastAsia="仿宋" w:hAnsi="仿宋" w:cs="仿宋" w:hint="eastAsia"/>
            <w:lang w:eastAsia="zh-CN"/>
          </w:rPr>
          <w:t>(一)、风险识别</w:t>
        </w:r>
        <w:r>
          <w:tab/>
        </w:r>
        <w:r>
          <w:fldChar w:fldCharType="begin"/>
        </w:r>
        <w:r>
          <w:instrText xml:space="preserve"> PAGEREF _Toc26436 \h </w:instrText>
        </w:r>
        <w:r>
          <w:fldChar w:fldCharType="separate"/>
        </w:r>
        <w:r>
          <w:t>65</w:t>
        </w:r>
        <w:r>
          <w:fldChar w:fldCharType="end"/>
        </w:r>
      </w:hyperlink>
    </w:p>
    <w:p>
      <w:pPr>
        <w:pStyle w:val="TOC2"/>
        <w:tabs>
          <w:tab w:val="right" w:leader="dot" w:pos="8306"/>
        </w:tabs>
      </w:pPr>
      <w:hyperlink w:anchor="_Toc26857" w:history="1">
        <w:r>
          <w:rPr>
            <w:rFonts w:ascii="仿宋" w:eastAsia="仿宋" w:hAnsi="仿宋" w:cs="仿宋" w:hint="eastAsia"/>
            <w:lang w:eastAsia="zh-CN"/>
          </w:rPr>
          <w:t>(二)、风险分类</w:t>
        </w:r>
        <w:r>
          <w:tab/>
        </w:r>
        <w:r>
          <w:fldChar w:fldCharType="begin"/>
        </w:r>
        <w:r>
          <w:instrText xml:space="preserve"> PAGEREF _Toc26857 \h </w:instrText>
        </w:r>
        <w:r>
          <w:fldChar w:fldCharType="separate"/>
        </w:r>
        <w:r>
          <w:t>66</w:t>
        </w:r>
        <w:r>
          <w:fldChar w:fldCharType="end"/>
        </w:r>
      </w:hyperlink>
    </w:p>
    <w:p>
      <w:pPr>
        <w:pStyle w:val="TOC1"/>
        <w:tabs>
          <w:tab w:val="right" w:leader="dot" w:pos="8306"/>
        </w:tabs>
      </w:pPr>
      <w:hyperlink w:anchor="_Toc31183" w:history="1">
        <w:r>
          <w:rPr>
            <w:rFonts w:ascii="仿宋" w:eastAsia="仿宋" w:hAnsi="仿宋" w:cs="仿宋" w:hint="eastAsia"/>
            <w:lang w:eastAsia="zh-CN"/>
          </w:rPr>
          <w:t>十五、酶标记制剂项目实施时间节点</w:t>
        </w:r>
        <w:r>
          <w:tab/>
        </w:r>
        <w:r>
          <w:fldChar w:fldCharType="begin"/>
        </w:r>
        <w:r>
          <w:instrText xml:space="preserve"> PAGEREF _Toc31183 \h </w:instrText>
        </w:r>
        <w:r>
          <w:fldChar w:fldCharType="separate"/>
        </w:r>
        <w:r>
          <w:t>68</w:t>
        </w:r>
        <w:r>
          <w:fldChar w:fldCharType="end"/>
        </w:r>
      </w:hyperlink>
    </w:p>
    <w:p>
      <w:pPr>
        <w:pStyle w:val="TOC2"/>
        <w:tabs>
          <w:tab w:val="right" w:leader="dot" w:pos="8306"/>
        </w:tabs>
      </w:pPr>
      <w:hyperlink w:anchor="_Toc10575" w:history="1">
        <w:r>
          <w:rPr>
            <w:rFonts w:ascii="仿宋" w:eastAsia="仿宋" w:hAnsi="仿宋" w:cs="仿宋" w:hint="eastAsia"/>
            <w:lang w:eastAsia="zh-CN"/>
          </w:rPr>
          <w:t>(一)、酶标记制剂项目启动阶段时间节点</w:t>
        </w:r>
        <w:r>
          <w:tab/>
        </w:r>
        <w:r>
          <w:fldChar w:fldCharType="begin"/>
        </w:r>
        <w:r>
          <w:instrText xml:space="preserve"> PAGEREF _Toc10575 \h </w:instrText>
        </w:r>
        <w:r>
          <w:fldChar w:fldCharType="separate"/>
        </w:r>
        <w:r>
          <w:t>68</w:t>
        </w:r>
        <w:r>
          <w:fldChar w:fldCharType="end"/>
        </w:r>
      </w:hyperlink>
    </w:p>
    <w:p>
      <w:pPr>
        <w:pStyle w:val="TOC2"/>
        <w:tabs>
          <w:tab w:val="right" w:leader="dot" w:pos="8306"/>
        </w:tabs>
      </w:pPr>
      <w:hyperlink w:anchor="_Toc18733" w:history="1">
        <w:r>
          <w:rPr>
            <w:rFonts w:ascii="仿宋" w:eastAsia="仿宋" w:hAnsi="仿宋" w:cs="仿宋" w:hint="eastAsia"/>
            <w:lang w:eastAsia="zh-CN"/>
          </w:rPr>
          <w:t>(二)、酶标记制剂项目执行阶段时间节点</w:t>
        </w:r>
        <w:r>
          <w:tab/>
        </w:r>
        <w:r>
          <w:fldChar w:fldCharType="begin"/>
        </w:r>
        <w:r>
          <w:instrText xml:space="preserve"> PAGEREF _Toc18733 \h </w:instrText>
        </w:r>
        <w:r>
          <w:fldChar w:fldCharType="separate"/>
        </w:r>
        <w:r>
          <w:t>69</w:t>
        </w:r>
        <w:r>
          <w:fldChar w:fldCharType="end"/>
        </w:r>
      </w:hyperlink>
    </w:p>
    <w:p>
      <w:pPr>
        <w:pStyle w:val="TOC2"/>
        <w:tabs>
          <w:tab w:val="right" w:leader="dot" w:pos="8306"/>
        </w:tabs>
      </w:pPr>
      <w:hyperlink w:anchor="_Toc8102" w:history="1">
        <w:r>
          <w:rPr>
            <w:rFonts w:ascii="仿宋" w:eastAsia="仿宋" w:hAnsi="仿宋" w:cs="仿宋" w:hint="eastAsia"/>
            <w:lang w:eastAsia="zh-CN"/>
          </w:rPr>
          <w:t>(三)、酶标记制剂项目完成阶段时间节点</w:t>
        </w:r>
        <w:r>
          <w:tab/>
        </w:r>
        <w:r>
          <w:fldChar w:fldCharType="begin"/>
        </w:r>
        <w:r>
          <w:instrText xml:space="preserve"> PAGEREF _Toc8102 \h </w:instrText>
        </w:r>
        <w:r>
          <w:fldChar w:fldCharType="separate"/>
        </w:r>
        <w:r>
          <w:t>70</w:t>
        </w:r>
        <w:r>
          <w:fldChar w:fldCharType="end"/>
        </w:r>
      </w:hyperlink>
    </w:p>
    <w:p>
      <w:pPr>
        <w:pStyle w:val="TOC1"/>
        <w:tabs>
          <w:tab w:val="right" w:leader="dot" w:pos="8306"/>
        </w:tabs>
      </w:pPr>
      <w:hyperlink w:anchor="_Toc30317" w:history="1">
        <w:r>
          <w:rPr>
            <w:rFonts w:ascii="仿宋" w:eastAsia="仿宋" w:hAnsi="仿宋" w:cs="仿宋" w:hint="eastAsia"/>
            <w:lang w:eastAsia="zh-CN"/>
          </w:rPr>
          <w:t>十六、酶标记制剂项目变更管理</w:t>
        </w:r>
        <w:r>
          <w:tab/>
        </w:r>
        <w:r>
          <w:fldChar w:fldCharType="begin"/>
        </w:r>
        <w:r>
          <w:instrText xml:space="preserve"> PAGEREF _Toc30317 \h </w:instrText>
        </w:r>
        <w:r>
          <w:fldChar w:fldCharType="separate"/>
        </w:r>
        <w:r>
          <w:t>71</w:t>
        </w:r>
        <w:r>
          <w:fldChar w:fldCharType="end"/>
        </w:r>
      </w:hyperlink>
    </w:p>
    <w:p>
      <w:pPr>
        <w:pStyle w:val="TOC2"/>
        <w:tabs>
          <w:tab w:val="right" w:leader="dot" w:pos="8306"/>
        </w:tabs>
      </w:pPr>
      <w:hyperlink w:anchor="_Toc11823" w:history="1">
        <w:r>
          <w:rPr>
            <w:rFonts w:ascii="仿宋" w:eastAsia="仿宋" w:hAnsi="仿宋" w:cs="仿宋" w:hint="eastAsia"/>
            <w:lang w:eastAsia="zh-CN"/>
          </w:rPr>
          <w:t>(一)、变更申请与评估</w:t>
        </w:r>
        <w:r>
          <w:tab/>
        </w:r>
        <w:r>
          <w:fldChar w:fldCharType="begin"/>
        </w:r>
        <w:r>
          <w:instrText xml:space="preserve"> PAGEREF _Toc11823 \h </w:instrText>
        </w:r>
        <w:r>
          <w:fldChar w:fldCharType="separate"/>
        </w:r>
        <w:r>
          <w:t>71</w:t>
        </w:r>
        <w:r>
          <w:fldChar w:fldCharType="end"/>
        </w:r>
      </w:hyperlink>
    </w:p>
    <w:p>
      <w:pPr>
        <w:pStyle w:val="TOC2"/>
        <w:tabs>
          <w:tab w:val="right" w:leader="dot" w:pos="8306"/>
        </w:tabs>
      </w:pPr>
      <w:hyperlink w:anchor="_Toc12949" w:history="1">
        <w:r>
          <w:rPr>
            <w:rFonts w:ascii="仿宋" w:eastAsia="仿宋" w:hAnsi="仿宋" w:cs="仿宋" w:hint="eastAsia"/>
            <w:lang w:eastAsia="zh-CN"/>
          </w:rPr>
          <w:t>(二)、变更实施与控制</w:t>
        </w:r>
        <w:r>
          <w:tab/>
        </w:r>
        <w:r>
          <w:fldChar w:fldCharType="begin"/>
        </w:r>
        <w:r>
          <w:instrText xml:space="preserve"> PAGEREF _Toc12949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5"/>
      <w:r>
        <w:rPr>
          <w:rFonts w:ascii="仿宋" w:eastAsia="仿宋" w:hAnsi="仿宋" w:cs="仿宋" w:hint="eastAsia"/>
          <w:sz w:val="28"/>
          <w:lang w:eastAsia="zh-CN"/>
        </w:rPr>
        <w:t>一、酶标记制剂项目土建工程</w:t>
      </w:r>
      <w:bookmarkEnd w:id="2"/>
    </w:p>
    <w:p>
      <w:pPr>
        <w:pStyle w:val="Heading2"/>
        <w:rPr>
          <w:rFonts w:ascii="仿宋" w:eastAsia="仿宋" w:hAnsi="仿宋" w:cs="仿宋" w:hint="eastAsia"/>
          <w:lang w:eastAsia="zh-CN"/>
        </w:rPr>
      </w:pPr>
      <w:bookmarkStart w:id="3" w:name="_Toc178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在酶标记制剂项目的建筑工程设计中，我们将秉承一系列重要的设计原则，以确保酶标记制剂项目建筑在功能、美观、可持续性等方面达到最佳效果。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首要原则是确保建筑的功能性得到最大化的发挥。我们将充分理解酶标记制剂项目的实际需求，合理布局各个功能区域，保证建筑在满足业务需求的同时，提供高效的工作环境。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在建筑设计中，我们将综合考虑建设和运营成本。通过精细的经济效益分析，确保设计方案在高效利用资源的同时，对酶标记制剂项目的长期盈利能力有积极的贡献。</w:t>
      </w:r>
    </w:p>
    <w:p>
      <w:pPr>
        <w:pStyle w:val="Heading2"/>
        <w:ind w:firstLine="560" w:firstLineChars="200"/>
        <w:rPr>
          <w:rFonts w:ascii="仿宋" w:eastAsia="仿宋" w:hAnsi="仿宋" w:cs="仿宋" w:hint="eastAsia"/>
          <w:sz w:val="28"/>
          <w:lang w:eastAsia="zh-CN"/>
        </w:rPr>
      </w:pPr>
      <w:bookmarkStart w:id="4" w:name="_Toc141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酶标记制剂项目的土建工程设计中，我们将精准设定设计年限，结合酶标记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酶标记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3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酶标记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酶标记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酶标记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6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本期工程酶标记制剂项目预计总建筑面积XXX平方米，其中：计容建筑面积XXX平方米，计划建筑工程投资XX万元，占酶标记制剂项目总投资的XX%。</w:t>
      </w:r>
    </w:p>
    <w:p>
      <w:pPr>
        <w:pStyle w:val="Heading1"/>
        <w:ind w:firstLine="560" w:firstLineChars="200"/>
        <w:rPr>
          <w:rFonts w:ascii="仿宋" w:eastAsia="仿宋" w:hAnsi="仿宋" w:cs="仿宋" w:hint="eastAsia"/>
          <w:sz w:val="28"/>
          <w:lang w:eastAsia="zh-CN"/>
        </w:rPr>
      </w:pPr>
      <w:bookmarkStart w:id="7" w:name="_Toc9882"/>
      <w:r>
        <w:rPr>
          <w:rFonts w:ascii="仿宋" w:eastAsia="仿宋" w:hAnsi="仿宋" w:cs="仿宋" w:hint="eastAsia"/>
          <w:sz w:val="28"/>
          <w:lang w:eastAsia="zh-CN"/>
        </w:rPr>
        <w:t>二、酶标记制剂项目选址可行性分析</w:t>
      </w:r>
      <w:bookmarkEnd w:id="7"/>
    </w:p>
    <w:p>
      <w:pPr>
        <w:pStyle w:val="Heading2"/>
        <w:rPr>
          <w:rFonts w:ascii="仿宋" w:eastAsia="仿宋" w:hAnsi="仿宋" w:cs="仿宋" w:hint="eastAsia"/>
          <w:lang w:eastAsia="zh-CN"/>
        </w:rPr>
      </w:pPr>
      <w:bookmarkStart w:id="8" w:name="_Toc27326"/>
      <w:r>
        <w:rPr>
          <w:rFonts w:ascii="仿宋" w:eastAsia="仿宋" w:hAnsi="仿宋" w:cs="仿宋" w:hint="eastAsia"/>
          <w:lang w:eastAsia="zh-CN"/>
        </w:rPr>
        <w:t>(一)、酶标记制剂项目选址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该酶标记制剂项目选址位于XX省XX市XX区XXX街道</w:t>
      </w:r>
    </w:p>
    <w:p>
      <w:pPr>
        <w:pStyle w:val="Heading2"/>
        <w:ind w:firstLine="560" w:firstLineChars="200"/>
        <w:rPr>
          <w:rFonts w:ascii="仿宋" w:eastAsia="仿宋" w:hAnsi="仿宋" w:cs="仿宋" w:hint="eastAsia"/>
          <w:sz w:val="28"/>
          <w:lang w:eastAsia="zh-CN"/>
        </w:rPr>
      </w:pPr>
      <w:bookmarkStart w:id="9" w:name="_Toc866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酶标记制剂项目的征地面积将根据酶标记制剂项目的实际规模和需求进行精确规划。具体面积XXX平方米，旨在确保酶标记制剂项目不仅能够满足当前的发展需求，还能够预留空间以适应未来的扩展。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净用地面积是在征地面积基础上去除不可利用面积后的实际可开发用地。具体面积XXX平方米，考虑到环保、交通、安全等多方面因素，以确保酶标记制剂项目在整体利用效率上达到最优。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酶标记制剂项目计划建设的建筑总规模具体面积XXX平方米。这一规模的确定综合考虑了酶标记制剂项目的性质、规模，以及城市规划的相关要求，确保建筑布局与周边环境协调一致。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绿地率是酶标记制剂项目用地中被规划为绿地的比例。具体面积XXX平方米，旨在通过合理规划绿地，改善酶标记制剂项目周边环境，提升居民生活质量，并符合城市整体绿化规划。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容积率是用地上可以建设的建筑总体积与用地面积之比。具体面积XXX，通过合理的容积率规划，确保酶标记制剂项目建筑规模与周边环境和谐共生。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酶标记制剂项目选址与当地城市规划相一致，具体面积XXX平方米。通过与城市规划部门深入沟通，确保酶标记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酶标记制剂项目选址符合当地产业政策，具体面积XXX平方米。这包括酶标记制剂项目对当地经济的促进作用，以及对相关产业的带动效应，确保酶标记制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用地总体要求必须符合环保和可持续发展的原则，具体面积XXX平方米。通过采用绿色建筑设计、节能减排等措施，确保酶标记制剂项目在建设和运营过程中对环境的影响最小化，达到可持续发展的要求。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确保酶标记制剂项目选址具备必要的公共设施配套，具体面积XXX平方米。这包括交通便利性、教育、医疗等基础设施，以提高居民生活品质，使得酶标记制剂项目选址更具吸引力。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考虑用地总体要求对当地社会稳定性的影响，具体面积XXX平方米。通过深入了解当地社区反馈，确保酶标记制剂项目的选址和建设过程对当地社会和谐稳定产生积极作用。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酶标记制剂项目选址不仅符合法规和规划，还在实际操作中具有可行性。这一全面规划将为酶标记制剂项目的成功实施提供坚实的基础，确保酶标记制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855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酶标记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酶标记制剂项目的设备规划和空间设计中，我们将采取灵活设备布局的措施。设备布局将根据实际需求进行灵活设计，避免不必要的浪费。通过合理规划设备摆放位置，我们将提高设备的利用率，减少设备间距，以确保酶标记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酶标记制剂项目内部引入共享设施的概念，例如共享会议室、办公区等。通过这种方式，我们可以减少对资源的重复建设，提高资源共享效率，从而减小酶标记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605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酶标记制剂项目的总图布置中，我们将不同功能区域进行明确的规划，以最大程度满足酶标记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35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酶标记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酶标记制剂项目对环境的影响是综合评价的重要因素之一。我们将详细考虑选址周边的自然环境、生态保护区、水源地等情况，确保酶标记制剂项目的建设和运营对环境影响最小化，并符合当地的环保法规标准。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对选址的评价还需充分考虑当地政府的产业政策和法规。我们将详细了解酶标记制剂项目所在地的相关政策，确保酶标记制剂项目的规划和运营与当地法规相符，降低不必要的法律风险。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考虑到社会稳定性对企业运营的重要性，我们将评估选址地区的社会安全情况、劳工关系、社区反馈等方面，以确保酶标记制剂项目的建设和运营不会受到社会稳定性的负面影响。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最后，我们将综合考虑用地成本，包括土地购置费用、土地开发成本等。通过对用地成本的详细评估，我们能够做出更为精确的经济效益分析，为酶标记制剂项目的投资决策提供有力支持。</w:t>
      </w:r>
    </w:p>
    <w:p>
      <w:pPr>
        <w:pStyle w:val="Heading1"/>
        <w:ind w:firstLine="560" w:firstLineChars="200"/>
        <w:rPr>
          <w:rFonts w:ascii="仿宋" w:eastAsia="仿宋" w:hAnsi="仿宋" w:cs="仿宋" w:hint="eastAsia"/>
          <w:sz w:val="28"/>
          <w:lang w:eastAsia="zh-CN"/>
        </w:rPr>
      </w:pPr>
      <w:bookmarkStart w:id="13" w:name="_Toc22070"/>
      <w:r>
        <w:rPr>
          <w:rFonts w:ascii="仿宋" w:eastAsia="仿宋" w:hAnsi="仿宋" w:cs="仿宋" w:hint="eastAsia"/>
          <w:sz w:val="28"/>
          <w:lang w:eastAsia="zh-CN"/>
        </w:rPr>
        <w:t>三、酶标记制剂项目建设单位说明</w:t>
      </w:r>
      <w:bookmarkEnd w:id="13"/>
    </w:p>
    <w:p>
      <w:pPr>
        <w:pStyle w:val="Heading2"/>
        <w:rPr>
          <w:rFonts w:ascii="仿宋" w:eastAsia="仿宋" w:hAnsi="仿宋" w:cs="仿宋" w:hint="eastAsia"/>
          <w:lang w:eastAsia="zh-CN"/>
        </w:rPr>
      </w:pPr>
      <w:bookmarkStart w:id="14" w:name="_Toc30679"/>
      <w:r>
        <w:rPr>
          <w:rFonts w:ascii="仿宋" w:eastAsia="仿宋" w:hAnsi="仿宋" w:cs="仿宋" w:hint="eastAsia"/>
          <w:lang w:eastAsia="zh-CN"/>
        </w:rPr>
        <w:t>(一)、酶标记制剂项目承办单位基本情况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55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酶标记制剂项目承办单位的XXXX，我们着眼于实现可持续的经济效益。通过技术创新和解决方案的提供，公司预计在酶标记制剂项目执行期间将获得可观的收入增长。这一收入来源主要包括酶标记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同时，我们注重成本控制和效率提升，以确保酶标记制剂项目的可持续盈利。透过精细的管理和资源优化，公司期望实现酶标记制剂项目利润最大化。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酶标记制剂项目实施进行全面的投资评估，包括酶标记制剂项目启动阶段的资金投入和后续运营成本。通过对酶标记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酶标记制剂项目实施过程中具备足够的资金流动性，公司将进行详尽的现金流分析。这包括资金需求的合理预测、酶标记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676"/>
      <w:r>
        <w:rPr>
          <w:rFonts w:ascii="仿宋" w:eastAsia="仿宋" w:hAnsi="仿宋" w:cs="仿宋" w:hint="eastAsia"/>
          <w:sz w:val="28"/>
          <w:lang w:eastAsia="zh-CN"/>
        </w:rPr>
        <w:t>四、酶标记制剂项目概论</w:t>
      </w:r>
      <w:bookmarkEnd w:id="16"/>
    </w:p>
    <w:p>
      <w:pPr>
        <w:pStyle w:val="Heading2"/>
        <w:rPr>
          <w:rFonts w:ascii="仿宋" w:eastAsia="仿宋" w:hAnsi="仿宋" w:cs="仿宋" w:hint="eastAsia"/>
          <w:lang w:eastAsia="zh-CN"/>
        </w:rPr>
      </w:pPr>
      <w:bookmarkStart w:id="17" w:name="_Toc1535"/>
      <w:r>
        <w:rPr>
          <w:rFonts w:ascii="仿宋" w:eastAsia="仿宋" w:hAnsi="仿宋" w:cs="仿宋" w:hint="eastAsia"/>
          <w:lang w:eastAsia="zh-CN"/>
        </w:rPr>
        <w:t>(一)、酶标记制剂项目概况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的起源追溯至对市场的深入洞察。市场的不断演变与变革为酶标记制剂项目提供了难得的机遇。当前市场存在的需求缺口和变革的大环境共同构成了酶标记制剂项目的背景。这个酶标记制剂项目旨在充分利用市场机遇，填补行业中尚未满足的需求，为客户提供全新的解决方案。市场的变革和需求的增长使得这个酶标记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酶标记制剂项目名称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正式命名为酶标记制剂。这个名称不仅仅是一个标识，更代表了酶标记制剂项目的核心理念和愿景。它蕴含着酶标记制剂项目所要解决问题的关键字，具有强烈的表达和辨识度，为酶标记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酶标记制剂项目目标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的核心目标是提供一种全新、高效的解决方案，满足客户日益增长的需求。酶标记制剂项目追求的不仅仅是满足市场需求，更是在市场中获得卓越的竞争优势。通过不断提升产品或服务的质量和创新水平，酶标记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酶标记制剂项目范围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全面涵盖了产品研发、制造、市场推广和售后服务，确保从产品设计到最终用户体验的全方位关注。这一全面的酶标记制剂项目范围是为了确保酶标记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酶标记制剂项目时间表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酶标记制剂项目计划在未来18个月内完成，包括研发、测试、市场试点和正式推出等不同阶段。这个时间表的合理设计是为了确保酶标记制剂项目各个阶段的顺利推进，以便按时交付高质量的成果。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酶标记制剂项目预算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酶标记制剂项目总预算估算为XX百万美元，主要分配在研发、市场推广、人员培训和运营等方面。这一充足的预算为酶标记制剂项目提供了充足的资源，确保酶标记制剂项目在各个方面都能取得优异的表现。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酶标记制剂项目风险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可能面临的风险包括市场接受度低、技术难题、竞争激烈等。酶标记制剂项目团队已经制定了相应的风险应对计划，通过前瞻性的风险管理，确保酶标记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酶标记制剂项目团队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酶标记制剂项目汇聚了一支经验丰富、多领域专业素养的核心团队，确保酶标记制剂项目在各个方面都能拥有高水平的执行力。团队的协同作战是酶标记制剂项目成功的关键因素之一。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酶标记制剂项目背景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酶标记制剂项目的背景根植于市场对更高效、创新产品的渴望，同时也受到科技发展对行业格局的深刻改变的影响。这为酶标记制剂项目提供了广阔的发展空间和市场需求。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酶标记制剂项目现状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截至目前，酶标记制剂项目已完成市场调研和技术验证，取得了初步的成功。这为酶标记制剂项目在未来的发展奠定了坚实的基础，为更远大的目标打下了坚实的基石。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6288"/>
      <w:r>
        <w:rPr>
          <w:rFonts w:ascii="仿宋" w:eastAsia="仿宋" w:hAnsi="仿宋" w:cs="仿宋" w:hint="eastAsia"/>
          <w:sz w:val="28"/>
          <w:lang w:eastAsia="zh-CN"/>
        </w:rPr>
        <w:t>(二)、酶标记制剂项目目标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keyword》酶标记制剂项目首要业务目标是在市场中占据有利地位，实现产品/服务的成功推广和销售。通过不断提升产品质量、创新性，酶标记制剂项目追求成为行业中的领导者，赢得更多客户的青睐。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在科技迅速发展的时代，酶标记制剂项目着眼于技术创新。通过持续的研发和技术升级，酶标记制剂项目旨在推出更具创新性的产品或服务，以满足市场对新鲜、先进解决方案的需求。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为了建立可持续的客户关系，酶标记制剂项目设定了客户满意度目标。通过提供卓越的产品质量和优质的客户服务，酶标记制剂项目追求赢得客户的信任和忠诚度，确保他们的满意度达到行业领先水平。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酶标记制剂项目注重社会责任和可持续发展。通过实施环保、社会责任酶标记制剂项目，酶标记制剂项目致力于在经济发展的同时保护环境，促进社会公平，实现可持续经营。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酶标记制剂项目的团队是实现目标的核心驱动力。因此，酶标记制剂项目设定了团队发展目标，包括提升团队成员的专业技能、培养领导力，以及搭建协同高效的团队工作氛围。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564"/>
      <w:r>
        <w:rPr>
          <w:rFonts w:ascii="仿宋" w:eastAsia="仿宋" w:hAnsi="仿宋" w:cs="仿宋" w:hint="eastAsia"/>
          <w:sz w:val="28"/>
          <w:lang w:eastAsia="zh-CN"/>
        </w:rPr>
        <w:t>(三)、酶标记制剂项目提出的理由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酶标记制剂项目提出的理由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的提出源于对市场机遇的深刻洞察。当前市场中存在的需求缺口和行业发展趋势表明，有巨大的商业机会等待被开发。通过准确捕捉市场机遇，酶标记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https://d.book118.com/445232034314011111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95BAF"/>
    <w:rsid w:val="01595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320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2024-02-17T02:48:00Z</dcterms:created>
  <dcterms:modified xsi:type="dcterms:W3CDTF">2024-02-17T02:49:15Z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40494462801747119991CBC7E9218119_11</vt:lpwstr>
  </property>
  <property fmtid="{D5CDD505-2E9C-101B-9397-08002B2CF9AE}" pid="3" name="KSOProductBuildVer">
    <vt:lpwstr>2052-12.1.0.16250</vt:lpwstr>
  </property>
</Properties>
</file>