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异型屋面吊篮施工技术在工业园区建设中的应用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20373892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异型屋面吊篮施工技术概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异型屋面吊篮施工特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异型屋面吊篮施工安全要</w:t>
            </w:r>
            <w:r>
              <w:rPr>
                <w:spacing w:val="-10"/>
              </w:rPr>
              <w:t>求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异型屋面吊篮施工技术应用举</w:t>
            </w:r>
            <w:r>
              <w:rPr>
                <w:spacing w:val="-10"/>
              </w:rPr>
              <w:t>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异型屋面吊篮施工技术优势与不</w:t>
            </w:r>
            <w:r>
              <w:rPr>
                <w:spacing w:val="-10"/>
              </w:rPr>
              <w:t>足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异型屋面吊篮施工技术发展趋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异型屋面吊篮施工技术应用案例分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异型屋面吊篮施工技术总结与展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异</w:t>
      </w:r>
      <w:r>
        <w:t>型</w:t>
      </w:r>
      <w:r>
        <w:t>屋</w:t>
      </w:r>
      <w:r>
        <w:t>面</w:t>
      </w:r>
      <w:r>
        <w:t>吊</w:t>
      </w:r>
      <w:r>
        <w:t>篮</w:t>
      </w:r>
      <w:r>
        <w:t>施</w:t>
      </w:r>
      <w:r>
        <w:t>工</w:t>
      </w:r>
      <w:r>
        <w:t>技</w:t>
      </w:r>
      <w:r>
        <w:t>术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7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【异型屋面吊篮施工技术概</w:t>
            </w:r>
            <w:r>
              <w:rPr>
                <w:spacing w:val="-4"/>
                <w:sz w:val="21"/>
              </w:rPr>
              <w:t>述】：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异型屋面吊篮施工技术，是一种新型的高空作业方式，</w:t>
            </w:r>
            <w:r>
              <w:rPr>
                <w:spacing w:val="-2"/>
                <w:sz w:val="21"/>
              </w:rPr>
              <w:t>可广泛应用于工业园区建设中屋面结构复杂、高耸的建筑</w:t>
            </w:r>
            <w:r>
              <w:rPr>
                <w:spacing w:val="-4"/>
                <w:sz w:val="21"/>
              </w:rPr>
              <w:t>的施工。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>该技术采用悬吊式吊篮，通过钢丝绳与建筑物顶部连接，</w:t>
            </w:r>
            <w:r>
              <w:rPr>
                <w:spacing w:val="-7"/>
                <w:sz w:val="21"/>
              </w:rPr>
              <w:t>形成一个稳定的作业平台，施工人员可在平台上进行作业，</w:t>
            </w:r>
            <w:r>
              <w:rPr>
                <w:spacing w:val="-2"/>
                <w:sz w:val="21"/>
              </w:rPr>
              <w:t>安全可靠。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异型屋面吊篮施工技术具有施工效率高、安全性能好、</w:t>
            </w:r>
            <w:r>
              <w:rPr>
                <w:spacing w:val="-2"/>
                <w:sz w:val="21"/>
              </w:rPr>
              <w:t>适用范围广、操作简单等优点。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【异型屋面吊篮施工技术组成】：</w:t>
            </w:r>
          </w:p>
        </w:tc>
      </w:tr>
    </w:tbl>
    <w:p>
      <w:pPr>
        <w:pStyle w:val="BodyText"/>
        <w:spacing w:before="135"/>
        <w:ind w:left="680"/>
      </w:pPr>
      <w:r>
        <w:rPr>
          <w:spacing w:val="-1"/>
        </w:rPr>
        <w:t># 异型屋面吊篮施工技术概述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5"/>
        </w:rPr>
        <w:t>异型屋面吊篮施工技术是一种利用吊篮设备在异型屋面上进行施工</w:t>
      </w:r>
      <w:r>
        <w:rPr>
          <w:spacing w:val="-14"/>
        </w:rPr>
        <w:t>的新型施工技术。异型屋面是指非平面屋面，如弧形屋面、圆形屋面、</w:t>
      </w:r>
      <w:r>
        <w:t>斜坡屋面等。异型屋面吊篮施工技术具有以下特点：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104" w:firstLine="0"/>
        <w:jc w:val="left"/>
        <w:rPr>
          <w:sz w:val="28"/>
        </w:rPr>
      </w:pPr>
      <w:r>
        <w:rPr>
          <w:spacing w:val="-2"/>
          <w:sz w:val="28"/>
        </w:rPr>
        <w:t>安全性高：吊篮设备具有完善的安全保护措施，如限位开关、安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全锁、紧急制动器等，可以有效防止吊篮坠落、倾覆等事故的发生。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效率高：吊篮设备可以实现连续作业，施工人员无需频繁上下屋</w:t>
      </w:r>
      <w:r>
        <w:rPr>
          <w:spacing w:val="-2"/>
          <w:sz w:val="28"/>
        </w:rPr>
        <w:t>面，可以大大提高施工效率。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适用范围广：异型屋面吊篮施工技术适用于各种异型屋面，如弧</w:t>
      </w:r>
      <w:r>
        <w:rPr>
          <w:spacing w:val="-2"/>
          <w:sz w:val="28"/>
        </w:rPr>
        <w:t>形屋面、圆形屋面、斜坡屋面等，具有很强的适应性。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成本低：异型屋面吊篮施工技术不需要搭建脚手架，可以节省大</w:t>
      </w:r>
      <w:r>
        <w:rPr>
          <w:spacing w:val="-2"/>
          <w:sz w:val="28"/>
        </w:rPr>
        <w:t>量的人力物力，从而降低施工成本。</w:t>
      </w:r>
    </w:p>
    <w:p>
      <w:pPr>
        <w:pStyle w:val="BodyText"/>
        <w:spacing w:line="358" w:lineRule="exact"/>
      </w:pPr>
      <w:r>
        <w:rPr>
          <w:spacing w:val="-1"/>
        </w:rPr>
        <w:t>异型屋面吊篮施工技术主要包括以下几个方面：</w:t>
      </w:r>
    </w:p>
    <w:p>
      <w:pPr>
        <w:pStyle w:val="ListParagraph"/>
        <w:numPr>
          <w:ilvl w:val="0"/>
          <w:numId w:val="22"/>
        </w:numPr>
        <w:tabs>
          <w:tab w:val="left" w:pos="542"/>
        </w:tabs>
        <w:spacing w:before="1" w:after="0" w:line="620" w:lineRule="atLeast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吊篮设备的选择：根据异型屋面的形状、尺寸、荷载等因素，选</w:t>
      </w:r>
      <w:r>
        <w:rPr>
          <w:spacing w:val="-2"/>
          <w:sz w:val="28"/>
        </w:rPr>
        <w:t>择合适的吊篮设备。</w:t>
      </w:r>
    </w:p>
    <w:p>
      <w:pPr>
        <w:spacing w:after="0" w:line="620" w:lineRule="atLeast"/>
        <w:jc w:val="left"/>
        <w:rPr>
          <w:sz w:val="28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ListParagraph"/>
        <w:numPr>
          <w:ilvl w:val="0"/>
          <w:numId w:val="22"/>
        </w:numPr>
        <w:tabs>
          <w:tab w:val="left" w:pos="542"/>
        </w:tabs>
        <w:spacing w:before="37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吊篮的安装：吊篮的安装需要根据异型屋面的具体情况来确定，</w:t>
      </w:r>
      <w:r>
        <w:rPr>
          <w:spacing w:val="-2"/>
          <w:sz w:val="28"/>
        </w:rPr>
        <w:t>一般情况下，吊篮需要安装在屋面的最高点或其他适当的位置。</w:t>
      </w:r>
    </w:p>
    <w:p>
      <w:pPr>
        <w:pStyle w:val="ListParagraph"/>
        <w:numPr>
          <w:ilvl w:val="0"/>
          <w:numId w:val="22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施工人员的培训：施工人员在使用吊篮设备前，必须接受必要的</w:t>
      </w:r>
      <w:r>
        <w:rPr>
          <w:spacing w:val="-2"/>
          <w:sz w:val="28"/>
        </w:rPr>
        <w:t>培训，以确保安全操作。</w:t>
      </w:r>
    </w:p>
    <w:p>
      <w:pPr>
        <w:pStyle w:val="ListParagraph"/>
        <w:numPr>
          <w:ilvl w:val="0"/>
          <w:numId w:val="22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施工过程中的安全措施：在吊篮施工过程中，必须采取必要的安</w:t>
      </w:r>
      <w:r>
        <w:rPr>
          <w:spacing w:val="-2"/>
          <w:sz w:val="28"/>
        </w:rPr>
        <w:t>全措施，如佩戴安全帽、安全带等，并严格遵守安全操作规程。</w:t>
      </w:r>
    </w:p>
    <w:p>
      <w:pPr>
        <w:pStyle w:val="BodyText"/>
        <w:spacing w:line="417" w:lineRule="auto"/>
        <w:ind w:right="98"/>
      </w:pPr>
      <w:r>
        <w:rPr>
          <w:spacing w:val="-6"/>
        </w:rPr>
        <w:t>异型屋面吊篮施工技术在工业园区建设中具有广泛的应用前景。工业</w:t>
      </w:r>
      <w:r>
        <w:rPr>
          <w:spacing w:val="-2"/>
        </w:rPr>
        <w:t xml:space="preserve"> </w:t>
      </w:r>
      <w:r>
        <w:rPr>
          <w:spacing w:val="-2"/>
        </w:rPr>
        <w:t>园区建设中，经常会遇到异型屋面的施工问题，如厂房、仓库、办公</w:t>
      </w:r>
      <w:r>
        <w:rPr>
          <w:spacing w:val="-2"/>
        </w:rPr>
        <w:t xml:space="preserve"> </w:t>
      </w:r>
      <w:r>
        <w:rPr>
          <w:spacing w:val="-2"/>
        </w:rPr>
        <w:t>楼等。异型屋面吊篮施工技术可以有效地解决异型屋面的施工难题，</w:t>
      </w:r>
      <w:r>
        <w:rPr>
          <w:spacing w:val="-2"/>
        </w:rPr>
        <w:t>保证施工的安全、高效和质量。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6"/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异</w:t>
      </w:r>
      <w:r>
        <w:t>型</w:t>
      </w:r>
      <w:r>
        <w:t>屋</w:t>
      </w:r>
      <w:r>
        <w:t>面</w:t>
      </w:r>
      <w:r>
        <w:t>吊</w:t>
      </w:r>
      <w:r>
        <w:t>篮</w:t>
      </w:r>
      <w:r>
        <w:t>施</w:t>
      </w:r>
      <w:r>
        <w:t>工</w:t>
      </w:r>
      <w:r>
        <w:t>特</w:t>
      </w:r>
      <w:r>
        <w:rPr>
          <w:spacing w:val="-10"/>
        </w:rPr>
        <w:t>点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【异型屋面的特点】</w:t>
            </w:r>
            <w:r>
              <w:rPr>
                <w:rFonts w:ascii="Times New Roman" w:eastAsia="Times New Roman"/>
                <w:spacing w:val="-10"/>
                <w:sz w:val="21"/>
              </w:rPr>
              <w:t>: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形状复杂、结构多样：异型屋面具有各种各样的形状和</w:t>
            </w:r>
            <w:r>
              <w:rPr>
                <w:spacing w:val="-2"/>
                <w:sz w:val="21"/>
              </w:rPr>
              <w:t>结构，如弧形、球形、网格状等，设计独特。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施工难度大：由于异型屋面的形状复杂，施工难度较大，</w:t>
            </w:r>
            <w:r>
              <w:rPr>
                <w:spacing w:val="-2"/>
                <w:sz w:val="21"/>
              </w:rPr>
              <w:t>需要特殊的施工技术和设备。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安全要求高：异型屋面施工涉及到高空作业，安全要求</w:t>
            </w:r>
            <w:r>
              <w:rPr>
                <w:spacing w:val="-2"/>
                <w:sz w:val="21"/>
              </w:rPr>
              <w:t>很高，需要严格的施工管理和安全措施。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【施工工艺的复杂性】</w:t>
            </w: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# 异型屋面吊篮施工特点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240" w:lineRule="auto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施工范围广：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4"/>
        </w:rPr>
        <w:t>异型屋面吊篮适用于各种形状、尺寸的异型屋面施工，如圆屋顶、球</w:t>
      </w:r>
      <w:r>
        <w:rPr>
          <w:spacing w:val="-2"/>
        </w:rPr>
        <w:t>形屋顶、锥形屋顶、弧形屋顶等。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37" w:after="0" w:line="240" w:lineRule="auto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施工精度高：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7"/>
        </w:rPr>
        <w:t>异型屋面吊篮采用高精度的伺服电机控制，能够实现吊篮的精确定位</w:t>
      </w:r>
      <w:r>
        <w:rPr>
          <w:spacing w:val="-2"/>
        </w:rPr>
        <w:t>和移动，保证施工精度和质量。</w:t>
      </w: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施工效率高：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8"/>
        </w:rPr>
        <w:t>异型屋面吊篮采用高效率的电动机驱动，能够实现吊篮的快速升降和</w:t>
      </w:r>
      <w:r>
        <w:rPr>
          <w:spacing w:val="-2"/>
        </w:rPr>
        <w:t>水平移动，提高施工效率。</w:t>
      </w: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安全性高：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异型屋面吊篮采用先进的安全控制系统，能够实现吊篮的过载保护、</w:t>
      </w:r>
      <w:r>
        <w:rPr>
          <w:spacing w:val="-2"/>
        </w:rPr>
        <w:t>限位保护、倾翻保护等，确保施工安全。</w:t>
      </w: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适应性强：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异型屋面吊篮能够适应各种恶劣的气候条件，如雨、雪、风、雾等，</w:t>
      </w:r>
      <w:r>
        <w:rPr>
          <w:spacing w:val="-2"/>
        </w:rPr>
        <w:t>保证施工的顺利进行。</w:t>
      </w: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使用寿命长：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异型屋面吊篮采用优质的材料和精湛的工艺，具有较长的使用寿命，</w:t>
      </w:r>
      <w:r>
        <w:rPr>
          <w:spacing w:val="-5"/>
        </w:rPr>
        <w:t xml:space="preserve">一般可达 </w:t>
      </w:r>
      <w:r>
        <w:t>10</w:t>
      </w:r>
      <w:r>
        <w:rPr>
          <w:spacing w:val="-5"/>
        </w:rPr>
        <w:t xml:space="preserve"> 年以上。</w:t>
      </w: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操作简便：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4"/>
        </w:rPr>
        <w:t>异型屋面吊篮的操作简单方便，无需专业的培训即可轻松掌握，方便</w:t>
      </w:r>
      <w:r>
        <w:rPr>
          <w:spacing w:val="-2"/>
        </w:rPr>
        <w:t>施工人员使用。</w:t>
      </w: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环境友好：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4"/>
        </w:rPr>
        <w:t>异型屋面吊篮采用环保的材料和工艺，不会对环境造成污染，符合绿</w:t>
      </w:r>
      <w:r>
        <w:rPr>
          <w:spacing w:val="-2"/>
        </w:rPr>
        <w:t>色施工的要求。</w:t>
      </w:r>
    </w:p>
    <w:p>
      <w:pPr>
        <w:pStyle w:val="ListParagraph"/>
        <w:numPr>
          <w:ilvl w:val="1"/>
          <w:numId w:val="22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经济效益好：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异型屋面吊篮具有较高的经济效益，能够缩短施工周期、降低施工成</w:t>
      </w:r>
      <w:r>
        <w:rPr>
          <w:spacing w:val="-2"/>
        </w:rPr>
        <w:t>本、提高施工质量，为企业带来可观的经济收益。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7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异</w:t>
      </w:r>
      <w:r>
        <w:t>型</w:t>
      </w:r>
      <w:r>
        <w:t>屋</w:t>
      </w:r>
      <w:r>
        <w:t>面</w:t>
      </w:r>
      <w:r>
        <w:t>吊</w:t>
      </w:r>
      <w:r>
        <w:t>篮</w:t>
      </w:r>
      <w:r>
        <w:t>施</w:t>
      </w:r>
      <w:r>
        <w:t>工</w:t>
      </w:r>
      <w:r>
        <w:t>安</w:t>
      </w:r>
      <w:r>
        <w:t>全</w:t>
      </w:r>
      <w:r>
        <w:t>要</w:t>
      </w:r>
      <w:bookmarkEnd w:id="2"/>
      <w:r>
        <w:rPr>
          <w:spacing w:val="-10"/>
        </w:rPr>
        <w:t>求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异型屋面吊篮施工人员安全</w:t>
            </w:r>
            <w:r>
              <w:rPr>
                <w:spacing w:val="-6"/>
                <w:sz w:val="21"/>
              </w:rPr>
              <w:t>要求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从事异型屋面吊篮施工的人员必须具有《特种作业操作</w:t>
            </w:r>
            <w:r>
              <w:rPr>
                <w:spacing w:val="-55"/>
                <w:sz w:val="21"/>
              </w:rPr>
              <w:t>证》</w:t>
            </w:r>
            <w:r>
              <w:rPr>
                <w:spacing w:val="-4"/>
                <w:sz w:val="21"/>
              </w:rPr>
              <w:t>（高处作业或电工）和相应的安全教育合格证，并能正</w:t>
            </w:r>
            <w:r>
              <w:rPr>
                <w:spacing w:val="-2"/>
                <w:sz w:val="21"/>
              </w:rPr>
              <w:t>确掌握吊篮施工安全技术规程和操作要领。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异型屋面吊篮施工人员在上岗前必须检查吊篮的安全状</w:t>
            </w:r>
            <w:r>
              <w:rPr>
                <w:spacing w:val="-2"/>
                <w:sz w:val="21"/>
              </w:rPr>
              <w:t>况，发现问题及时排除，确保吊篮安全运行。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异型屋面吊篮施工人员在作业时必须佩戴安全帽，系好</w:t>
            </w:r>
            <w:r>
              <w:rPr>
                <w:spacing w:val="-2"/>
                <w:sz w:val="21"/>
              </w:rPr>
              <w:t>安全带，并正确使用安全器具。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-11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异型屋面吊篮施工人员在作业时必须注意观察周围环境，</w:t>
            </w:r>
            <w:r>
              <w:rPr>
                <w:spacing w:val="-2"/>
                <w:sz w:val="21"/>
              </w:rPr>
              <w:t>发现险情及时避险，并采取相应的安全措施。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异型屋面吊篮施工安全管理</w:t>
            </w:r>
            <w:r>
              <w:rPr>
                <w:spacing w:val="-6"/>
                <w:sz w:val="21"/>
              </w:rPr>
              <w:t>要求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异型屋面吊篮施工前必须制定安全施工方案，并经有关</w:t>
            </w:r>
            <w:r>
              <w:rPr>
                <w:spacing w:val="-2"/>
                <w:sz w:val="21"/>
              </w:rPr>
              <w:t>部门批准。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异型屋面吊篮施工现场必须设置安全标志，并配备必要</w:t>
            </w:r>
            <w:r>
              <w:rPr>
                <w:spacing w:val="-2"/>
                <w:sz w:val="21"/>
              </w:rPr>
              <w:t>的安全防护设施。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异型屋面吊篮施工时必须采取有效的安全措施，防止坠</w:t>
            </w:r>
            <w:r>
              <w:rPr>
                <w:spacing w:val="-2"/>
                <w:sz w:val="21"/>
              </w:rPr>
              <w:t>落、触电、物体打击等事故的发生。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异型屋面吊篮施工后，必须对吊篮进行安全检查，并及</w:t>
            </w:r>
          </w:p>
          <w:p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时消除安全隐患。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异型屋面吊篮施工安全要求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吊篮的选用和安装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240" w:lineRule="auto"/>
        <w:ind w:left="821" w:right="0" w:hanging="282"/>
        <w:jc w:val="left"/>
        <w:rPr>
          <w:sz w:val="28"/>
        </w:rPr>
      </w:pPr>
      <w:r>
        <w:rPr>
          <w:spacing w:val="-1"/>
          <w:sz w:val="28"/>
        </w:rPr>
        <w:t>吊篮应满足异型屋面的施工要求，具有足够的承载力和稳定性。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吊篮的安装应符合国家标准和行业规范的要求，安装前应进行</w:t>
      </w:r>
      <w:r>
        <w:rPr>
          <w:spacing w:val="-2"/>
          <w:sz w:val="28"/>
        </w:rPr>
        <w:t>安全检查，确保吊篮的各个部件连接牢固、运行平稳。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人员安全防护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37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施工人员进入吊篮前，应穿戴好安全帽、安全带、防滑鞋等个</w:t>
      </w:r>
      <w:r>
        <w:rPr>
          <w:spacing w:val="-2"/>
          <w:sz w:val="28"/>
        </w:rPr>
        <w:t>人防护装备。</w:t>
      </w: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吊篮升降时，施工人员应站立在安全位置，不得随意移动或攀</w:t>
      </w:r>
      <w:r>
        <w:rPr>
          <w:spacing w:val="-6"/>
          <w:sz w:val="28"/>
        </w:rPr>
        <w:t>爬。</w:t>
      </w: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358" w:lineRule="exact"/>
        <w:ind w:left="821" w:right="0" w:hanging="282"/>
        <w:jc w:val="left"/>
        <w:rPr>
          <w:sz w:val="28"/>
        </w:rPr>
      </w:pPr>
      <w:r>
        <w:rPr>
          <w:spacing w:val="-1"/>
          <w:sz w:val="28"/>
        </w:rPr>
        <w:t>吊篮在高空作业时，应设置安全绳索，防止吊篮发生意外坠落。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电气安全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吊篮的电气设备应符合国家标准和行业规范的要求，并定期进</w:t>
      </w:r>
      <w:r>
        <w:rPr>
          <w:spacing w:val="-2"/>
          <w:sz w:val="28"/>
        </w:rPr>
        <w:t>行维护和检修。</w:t>
      </w: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吊篮的电气线路应敷设在绝缘管内，并采用漏电保护开关，防</w:t>
      </w:r>
      <w:r>
        <w:rPr>
          <w:spacing w:val="-2"/>
          <w:sz w:val="28"/>
        </w:rPr>
        <w:t>止触电事故的发生。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环境安全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1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吊篮在作业时，应注意天气情况，避免在大雾、雨雪、大风等</w:t>
      </w:r>
      <w:r>
        <w:rPr>
          <w:spacing w:val="-2"/>
          <w:sz w:val="28"/>
        </w:rPr>
        <w:t>恶劣天气下作业。</w:t>
      </w: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吊篮在作业时，应与其他施工机械保持安全距离，防止发生碰</w:t>
      </w:r>
      <w:r>
        <w:rPr>
          <w:spacing w:val="-4"/>
          <w:sz w:val="28"/>
        </w:rPr>
        <w:t>撞事故。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应急预案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施工单位应制定吊篮施工的应急预案，明确突发事件的处置程</w:t>
      </w:r>
      <w:r>
        <w:rPr>
          <w:spacing w:val="-2"/>
          <w:sz w:val="28"/>
        </w:rPr>
        <w:t>序和责任人。</w:t>
      </w: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施工单位应定期对施工人员进行应急预案的培训，提高施工人</w:t>
      </w:r>
      <w:r>
        <w:rPr>
          <w:spacing w:val="-2"/>
          <w:sz w:val="28"/>
        </w:rPr>
        <w:t>员的应急处置能力。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安全检查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0"/>
        </w:tabs>
        <w:spacing w:before="0" w:after="0" w:line="240" w:lineRule="auto"/>
        <w:ind w:left="820" w:right="0" w:hanging="280"/>
        <w:jc w:val="left"/>
        <w:rPr>
          <w:sz w:val="28"/>
        </w:rPr>
      </w:pPr>
      <w:r>
        <w:rPr>
          <w:spacing w:val="-1"/>
          <w:sz w:val="28"/>
        </w:rPr>
        <w:t>施工单位应定期对吊篮进行安全检查，发现问题及时整改。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37" w:after="0" w:line="240" w:lineRule="auto"/>
        <w:ind w:left="821" w:right="0" w:hanging="282"/>
        <w:jc w:val="left"/>
        <w:rPr>
          <w:sz w:val="28"/>
        </w:rPr>
      </w:pPr>
      <w:r>
        <w:rPr>
          <w:spacing w:val="-1"/>
          <w:sz w:val="28"/>
        </w:rPr>
        <w:t>安全检查应包括吊篮的结构、电气设备、安全防护装置等方面。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施工管理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1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施工单位应加强对吊篮施工的管理，制定详细的施工方案和安</w:t>
      </w:r>
      <w:r>
        <w:rPr>
          <w:spacing w:val="-4"/>
          <w:sz w:val="28"/>
        </w:rPr>
        <w:t>全措施。</w:t>
      </w: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施工单位应配备专职安全管理人员，对吊篮施工进行监督和检</w:t>
      </w:r>
      <w:r>
        <w:rPr>
          <w:spacing w:val="-6"/>
          <w:sz w:val="28"/>
        </w:rPr>
        <w:t>查。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教育培训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施工单位应定期对施工人员进行安全教育培训，提高施工人员</w:t>
      </w:r>
      <w:r>
        <w:rPr>
          <w:spacing w:val="-2"/>
          <w:sz w:val="28"/>
        </w:rPr>
        <w:t>的安全意识和操作技能。</w:t>
      </w: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0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安全教育培训应包括吊篮的结构、操作规程、安全防护措施等</w:t>
      </w:r>
      <w:r>
        <w:rPr>
          <w:spacing w:val="-2"/>
          <w:sz w:val="28"/>
        </w:rPr>
        <w:t>方面的内容。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日常维护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val="left" w:pos="822"/>
        </w:tabs>
        <w:spacing w:before="1" w:after="0" w:line="417" w:lineRule="auto"/>
        <w:ind w:left="120" w:right="378" w:firstLine="420"/>
        <w:jc w:val="left"/>
        <w:rPr>
          <w:sz w:val="28"/>
        </w:rPr>
      </w:pPr>
      <w:r>
        <w:rPr>
          <w:spacing w:val="-2"/>
          <w:sz w:val="28"/>
        </w:rPr>
        <w:t>吊篮在使用过程中，应注意日常维护和保养，确保吊篮处于良</w:t>
      </w:r>
      <w:r>
        <w:rPr>
          <w:spacing w:val="-2"/>
          <w:sz w:val="28"/>
        </w:rPr>
        <w:t>好的工作状态。</w:t>
      </w:r>
    </w:p>
    <w:p>
      <w:pPr>
        <w:pStyle w:val="ListParagraph"/>
        <w:numPr>
          <w:ilvl w:val="1"/>
          <w:numId w:val="18"/>
        </w:numPr>
        <w:tabs>
          <w:tab w:val="left" w:pos="820"/>
        </w:tabs>
        <w:spacing w:before="0" w:after="0" w:line="358" w:lineRule="exact"/>
        <w:ind w:left="820" w:right="0" w:hanging="280"/>
        <w:jc w:val="left"/>
        <w:rPr>
          <w:sz w:val="28"/>
        </w:rPr>
      </w:pPr>
      <w:r>
        <w:rPr>
          <w:spacing w:val="-1"/>
          <w:sz w:val="28"/>
        </w:rPr>
        <w:t>吊篮的日常维护应包括清洁、润滑、紧固螺栓等工作。</w:t>
      </w: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9"/>
        </w:rPr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异</w:t>
      </w:r>
      <w:r>
        <w:t>型</w:t>
      </w:r>
      <w:r>
        <w:t>屋</w:t>
      </w:r>
      <w:r>
        <w:t>面</w:t>
      </w:r>
      <w:r>
        <w:t>吊</w:t>
      </w:r>
      <w:r>
        <w:t>篮</w:t>
      </w:r>
      <w:r>
        <w:t>施</w:t>
      </w:r>
      <w:r>
        <w:t>工</w:t>
      </w:r>
      <w:r>
        <w:t>技</w:t>
      </w:r>
      <w:r>
        <w:t>术</w:t>
      </w:r>
      <w:r>
        <w:t>应</w:t>
      </w:r>
      <w:r>
        <w:t>用</w:t>
      </w:r>
      <w:r>
        <w:t>举</w:t>
      </w:r>
      <w:bookmarkEnd w:id="3"/>
      <w:r>
        <w:rPr>
          <w:spacing w:val="-10"/>
        </w:rPr>
        <w:t>例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异型屋面吊篮提升作业的安</w:t>
            </w:r>
            <w:r>
              <w:rPr>
                <w:spacing w:val="-2"/>
                <w:sz w:val="21"/>
              </w:rPr>
              <w:t>全性保障措施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对作业人员进行安全培训，加强安全意识，并配备必要</w:t>
            </w:r>
            <w:r>
              <w:rPr>
                <w:spacing w:val="-2"/>
                <w:sz w:val="21"/>
              </w:rPr>
              <w:t>的安全防护装备。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吊篮载重不得超过额定载重，并定期检查吊篮的运行状</w:t>
            </w:r>
            <w:r>
              <w:rPr>
                <w:spacing w:val="-6"/>
                <w:sz w:val="21"/>
              </w:rPr>
              <w:t>况。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注意控制风速，避免大风天作业，并设置必要的防护措</w:t>
            </w:r>
            <w:r>
              <w:rPr>
                <w:spacing w:val="-6"/>
                <w:sz w:val="21"/>
              </w:rPr>
              <w:t>施。</w:t>
            </w:r>
          </w:p>
        </w:tc>
      </w:tr>
    </w:tbl>
    <w:p>
      <w:pPr>
        <w:spacing w:after="0" w:line="278" w:lineRule="auto"/>
        <w:jc w:val="left"/>
        <w:rPr>
          <w:sz w:val="21"/>
        </w:r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异型屋面吊篮的经济性分析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吊篮施工可以提高施工效率，缩短工期，节省劳动力成</w:t>
            </w:r>
            <w:r>
              <w:rPr>
                <w:spacing w:val="-6"/>
                <w:sz w:val="21"/>
              </w:rPr>
              <w:t>本。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吊篮施工可以减少脚手架的搭建和拆除费用，节约材料</w:t>
            </w:r>
            <w:r>
              <w:rPr>
                <w:spacing w:val="-4"/>
                <w:sz w:val="21"/>
              </w:rPr>
              <w:t>成本。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异型屋面吊篮的未来发展趋</w:t>
            </w:r>
            <w:r>
              <w:rPr>
                <w:spacing w:val="-10"/>
                <w:sz w:val="21"/>
              </w:rPr>
              <w:t>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吊篮施工技术将更加智能化，可以实现自动控制和远程</w:t>
            </w:r>
            <w:r>
              <w:rPr>
                <w:spacing w:val="-4"/>
                <w:sz w:val="21"/>
              </w:rPr>
              <w:t>监控。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吊篮施工将更加绿色环保，可以减少施工对环境的影响。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before="2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吊篮施工将在更多的领域得到应用，如桥梁施工、隧道</w:t>
            </w:r>
            <w:r>
              <w:rPr>
                <w:spacing w:val="-4"/>
                <w:sz w:val="21"/>
              </w:rPr>
              <w:t>施工等。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异型屋面吊篮施工技术应用举例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某工业园区异型屋面吊篮施工项目概况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085"/>
      </w:pPr>
      <w:r>
        <w:rPr>
          <w:spacing w:val="-2"/>
        </w:rPr>
        <w:t>项目名称：某工业园区异型屋面吊篮施工项目</w:t>
      </w:r>
      <w:r>
        <w:rPr>
          <w:spacing w:val="-2"/>
        </w:rPr>
        <w:t>项目地点：江苏省苏州市</w:t>
      </w:r>
    </w:p>
    <w:p>
      <w:pPr>
        <w:pStyle w:val="BodyText"/>
        <w:spacing w:line="417" w:lineRule="auto"/>
        <w:ind w:right="4345"/>
      </w:pPr>
      <w:r>
        <w:rPr>
          <w:spacing w:val="-9"/>
        </w:rPr>
        <w:t xml:space="preserve">项目规模：建筑面积约 </w:t>
      </w:r>
      <w:r>
        <w:rPr>
          <w:spacing w:val="-2"/>
        </w:rPr>
        <w:t>10</w:t>
      </w:r>
      <w:r>
        <w:rPr>
          <w:spacing w:val="-17"/>
        </w:rPr>
        <w:t xml:space="preserve"> 万平方米</w:t>
      </w:r>
      <w:r>
        <w:rPr>
          <w:spacing w:val="-3"/>
        </w:rPr>
        <w:t xml:space="preserve">异型屋面面积：约 </w:t>
      </w:r>
      <w:r>
        <w:t>5</w:t>
      </w:r>
      <w:r>
        <w:rPr>
          <w:spacing w:val="-5"/>
        </w:rPr>
        <w:t xml:space="preserve"> 万平方米</w:t>
      </w:r>
    </w:p>
    <w:p>
      <w:pPr>
        <w:pStyle w:val="ListParagraph"/>
        <w:numPr>
          <w:ilvl w:val="0"/>
          <w:numId w:val="14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异型屋面吊篮施工技术应用方案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821"/>
        </w:tabs>
        <w:spacing w:before="0" w:after="0" w:line="240" w:lineRule="auto"/>
        <w:ind w:left="821" w:right="0" w:hanging="701"/>
        <w:jc w:val="left"/>
        <w:rPr>
          <w:sz w:val="28"/>
        </w:rPr>
      </w:pPr>
      <w:r>
        <w:rPr>
          <w:spacing w:val="-2"/>
          <w:sz w:val="28"/>
        </w:rPr>
        <w:t>吊篮选择：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根据异型屋面的形状和施工要求，选择合适的吊篮型号和规格。该项</w:t>
      </w:r>
      <w:r>
        <w:rPr>
          <w:spacing w:val="-4"/>
        </w:rPr>
        <w:t>目采用的是进口品牌吊篮，具有承重能力大、运行平稳、安全性高等</w:t>
      </w:r>
      <w:r>
        <w:rPr>
          <w:spacing w:val="-4"/>
        </w:rPr>
        <w:t>特点。</w:t>
      </w:r>
    </w:p>
    <w:p>
      <w:pPr>
        <w:pStyle w:val="ListParagraph"/>
        <w:numPr>
          <w:ilvl w:val="0"/>
          <w:numId w:val="13"/>
        </w:numPr>
        <w:tabs>
          <w:tab w:val="left" w:pos="821"/>
        </w:tabs>
        <w:spacing w:before="0" w:after="0" w:line="358" w:lineRule="exact"/>
        <w:ind w:left="821" w:right="0" w:hanging="701"/>
        <w:jc w:val="left"/>
        <w:rPr>
          <w:sz w:val="28"/>
        </w:rPr>
      </w:pPr>
      <w:r>
        <w:rPr>
          <w:spacing w:val="-2"/>
          <w:sz w:val="28"/>
        </w:rPr>
        <w:t>吊篮安装：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4"/>
        </w:rPr>
        <w:t>在异型屋面施工前，需要先进行吊篮的安装。吊篮的安装应严格按照</w:t>
      </w:r>
      <w:r>
        <w:rPr>
          <w:spacing w:val="-2"/>
        </w:rPr>
        <w:t>吊篮的使用说明书进行，确保吊篮安装牢固可靠。</w:t>
      </w:r>
    </w:p>
    <w:p>
      <w:pPr>
        <w:pStyle w:val="ListParagraph"/>
        <w:numPr>
          <w:ilvl w:val="0"/>
          <w:numId w:val="13"/>
        </w:numPr>
        <w:tabs>
          <w:tab w:val="left" w:pos="821"/>
        </w:tabs>
        <w:spacing w:before="0" w:after="0" w:line="358" w:lineRule="exact"/>
        <w:ind w:left="821" w:right="0" w:hanging="701"/>
        <w:jc w:val="left"/>
        <w:rPr>
          <w:sz w:val="28"/>
        </w:rPr>
      </w:pPr>
      <w:r>
        <w:rPr>
          <w:spacing w:val="-2"/>
          <w:sz w:val="28"/>
        </w:rPr>
        <w:t>吊篮操作：</w:t>
      </w:r>
    </w:p>
    <w:p>
      <w:pPr>
        <w:pStyle w:val="BodyText"/>
        <w:spacing w:before="9"/>
        <w:ind w:left="0"/>
        <w:rPr>
          <w:sz w:val="20"/>
        </w:rPr>
        <w:sectPr>
          <w:footerReference w:type="default" r:id="rId12"/>
          <w:type w:val="continuous"/>
          <w:pgSz w:w="11910" w:h="16840"/>
          <w:pgMar w:top="1400" w:right="1420" w:bottom="1380" w:left="1680" w:header="0" w:footer="1198"/>
          <w:pgNumType w:start="8"/>
          <w:cols w:space="708"/>
        </w:sectPr>
      </w:pPr>
    </w:p>
    <w:p>
      <w:pPr>
        <w:pStyle w:val="BodyText"/>
      </w:pPr>
      <w:r>
        <w:rPr>
          <w:spacing w:val="-5"/>
        </w:rPr>
        <w:t>吊篮操作人员必须经过专业培训，持证上岗。吊篮操作时，应严格遵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https://d.book118.com/446002152035010055</w:t>
        </w:r>
      </w:hyperlink>
    </w:p>
    <w:p>
      <w:pPr>
        <w:spacing w:after="0"/>
      </w:pPr>
    </w:p>
    <w:sectPr>
      <w:footerReference w:type="default" r:id="rId14"/>
      <w:type w:val="nextPage"/>
      <w:pgSz w:w="11910" w:h="16840"/>
      <w:pgMar w:top="1400" w:right="1420" w:bottom="1380" w:left="1680" w:header="0" w:footer="1198"/>
      <w:pgNumType w:start="9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642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0E77BE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">
    <w:nsid w:val="097E390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3">
    <w:nsid w:val="0EFFFBB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82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8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8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91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94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9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00" w:hanging="420"/>
      </w:pPr>
      <w:rPr>
        <w:rFonts w:hint="default"/>
        <w:lang w:val="en-US" w:eastAsia="zh-CN" w:bidi="ar-SA"/>
      </w:rPr>
    </w:lvl>
  </w:abstractNum>
  <w:abstractNum w:abstractNumId="4">
    <w:nsid w:val="15EEE2C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8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8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8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8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8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8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84"/>
      </w:pPr>
      <w:rPr>
        <w:rFonts w:hint="default"/>
        <w:lang w:val="en-US" w:eastAsia="zh-CN" w:bidi="ar-SA"/>
      </w:rPr>
    </w:lvl>
  </w:abstractNum>
  <w:abstractNum w:abstractNumId="5">
    <w:nsid w:val="184CFB3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58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376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295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1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32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5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69" w:hanging="280"/>
      </w:pPr>
      <w:rPr>
        <w:rFonts w:hint="default"/>
        <w:lang w:val="en-US" w:eastAsia="zh-CN" w:bidi="ar-SA"/>
      </w:rPr>
    </w:lvl>
  </w:abstractNum>
  <w:abstractNum w:abstractNumId="6">
    <w:nsid w:val="1B5BF3C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294A9E9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8">
    <w:nsid w:val="29D450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9">
    <w:nsid w:val="2F277D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3DFBC0C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1">
    <w:nsid w:val="3ED59E3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2">
    <w:nsid w:val="486E249F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13">
    <w:nsid w:val="49AF0079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14">
    <w:nsid w:val="51F8D81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5">
    <w:nsid w:val="552E16C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6">
    <w:nsid w:val="5FBFE22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40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58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376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295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1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32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5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69" w:hanging="280"/>
      </w:pPr>
      <w:rPr>
        <w:rFonts w:hint="default"/>
        <w:lang w:val="en-US" w:eastAsia="zh-CN" w:bidi="ar-SA"/>
      </w:rPr>
    </w:lvl>
  </w:abstractNum>
  <w:abstractNum w:abstractNumId="17">
    <w:nsid w:val="6BA0013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8">
    <w:nsid w:val="6E03982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9">
    <w:nsid w:val="7014506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0">
    <w:nsid w:val="78DCD67C"/>
    <w:multiLevelType w:val="hybridMultilevel"/>
    <w:tmpl w:val="00000000"/>
    <w:lvl w:ilvl="0">
      <w:start w:val="1"/>
      <w:numFmt w:val="decimal"/>
      <w:lvlText w:val="（%1）"/>
      <w:lvlJc w:val="left"/>
      <w:pPr>
        <w:ind w:left="821" w:hanging="70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18" w:hanging="7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7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7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701"/>
      </w:pPr>
      <w:rPr>
        <w:rFonts w:hint="default"/>
        <w:lang w:val="en-US" w:eastAsia="zh-CN" w:bidi="ar-SA"/>
      </w:rPr>
    </w:lvl>
  </w:abstractNum>
  <w:abstractNum w:abstractNumId="21">
    <w:nsid w:val="79633B7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7E648F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7FE420B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120" w:hanging="282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820" w:hanging="28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18" w:hanging="28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816" w:hanging="28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814" w:hanging="28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4813" w:hanging="28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5811" w:hanging="28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809" w:hanging="282"/>
      </w:pPr>
      <w:rPr>
        <w:rFonts w:hint="default"/>
        <w:lang w:val="en-US" w:eastAsia="zh-CN" w:bidi="ar-SA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13"/>
  </w:num>
  <w:num w:numId="5">
    <w:abstractNumId w:val="17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14"/>
  </w:num>
  <w:num w:numId="11">
    <w:abstractNumId w:val="11"/>
  </w:num>
  <w:num w:numId="12">
    <w:abstractNumId w:val="12"/>
  </w:num>
  <w:num w:numId="13">
    <w:abstractNumId w:val="20"/>
  </w:num>
  <w:num w:numId="14">
    <w:abstractNumId w:val="7"/>
  </w:num>
  <w:num w:numId="15">
    <w:abstractNumId w:val="6"/>
  </w:num>
  <w:num w:numId="16">
    <w:abstractNumId w:val="22"/>
  </w:num>
  <w:num w:numId="17">
    <w:abstractNumId w:val="21"/>
  </w:num>
  <w:num w:numId="18">
    <w:abstractNumId w:val="23"/>
  </w:num>
  <w:num w:numId="19">
    <w:abstractNumId w:val="9"/>
  </w:num>
  <w:num w:numId="20">
    <w:abstractNumId w:val="0"/>
  </w:num>
  <w:num w:numId="21">
    <w:abstractNumId w:val="8"/>
  </w:num>
  <w:num w:numId="22">
    <w:abstractNumId w:val="3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477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446002152035010055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2024-03-05T04:06:34Z</dcterms:created>
  <dcterms:modified xsi:type="dcterms:W3CDTF">2024-03-05T04:06:34Z</dcterms:modified>
</cp:coreProperties>
</file>