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Title"/>
      </w:pPr>
      <w:r>
        <w:rPr>
          <w:color w:val="0000FF"/>
          <w:spacing w:val="-1"/>
        </w:rPr>
        <w:t>对地理试题的命题思考</w:t>
      </w:r>
    </w:p>
    <w:p>
      <w:pPr>
        <w:pStyle w:val="BodyText"/>
        <w:spacing w:before="9"/>
        <w:rPr>
          <w:rFonts w:ascii="Microsoft JhengHei"/>
          <w:b/>
          <w:sz w:val="13"/>
        </w:rPr>
      </w:pPr>
    </w:p>
    <w:p>
      <w:pPr>
        <w:pStyle w:val="BodyText"/>
        <w:spacing w:line="528" w:lineRule="auto"/>
        <w:ind w:left="620" w:right="5395"/>
      </w:pPr>
      <w:r>
        <w:rPr>
          <w:color w:val="0000FF"/>
          <w:spacing w:val="-2"/>
        </w:rPr>
        <w:t>一、地理命题的基本要求有哪些？</w:t>
      </w:r>
      <w:r>
        <w:rPr>
          <w:color w:val="0000FF"/>
          <w:spacing w:val="-2"/>
        </w:rPr>
        <w:t>二、地理命题有哪些类型？</w:t>
      </w:r>
    </w:p>
    <w:p>
      <w:pPr>
        <w:pStyle w:val="BodyText"/>
        <w:spacing w:line="528" w:lineRule="auto"/>
        <w:ind w:left="1040" w:right="5605" w:hanging="420"/>
      </w:pPr>
      <w:r>
        <w:rPr>
          <w:color w:val="0000FF"/>
          <w:spacing w:val="-2"/>
        </w:rPr>
        <w:t>三、三种类型命题目的相同吗？</w:t>
      </w:r>
      <w:r>
        <w:rPr>
          <w:color w:val="0000FF"/>
          <w:spacing w:val="-2"/>
        </w:rPr>
        <w:t xml:space="preserve">随堂测验应该怎样命题？ </w:t>
      </w:r>
      <w:r>
        <w:rPr>
          <w:color w:val="0000FF"/>
          <w:spacing w:val="-2"/>
        </w:rPr>
        <w:t xml:space="preserve">章节检测应该怎样命题？ </w:t>
      </w:r>
      <w:r>
        <w:rPr>
          <w:color w:val="0000FF"/>
          <w:spacing w:val="-2"/>
        </w:rPr>
        <w:t>阶段检测应该怎样命题？</w:t>
      </w:r>
    </w:p>
    <w:p>
      <w:pPr>
        <w:pStyle w:val="BodyText"/>
        <w:spacing w:before="1" w:line="528" w:lineRule="auto"/>
        <w:ind w:left="620" w:right="4765"/>
      </w:pPr>
      <w:r>
        <w:rPr>
          <w:color w:val="0000FF"/>
          <w:spacing w:val="-2"/>
        </w:rPr>
        <w:t>四、命题考试的形式和常见题型有哪些？</w:t>
      </w:r>
      <w:r>
        <w:rPr>
          <w:color w:val="0000FF"/>
          <w:spacing w:val="-2"/>
        </w:rPr>
        <w:t>五、地理命题的发展趋势</w:t>
      </w:r>
    </w:p>
    <w:p>
      <w:pPr>
        <w:pStyle w:val="BodyText"/>
        <w:ind w:left="620"/>
      </w:pPr>
      <w:r>
        <w:rPr>
          <w:color w:val="0000FF"/>
          <w:spacing w:val="-1"/>
        </w:rPr>
        <w:t>六、地理命题的几点建议</w:t>
      </w:r>
    </w:p>
    <w:p>
      <w:pPr>
        <w:pStyle w:val="BodyText"/>
        <w:spacing w:before="2"/>
        <w:rPr>
          <w:sz w:val="25"/>
        </w:rPr>
      </w:pPr>
    </w:p>
    <w:p>
      <w:pPr>
        <w:pStyle w:val="BodyText"/>
        <w:spacing w:line="278" w:lineRule="auto"/>
        <w:ind w:left="200" w:right="658" w:firstLine="420"/>
      </w:pPr>
      <w:r>
        <w:rPr>
          <w:color w:val="0000FF"/>
          <w:spacing w:val="-4"/>
        </w:rPr>
        <w:t>地理考试的命题是考试的关键，它反映教师的考试观和对知识能力的理解，也体现教师</w:t>
      </w:r>
      <w:r>
        <w:rPr>
          <w:color w:val="0000FF"/>
          <w:spacing w:val="-2"/>
        </w:rPr>
        <w:t>的水平和创造性。</w:t>
      </w:r>
    </w:p>
    <w:p>
      <w:pPr>
        <w:pStyle w:val="BodyText"/>
        <w:spacing w:before="11"/>
      </w:pPr>
    </w:p>
    <w:p>
      <w:pPr>
        <w:pStyle w:val="BodyText"/>
        <w:ind w:left="620"/>
      </w:pPr>
      <w:r>
        <w:rPr>
          <w:color w:val="0000FF"/>
          <w:spacing w:val="-1"/>
        </w:rPr>
        <w:t>一、地理命题的基本要求有哪些？</w:t>
      </w:r>
    </w:p>
    <w:p>
      <w:pPr>
        <w:pStyle w:val="BodyText"/>
        <w:spacing w:before="2"/>
        <w:rPr>
          <w:sz w:val="25"/>
        </w:rPr>
      </w:pPr>
    </w:p>
    <w:p>
      <w:pPr>
        <w:pStyle w:val="BodyText"/>
        <w:spacing w:before="1" w:line="278" w:lineRule="auto"/>
        <w:ind w:left="200" w:right="565" w:firstLine="420"/>
      </w:pPr>
      <w:r>
        <w:rPr>
          <w:color w:val="0000FF"/>
          <w:spacing w:val="-2"/>
        </w:rPr>
        <w:t>教师在地理命题时首先要依据课标要求。坚持的主导思想是：体现人文关怀、科学精神</w:t>
      </w:r>
      <w:r>
        <w:rPr>
          <w:color w:val="0000FF"/>
          <w:spacing w:val="-2"/>
        </w:rPr>
        <w:t>和把握地理学科本质；充分发挥评价对学生学习的诊断和发展功能，努力体现“友好度”、 “科学性”、“地理味”以及“导向性”。</w:t>
      </w:r>
    </w:p>
    <w:p>
      <w:pPr>
        <w:pStyle w:val="BodyText"/>
        <w:spacing w:before="10"/>
      </w:pPr>
    </w:p>
    <w:p>
      <w:pPr>
        <w:pStyle w:val="BodyText"/>
        <w:ind w:left="620"/>
      </w:pPr>
      <w:r>
        <w:rPr>
          <w:color w:val="0000FF"/>
        </w:rPr>
        <w:t>1</w:t>
      </w:r>
      <w:r>
        <w:rPr>
          <w:color w:val="0000FF"/>
          <w:spacing w:val="-1"/>
        </w:rPr>
        <w:t>、 试题要友好，而不是刁难。</w:t>
      </w:r>
    </w:p>
    <w:p>
      <w:pPr>
        <w:pStyle w:val="BodyText"/>
        <w:spacing w:before="3"/>
        <w:rPr>
          <w:sz w:val="25"/>
        </w:rPr>
      </w:pPr>
    </w:p>
    <w:p>
      <w:pPr>
        <w:pStyle w:val="BodyText"/>
        <w:spacing w:line="278" w:lineRule="auto"/>
        <w:ind w:left="200" w:right="658" w:firstLine="420"/>
      </w:pPr>
      <w:r>
        <w:rPr>
          <w:color w:val="0000FF"/>
          <w:spacing w:val="-4"/>
        </w:rPr>
        <w:t>无论是试卷的结构和形式，还是试卷的内容和设问。教师都应该依据课标的基本要求符</w:t>
      </w:r>
      <w:r>
        <w:rPr>
          <w:color w:val="0000FF"/>
          <w:spacing w:val="-2"/>
        </w:rPr>
        <w:t>合学生实际。新课程倡导的核心理念是以学生发展为本。所以教师的命题不能以学生为</w:t>
      </w:r>
    </w:p>
    <w:p>
      <w:pPr>
        <w:pStyle w:val="BodyText"/>
        <w:spacing w:line="278" w:lineRule="auto"/>
        <w:ind w:left="200" w:right="670"/>
      </w:pPr>
      <w:r>
        <w:rPr>
          <w:color w:val="0000FF"/>
          <w:spacing w:val="-5"/>
        </w:rPr>
        <w:t>“敌 ”，也不能一味地考知识的再现，而是将测试视为促使学生进一步发展的一个过程，</w:t>
      </w:r>
      <w:r>
        <w:rPr>
          <w:color w:val="0000FF"/>
          <w:spacing w:val="-2"/>
        </w:rPr>
        <w:t>引导学生学以致用，以知识的再认、再生为主。</w:t>
      </w:r>
    </w:p>
    <w:p>
      <w:pPr>
        <w:pStyle w:val="BodyText"/>
        <w:spacing w:before="10"/>
      </w:pPr>
    </w:p>
    <w:p>
      <w:pPr>
        <w:pStyle w:val="BodyText"/>
        <w:ind w:left="620"/>
      </w:pPr>
      <w:r>
        <w:rPr>
          <w:color w:val="0000FF"/>
          <w:spacing w:val="-1"/>
        </w:rPr>
        <w:t>什么样的试题是友好的试题呢？请老师们看这道题。</w:t>
      </w:r>
    </w:p>
    <w:p>
      <w:pPr>
        <w:spacing w:after="0"/>
        <w:sectPr>
          <w:type w:val="continuous"/>
          <w:pgSz w:w="11910" w:h="16840"/>
          <w:pgMar w:top="1440" w:right="1140" w:bottom="280" w:left="1600" w:header="708" w:footer="708"/>
          <w:cols w:space="708"/>
        </w:sectPr>
      </w:pPr>
    </w:p>
    <w:p>
      <w:pPr>
        <w:pStyle w:val="BodyText"/>
        <w:ind w:left="3363"/>
        <w:rPr>
          <w:sz w:val="20"/>
        </w:rPr>
      </w:pPr>
      <w:r>
        <w:rPr>
          <w:sz w:val="20"/>
        </w:rPr>
        <w:drawing>
          <wp:inline distT="0" distB="0" distL="0" distR="0">
            <wp:extent cx="1525534" cy="2209800"/>
            <wp:effectExtent l="0" t="0" r="0" b="0"/>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1525534" cy="2209800"/>
                    </a:xfrm>
                    <a:prstGeom prst="rect">
                      <a:avLst/>
                    </a:prstGeom>
                  </pic:spPr>
                </pic:pic>
              </a:graphicData>
            </a:graphic>
          </wp:inline>
        </w:drawing>
      </w:r>
    </w:p>
    <w:p>
      <w:pPr>
        <w:pStyle w:val="BodyText"/>
        <w:rPr>
          <w:sz w:val="20"/>
        </w:rPr>
      </w:pPr>
    </w:p>
    <w:p>
      <w:pPr>
        <w:pStyle w:val="BodyText"/>
        <w:spacing w:before="10"/>
        <w:rPr>
          <w:sz w:val="15"/>
        </w:rPr>
      </w:pPr>
    </w:p>
    <w:p>
      <w:pPr>
        <w:pStyle w:val="BodyText"/>
        <w:spacing w:before="70" w:line="278" w:lineRule="auto"/>
        <w:ind w:left="200" w:right="658" w:firstLine="420"/>
        <w:jc w:val="both"/>
      </w:pPr>
      <w:r>
        <w:rPr>
          <w:color w:val="0000FF"/>
          <w:spacing w:val="-5"/>
        </w:rPr>
        <w:t>例如： 地球仪是学习地理的重要工具之一，它形象直观，不但能帮助我们了解很多地</w:t>
      </w:r>
      <w:r>
        <w:rPr>
          <w:color w:val="0000FF"/>
          <w:spacing w:val="-4"/>
        </w:rPr>
        <w:t>理事物，还能演示地球的自转和公转运动，我们更能利用地球仪上的经纬网确定地球表面某</w:t>
      </w:r>
      <w:r>
        <w:rPr>
          <w:color w:val="0000FF"/>
        </w:rPr>
        <w:t>地点的位置。读图 1</w:t>
      </w:r>
      <w:r>
        <w:rPr>
          <w:color w:val="0000FF"/>
          <w:spacing w:val="-9"/>
        </w:rPr>
        <w:t xml:space="preserve"> 完成 </w:t>
      </w:r>
      <w:r>
        <w:rPr>
          <w:color w:val="0000FF"/>
        </w:rPr>
        <w:t>1～ 3</w:t>
      </w:r>
      <w:r>
        <w:rPr>
          <w:color w:val="0000FF"/>
          <w:spacing w:val="-12"/>
        </w:rPr>
        <w:t xml:space="preserve"> 题：</w:t>
      </w:r>
    </w:p>
    <w:p>
      <w:pPr>
        <w:pStyle w:val="BodyText"/>
        <w:spacing w:before="11"/>
      </w:pPr>
    </w:p>
    <w:p>
      <w:pPr>
        <w:pStyle w:val="ListParagraph"/>
        <w:numPr>
          <w:ilvl w:val="0"/>
          <w:numId w:val="14"/>
        </w:numPr>
        <w:tabs>
          <w:tab w:val="left" w:pos="830"/>
          <w:tab w:val="left" w:pos="5659"/>
        </w:tabs>
        <w:spacing w:before="0" w:after="0" w:line="240" w:lineRule="auto"/>
        <w:ind w:left="830" w:right="0" w:hanging="210"/>
        <w:jc w:val="left"/>
        <w:rPr>
          <w:sz w:val="21"/>
        </w:rPr>
      </w:pPr>
      <w:r>
        <w:rPr>
          <w:color w:val="0000FF"/>
          <w:sz w:val="21"/>
        </w:rPr>
        <w:t>．放在桌上的地球仪，其地轴与桌面的夹角为</w:t>
      </w:r>
      <w:r>
        <w:rPr>
          <w:color w:val="0000FF"/>
          <w:spacing w:val="-10"/>
          <w:sz w:val="21"/>
        </w:rPr>
        <w:t>（</w:t>
      </w:r>
      <w:r>
        <w:rPr>
          <w:color w:val="0000FF"/>
          <w:sz w:val="21"/>
        </w:rPr>
        <w:tab/>
      </w:r>
      <w:r>
        <w:rPr>
          <w:color w:val="0000FF"/>
          <w:spacing w:val="-10"/>
          <w:sz w:val="21"/>
        </w:rPr>
        <w:t>）</w:t>
      </w:r>
    </w:p>
    <w:p>
      <w:pPr>
        <w:pStyle w:val="BodyText"/>
        <w:spacing w:before="2"/>
        <w:rPr>
          <w:sz w:val="25"/>
        </w:rPr>
      </w:pPr>
    </w:p>
    <w:p>
      <w:pPr>
        <w:pStyle w:val="BodyText"/>
        <w:tabs>
          <w:tab w:val="left" w:pos="1879"/>
          <w:tab w:val="left" w:pos="3454"/>
          <w:tab w:val="left" w:pos="4609"/>
        </w:tabs>
        <w:spacing w:before="1"/>
        <w:ind w:left="620"/>
      </w:pPr>
      <w:r>
        <w:rPr>
          <w:color w:val="0000FF"/>
        </w:rPr>
        <w:t xml:space="preserve">A ． </w:t>
      </w:r>
      <w:r>
        <w:rPr>
          <w:color w:val="0000FF"/>
          <w:spacing w:val="-5"/>
        </w:rPr>
        <w:t>90°</w:t>
      </w:r>
      <w:r>
        <w:rPr>
          <w:color w:val="0000FF"/>
        </w:rPr>
        <w:tab/>
        <w:t xml:space="preserve">B． 66． </w:t>
      </w:r>
      <w:r>
        <w:rPr>
          <w:color w:val="0000FF"/>
          <w:spacing w:val="-7"/>
        </w:rPr>
        <w:t>5°</w:t>
      </w:r>
      <w:r>
        <w:rPr>
          <w:color w:val="0000FF"/>
        </w:rPr>
        <w:tab/>
        <w:t xml:space="preserve">C． </w:t>
      </w:r>
      <w:r>
        <w:rPr>
          <w:color w:val="0000FF"/>
          <w:spacing w:val="-5"/>
        </w:rPr>
        <w:t>45°</w:t>
      </w:r>
      <w:r>
        <w:rPr>
          <w:color w:val="0000FF"/>
        </w:rPr>
        <w:tab/>
        <w:t xml:space="preserve">D． 23． </w:t>
      </w:r>
      <w:r>
        <w:rPr>
          <w:color w:val="0000FF"/>
          <w:spacing w:val="-5"/>
        </w:rPr>
        <w:t>5°</w:t>
      </w:r>
    </w:p>
    <w:p>
      <w:pPr>
        <w:pStyle w:val="BodyText"/>
        <w:spacing w:before="2"/>
        <w:rPr>
          <w:sz w:val="25"/>
        </w:rPr>
      </w:pPr>
    </w:p>
    <w:p>
      <w:pPr>
        <w:pStyle w:val="ListParagraph"/>
        <w:numPr>
          <w:ilvl w:val="0"/>
          <w:numId w:val="14"/>
        </w:numPr>
        <w:tabs>
          <w:tab w:val="left" w:pos="830"/>
          <w:tab w:val="left" w:pos="7129"/>
        </w:tabs>
        <w:spacing w:before="0" w:after="0" w:line="240" w:lineRule="auto"/>
        <w:ind w:left="830" w:right="0" w:hanging="210"/>
        <w:jc w:val="left"/>
        <w:rPr>
          <w:sz w:val="21"/>
        </w:rPr>
      </w:pPr>
      <w:r>
        <w:rPr>
          <w:color w:val="0000FF"/>
          <w:sz w:val="21"/>
        </w:rPr>
        <w:t>．面对地球仪，自西向东拔动它转动，地球仪上距桌面最近点</w:t>
      </w:r>
      <w:r>
        <w:rPr>
          <w:color w:val="0000FF"/>
          <w:spacing w:val="-10"/>
          <w:sz w:val="21"/>
        </w:rPr>
        <w:t>（</w:t>
      </w:r>
      <w:r>
        <w:rPr>
          <w:color w:val="0000FF"/>
          <w:sz w:val="21"/>
        </w:rPr>
        <w:tab/>
      </w:r>
      <w:r>
        <w:rPr>
          <w:color w:val="0000FF"/>
          <w:spacing w:val="-10"/>
          <w:sz w:val="21"/>
        </w:rPr>
        <w:t>）</w:t>
      </w:r>
    </w:p>
    <w:p>
      <w:pPr>
        <w:pStyle w:val="BodyText"/>
        <w:spacing w:before="3"/>
        <w:rPr>
          <w:sz w:val="25"/>
        </w:rPr>
      </w:pPr>
    </w:p>
    <w:p>
      <w:pPr>
        <w:pStyle w:val="BodyText"/>
        <w:tabs>
          <w:tab w:val="left" w:pos="3244"/>
        </w:tabs>
        <w:ind w:left="620"/>
      </w:pPr>
      <w:r>
        <w:rPr>
          <w:color w:val="0000FF"/>
        </w:rPr>
        <w:t>A ．始终为南极</w:t>
      </w:r>
      <w:r>
        <w:rPr>
          <w:color w:val="0000FF"/>
          <w:spacing w:val="-10"/>
        </w:rPr>
        <w:t>点</w:t>
      </w:r>
      <w:r>
        <w:rPr>
          <w:color w:val="0000FF"/>
        </w:rPr>
        <w:tab/>
        <w:t>B．始终在赤道</w:t>
      </w:r>
      <w:r>
        <w:rPr>
          <w:color w:val="0000FF"/>
          <w:spacing w:val="-10"/>
        </w:rPr>
        <w:t>上</w:t>
      </w:r>
    </w:p>
    <w:p>
      <w:pPr>
        <w:pStyle w:val="BodyText"/>
        <w:spacing w:before="2"/>
        <w:rPr>
          <w:sz w:val="25"/>
        </w:rPr>
      </w:pPr>
    </w:p>
    <w:p>
      <w:pPr>
        <w:pStyle w:val="BodyText"/>
        <w:tabs>
          <w:tab w:val="left" w:pos="3244"/>
          <w:tab w:val="left" w:pos="4924"/>
        </w:tabs>
        <w:spacing w:line="528" w:lineRule="auto"/>
        <w:ind w:left="620" w:right="4030"/>
      </w:pPr>
      <w:r>
        <w:rPr>
          <w:color w:val="0000FF"/>
        </w:rPr>
        <w:t>C ．始终在南回归线上</w:t>
        <w:tab/>
      </w:r>
      <w:r>
        <w:rPr>
          <w:color w:val="0000FF"/>
          <w:spacing w:val="-2"/>
        </w:rPr>
        <w:t>D．</w:t>
      </w:r>
      <w:r>
        <w:rPr>
          <w:color w:val="0000FF"/>
          <w:spacing w:val="-2"/>
        </w:rPr>
        <w:t>始</w:t>
      </w:r>
      <w:r>
        <w:rPr>
          <w:color w:val="0000FF"/>
          <w:spacing w:val="-2"/>
        </w:rPr>
        <w:t>终</w:t>
      </w:r>
      <w:r>
        <w:rPr>
          <w:color w:val="0000FF"/>
          <w:spacing w:val="-2"/>
        </w:rPr>
        <w:t>在</w:t>
      </w:r>
      <w:r>
        <w:rPr>
          <w:color w:val="0000FF"/>
          <w:spacing w:val="-2"/>
        </w:rPr>
        <w:t>南</w:t>
      </w:r>
      <w:r>
        <w:rPr>
          <w:color w:val="0000FF"/>
          <w:spacing w:val="-2"/>
        </w:rPr>
        <w:t>极</w:t>
      </w:r>
      <w:r>
        <w:rPr>
          <w:color w:val="0000FF"/>
          <w:spacing w:val="-2"/>
        </w:rPr>
        <w:t>圈</w:t>
      </w:r>
      <w:r>
        <w:rPr>
          <w:color w:val="0000FF"/>
          <w:spacing w:val="-2"/>
        </w:rPr>
        <w:t>上</w:t>
      </w:r>
      <w:r>
        <w:rPr>
          <w:color w:val="0000FF"/>
          <w:spacing w:val="-2"/>
        </w:rPr>
        <w:t xml:space="preserve"> </w:t>
      </w:r>
      <w:r>
        <w:rPr>
          <w:color w:val="0000FF"/>
        </w:rPr>
        <w:t>3 ．由北回归线至南回归线所跨纬度为</w:t>
      </w:r>
      <w:r>
        <w:rPr>
          <w:color w:val="0000FF"/>
          <w:spacing w:val="-10"/>
        </w:rPr>
        <w:t>（</w:t>
      </w:r>
      <w:r>
        <w:rPr>
          <w:color w:val="0000FF"/>
        </w:rPr>
        <w:tab/>
      </w:r>
      <w:r>
        <w:rPr>
          <w:color w:val="0000FF"/>
          <w:spacing w:val="-10"/>
        </w:rPr>
        <w:t>）</w:t>
      </w:r>
    </w:p>
    <w:p>
      <w:pPr>
        <w:pStyle w:val="BodyText"/>
        <w:tabs>
          <w:tab w:val="left" w:pos="2194"/>
          <w:tab w:val="left" w:pos="3454"/>
        </w:tabs>
        <w:spacing w:before="1"/>
        <w:ind w:left="620"/>
      </w:pPr>
      <w:r>
        <w:rPr>
          <w:color w:val="0000FF"/>
        </w:rPr>
        <w:t xml:space="preserve">A ． 23． </w:t>
      </w:r>
      <w:r>
        <w:rPr>
          <w:color w:val="0000FF"/>
          <w:spacing w:val="-5"/>
        </w:rPr>
        <w:t>5°</w:t>
      </w:r>
      <w:r>
        <w:rPr>
          <w:color w:val="0000FF"/>
        </w:rPr>
        <w:tab/>
        <w:t xml:space="preserve">B． </w:t>
      </w:r>
      <w:r>
        <w:rPr>
          <w:color w:val="0000FF"/>
          <w:spacing w:val="-5"/>
        </w:rPr>
        <w:t>30°</w:t>
      </w:r>
      <w:r>
        <w:rPr>
          <w:color w:val="0000FF"/>
        </w:rPr>
        <w:tab/>
        <w:t xml:space="preserve">C． 47° D． 60 </w:t>
      </w:r>
      <w:r>
        <w:rPr>
          <w:color w:val="0000FF"/>
          <w:spacing w:val="-10"/>
        </w:rPr>
        <w:t>°</w:t>
      </w:r>
    </w:p>
    <w:p>
      <w:pPr>
        <w:pStyle w:val="BodyText"/>
        <w:spacing w:before="2"/>
        <w:rPr>
          <w:sz w:val="25"/>
        </w:rPr>
      </w:pPr>
    </w:p>
    <w:p>
      <w:pPr>
        <w:pStyle w:val="BodyText"/>
        <w:tabs>
          <w:tab w:val="left" w:pos="2089"/>
          <w:tab w:val="left" w:pos="2824"/>
        </w:tabs>
        <w:ind w:left="620"/>
      </w:pPr>
      <w:r>
        <w:rPr>
          <w:color w:val="0000FF"/>
        </w:rPr>
        <w:t xml:space="preserve">答案： 1． </w:t>
      </w:r>
      <w:r>
        <w:rPr>
          <w:color w:val="0000FF"/>
          <w:spacing w:val="-10"/>
        </w:rPr>
        <w:t>B</w:t>
      </w:r>
      <w:r>
        <w:rPr>
          <w:color w:val="0000FF"/>
        </w:rPr>
        <w:tab/>
        <w:t xml:space="preserve">2． </w:t>
      </w:r>
      <w:r>
        <w:rPr>
          <w:color w:val="0000FF"/>
          <w:spacing w:val="-10"/>
        </w:rPr>
        <w:t>D</w:t>
      </w:r>
      <w:r>
        <w:rPr>
          <w:color w:val="0000FF"/>
        </w:rPr>
        <w:tab/>
        <w:t xml:space="preserve">3． </w:t>
      </w:r>
      <w:r>
        <w:rPr>
          <w:color w:val="0000FF"/>
          <w:spacing w:val="-10"/>
        </w:rPr>
        <w:t>C</w:t>
      </w:r>
    </w:p>
    <w:p>
      <w:pPr>
        <w:pStyle w:val="BodyText"/>
        <w:spacing w:before="3"/>
        <w:rPr>
          <w:sz w:val="25"/>
        </w:rPr>
      </w:pPr>
    </w:p>
    <w:p>
      <w:pPr>
        <w:pStyle w:val="BodyText"/>
        <w:spacing w:line="278" w:lineRule="auto"/>
        <w:ind w:left="200" w:right="657" w:firstLine="420"/>
      </w:pPr>
      <w:r>
        <w:rPr>
          <w:color w:val="0000FF"/>
          <w:spacing w:val="-4"/>
        </w:rPr>
        <w:t>这道题没有让学生死记一些地理数据，而是让学生通过观察地球仪得出结论。相反，不</w:t>
      </w:r>
      <w:r>
        <w:rPr>
          <w:color w:val="0000FF"/>
          <w:spacing w:val="-2"/>
        </w:rPr>
        <w:t>给学生图形让学生完成这三道题，则有些刁难学生了。</w:t>
      </w:r>
    </w:p>
    <w:p>
      <w:pPr>
        <w:pStyle w:val="BodyText"/>
        <w:spacing w:before="10"/>
      </w:pPr>
    </w:p>
    <w:p>
      <w:pPr>
        <w:pStyle w:val="BodyText"/>
        <w:spacing w:before="1"/>
        <w:ind w:left="620"/>
      </w:pPr>
      <w:r>
        <w:rPr>
          <w:color w:val="0000FF"/>
          <w:spacing w:val="-1"/>
        </w:rPr>
        <w:t>２、试题要科学，要关注社会生活</w:t>
      </w:r>
    </w:p>
    <w:p>
      <w:pPr>
        <w:pStyle w:val="BodyText"/>
        <w:spacing w:before="2"/>
        <w:rPr>
          <w:sz w:val="25"/>
        </w:rPr>
      </w:pPr>
    </w:p>
    <w:p>
      <w:pPr>
        <w:pStyle w:val="BodyText"/>
        <w:spacing w:line="278" w:lineRule="auto"/>
        <w:ind w:left="200" w:right="552" w:firstLine="420"/>
      </w:pPr>
      <w:r>
        <w:rPr>
          <w:color w:val="0000FF"/>
          <w:spacing w:val="-16"/>
        </w:rPr>
        <w:t>从命题选材角度看，试卷要和学生的生活、时事焦点、环境保护等方面内容联系在一起，</w:t>
      </w:r>
      <w:r>
        <w:rPr>
          <w:color w:val="0000FF"/>
          <w:spacing w:val="-2"/>
        </w:rPr>
        <w:t>在提供一段信息后，考查学生综合处理信息的能力，以及运用信息解决问题的能力。</w:t>
      </w:r>
    </w:p>
    <w:p>
      <w:pPr>
        <w:pStyle w:val="BodyText"/>
        <w:spacing w:before="11"/>
      </w:pPr>
    </w:p>
    <w:p>
      <w:pPr>
        <w:pStyle w:val="BodyText"/>
        <w:spacing w:line="278" w:lineRule="auto"/>
        <w:ind w:left="200" w:right="657" w:firstLine="420"/>
        <w:jc w:val="both"/>
      </w:pPr>
      <w:r>
        <w:rPr>
          <w:color w:val="0000FF"/>
          <w:spacing w:val="-4"/>
        </w:rPr>
        <w:t>例如：作者夏雪宜在日记中写道：小姨从英国发来她在格林威治天文台的照片，一张站</w:t>
      </w:r>
      <w:r>
        <w:rPr>
          <w:color w:val="0000FF"/>
          <w:spacing w:val="-4"/>
        </w:rPr>
        <w:t>在西半球，一张站在东半球，一张金鸡独立站在本初子午线上，还有一张双脚分别跨东西半球。这让我对本初子午线产生了极大的兴趣。经过查询，我知道了什么叫本初子午线以及它</w:t>
      </w:r>
      <w:r>
        <w:rPr>
          <w:color w:val="0000FF"/>
          <w:spacing w:val="16"/>
        </w:rPr>
        <w:t xml:space="preserve">的来历。  日期 </w:t>
      </w:r>
      <w:r>
        <w:rPr>
          <w:color w:val="0000FF"/>
        </w:rPr>
        <w:t>:2007-08-13 11:51 。</w:t>
      </w:r>
    </w:p>
    <w:p>
      <w:pPr>
        <w:spacing w:after="0" w:line="278" w:lineRule="auto"/>
        <w:jc w:val="both"/>
        <w:sectPr>
          <w:pgSz w:w="11910" w:h="16840"/>
          <w:pgMar w:top="1460" w:right="1140" w:bottom="280" w:left="1600" w:header="708" w:footer="708"/>
          <w:pgNumType w:start="2"/>
          <w:cols w:space="708"/>
        </w:sectPr>
      </w:pPr>
    </w:p>
    <w:p>
      <w:pPr>
        <w:pStyle w:val="BodyText"/>
        <w:spacing w:before="45"/>
        <w:ind w:left="620"/>
      </w:pPr>
      <w:r>
        <w:rPr>
          <w:color w:val="0000FF"/>
          <w:spacing w:val="-1"/>
        </w:rPr>
        <w:t>你能发现作者夏雪宜日记中的地理问题吗？你能替他改正过来吗？</w:t>
      </w:r>
    </w:p>
    <w:p>
      <w:pPr>
        <w:pStyle w:val="BodyText"/>
        <w:spacing w:before="2"/>
        <w:rPr>
          <w:sz w:val="25"/>
        </w:rPr>
      </w:pPr>
    </w:p>
    <w:p>
      <w:pPr>
        <w:pStyle w:val="BodyText"/>
        <w:spacing w:line="278" w:lineRule="auto"/>
        <w:ind w:left="200" w:right="658" w:firstLine="420"/>
      </w:pPr>
      <w:r>
        <w:rPr>
          <w:color w:val="0000FF"/>
          <w:spacing w:val="-4"/>
        </w:rPr>
        <w:t>此道命题是从学生的日记中选材。通过学生的日记这一情境设置，考察学生本初子午线</w:t>
      </w:r>
      <w:r>
        <w:rPr>
          <w:color w:val="0000FF"/>
          <w:spacing w:val="-2"/>
        </w:rPr>
        <w:t>的位置和东西半球的划分。</w:t>
      </w:r>
    </w:p>
    <w:p>
      <w:pPr>
        <w:pStyle w:val="BodyText"/>
        <w:spacing w:before="11"/>
      </w:pPr>
    </w:p>
    <w:p>
      <w:pPr>
        <w:pStyle w:val="BodyText"/>
        <w:ind w:left="620"/>
      </w:pPr>
      <w:r>
        <w:rPr>
          <w:color w:val="0000FF"/>
        </w:rPr>
        <w:t>又如：读图思考，并回答下列问题（ 3 分</w:t>
      </w:r>
      <w:r>
        <w:rPr>
          <w:color w:val="0000FF"/>
          <w:spacing w:val="-10"/>
        </w:rPr>
        <w:t>）</w:t>
      </w:r>
    </w:p>
    <w:p>
      <w:pPr>
        <w:pStyle w:val="BodyText"/>
        <w:spacing w:before="12"/>
        <w:rPr>
          <w:sz w:val="26"/>
        </w:rPr>
      </w:pPr>
    </w:p>
    <w:p>
      <w:pPr>
        <w:pStyle w:val="Heading1"/>
        <w:tabs>
          <w:tab w:val="left" w:pos="5916"/>
        </w:tabs>
        <w:ind w:right="38"/>
        <w:jc w:val="center"/>
      </w:pPr>
      <w:r>
        <w:rPr>
          <w:b w:val="0"/>
        </w:rPr>
        <w:drawing>
          <wp:inline distT="0" distB="0" distL="0" distR="0">
            <wp:extent cx="2943939" cy="1885950"/>
            <wp:effectExtent l="0" t="0" r="0" b="0"/>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5" cstate="print"/>
                    <a:stretch>
                      <a:fillRect/>
                    </a:stretch>
                  </pic:blipFill>
                  <pic:spPr>
                    <a:xfrm>
                      <a:off x="0" y="0"/>
                      <a:ext cx="2943939" cy="1885950"/>
                    </a:xfrm>
                    <a:prstGeom prst="rect">
                      <a:avLst/>
                    </a:prstGeom>
                  </pic:spPr>
                </pic:pic>
              </a:graphicData>
            </a:graphic>
          </wp:inline>
        </w:drawing>
      </w:r>
      <w:r>
        <w:rPr>
          <w:rFonts w:ascii="Times New Roman" w:eastAsia="Times New Roman"/>
          <w:b w:val="0"/>
          <w:spacing w:val="40"/>
          <w:sz w:val="20"/>
        </w:rPr>
        <w:t xml:space="preserve"> </w:t>
      </w:r>
      <w:r>
        <w:rPr>
          <w:color w:val="0000FF"/>
          <w:w w:val="90"/>
        </w:rPr>
        <w:t>2008</w:t>
      </w:r>
      <w:r>
        <w:rPr>
          <w:color w:val="0000FF"/>
          <w:spacing w:val="40"/>
        </w:rPr>
        <w:t xml:space="preserve"> </w:t>
      </w:r>
      <w:r>
        <w:rPr>
          <w:color w:val="0000FF"/>
          <w:w w:val="90"/>
        </w:rPr>
        <w:t>5</w:t>
      </w:r>
      <w:r>
        <w:rPr>
          <w:color w:val="0000FF"/>
          <w:spacing w:val="40"/>
        </w:rPr>
        <w:t xml:space="preserve"> </w:t>
      </w:r>
      <w:r>
        <w:rPr>
          <w:color w:val="0000FF"/>
          <w:w w:val="90"/>
        </w:rPr>
        <w:t>12</w:t>
      </w:r>
      <w:r>
        <w:rPr>
          <w:color w:val="0000FF"/>
        </w:rPr>
        <w:tab/>
      </w:r>
      <w:r>
        <w:rPr>
          <w:color w:val="0000FF"/>
          <w:w w:val="95"/>
        </w:rPr>
        <w:t>14</w:t>
      </w:r>
      <w:r>
        <w:rPr>
          <w:color w:val="0000FF"/>
          <w:spacing w:val="42"/>
        </w:rPr>
        <w:t xml:space="preserve"> </w:t>
      </w:r>
      <w:r>
        <w:rPr>
          <w:color w:val="0000FF"/>
          <w:w w:val="95"/>
        </w:rPr>
        <w:t>：</w:t>
      </w:r>
      <w:r>
        <w:rPr>
          <w:color w:val="0000FF"/>
          <w:spacing w:val="43"/>
        </w:rPr>
        <w:t xml:space="preserve"> </w:t>
      </w:r>
      <w:r>
        <w:rPr>
          <w:color w:val="0000FF"/>
          <w:spacing w:val="-5"/>
          <w:w w:val="95"/>
        </w:rPr>
        <w:t>28</w:t>
      </w:r>
    </w:p>
    <w:p>
      <w:pPr>
        <w:pStyle w:val="BodyText"/>
        <w:tabs>
          <w:tab w:val="left" w:pos="6127"/>
        </w:tabs>
        <w:spacing w:before="301"/>
        <w:ind w:left="620"/>
      </w:pPr>
      <w:r>
        <w:rPr>
          <w:color w:val="0000FF"/>
        </w:rPr>
        <w:t>（ 1 ）图中发生 8.0 级地震的地点</w:t>
      </w:r>
      <w:r>
        <w:rPr>
          <w:color w:val="0000FF"/>
          <w:spacing w:val="-10"/>
        </w:rPr>
        <w:t>是</w:t>
      </w:r>
      <w:r>
        <w:rPr>
          <w:rFonts w:ascii="Times New Roman" w:eastAsia="Times New Roman"/>
          <w:color w:val="0000FF"/>
          <w:u w:val="single" w:color="0000FE"/>
        </w:rPr>
        <w:tab/>
      </w:r>
      <w:r>
        <w:rPr>
          <w:rFonts w:ascii="Times New Roman" w:eastAsia="Times New Roman"/>
          <w:color w:val="0000FF"/>
        </w:rPr>
        <w:t xml:space="preserve"> </w:t>
      </w:r>
      <w:r>
        <w:rPr>
          <w:color w:val="0000FF"/>
        </w:rPr>
        <w:t>。</w:t>
      </w:r>
    </w:p>
    <w:p>
      <w:pPr>
        <w:pStyle w:val="BodyText"/>
        <w:spacing w:before="2"/>
        <w:rPr>
          <w:sz w:val="19"/>
        </w:rPr>
      </w:pPr>
    </w:p>
    <w:p>
      <w:pPr>
        <w:spacing w:after="0"/>
        <w:rPr>
          <w:sz w:val="19"/>
        </w:rPr>
        <w:sectPr>
          <w:pgSz w:w="11910" w:h="16840"/>
          <w:pgMar w:top="1400" w:right="1140" w:bottom="280" w:left="1600" w:header="708" w:footer="708"/>
          <w:pgNumType w:start="3"/>
          <w:cols w:space="708"/>
        </w:sectPr>
      </w:pPr>
    </w:p>
    <w:p>
      <w:pPr>
        <w:pStyle w:val="BodyText"/>
        <w:spacing w:before="78"/>
        <w:ind w:left="620"/>
      </w:pPr>
      <w:r>
        <w:rPr>
          <w:color w:val="0000FF"/>
        </w:rPr>
        <w:t>（ 2 ）</w:t>
      </w:r>
      <w:r>
        <w:rPr>
          <w:color w:val="0000FF"/>
          <w:spacing w:val="-1"/>
        </w:rPr>
        <w:t>这次地震引发的次生灾害主要是</w:t>
      </w:r>
    </w:p>
    <w:p>
      <w:pPr>
        <w:pStyle w:val="BodyText"/>
        <w:tabs>
          <w:tab w:val="left" w:pos="799"/>
        </w:tabs>
        <w:spacing w:before="78"/>
        <w:ind w:left="65"/>
      </w:pPr>
      <w:r>
        <w:br w:type="column"/>
      </w:r>
      <w:r>
        <w:rPr>
          <w:rFonts w:ascii="Times New Roman" w:eastAsia="Times New Roman"/>
          <w:color w:val="0000FF"/>
          <w:u w:val="single" w:color="0000FE"/>
        </w:rPr>
        <w:tab/>
      </w:r>
      <w:r>
        <w:rPr>
          <w:color w:val="0000FF"/>
        </w:rPr>
        <w:t>（选择填空</w:t>
      </w:r>
      <w:r>
        <w:rPr>
          <w:color w:val="0000FF"/>
          <w:spacing w:val="-10"/>
        </w:rPr>
        <w:t>）</w:t>
      </w:r>
    </w:p>
    <w:p>
      <w:pPr>
        <w:spacing w:after="0"/>
        <w:sectPr>
          <w:type w:val="continuous"/>
          <w:pgSz w:w="11910" w:h="16840"/>
          <w:pgMar w:top="1440" w:right="1140" w:bottom="280" w:left="1600" w:header="708" w:footer="708"/>
          <w:pgNumType w:start="4"/>
          <w:cols w:num="2" w:space="708" w:equalWidth="0">
            <w:col w:w="4296" w:space="40"/>
            <w:col w:w="4834" w:space="0"/>
          </w:cols>
        </w:sectPr>
      </w:pPr>
    </w:p>
    <w:p>
      <w:pPr>
        <w:pStyle w:val="BodyText"/>
        <w:spacing w:before="8"/>
        <w:rPr>
          <w:sz w:val="19"/>
        </w:rPr>
      </w:pPr>
    </w:p>
    <w:p>
      <w:pPr>
        <w:pStyle w:val="BodyText"/>
        <w:spacing w:before="71"/>
        <w:ind w:left="620"/>
      </w:pPr>
      <w:r>
        <w:rPr>
          <w:color w:val="0000FF"/>
        </w:rPr>
        <w:t>A ．火山和暴雨 B ．滑坡和泥石流 C ．洪涝和台风 D</w:t>
      </w:r>
      <w:r>
        <w:rPr>
          <w:color w:val="0000FF"/>
          <w:spacing w:val="-2"/>
        </w:rPr>
        <w:t xml:space="preserve"> ．干旱和沙尘暴</w:t>
      </w:r>
    </w:p>
    <w:p>
      <w:pPr>
        <w:pStyle w:val="BodyText"/>
        <w:spacing w:before="3"/>
        <w:rPr>
          <w:sz w:val="25"/>
        </w:rPr>
      </w:pPr>
    </w:p>
    <w:p>
      <w:pPr>
        <w:pStyle w:val="BodyText"/>
        <w:ind w:left="620"/>
      </w:pPr>
      <w:r>
        <w:rPr>
          <w:color w:val="0000FF"/>
        </w:rPr>
        <w:t xml:space="preserve">（ 3 ）当地震发生时，如果你在高层建筑物内，正确做法是（ </w:t>
      </w:r>
      <w:r>
        <w:rPr>
          <w:color w:val="0000FF"/>
          <w:spacing w:val="-10"/>
        </w:rPr>
        <w:t>）</w:t>
      </w:r>
    </w:p>
    <w:p>
      <w:pPr>
        <w:pStyle w:val="BodyText"/>
        <w:spacing w:before="2"/>
        <w:rPr>
          <w:sz w:val="25"/>
        </w:rPr>
      </w:pPr>
    </w:p>
    <w:p>
      <w:pPr>
        <w:pStyle w:val="BodyText"/>
        <w:ind w:left="620"/>
      </w:pPr>
      <w:r>
        <w:rPr>
          <w:color w:val="0000FF"/>
        </w:rPr>
        <w:t>A 原地站立不动 B</w:t>
      </w:r>
      <w:r>
        <w:rPr>
          <w:color w:val="0000FF"/>
          <w:spacing w:val="-1"/>
        </w:rPr>
        <w:t xml:space="preserve"> 赶快从楼房的窗户往下跳</w:t>
      </w:r>
    </w:p>
    <w:p>
      <w:pPr>
        <w:pStyle w:val="BodyText"/>
        <w:spacing w:before="3"/>
        <w:rPr>
          <w:sz w:val="25"/>
        </w:rPr>
      </w:pPr>
    </w:p>
    <w:p>
      <w:pPr>
        <w:pStyle w:val="BodyText"/>
        <w:ind w:left="620"/>
      </w:pPr>
      <w:r>
        <w:rPr>
          <w:color w:val="0000FF"/>
        </w:rPr>
        <w:t>C 立即夺门而逃 D</w:t>
      </w:r>
      <w:r>
        <w:rPr>
          <w:color w:val="0000FF"/>
          <w:spacing w:val="-1"/>
        </w:rPr>
        <w:t xml:space="preserve"> 尽可能躲在墙角或空间较小的卫生间内</w:t>
      </w:r>
    </w:p>
    <w:p>
      <w:pPr>
        <w:pStyle w:val="BodyText"/>
        <w:spacing w:before="2"/>
        <w:rPr>
          <w:sz w:val="25"/>
        </w:rPr>
      </w:pPr>
    </w:p>
    <w:p>
      <w:pPr>
        <w:pStyle w:val="BodyText"/>
        <w:spacing w:before="1"/>
        <w:ind w:left="620"/>
      </w:pPr>
      <w:r>
        <w:rPr>
          <w:color w:val="0000FF"/>
        </w:rPr>
        <w:t xml:space="preserve">（ 4 ）当地震发生时，如果你正在市区的街道上，正确的做法是（ </w:t>
      </w:r>
      <w:r>
        <w:rPr>
          <w:color w:val="0000FF"/>
          <w:spacing w:val="-10"/>
        </w:rPr>
        <w:t>）</w:t>
      </w:r>
    </w:p>
    <w:p>
      <w:pPr>
        <w:pStyle w:val="BodyText"/>
        <w:spacing w:before="2"/>
        <w:rPr>
          <w:sz w:val="25"/>
        </w:rPr>
      </w:pPr>
    </w:p>
    <w:p>
      <w:pPr>
        <w:pStyle w:val="BodyText"/>
        <w:ind w:left="620"/>
      </w:pPr>
      <w:r>
        <w:rPr>
          <w:color w:val="0000FF"/>
        </w:rPr>
        <w:t>A</w:t>
      </w:r>
      <w:r>
        <w:rPr>
          <w:color w:val="0000FF"/>
          <w:spacing w:val="-2"/>
        </w:rPr>
        <w:t xml:space="preserve"> 更随众人乱挤乱跑</w:t>
      </w:r>
    </w:p>
    <w:p>
      <w:pPr>
        <w:pStyle w:val="BodyText"/>
        <w:spacing w:before="3"/>
        <w:rPr>
          <w:sz w:val="25"/>
        </w:rPr>
      </w:pPr>
    </w:p>
    <w:p>
      <w:pPr>
        <w:pStyle w:val="BodyText"/>
        <w:ind w:left="620"/>
      </w:pPr>
      <w:r>
        <w:rPr>
          <w:color w:val="0000FF"/>
        </w:rPr>
        <w:t>B</w:t>
      </w:r>
      <w:r>
        <w:rPr>
          <w:color w:val="0000FF"/>
          <w:spacing w:val="-1"/>
        </w:rPr>
        <w:t xml:space="preserve"> 立即远离高大建筑物或高压物，尽可能躲避到空旷地带</w:t>
      </w:r>
    </w:p>
    <w:p>
      <w:pPr>
        <w:pStyle w:val="BodyText"/>
        <w:spacing w:before="2"/>
        <w:rPr>
          <w:sz w:val="25"/>
        </w:rPr>
      </w:pPr>
    </w:p>
    <w:p>
      <w:pPr>
        <w:pStyle w:val="BodyText"/>
        <w:ind w:left="620"/>
      </w:pPr>
      <w:r>
        <w:rPr>
          <w:color w:val="0000FF"/>
        </w:rPr>
        <w:t>C</w:t>
      </w:r>
      <w:r>
        <w:rPr>
          <w:color w:val="0000FF"/>
          <w:spacing w:val="-2"/>
        </w:rPr>
        <w:t xml:space="preserve"> 赶紧趴在地上不动</w:t>
      </w:r>
    </w:p>
    <w:p>
      <w:pPr>
        <w:pStyle w:val="BodyText"/>
        <w:spacing w:before="3"/>
        <w:rPr>
          <w:sz w:val="25"/>
        </w:rPr>
      </w:pPr>
    </w:p>
    <w:p>
      <w:pPr>
        <w:pStyle w:val="BodyText"/>
        <w:ind w:left="620"/>
      </w:pPr>
      <w:r>
        <w:rPr>
          <w:color w:val="0000FF"/>
        </w:rPr>
        <w:t>D</w:t>
      </w:r>
      <w:r>
        <w:rPr>
          <w:color w:val="0000FF"/>
          <w:spacing w:val="-2"/>
        </w:rPr>
        <w:t xml:space="preserve"> 躲避到建筑物下</w:t>
      </w:r>
    </w:p>
    <w:p>
      <w:pPr>
        <w:pStyle w:val="BodyText"/>
        <w:spacing w:before="3"/>
        <w:rPr>
          <w:sz w:val="25"/>
        </w:rPr>
      </w:pPr>
    </w:p>
    <w:p>
      <w:pPr>
        <w:pStyle w:val="BodyText"/>
        <w:spacing w:line="278" w:lineRule="auto"/>
        <w:ind w:left="200" w:right="565" w:firstLine="420"/>
      </w:pPr>
      <w:r>
        <w:rPr>
          <w:color w:val="0000FF"/>
          <w:spacing w:val="-2"/>
        </w:rPr>
        <w:t>老师们都知道汶川地震，这道题就是取自这一事实材料。通过汶川地震，将地震引发的</w:t>
      </w:r>
      <w:r>
        <w:rPr>
          <w:color w:val="0000FF"/>
          <w:spacing w:val="-1"/>
        </w:rPr>
        <w:t>次生灾害和怎样防震结合起来。以上两道题均体现了试题要科学，要关注学生的社会生活。</w:t>
      </w:r>
    </w:p>
    <w:p>
      <w:pPr>
        <w:pStyle w:val="BodyText"/>
        <w:spacing w:before="10"/>
      </w:pPr>
    </w:p>
    <w:p>
      <w:pPr>
        <w:pStyle w:val="BodyText"/>
        <w:ind w:left="620"/>
      </w:pPr>
      <w:r>
        <w:rPr>
          <w:color w:val="0000FF"/>
        </w:rPr>
        <w:t>3</w:t>
      </w:r>
      <w:r>
        <w:rPr>
          <w:color w:val="0000FF"/>
          <w:spacing w:val="-1"/>
        </w:rPr>
        <w:t>、 试卷要有地理味，保证试题的有效性。</w:t>
      </w:r>
    </w:p>
    <w:p>
      <w:pPr>
        <w:spacing w:after="0"/>
        <w:sectPr>
          <w:type w:val="continuous"/>
          <w:pgSz w:w="11910" w:h="16840"/>
          <w:pgMar w:top="1440" w:right="1140" w:bottom="280" w:left="1600" w:header="708" w:footer="708"/>
          <w:pgNumType w:start="5"/>
          <w:cols w:space="708"/>
        </w:sectPr>
      </w:pPr>
    </w:p>
    <w:p>
      <w:pPr>
        <w:pStyle w:val="BodyText"/>
        <w:spacing w:before="45" w:line="278" w:lineRule="auto"/>
        <w:ind w:left="200" w:right="658" w:firstLine="420"/>
      </w:pPr>
      <w:r>
        <w:rPr>
          <w:color w:val="0000FF"/>
          <w:spacing w:val="-4"/>
        </w:rPr>
        <w:t>突出学科特点，就是试题要有“地理味”。一个好的题目，不仅是材料的精妙，也不仅</w:t>
      </w:r>
      <w:r>
        <w:rPr>
          <w:color w:val="0000FF"/>
          <w:spacing w:val="-2"/>
        </w:rPr>
        <w:t>是形式出新，而在于考试中要考察地理知识、地理能力、地理情感和地理思想。</w:t>
      </w:r>
    </w:p>
    <w:p>
      <w:pPr>
        <w:pStyle w:val="BodyText"/>
        <w:spacing w:before="10"/>
      </w:pPr>
    </w:p>
    <w:p>
      <w:pPr>
        <w:pStyle w:val="BodyText"/>
        <w:spacing w:before="1"/>
        <w:ind w:left="620"/>
      </w:pPr>
      <w:r>
        <w:rPr>
          <w:color w:val="0000FF"/>
          <w:spacing w:val="-1"/>
        </w:rPr>
        <w:t>例如读“北京市古城——通州一线地下水位的变化”图，完成下列要求：</w:t>
      </w:r>
    </w:p>
    <w:p>
      <w:pPr>
        <w:pStyle w:val="BodyText"/>
        <w:spacing w:before="8"/>
        <w:rPr>
          <w:sz w:val="28"/>
        </w:rPr>
      </w:pPr>
      <w:r>
        <w:drawing>
          <wp:anchor distT="0" distB="0" distL="0" distR="0" simplePos="0" relativeHeight="251658240" behindDoc="0" locked="0" layoutInCell="1" allowOverlap="1">
            <wp:simplePos x="0" y="0"/>
            <wp:positionH relativeFrom="page">
              <wp:posOffset>1638300</wp:posOffset>
            </wp:positionH>
            <wp:positionV relativeFrom="paragraph">
              <wp:posOffset>248379</wp:posOffset>
            </wp:positionV>
            <wp:extent cx="5029200" cy="2657475"/>
            <wp:effectExtent l="0" t="0" r="0" b="0"/>
            <wp:wrapTopAndBottom/>
            <wp:docPr id="5" name="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jpeg"/>
                    <pic:cNvPicPr/>
                  </pic:nvPicPr>
                  <pic:blipFill>
                    <a:blip xmlns:r="http://schemas.openxmlformats.org/officeDocument/2006/relationships" r:embed="rId6" cstate="print"/>
                    <a:stretch>
                      <a:fillRect/>
                    </a:stretch>
                  </pic:blipFill>
                  <pic:spPr>
                    <a:xfrm>
                      <a:off x="0" y="0"/>
                      <a:ext cx="5029200" cy="2657475"/>
                    </a:xfrm>
                    <a:prstGeom prst="rect">
                      <a:avLst/>
                    </a:prstGeom>
                  </pic:spPr>
                </pic:pic>
              </a:graphicData>
            </a:graphic>
          </wp:anchor>
        </w:drawing>
      </w:r>
    </w:p>
    <w:p>
      <w:pPr>
        <w:pStyle w:val="BodyText"/>
        <w:spacing w:before="3"/>
        <w:rPr>
          <w:sz w:val="25"/>
        </w:rPr>
      </w:pPr>
    </w:p>
    <w:p>
      <w:pPr>
        <w:pStyle w:val="BodyText"/>
        <w:spacing w:before="71"/>
        <w:ind w:left="620"/>
      </w:pPr>
      <w:r>
        <w:rPr>
          <w:color w:val="0000FF"/>
        </w:rPr>
        <w:t>（ 1 ）从图可知，从 1959 年 ~1983</w:t>
      </w:r>
      <w:r>
        <w:rPr>
          <w:color w:val="0000FF"/>
          <w:spacing w:val="-1"/>
        </w:rPr>
        <w:t xml:space="preserve"> 年，北京市地下水位的变化趋势是</w:t>
      </w:r>
    </w:p>
    <w:p>
      <w:pPr>
        <w:pStyle w:val="BodyText"/>
        <w:tabs>
          <w:tab w:val="left" w:pos="2089"/>
          <w:tab w:val="left" w:pos="4657"/>
        </w:tabs>
        <w:spacing w:before="43" w:line="278" w:lineRule="auto"/>
        <w:ind w:left="200" w:right="670"/>
      </w:pPr>
      <w:r>
        <w:rPr>
          <w:rFonts w:ascii="Times New Roman" w:eastAsia="Times New Roman"/>
          <w:color w:val="0000FF"/>
          <w:u w:val="single" w:color="0000FE"/>
        </w:rPr>
        <w:tab/>
      </w:r>
      <w:r>
        <w:rPr>
          <w:color w:val="0000FF"/>
          <w:spacing w:val="-4"/>
        </w:rPr>
        <w:t>，</w:t>
      </w:r>
      <w:r>
        <w:rPr>
          <w:color w:val="0000FF"/>
          <w:spacing w:val="-4"/>
        </w:rPr>
        <w:t>其</w:t>
      </w:r>
      <w:r>
        <w:rPr>
          <w:color w:val="0000FF"/>
          <w:spacing w:val="-4"/>
        </w:rPr>
        <w:t>中</w:t>
      </w:r>
      <w:r>
        <w:rPr>
          <w:rFonts w:ascii="Times New Roman" w:eastAsia="Times New Roman"/>
          <w:color w:val="0000FF"/>
          <w:u w:val="single" w:color="0000FE"/>
        </w:rPr>
        <w:tab/>
      </w:r>
      <w:r>
        <w:rPr>
          <w:rFonts w:ascii="Times New Roman" w:eastAsia="Times New Roman"/>
          <w:color w:val="0000FF"/>
          <w:spacing w:val="-14"/>
        </w:rPr>
        <w:t xml:space="preserve"> </w:t>
      </w:r>
      <w:r>
        <w:rPr>
          <w:color w:val="0000FF"/>
        </w:rPr>
        <w:t>地区地下水位下降幅度最大，呈明显的</w:t>
      </w:r>
      <w:r>
        <w:rPr>
          <w:color w:val="0000FF"/>
        </w:rPr>
        <w:t>漏</w:t>
      </w:r>
      <w:r>
        <w:rPr>
          <w:color w:val="0000FF"/>
          <w:spacing w:val="-4"/>
        </w:rPr>
        <w:t>斗</w:t>
      </w:r>
      <w:r>
        <w:rPr>
          <w:color w:val="0000FF"/>
          <w:spacing w:val="-4"/>
        </w:rPr>
        <w:t>状</w:t>
      </w:r>
      <w:r>
        <w:rPr>
          <w:color w:val="0000FF"/>
          <w:spacing w:val="-4"/>
        </w:rPr>
        <w:t>。</w:t>
      </w:r>
    </w:p>
    <w:p>
      <w:pPr>
        <w:pStyle w:val="BodyText"/>
        <w:spacing w:before="10"/>
      </w:pPr>
    </w:p>
    <w:p>
      <w:pPr>
        <w:pStyle w:val="BodyText"/>
        <w:spacing w:before="1"/>
        <w:ind w:left="620"/>
      </w:pPr>
      <w:r>
        <w:rPr>
          <w:color w:val="0000FF"/>
        </w:rPr>
        <w:t>（ 2 ）</w:t>
      </w:r>
      <w:r>
        <w:rPr>
          <w:color w:val="0000FF"/>
          <w:spacing w:val="-1"/>
        </w:rPr>
        <w:t>你认为造成北京市地下水位急剧下降的原因有哪些？</w:t>
      </w:r>
    </w:p>
    <w:p>
      <w:pPr>
        <w:pStyle w:val="BodyText"/>
        <w:spacing w:before="2"/>
        <w:rPr>
          <w:sz w:val="25"/>
        </w:rPr>
      </w:pPr>
    </w:p>
    <w:p>
      <w:pPr>
        <w:pStyle w:val="BodyText"/>
        <w:ind w:left="620"/>
      </w:pPr>
      <w:r>
        <w:rPr>
          <w:color w:val="0000FF"/>
        </w:rPr>
        <w:t>（</w:t>
      </w:r>
      <w:r>
        <w:rPr>
          <w:color w:val="0000FF"/>
          <w:spacing w:val="-10"/>
        </w:rPr>
        <w:t xml:space="preserve"> </w:t>
      </w:r>
      <w:r>
        <w:rPr>
          <w:color w:val="0000FF"/>
        </w:rPr>
        <w:t>3</w:t>
      </w:r>
      <w:r>
        <w:rPr>
          <w:color w:val="0000FF"/>
          <w:spacing w:val="-9"/>
        </w:rPr>
        <w:t xml:space="preserve"> </w:t>
      </w:r>
      <w:r>
        <w:rPr>
          <w:color w:val="0000FF"/>
        </w:rPr>
        <w:t>）北京市人均占有水资源（</w:t>
      </w:r>
      <w:r>
        <w:rPr>
          <w:color w:val="0000FF"/>
          <w:spacing w:val="-10"/>
        </w:rPr>
        <w:t xml:space="preserve"> </w:t>
      </w:r>
      <w:r>
        <w:rPr>
          <w:color w:val="0000FF"/>
        </w:rPr>
        <w:t>238</w:t>
      </w:r>
      <w:r>
        <w:rPr>
          <w:color w:val="0000FF"/>
          <w:spacing w:val="-7"/>
        </w:rPr>
        <w:t xml:space="preserve"> 米 </w:t>
      </w:r>
      <w:r>
        <w:rPr>
          <w:color w:val="0000FF"/>
        </w:rPr>
        <w:t>3</w:t>
      </w:r>
      <w:r>
        <w:rPr>
          <w:color w:val="0000FF"/>
          <w:spacing w:val="-9"/>
        </w:rPr>
        <w:t xml:space="preserve"> </w:t>
      </w:r>
      <w:r>
        <w:rPr>
          <w:color w:val="0000FF"/>
        </w:rPr>
        <w:t>）仅为世界人均占有量（</w:t>
      </w:r>
      <w:r>
        <w:rPr>
          <w:color w:val="0000FF"/>
          <w:spacing w:val="-10"/>
        </w:rPr>
        <w:t xml:space="preserve"> </w:t>
      </w:r>
      <w:r>
        <w:rPr>
          <w:color w:val="0000FF"/>
        </w:rPr>
        <w:t>8354</w:t>
      </w:r>
      <w:r>
        <w:rPr>
          <w:color w:val="0000FF"/>
          <w:spacing w:val="-7"/>
        </w:rPr>
        <w:t xml:space="preserve"> 米 </w:t>
      </w:r>
      <w:r>
        <w:rPr>
          <w:color w:val="0000FF"/>
        </w:rPr>
        <w:t>3</w:t>
      </w:r>
      <w:r>
        <w:rPr>
          <w:color w:val="0000FF"/>
          <w:spacing w:val="-9"/>
        </w:rPr>
        <w:t xml:space="preserve"> </w:t>
      </w:r>
      <w:r>
        <w:rPr>
          <w:color w:val="0000FF"/>
        </w:rPr>
        <w:t>）</w:t>
      </w:r>
      <w:r>
        <w:rPr>
          <w:color w:val="0000FF"/>
          <w:spacing w:val="-10"/>
        </w:rPr>
        <w:t>的</w:t>
      </w:r>
    </w:p>
    <w:p>
      <w:pPr>
        <w:pStyle w:val="BodyText"/>
        <w:tabs>
          <w:tab w:val="left" w:pos="2089"/>
        </w:tabs>
        <w:spacing w:before="43"/>
        <w:ind w:left="200"/>
      </w:pPr>
      <w:r>
        <w:rPr>
          <w:color w:val="0000FF"/>
          <w:u w:val="single" w:color="0000FE"/>
        </w:rPr>
        <w:tab/>
      </w:r>
      <w:r>
        <w:rPr>
          <w:color w:val="0000FF"/>
          <w:spacing w:val="-1"/>
        </w:rPr>
        <w:t>% ，作为北京市的市民，你在节水方面，应怎样发挥自己的作用？</w:t>
      </w:r>
    </w:p>
    <w:p>
      <w:pPr>
        <w:pStyle w:val="BodyText"/>
        <w:spacing w:before="3"/>
        <w:rPr>
          <w:sz w:val="25"/>
        </w:rPr>
      </w:pPr>
    </w:p>
    <w:p>
      <w:pPr>
        <w:pStyle w:val="BodyText"/>
        <w:spacing w:line="278" w:lineRule="auto"/>
        <w:ind w:left="200" w:right="658" w:firstLine="420"/>
        <w:jc w:val="both"/>
      </w:pPr>
      <w:r>
        <w:rPr>
          <w:color w:val="0000FF"/>
          <w:spacing w:val="-4"/>
        </w:rPr>
        <w:t>这是一道典型的地理题。通过“北京市古城——通州一线地下水位的变化”情况，考查</w:t>
      </w:r>
      <w:r>
        <w:rPr>
          <w:color w:val="0000FF"/>
          <w:spacing w:val="-5"/>
        </w:rPr>
        <w:t xml:space="preserve">学生地理剖面图的读图能力。学生通过做第 </w:t>
      </w:r>
      <w:r>
        <w:rPr>
          <w:color w:val="0000FF"/>
          <w:spacing w:val="-4"/>
        </w:rPr>
        <w:t>1</w:t>
      </w:r>
      <w:r>
        <w:rPr>
          <w:color w:val="0000FF"/>
          <w:spacing w:val="-8"/>
        </w:rPr>
        <w:t xml:space="preserve"> 题对北京的水资源现状有一个初步了解，通过</w:t>
      </w:r>
      <w:r>
        <w:rPr>
          <w:color w:val="0000FF"/>
        </w:rPr>
        <w:t>第 2 、 3 小题表达学生对水资源现状以及节约用水的地理情感和地理思想。</w:t>
      </w:r>
    </w:p>
    <w:p>
      <w:pPr>
        <w:pStyle w:val="BodyText"/>
        <w:spacing w:before="10"/>
      </w:pPr>
    </w:p>
    <w:p>
      <w:pPr>
        <w:pStyle w:val="BodyText"/>
        <w:ind w:left="620"/>
      </w:pPr>
      <w:r>
        <w:rPr>
          <w:color w:val="0000FF"/>
        </w:rPr>
        <w:t>4</w:t>
      </w:r>
      <w:r>
        <w:rPr>
          <w:color w:val="0000FF"/>
          <w:spacing w:val="-1"/>
        </w:rPr>
        <w:t>、试卷要有良好的区分度和导向型</w:t>
      </w:r>
    </w:p>
    <w:p>
      <w:pPr>
        <w:pStyle w:val="BodyText"/>
        <w:spacing w:before="3"/>
        <w:rPr>
          <w:sz w:val="25"/>
        </w:rPr>
      </w:pPr>
    </w:p>
    <w:p>
      <w:pPr>
        <w:pStyle w:val="BodyText"/>
        <w:spacing w:line="278" w:lineRule="auto"/>
        <w:ind w:left="200" w:right="658" w:firstLine="420"/>
      </w:pPr>
      <w:r>
        <w:rPr>
          <w:color w:val="0000FF"/>
          <w:spacing w:val="-4"/>
        </w:rPr>
        <w:t>命题者最想达到的两个目标：一是试卷有非常好的区分功能和基础检测功能；二是测试</w:t>
      </w:r>
      <w:r>
        <w:rPr>
          <w:color w:val="0000FF"/>
          <w:spacing w:val="-2"/>
        </w:rPr>
        <w:t>有良好的教学和教育方向的导向。</w:t>
      </w:r>
    </w:p>
    <w:p>
      <w:pPr>
        <w:pStyle w:val="BodyText"/>
        <w:spacing w:before="11"/>
      </w:pPr>
    </w:p>
    <w:p>
      <w:pPr>
        <w:pStyle w:val="BodyText"/>
        <w:ind w:left="620"/>
      </w:pPr>
      <w:r>
        <w:rPr>
          <w:color w:val="0000FF"/>
          <w:spacing w:val="-1"/>
        </w:rPr>
        <w:t>例如：宇航员这道题。就具有非常好的区分度和导向型。</w:t>
      </w:r>
    </w:p>
    <w:p>
      <w:pPr>
        <w:pStyle w:val="BodyText"/>
        <w:spacing w:before="2"/>
        <w:rPr>
          <w:sz w:val="25"/>
        </w:rPr>
      </w:pPr>
    </w:p>
    <w:p>
      <w:pPr>
        <w:pStyle w:val="BodyText"/>
        <w:ind w:left="620"/>
      </w:pPr>
      <w:r>
        <w:rPr>
          <w:color w:val="0000FF"/>
          <w:spacing w:val="-8"/>
        </w:rPr>
        <w:t xml:space="preserve">一位宇航员骄傲地对爸爸说：“爸爸，我已经绕地球转了 </w:t>
      </w:r>
      <w:r>
        <w:rPr>
          <w:color w:val="0000FF"/>
          <w:spacing w:val="-2"/>
        </w:rPr>
        <w:t>20</w:t>
      </w:r>
      <w:r>
        <w:rPr>
          <w:color w:val="0000FF"/>
          <w:spacing w:val="-10"/>
        </w:rPr>
        <w:t xml:space="preserve"> 圈了。”他爸爸笑的回答：</w:t>
      </w:r>
    </w:p>
    <w:p>
      <w:pPr>
        <w:pStyle w:val="BodyText"/>
        <w:spacing w:before="43" w:line="278" w:lineRule="auto"/>
        <w:ind w:left="200" w:right="565"/>
      </w:pPr>
      <w:r>
        <w:rPr>
          <w:color w:val="0000FF"/>
          <w:spacing w:val="-1"/>
        </w:rPr>
        <w:t xml:space="preserve">“我比你更了不起，我已经绕比地球更大的太阳转了 </w:t>
      </w:r>
      <w:r>
        <w:rPr>
          <w:color w:val="0000FF"/>
        </w:rPr>
        <w:t>60</w:t>
      </w:r>
      <w:r>
        <w:rPr>
          <w:color w:val="0000FF"/>
          <w:spacing w:val="-4"/>
        </w:rPr>
        <w:t xml:space="preserve"> 圈了，还准备再转二三十圈呢！”</w:t>
      </w:r>
      <w:r>
        <w:rPr>
          <w:color w:val="0000FF"/>
          <w:spacing w:val="-2"/>
        </w:rPr>
        <w:t>根据材料和“地球公转示意图”，回答下列问题：</w:t>
      </w:r>
    </w:p>
    <w:p>
      <w:pPr>
        <w:pStyle w:val="BodyText"/>
        <w:spacing w:before="11"/>
      </w:pPr>
    </w:p>
    <w:p>
      <w:pPr>
        <w:pStyle w:val="ListParagraph"/>
        <w:numPr>
          <w:ilvl w:val="0"/>
          <w:numId w:val="15"/>
        </w:numPr>
        <w:tabs>
          <w:tab w:val="left" w:pos="830"/>
          <w:tab w:val="left" w:pos="6757"/>
        </w:tabs>
        <w:spacing w:before="0" w:after="0" w:line="240" w:lineRule="auto"/>
        <w:ind w:left="830" w:right="0" w:hanging="210"/>
        <w:jc w:val="left"/>
        <w:rPr>
          <w:sz w:val="21"/>
        </w:rPr>
      </w:pPr>
      <w:r>
        <w:rPr>
          <w:color w:val="0000FF"/>
          <w:sz w:val="21"/>
        </w:rPr>
        <w:t>、如图，地球自转和公转的方向一致，都</w:t>
      </w:r>
      <w:r>
        <w:rPr>
          <w:color w:val="0000FF"/>
          <w:spacing w:val="-10"/>
          <w:sz w:val="21"/>
        </w:rPr>
        <w:t>是</w:t>
      </w:r>
      <w:r>
        <w:rPr>
          <w:rFonts w:ascii="Times New Roman" w:eastAsia="Times New Roman"/>
          <w:color w:val="0000FF"/>
          <w:sz w:val="21"/>
          <w:u w:val="single" w:color="0000FE"/>
        </w:rPr>
        <w:tab/>
      </w:r>
      <w:r>
        <w:rPr>
          <w:rFonts w:ascii="Times New Roman" w:eastAsia="Times New Roman"/>
          <w:color w:val="0000FF"/>
          <w:sz w:val="21"/>
        </w:rPr>
        <w:t xml:space="preserve"> </w:t>
      </w:r>
      <w:r>
        <w:rPr>
          <w:color w:val="0000FF"/>
          <w:sz w:val="21"/>
        </w:rPr>
        <w:t>。</w:t>
      </w:r>
    </w:p>
    <w:p>
      <w:pPr>
        <w:spacing w:after="0" w:line="240" w:lineRule="auto"/>
        <w:jc w:val="left"/>
        <w:rPr>
          <w:sz w:val="21"/>
        </w:rPr>
        <w:sectPr>
          <w:pgSz w:w="11910" w:h="16840"/>
          <w:pgMar w:top="1400" w:right="1140" w:bottom="280" w:left="1600" w:header="708" w:footer="708"/>
          <w:pgNumType w:start="6"/>
          <w:cols w:space="708"/>
        </w:sectPr>
      </w:pPr>
    </w:p>
    <w:p>
      <w:pPr>
        <w:pStyle w:val="ListParagraph"/>
        <w:numPr>
          <w:ilvl w:val="0"/>
          <w:numId w:val="13"/>
        </w:numPr>
        <w:tabs>
          <w:tab w:val="left" w:pos="830"/>
          <w:tab w:val="left" w:pos="8542"/>
        </w:tabs>
        <w:spacing w:before="45" w:after="0" w:line="240" w:lineRule="auto"/>
        <w:ind w:left="830" w:right="0" w:hanging="210"/>
        <w:jc w:val="left"/>
        <w:rPr>
          <w:rFonts w:ascii="Times New Roman" w:eastAsia="Times New Roman" w:hAnsi="Times New Roman"/>
          <w:sz w:val="21"/>
        </w:rPr>
      </w:pPr>
      <w:r>
        <w:rPr>
          <w:color w:val="0000FF"/>
          <w:sz w:val="21"/>
        </w:rPr>
        <w:t>、毛泽东诗曰“坐地日行八万里……”，“坐地日行”实际指的是地球</w:t>
      </w:r>
      <w:r>
        <w:rPr>
          <w:color w:val="0000FF"/>
          <w:spacing w:val="-10"/>
          <w:sz w:val="21"/>
        </w:rPr>
        <w:t>的</w:t>
      </w:r>
      <w:r>
        <w:rPr>
          <w:rFonts w:ascii="Times New Roman" w:eastAsia="Times New Roman" w:hAnsi="Times New Roman"/>
          <w:color w:val="0000FF"/>
          <w:sz w:val="21"/>
          <w:u w:val="single" w:color="0000FE"/>
        </w:rPr>
        <w:tab/>
      </w:r>
    </w:p>
    <w:p>
      <w:pPr>
        <w:pStyle w:val="BodyText"/>
        <w:tabs>
          <w:tab w:val="left" w:pos="4342"/>
        </w:tabs>
        <w:spacing w:before="43"/>
        <w:ind w:left="200"/>
      </w:pPr>
      <w:r>
        <w:rPr>
          <w:color w:val="0000FF"/>
        </w:rPr>
        <w:t>（运动，）“八万里”指的是地</w:t>
      </w:r>
      <w:r>
        <w:rPr>
          <w:color w:val="0000FF"/>
          <w:spacing w:val="-10"/>
        </w:rPr>
        <w:t>球</w:t>
      </w:r>
      <w:r>
        <w:rPr>
          <w:rFonts w:ascii="Times New Roman" w:eastAsia="Times New Roman" w:hAnsi="Times New Roman"/>
          <w:color w:val="0000FF"/>
          <w:u w:val="single" w:color="0000FE"/>
        </w:rPr>
        <w:tab/>
      </w:r>
      <w:r>
        <w:rPr>
          <w:rFonts w:ascii="Times New Roman" w:eastAsia="Times New Roman" w:hAnsi="Times New Roman"/>
          <w:color w:val="0000FF"/>
        </w:rPr>
        <w:t xml:space="preserve"> </w:t>
      </w:r>
      <w:r>
        <w:rPr>
          <w:color w:val="0000FF"/>
        </w:rPr>
        <w:t>的周长。</w:t>
      </w:r>
    </w:p>
    <w:p>
      <w:pPr>
        <w:pStyle w:val="BodyText"/>
        <w:spacing w:before="2"/>
        <w:rPr>
          <w:sz w:val="25"/>
        </w:rPr>
      </w:pPr>
    </w:p>
    <w:p>
      <w:pPr>
        <w:pStyle w:val="ListParagraph"/>
        <w:numPr>
          <w:ilvl w:val="0"/>
          <w:numId w:val="13"/>
        </w:numPr>
        <w:tabs>
          <w:tab w:val="left" w:pos="830"/>
        </w:tabs>
        <w:spacing w:before="0" w:after="0" w:line="240" w:lineRule="auto"/>
        <w:ind w:left="830" w:right="0" w:hanging="210"/>
        <w:jc w:val="left"/>
        <w:rPr>
          <w:sz w:val="21"/>
        </w:rPr>
      </w:pPr>
      <w:r>
        <w:rPr>
          <w:color w:val="0000FF"/>
          <w:spacing w:val="-1"/>
          <w:sz w:val="21"/>
        </w:rPr>
        <w:t>、你认为宇航员爸爸的话是真的吗？为什么？</w:t>
      </w:r>
    </w:p>
    <w:p>
      <w:pPr>
        <w:pStyle w:val="BodyText"/>
        <w:spacing w:before="3"/>
        <w:rPr>
          <w:sz w:val="25"/>
        </w:rPr>
      </w:pPr>
    </w:p>
    <w:p>
      <w:pPr>
        <w:pStyle w:val="ListParagraph"/>
        <w:numPr>
          <w:ilvl w:val="0"/>
          <w:numId w:val="13"/>
        </w:numPr>
        <w:tabs>
          <w:tab w:val="left" w:pos="830"/>
        </w:tabs>
        <w:spacing w:before="0" w:after="0" w:line="240" w:lineRule="auto"/>
        <w:ind w:left="830" w:right="0" w:hanging="210"/>
        <w:jc w:val="left"/>
        <w:rPr>
          <w:sz w:val="21"/>
        </w:rPr>
      </w:pPr>
      <w:r>
        <w:rPr>
          <w:color w:val="0000FF"/>
          <w:spacing w:val="-1"/>
          <w:sz w:val="21"/>
        </w:rPr>
        <w:t>、你知道宇航员爸爸的年龄吗？理由是什么？</w:t>
      </w:r>
    </w:p>
    <w:p>
      <w:pPr>
        <w:pStyle w:val="BodyText"/>
        <w:spacing w:before="2"/>
        <w:rPr>
          <w:sz w:val="19"/>
        </w:rPr>
      </w:pPr>
    </w:p>
    <w:p>
      <w:pPr>
        <w:spacing w:after="0"/>
        <w:rPr>
          <w:sz w:val="19"/>
        </w:rPr>
        <w:sectPr>
          <w:pgSz w:w="11910" w:h="16840"/>
          <w:pgMar w:top="1400" w:right="1140" w:bottom="280" w:left="1600" w:header="708" w:footer="708"/>
          <w:pgNumType w:start="7"/>
          <w:cols w:space="708"/>
        </w:sectPr>
      </w:pPr>
    </w:p>
    <w:p>
      <w:pPr>
        <w:pStyle w:val="ListParagraph"/>
        <w:numPr>
          <w:ilvl w:val="0"/>
          <w:numId w:val="13"/>
        </w:numPr>
        <w:tabs>
          <w:tab w:val="left" w:pos="830"/>
        </w:tabs>
        <w:spacing w:before="77" w:after="0" w:line="240" w:lineRule="auto"/>
        <w:ind w:left="830" w:right="0" w:hanging="210"/>
        <w:jc w:val="left"/>
        <w:rPr>
          <w:sz w:val="21"/>
        </w:rPr>
      </w:pPr>
      <w:r>
        <w:rPr>
          <w:color w:val="0000FF"/>
          <w:spacing w:val="-1"/>
          <w:sz w:val="21"/>
        </w:rPr>
        <w:t>、当地球公转到位置①时，这一天是北半球的</w:t>
      </w:r>
    </w:p>
    <w:p>
      <w:pPr>
        <w:pStyle w:val="BodyText"/>
        <w:tabs>
          <w:tab w:val="left" w:pos="1009"/>
        </w:tabs>
        <w:spacing w:before="77"/>
        <w:ind w:left="65"/>
      </w:pPr>
      <w:r>
        <w:br w:type="column"/>
      </w:r>
      <w:r>
        <w:rPr>
          <w:rFonts w:ascii="Times New Roman" w:eastAsia="Times New Roman"/>
          <w:color w:val="0000FF"/>
          <w:u w:val="single" w:color="0000FE"/>
        </w:rPr>
        <w:tab/>
      </w:r>
      <w:r>
        <w:rPr>
          <w:color w:val="0000FF"/>
        </w:rPr>
        <w:t>（节气），</w:t>
      </w:r>
      <w:r>
        <w:rPr>
          <w:color w:val="0000FF"/>
          <w:spacing w:val="-2"/>
        </w:rPr>
        <w:t>太阳光直射在</w:t>
      </w:r>
    </w:p>
    <w:p>
      <w:pPr>
        <w:spacing w:after="0"/>
        <w:sectPr>
          <w:type w:val="continuous"/>
          <w:pgSz w:w="11910" w:h="16840"/>
          <w:pgMar w:top="1440" w:right="1140" w:bottom="280" w:left="1600" w:header="708" w:footer="708"/>
          <w:pgNumType w:start="8"/>
          <w:cols w:num="2" w:space="708" w:equalWidth="0">
            <w:col w:w="5031" w:space="40"/>
            <w:col w:w="4099" w:space="0"/>
          </w:cols>
        </w:sectPr>
      </w:pPr>
    </w:p>
    <w:p>
      <w:pPr>
        <w:pStyle w:val="BodyText"/>
        <w:spacing w:before="10" w:after="1"/>
      </w:pPr>
    </w:p>
    <w:p>
      <w:pPr>
        <w:pStyle w:val="BodyText"/>
        <w:spacing w:line="20" w:lineRule="exact"/>
        <w:ind w:left="200"/>
        <w:rPr>
          <w:sz w:val="2"/>
        </w:rPr>
      </w:pPr>
      <w:r>
        <w:rPr>
          <w:sz w:val="2"/>
        </w:rPr>
        <w:pict>
          <v:group id="_x0000_i1025" style="width:94.5pt;height:0.25pt;mso-position-horizontal-relative:char;mso-position-vertical-relative:line" coordorigin="0,0" coordsize="1890,5">
            <v:line id="_x0000_s1026" style="position:absolute" from="0,2" to="1890,2" stroked="t" strokecolor="#0000fe" strokeweight="0.25pt">
              <v:stroke dashstyle="solid"/>
            </v:line>
            <w10:wrap type="none"/>
          </v:group>
        </w:pict>
      </w:r>
    </w:p>
    <w:p>
      <w:pPr>
        <w:pStyle w:val="BodyText"/>
        <w:rPr>
          <w:sz w:val="20"/>
        </w:rPr>
      </w:pPr>
    </w:p>
    <w:p>
      <w:pPr>
        <w:pStyle w:val="BodyText"/>
        <w:spacing w:before="7"/>
        <w:rPr>
          <w:sz w:val="12"/>
        </w:rPr>
      </w:pPr>
      <w:r>
        <w:drawing>
          <wp:anchor distT="0" distB="0" distL="0" distR="0" simplePos="0" relativeHeight="251659264" behindDoc="0" locked="0" layoutInCell="1" allowOverlap="1">
            <wp:simplePos x="0" y="0"/>
            <wp:positionH relativeFrom="page">
              <wp:posOffset>1409700</wp:posOffset>
            </wp:positionH>
            <wp:positionV relativeFrom="paragraph">
              <wp:posOffset>117695</wp:posOffset>
            </wp:positionV>
            <wp:extent cx="5295900" cy="3600450"/>
            <wp:effectExtent l="0" t="0" r="0" b="0"/>
            <wp:wrapTopAndBottom/>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png"/>
                    <pic:cNvPicPr/>
                  </pic:nvPicPr>
                  <pic:blipFill>
                    <a:blip xmlns:r="http://schemas.openxmlformats.org/officeDocument/2006/relationships" r:embed="rId7" cstate="print"/>
                    <a:stretch>
                      <a:fillRect/>
                    </a:stretch>
                  </pic:blipFill>
                  <pic:spPr>
                    <a:xfrm>
                      <a:off x="0" y="0"/>
                      <a:ext cx="5295900" cy="3600450"/>
                    </a:xfrm>
                    <a:prstGeom prst="rect">
                      <a:avLst/>
                    </a:prstGeom>
                  </pic:spPr>
                </pic:pic>
              </a:graphicData>
            </a:graphic>
          </wp:anchor>
        </w:drawing>
      </w:r>
    </w:p>
    <w:p>
      <w:pPr>
        <w:pStyle w:val="BodyText"/>
        <w:spacing w:before="9"/>
        <w:rPr>
          <w:sz w:val="27"/>
        </w:rPr>
      </w:pPr>
    </w:p>
    <w:p>
      <w:pPr>
        <w:pStyle w:val="ListParagraph"/>
        <w:numPr>
          <w:ilvl w:val="0"/>
          <w:numId w:val="13"/>
        </w:numPr>
        <w:tabs>
          <w:tab w:val="left" w:pos="783"/>
          <w:tab w:val="left" w:pos="8285"/>
        </w:tabs>
        <w:spacing w:before="77" w:after="0" w:line="240" w:lineRule="auto"/>
        <w:ind w:left="782" w:right="0" w:hanging="163"/>
        <w:jc w:val="left"/>
        <w:rPr>
          <w:sz w:val="21"/>
        </w:rPr>
      </w:pPr>
      <w:r>
        <w:rPr>
          <w:color w:val="0000FF"/>
          <w:sz w:val="21"/>
        </w:rPr>
        <w:t>、地球从位置③→④→①的运动过程中，北京市的昼夜长短变化情况</w:t>
      </w:r>
      <w:r>
        <w:rPr>
          <w:color w:val="0000FF"/>
          <w:spacing w:val="-10"/>
          <w:sz w:val="21"/>
        </w:rPr>
        <w:t>是</w:t>
      </w:r>
      <w:r>
        <w:rPr>
          <w:rFonts w:ascii="Times New Roman" w:eastAsia="Times New Roman" w:hAnsi="Times New Roman"/>
          <w:color w:val="0000FF"/>
          <w:sz w:val="21"/>
          <w:u w:val="single" w:color="0000FE"/>
        </w:rPr>
        <w:tab/>
      </w:r>
      <w:r>
        <w:rPr>
          <w:color w:val="0000FF"/>
          <w:spacing w:val="-10"/>
          <w:sz w:val="21"/>
        </w:rPr>
        <w:t>。</w:t>
      </w:r>
    </w:p>
    <w:p>
      <w:pPr>
        <w:pStyle w:val="BodyText"/>
        <w:spacing w:before="2"/>
        <w:rPr>
          <w:sz w:val="25"/>
        </w:rPr>
      </w:pPr>
    </w:p>
    <w:p>
      <w:pPr>
        <w:pStyle w:val="ListParagraph"/>
        <w:numPr>
          <w:ilvl w:val="0"/>
          <w:numId w:val="13"/>
        </w:numPr>
        <w:tabs>
          <w:tab w:val="left" w:pos="830"/>
          <w:tab w:val="left" w:pos="4867"/>
        </w:tabs>
        <w:spacing w:before="0" w:after="0" w:line="278" w:lineRule="auto"/>
        <w:ind w:left="200" w:right="670" w:firstLine="420"/>
        <w:jc w:val="left"/>
        <w:rPr>
          <w:sz w:val="21"/>
        </w:rPr>
      </w:pPr>
      <w:r>
        <w:rPr>
          <w:color w:val="0000FF"/>
          <w:sz w:val="21"/>
        </w:rPr>
        <w:t>、某日下午</w:t>
      </w:r>
      <w:r>
        <w:rPr>
          <w:color w:val="0000FF"/>
          <w:spacing w:val="-18"/>
          <w:sz w:val="21"/>
        </w:rPr>
        <w:t xml:space="preserve"> </w:t>
      </w:r>
      <w:r>
        <w:rPr>
          <w:color w:val="0000FF"/>
          <w:sz w:val="21"/>
        </w:rPr>
        <w:t>5</w:t>
      </w:r>
      <w:r>
        <w:rPr>
          <w:color w:val="0000FF"/>
          <w:spacing w:val="-18"/>
          <w:sz w:val="21"/>
        </w:rPr>
        <w:t xml:space="preserve"> </w:t>
      </w:r>
      <w:r>
        <w:rPr>
          <w:color w:val="0000FF"/>
          <w:sz w:val="21"/>
        </w:rPr>
        <w:t>点多钟，放学回家的小明感觉寒风袭人，夜色也比前些天更快的降</w:t>
      </w:r>
      <w:r>
        <w:rPr>
          <w:color w:val="0000FF"/>
          <w:sz w:val="21"/>
        </w:rPr>
        <w:t>临</w:t>
      </w:r>
      <w:r>
        <w:rPr>
          <w:color w:val="0000FF"/>
          <w:spacing w:val="-2"/>
          <w:sz w:val="21"/>
        </w:rPr>
        <w:t>了</w:t>
      </w:r>
      <w:r>
        <w:rPr>
          <w:color w:val="0000FF"/>
          <w:spacing w:val="-2"/>
          <w:sz w:val="21"/>
        </w:rPr>
        <w:t>……</w:t>
      </w:r>
      <w:r>
        <w:rPr>
          <w:color w:val="0000FF"/>
          <w:spacing w:val="-2"/>
          <w:sz w:val="21"/>
        </w:rPr>
        <w:t>此</w:t>
      </w:r>
      <w:r>
        <w:rPr>
          <w:color w:val="0000FF"/>
          <w:spacing w:val="-2"/>
          <w:sz w:val="21"/>
        </w:rPr>
        <w:t>日</w:t>
      </w:r>
      <w:r>
        <w:rPr>
          <w:color w:val="0000FF"/>
          <w:spacing w:val="-2"/>
          <w:sz w:val="21"/>
        </w:rPr>
        <w:t>地</w:t>
      </w:r>
      <w:r>
        <w:rPr>
          <w:color w:val="0000FF"/>
          <w:spacing w:val="-2"/>
          <w:sz w:val="21"/>
        </w:rPr>
        <w:t>球</w:t>
      </w:r>
      <w:r>
        <w:rPr>
          <w:color w:val="0000FF"/>
          <w:spacing w:val="-2"/>
          <w:sz w:val="21"/>
        </w:rPr>
        <w:t>运</w:t>
      </w:r>
      <w:r>
        <w:rPr>
          <w:color w:val="0000FF"/>
          <w:spacing w:val="-2"/>
          <w:sz w:val="21"/>
        </w:rPr>
        <w:t>行</w:t>
      </w:r>
      <w:r>
        <w:rPr>
          <w:color w:val="0000FF"/>
          <w:spacing w:val="-2"/>
          <w:sz w:val="21"/>
        </w:rPr>
        <w:t>的</w:t>
      </w:r>
      <w:r>
        <w:rPr>
          <w:color w:val="0000FF"/>
          <w:spacing w:val="-2"/>
          <w:sz w:val="21"/>
        </w:rPr>
        <w:t>时</w:t>
      </w:r>
      <w:r>
        <w:rPr>
          <w:color w:val="0000FF"/>
          <w:spacing w:val="-2"/>
          <w:sz w:val="21"/>
        </w:rPr>
        <w:t>段</w:t>
      </w:r>
      <w:r>
        <w:rPr>
          <w:color w:val="0000FF"/>
          <w:spacing w:val="-2"/>
          <w:sz w:val="21"/>
        </w:rPr>
        <w:t>在</w:t>
      </w:r>
      <w:r>
        <w:rPr>
          <w:rFonts w:ascii="Times New Roman" w:eastAsia="Times New Roman" w:hAnsi="Times New Roman"/>
          <w:color w:val="0000FF"/>
          <w:sz w:val="21"/>
          <w:u w:val="single" w:color="0000FE"/>
        </w:rPr>
        <w:tab/>
      </w:r>
      <w:r>
        <w:rPr>
          <w:rFonts w:ascii="Times New Roman" w:eastAsia="Times New Roman" w:hAnsi="Times New Roman"/>
          <w:color w:val="0000FF"/>
          <w:sz w:val="21"/>
        </w:rPr>
        <w:t xml:space="preserve"> </w:t>
      </w:r>
      <w:r>
        <w:rPr>
          <w:color w:val="0000FF"/>
          <w:sz w:val="21"/>
        </w:rPr>
        <w:t>。</w:t>
      </w:r>
    </w:p>
    <w:p>
      <w:pPr>
        <w:pStyle w:val="BodyText"/>
        <w:spacing w:before="11"/>
      </w:pPr>
    </w:p>
    <w:p>
      <w:pPr>
        <w:pStyle w:val="BodyText"/>
        <w:ind w:left="620"/>
      </w:pPr>
      <w:r>
        <w:rPr>
          <w:color w:val="0000FF"/>
        </w:rPr>
        <w:t xml:space="preserve">A ①→ ② B② →③ C ③→④ D </w:t>
      </w:r>
      <w:r>
        <w:rPr>
          <w:color w:val="0000FF"/>
          <w:spacing w:val="-5"/>
        </w:rPr>
        <w:t>④→①</w:t>
      </w:r>
    </w:p>
    <w:p>
      <w:pPr>
        <w:pStyle w:val="BodyText"/>
        <w:spacing w:before="3"/>
        <w:rPr>
          <w:sz w:val="25"/>
        </w:rPr>
      </w:pPr>
    </w:p>
    <w:p>
      <w:pPr>
        <w:pStyle w:val="BodyText"/>
        <w:spacing w:line="278" w:lineRule="auto"/>
        <w:ind w:left="200" w:right="552" w:firstLine="420"/>
      </w:pPr>
      <w:r>
        <w:rPr>
          <w:color w:val="0000FF"/>
          <w:spacing w:val="-2"/>
        </w:rPr>
        <w:t>第１题考察学生地球自转和公转的方向，属于基础知识。２题考的是地球的自转和地球</w:t>
      </w:r>
      <w:r>
        <w:rPr>
          <w:color w:val="0000FF"/>
          <w:spacing w:val="-2"/>
        </w:rPr>
        <w:t>的赤道周长，也是基础知识。３、４题没有直接考地球的公转周期，而是通过爸爸的话及年</w:t>
      </w:r>
      <w:r>
        <w:rPr>
          <w:color w:val="0000FF"/>
          <w:spacing w:val="-2"/>
        </w:rPr>
        <w:t>龄考察学生地球公转的周期。属中等难度。５、６、７题通过地球公转图形，考察学生地球</w:t>
      </w:r>
      <w:r>
        <w:rPr>
          <w:color w:val="0000FF"/>
          <w:spacing w:val="-14"/>
        </w:rPr>
        <w:t>公转时产生的地理现象。如四季的变化、太阳直射点的移动情况和昼夜长短的变化，属难题。</w:t>
      </w:r>
      <w:r>
        <w:rPr>
          <w:color w:val="0000FF"/>
          <w:spacing w:val="-2"/>
        </w:rPr>
        <w:t>地球的运动是重点、难点知识，要求学生有较强的空间想象能力。本题的技巧是用宇航员爸</w:t>
      </w:r>
      <w:r>
        <w:rPr>
          <w:color w:val="0000FF"/>
          <w:spacing w:val="-2"/>
        </w:rPr>
        <w:t xml:space="preserve">爸绕太阳转了 </w:t>
      </w:r>
      <w:r>
        <w:rPr>
          <w:color w:val="0000FF"/>
        </w:rPr>
        <w:t>60</w:t>
      </w:r>
      <w:r>
        <w:rPr>
          <w:color w:val="0000FF"/>
          <w:spacing w:val="-3"/>
        </w:rPr>
        <w:t xml:space="preserve"> 圈的趣事和联系学生的生活体验来切入提问，设计练习，使抽象知识变得</w:t>
      </w:r>
      <w:r>
        <w:rPr>
          <w:color w:val="0000FF"/>
          <w:spacing w:val="-2"/>
        </w:rPr>
        <w:t>具体形象。在具体的情境中，引导学生从易到难，从具体到抽象进行思考，深化学生对“地</w:t>
      </w:r>
    </w:p>
    <w:p>
      <w:pPr>
        <w:spacing w:after="0" w:line="278" w:lineRule="auto"/>
        <w:sectPr>
          <w:type w:val="continuous"/>
          <w:pgSz w:w="11910" w:h="16840"/>
          <w:pgMar w:top="1440" w:right="1140" w:bottom="280" w:left="1600" w:header="708" w:footer="708"/>
          <w:pgNumType w:start="9"/>
          <w:cols w:space="708"/>
        </w:sectPr>
      </w:pPr>
    </w:p>
    <w:p>
      <w:pPr>
        <w:pStyle w:val="BodyText"/>
        <w:spacing w:before="45" w:line="278" w:lineRule="auto"/>
        <w:ind w:left="200" w:right="658"/>
      </w:pPr>
      <w:r>
        <w:rPr>
          <w:color w:val="0000FF"/>
          <w:spacing w:val="-4"/>
        </w:rPr>
        <w:t>球运动的特征以及由此产生的昼夜长短变化”等重点、难点知识的理解，达到掌握重点、突</w:t>
      </w:r>
      <w:r>
        <w:rPr>
          <w:color w:val="0000FF"/>
          <w:spacing w:val="-2"/>
        </w:rPr>
        <w:t>破难点的目的。</w:t>
      </w:r>
    </w:p>
    <w:p>
      <w:pPr>
        <w:pStyle w:val="BodyText"/>
        <w:spacing w:before="10"/>
      </w:pPr>
    </w:p>
    <w:p>
      <w:pPr>
        <w:pStyle w:val="BodyText"/>
        <w:spacing w:before="1" w:line="278" w:lineRule="auto"/>
        <w:ind w:left="200" w:right="552" w:firstLine="420"/>
      </w:pPr>
      <w:r>
        <w:rPr>
          <w:color w:val="0000FF"/>
          <w:spacing w:val="-11"/>
        </w:rPr>
        <w:t>总之，在新课程的 “纸＋笔 ”测试环境下，地理命题的设计更应重视：创设题目情境，</w:t>
      </w:r>
      <w:r>
        <w:rPr>
          <w:color w:val="0000FF"/>
          <w:spacing w:val="-15"/>
        </w:rPr>
        <w:t>使试题有 “趣 ”；联系身边实际，使试题有 “用 ”；注重问题探究，使试题有 “理 ”；</w:t>
      </w:r>
      <w:r>
        <w:rPr>
          <w:color w:val="0000FF"/>
        </w:rPr>
        <w:t>渗透地理思想，使试题有 “根 ”。</w:t>
      </w:r>
    </w:p>
    <w:p>
      <w:pPr>
        <w:pStyle w:val="BodyText"/>
        <w:spacing w:before="10"/>
      </w:pPr>
    </w:p>
    <w:p>
      <w:pPr>
        <w:pStyle w:val="BodyText"/>
        <w:ind w:left="620"/>
      </w:pPr>
      <w:r>
        <w:rPr>
          <w:color w:val="0000FF"/>
          <w:spacing w:val="-1"/>
        </w:rPr>
        <w:t>二、命题有哪些类型？</w:t>
      </w:r>
    </w:p>
    <w:p>
      <w:pPr>
        <w:pStyle w:val="BodyText"/>
        <w:spacing w:before="3"/>
        <w:rPr>
          <w:sz w:val="25"/>
        </w:rPr>
      </w:pPr>
    </w:p>
    <w:p>
      <w:pPr>
        <w:pStyle w:val="BodyText"/>
        <w:spacing w:line="528" w:lineRule="auto"/>
        <w:ind w:left="620" w:right="2245"/>
      </w:pPr>
      <w:r>
        <w:rPr>
          <w:color w:val="0000FF"/>
          <w:spacing w:val="-2"/>
        </w:rPr>
        <w:t>随堂测验、章节检测（如单元练习）和阶段检测（期中、期末考试</w:t>
      </w:r>
      <w:r>
        <w:rPr>
          <w:color w:val="0000FF"/>
          <w:spacing w:val="-2"/>
        </w:rPr>
        <w:t>）</w:t>
      </w:r>
      <w:r>
        <w:rPr>
          <w:color w:val="0000FF"/>
          <w:spacing w:val="-2"/>
        </w:rPr>
        <w:t>三、三种类型的命题目的相同吗？</w:t>
      </w:r>
    </w:p>
    <w:p>
      <w:pPr>
        <w:pStyle w:val="BodyText"/>
        <w:ind w:left="620"/>
      </w:pPr>
      <w:r>
        <w:rPr>
          <w:color w:val="0000FF"/>
          <w:spacing w:val="-1"/>
        </w:rPr>
        <w:t>从大的方面讲是一致的，即遵循课标要求。但具体到每节课、每阶段又有不同。</w:t>
      </w:r>
    </w:p>
    <w:p>
      <w:pPr>
        <w:pStyle w:val="BodyText"/>
        <w:spacing w:before="2"/>
        <w:rPr>
          <w:sz w:val="25"/>
        </w:rPr>
      </w:pPr>
    </w:p>
    <w:p>
      <w:pPr>
        <w:pStyle w:val="ListParagraph"/>
        <w:numPr>
          <w:ilvl w:val="0"/>
          <w:numId w:val="12"/>
        </w:numPr>
        <w:tabs>
          <w:tab w:val="left" w:pos="830"/>
        </w:tabs>
        <w:spacing w:before="0" w:after="0" w:line="240" w:lineRule="auto"/>
        <w:ind w:left="830" w:right="0" w:hanging="210"/>
        <w:jc w:val="left"/>
        <w:rPr>
          <w:sz w:val="21"/>
        </w:rPr>
      </w:pPr>
      <w:r>
        <w:rPr>
          <w:color w:val="0000FF"/>
          <w:spacing w:val="-1"/>
          <w:sz w:val="21"/>
        </w:rPr>
        <w:t>、 随堂测验应该怎样命题？</w:t>
      </w:r>
    </w:p>
    <w:p>
      <w:pPr>
        <w:pStyle w:val="BodyText"/>
        <w:spacing w:before="3"/>
        <w:rPr>
          <w:sz w:val="25"/>
        </w:rPr>
      </w:pPr>
    </w:p>
    <w:p>
      <w:pPr>
        <w:pStyle w:val="BodyText"/>
        <w:spacing w:line="278" w:lineRule="auto"/>
        <w:ind w:left="200" w:right="552" w:firstLine="420"/>
      </w:pPr>
      <w:r>
        <w:rPr>
          <w:color w:val="0000FF"/>
          <w:spacing w:val="-6"/>
        </w:rPr>
        <w:t>随堂测验命题的目的在于了解学生对已学过的知识掌握的情况，便于教师及时发现教学</w:t>
      </w:r>
      <w:r>
        <w:rPr>
          <w:color w:val="0000FF"/>
          <w:spacing w:val="-16"/>
        </w:rPr>
        <w:t>中的问题，进行补救。同时也为即将讲授的新内容做好准备。测试可以安排在导入新课之前，</w:t>
      </w:r>
      <w:r>
        <w:rPr>
          <w:color w:val="0000FF"/>
          <w:spacing w:val="-2"/>
        </w:rPr>
        <w:t>也可安排在新课程学完后进行。可以是提问，也可以是书面考试。命题以单纯检查学生知识</w:t>
      </w:r>
      <w:r>
        <w:rPr>
          <w:color w:val="0000FF"/>
          <w:spacing w:val="-2"/>
        </w:rPr>
        <w:t>的积累和记忆的程度为主。题型可以为填空题、选择题和读图分析题。时间最好在５分钟之</w:t>
      </w:r>
      <w:r>
        <w:rPr>
          <w:color w:val="0000FF"/>
          <w:spacing w:val="-2"/>
        </w:rPr>
        <w:t>内。提问内容要与本节课讲授的知识相关联。</w:t>
      </w:r>
    </w:p>
    <w:p>
      <w:pPr>
        <w:pStyle w:val="BodyText"/>
        <w:spacing w:before="10"/>
      </w:pPr>
    </w:p>
    <w:p>
      <w:pPr>
        <w:pStyle w:val="BodyText"/>
        <w:spacing w:line="528" w:lineRule="auto"/>
        <w:ind w:left="620" w:right="3925"/>
      </w:pPr>
      <w:r>
        <w:rPr>
          <w:color w:val="0000FF"/>
          <w:spacing w:val="-3"/>
        </w:rPr>
        <w:t>例如：人教版教材七年级上册 第一章 地球和地图</w:t>
      </w:r>
      <w:r>
        <w:rPr>
          <w:color w:val="0000FF"/>
          <w:spacing w:val="-2"/>
        </w:rPr>
        <w:t>第一节地球和地球仪</w:t>
      </w:r>
    </w:p>
    <w:p>
      <w:pPr>
        <w:pStyle w:val="BodyText"/>
        <w:spacing w:before="1"/>
        <w:ind w:left="620"/>
      </w:pPr>
      <w:r>
        <w:rPr>
          <w:color w:val="0000FF"/>
          <w:spacing w:val="-2"/>
        </w:rPr>
        <w:t>本节的学习标准是：</w:t>
      </w:r>
    </w:p>
    <w:p>
      <w:pPr>
        <w:pStyle w:val="BodyText"/>
        <w:spacing w:before="2"/>
        <w:rPr>
          <w:sz w:val="25"/>
        </w:rPr>
      </w:pPr>
    </w:p>
    <w:p>
      <w:pPr>
        <w:pStyle w:val="ListParagraph"/>
        <w:numPr>
          <w:ilvl w:val="0"/>
          <w:numId w:val="3"/>
        </w:numPr>
        <w:tabs>
          <w:tab w:val="left" w:pos="830"/>
        </w:tabs>
        <w:spacing w:before="0" w:after="0" w:line="240" w:lineRule="auto"/>
        <w:ind w:left="830" w:right="0" w:hanging="210"/>
        <w:jc w:val="left"/>
        <w:rPr>
          <w:sz w:val="21"/>
        </w:rPr>
      </w:pPr>
      <w:r>
        <w:rPr>
          <w:color w:val="0000FF"/>
          <w:spacing w:val="-1"/>
          <w:sz w:val="21"/>
        </w:rPr>
        <w:t>、提出证据，说明地球是个球体。</w:t>
      </w:r>
    </w:p>
    <w:p>
      <w:pPr>
        <w:pStyle w:val="BodyText"/>
        <w:spacing w:before="3"/>
        <w:rPr>
          <w:sz w:val="25"/>
        </w:rPr>
      </w:pPr>
    </w:p>
    <w:p>
      <w:pPr>
        <w:pStyle w:val="ListParagraph"/>
        <w:numPr>
          <w:ilvl w:val="0"/>
          <w:numId w:val="3"/>
        </w:numPr>
        <w:tabs>
          <w:tab w:val="left" w:pos="830"/>
        </w:tabs>
        <w:spacing w:before="0" w:after="0" w:line="240" w:lineRule="auto"/>
        <w:ind w:left="830" w:right="0" w:hanging="210"/>
        <w:jc w:val="left"/>
        <w:rPr>
          <w:sz w:val="21"/>
        </w:rPr>
      </w:pPr>
      <w:r>
        <w:rPr>
          <w:color w:val="0000FF"/>
          <w:spacing w:val="-1"/>
          <w:sz w:val="21"/>
        </w:rPr>
        <w:t>、用平均半径、赤道周长和表面积描述地球的大小。</w:t>
      </w:r>
    </w:p>
    <w:p>
      <w:pPr>
        <w:pStyle w:val="BodyText"/>
        <w:spacing w:before="2"/>
        <w:rPr>
          <w:sz w:val="25"/>
        </w:rPr>
      </w:pPr>
    </w:p>
    <w:p>
      <w:pPr>
        <w:pStyle w:val="ListParagraph"/>
        <w:numPr>
          <w:ilvl w:val="0"/>
          <w:numId w:val="3"/>
        </w:numPr>
        <w:tabs>
          <w:tab w:val="left" w:pos="830"/>
        </w:tabs>
        <w:spacing w:before="0" w:after="0" w:line="240" w:lineRule="auto"/>
        <w:ind w:left="830" w:right="0" w:hanging="210"/>
        <w:jc w:val="left"/>
        <w:rPr>
          <w:sz w:val="21"/>
        </w:rPr>
      </w:pPr>
      <w:r>
        <w:rPr>
          <w:color w:val="0000FF"/>
          <w:spacing w:val="-1"/>
          <w:sz w:val="21"/>
        </w:rPr>
        <w:t>、运用地球仪说出经线和纬线、经度和纬度的划分。</w:t>
      </w:r>
    </w:p>
    <w:p>
      <w:pPr>
        <w:pStyle w:val="BodyText"/>
        <w:spacing w:before="3"/>
        <w:rPr>
          <w:sz w:val="25"/>
        </w:rPr>
      </w:pPr>
    </w:p>
    <w:p>
      <w:pPr>
        <w:pStyle w:val="ListParagraph"/>
        <w:numPr>
          <w:ilvl w:val="0"/>
          <w:numId w:val="3"/>
        </w:numPr>
        <w:tabs>
          <w:tab w:val="left" w:pos="830"/>
        </w:tabs>
        <w:spacing w:before="0" w:after="0" w:line="240" w:lineRule="auto"/>
        <w:ind w:left="830" w:right="0" w:hanging="210"/>
        <w:jc w:val="left"/>
        <w:rPr>
          <w:sz w:val="21"/>
        </w:rPr>
      </w:pPr>
      <w:r>
        <w:rPr>
          <w:color w:val="0000FF"/>
          <w:spacing w:val="-1"/>
          <w:sz w:val="21"/>
        </w:rPr>
        <w:t>、用经纬网确定任意地点的经纬度。</w:t>
      </w:r>
    </w:p>
    <w:p>
      <w:pPr>
        <w:pStyle w:val="BodyText"/>
        <w:spacing w:before="3"/>
        <w:rPr>
          <w:sz w:val="25"/>
        </w:rPr>
      </w:pPr>
    </w:p>
    <w:p>
      <w:pPr>
        <w:pStyle w:val="BodyText"/>
        <w:spacing w:line="278" w:lineRule="auto"/>
        <w:ind w:left="200" w:right="658" w:firstLine="420"/>
        <w:jc w:val="both"/>
      </w:pPr>
      <w:r>
        <w:rPr>
          <w:color w:val="0000FF"/>
          <w:spacing w:val="-4"/>
        </w:rPr>
        <w:t>具体到经线和经度这节课，基础知识是经线和经度，能力培养是运用地球仪说出经线和</w:t>
      </w:r>
      <w:r>
        <w:rPr>
          <w:color w:val="0000FF"/>
          <w:spacing w:val="-4"/>
        </w:rPr>
        <w:t>经度的划分。重点是：经线和经度。难点是：辨认东西经度和东西半球。容易出现错误的地</w:t>
      </w:r>
      <w:r>
        <w:rPr>
          <w:color w:val="0000FF"/>
          <w:spacing w:val="-2"/>
        </w:rPr>
        <w:t>方是辨认东西经度和和东西半球。我是这样安排命题的：</w:t>
      </w:r>
    </w:p>
    <w:p>
      <w:pPr>
        <w:pStyle w:val="BodyText"/>
        <w:spacing w:before="10"/>
      </w:pPr>
    </w:p>
    <w:p>
      <w:pPr>
        <w:pStyle w:val="BodyText"/>
        <w:ind w:left="620"/>
      </w:pPr>
      <w:r>
        <w:rPr>
          <w:color w:val="0000FF"/>
          <w:spacing w:val="-1"/>
        </w:rPr>
        <w:t>在导入新课之前提问：读纬线和纬度图回答</w:t>
      </w:r>
    </w:p>
    <w:p>
      <w:pPr>
        <w:spacing w:after="0"/>
        <w:sectPr>
          <w:pgSz w:w="11910" w:h="16840"/>
          <w:pgMar w:top="1400" w:right="1140" w:bottom="280" w:left="1600" w:header="708" w:footer="708"/>
          <w:pgNumType w:start="10"/>
          <w:cols w:space="708"/>
        </w:sectPr>
      </w:pPr>
    </w:p>
    <w:p>
      <w:pPr>
        <w:pStyle w:val="BodyText"/>
        <w:ind w:left="620"/>
        <w:rPr>
          <w:sz w:val="20"/>
        </w:rPr>
      </w:pPr>
      <w:r>
        <w:rPr>
          <w:sz w:val="20"/>
        </w:rPr>
        <w:drawing>
          <wp:inline distT="0" distB="0" distL="0" distR="0">
            <wp:extent cx="2152650" cy="1905000"/>
            <wp:effectExtent l="0" t="0" r="0" b="0"/>
            <wp:docPr id="9" name="image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5.jpeg"/>
                    <pic:cNvPicPr/>
                  </pic:nvPicPr>
                  <pic:blipFill>
                    <a:blip xmlns:r="http://schemas.openxmlformats.org/officeDocument/2006/relationships" r:embed="rId8" cstate="print"/>
                    <a:stretch>
                      <a:fillRect/>
                    </a:stretch>
                  </pic:blipFill>
                  <pic:spPr>
                    <a:xfrm>
                      <a:off x="0" y="0"/>
                      <a:ext cx="2152650" cy="1905000"/>
                    </a:xfrm>
                    <a:prstGeom prst="rect">
                      <a:avLst/>
                    </a:prstGeom>
                  </pic:spPr>
                </pic:pic>
              </a:graphicData>
            </a:graphic>
          </wp:inline>
        </w:drawing>
      </w:r>
    </w:p>
    <w:p>
      <w:pPr>
        <w:pStyle w:val="BodyText"/>
        <w:rPr>
          <w:sz w:val="20"/>
        </w:rPr>
      </w:pPr>
    </w:p>
    <w:p>
      <w:pPr>
        <w:pStyle w:val="BodyText"/>
        <w:spacing w:before="10"/>
        <w:rPr>
          <w:sz w:val="16"/>
        </w:rPr>
      </w:pPr>
    </w:p>
    <w:p>
      <w:pPr>
        <w:pStyle w:val="ListParagraph"/>
        <w:numPr>
          <w:ilvl w:val="0"/>
          <w:numId w:val="2"/>
        </w:numPr>
        <w:tabs>
          <w:tab w:val="left" w:pos="830"/>
          <w:tab w:val="left" w:pos="4132"/>
        </w:tabs>
        <w:spacing w:before="78" w:after="0" w:line="240" w:lineRule="auto"/>
        <w:ind w:left="830" w:right="0" w:hanging="210"/>
        <w:jc w:val="left"/>
        <w:rPr>
          <w:sz w:val="21"/>
        </w:rPr>
      </w:pPr>
      <w:r>
        <w:rPr>
          <w:color w:val="0000FF"/>
          <w:sz w:val="21"/>
        </w:rPr>
        <w:t>、地球仪上最长的纬线</w:t>
      </w:r>
      <w:r>
        <w:rPr>
          <w:color w:val="0000FF"/>
          <w:spacing w:val="-10"/>
          <w:sz w:val="21"/>
        </w:rPr>
        <w:t>是</w:t>
      </w:r>
      <w:r>
        <w:rPr>
          <w:rFonts w:ascii="Times New Roman" w:eastAsia="Times New Roman"/>
          <w:color w:val="0000FF"/>
          <w:sz w:val="21"/>
          <w:u w:val="single" w:color="0000FE"/>
        </w:rPr>
        <w:tab/>
      </w:r>
      <w:r>
        <w:rPr>
          <w:rFonts w:ascii="Times New Roman" w:eastAsia="Times New Roman"/>
          <w:color w:val="0000FF"/>
          <w:sz w:val="21"/>
        </w:rPr>
        <w:t xml:space="preserve"> </w:t>
      </w:r>
      <w:r>
        <w:rPr>
          <w:color w:val="0000FF"/>
          <w:sz w:val="21"/>
        </w:rPr>
        <w:t>。</w:t>
      </w:r>
    </w:p>
    <w:p>
      <w:pPr>
        <w:pStyle w:val="BodyText"/>
        <w:spacing w:before="2"/>
        <w:rPr>
          <w:sz w:val="19"/>
        </w:rPr>
      </w:pPr>
    </w:p>
    <w:p>
      <w:pPr>
        <w:pStyle w:val="ListParagraph"/>
        <w:numPr>
          <w:ilvl w:val="0"/>
          <w:numId w:val="2"/>
        </w:numPr>
        <w:tabs>
          <w:tab w:val="left" w:pos="830"/>
          <w:tab w:val="left" w:pos="3349"/>
        </w:tabs>
        <w:spacing w:before="77" w:after="0" w:line="240" w:lineRule="auto"/>
        <w:ind w:left="830" w:right="0" w:hanging="210"/>
        <w:jc w:val="left"/>
        <w:rPr>
          <w:sz w:val="21"/>
        </w:rPr>
      </w:pPr>
      <w:r>
        <w:rPr>
          <w:color w:val="0000FF"/>
          <w:sz w:val="21"/>
        </w:rPr>
        <w:t xml:space="preserve">、纬线的形状是 </w:t>
      </w:r>
      <w:r>
        <w:rPr>
          <w:rFonts w:ascii="Times New Roman" w:eastAsia="Times New Roman"/>
          <w:color w:val="0000FF"/>
          <w:sz w:val="21"/>
          <w:u w:val="single" w:color="0000FE"/>
        </w:rPr>
        <w:tab/>
      </w:r>
      <w:r>
        <w:rPr>
          <w:color w:val="0000FF"/>
          <w:spacing w:val="-10"/>
          <w:sz w:val="21"/>
        </w:rPr>
        <w:t>。</w:t>
      </w:r>
    </w:p>
    <w:p>
      <w:pPr>
        <w:pStyle w:val="BodyText"/>
        <w:spacing w:before="2"/>
        <w:rPr>
          <w:sz w:val="19"/>
        </w:rPr>
      </w:pPr>
    </w:p>
    <w:p>
      <w:pPr>
        <w:pStyle w:val="ListParagraph"/>
        <w:numPr>
          <w:ilvl w:val="0"/>
          <w:numId w:val="2"/>
        </w:numPr>
        <w:tabs>
          <w:tab w:val="left" w:pos="830"/>
          <w:tab w:val="left" w:pos="2872"/>
        </w:tabs>
        <w:spacing w:before="78" w:after="0" w:line="240" w:lineRule="auto"/>
        <w:ind w:left="830" w:right="0" w:hanging="210"/>
        <w:jc w:val="left"/>
        <w:rPr>
          <w:sz w:val="21"/>
        </w:rPr>
      </w:pPr>
      <w:r>
        <w:rPr>
          <w:color w:val="0000FF"/>
          <w:sz w:val="21"/>
        </w:rPr>
        <w:t>、纬线指</w:t>
      </w:r>
      <w:r>
        <w:rPr>
          <w:color w:val="0000FF"/>
          <w:spacing w:val="-10"/>
          <w:sz w:val="21"/>
        </w:rPr>
        <w:t>示</w:t>
      </w:r>
      <w:r>
        <w:rPr>
          <w:rFonts w:ascii="Times New Roman" w:eastAsia="Times New Roman"/>
          <w:color w:val="0000FF"/>
          <w:sz w:val="21"/>
          <w:u w:val="single" w:color="0000FE"/>
        </w:rPr>
        <w:tab/>
      </w:r>
      <w:r>
        <w:rPr>
          <w:rFonts w:ascii="Times New Roman" w:eastAsia="Times New Roman"/>
          <w:color w:val="0000FF"/>
          <w:sz w:val="21"/>
        </w:rPr>
        <w:t xml:space="preserve"> </w:t>
      </w:r>
      <w:r>
        <w:rPr>
          <w:color w:val="0000FF"/>
          <w:sz w:val="21"/>
        </w:rPr>
        <w:t>方向。</w:t>
      </w:r>
    </w:p>
    <w:p>
      <w:pPr>
        <w:pStyle w:val="BodyText"/>
        <w:spacing w:before="2"/>
        <w:rPr>
          <w:sz w:val="25"/>
        </w:rPr>
      </w:pPr>
    </w:p>
    <w:p>
      <w:pPr>
        <w:pStyle w:val="ListParagraph"/>
        <w:numPr>
          <w:ilvl w:val="0"/>
          <w:numId w:val="2"/>
        </w:numPr>
        <w:tabs>
          <w:tab w:val="left" w:pos="830"/>
          <w:tab w:val="left" w:pos="3082"/>
        </w:tabs>
        <w:spacing w:before="0" w:after="0" w:line="240" w:lineRule="auto"/>
        <w:ind w:left="830" w:right="0" w:hanging="210"/>
        <w:jc w:val="left"/>
        <w:rPr>
          <w:sz w:val="21"/>
        </w:rPr>
      </w:pPr>
      <w:r>
        <w:rPr>
          <w:color w:val="0000FF"/>
          <w:sz w:val="21"/>
        </w:rPr>
        <w:t>、南北半球</w:t>
      </w:r>
      <w:r>
        <w:rPr>
          <w:color w:val="0000FF"/>
          <w:spacing w:val="-10"/>
          <w:sz w:val="21"/>
        </w:rPr>
        <w:t>以</w:t>
      </w:r>
      <w:r>
        <w:rPr>
          <w:rFonts w:ascii="Times New Roman" w:eastAsia="Times New Roman"/>
          <w:color w:val="0000FF"/>
          <w:sz w:val="21"/>
          <w:u w:val="single" w:color="0000FE"/>
        </w:rPr>
        <w:tab/>
      </w:r>
      <w:r>
        <w:rPr>
          <w:rFonts w:ascii="Times New Roman" w:eastAsia="Times New Roman"/>
          <w:color w:val="0000FF"/>
          <w:sz w:val="21"/>
        </w:rPr>
        <w:t xml:space="preserve"> </w:t>
      </w:r>
      <w:r>
        <w:rPr>
          <w:color w:val="0000FF"/>
          <w:sz w:val="21"/>
        </w:rPr>
        <w:t>为界。</w:t>
      </w:r>
    </w:p>
    <w:p>
      <w:pPr>
        <w:pStyle w:val="BodyText"/>
        <w:spacing w:before="3"/>
        <w:rPr>
          <w:sz w:val="25"/>
        </w:rPr>
      </w:pPr>
    </w:p>
    <w:p>
      <w:pPr>
        <w:pStyle w:val="BodyText"/>
        <w:spacing w:line="278" w:lineRule="auto"/>
        <w:ind w:left="200" w:right="658" w:firstLine="420"/>
      </w:pPr>
      <w:r>
        <w:rPr>
          <w:color w:val="0000FF"/>
          <w:spacing w:val="-7"/>
        </w:rPr>
        <w:t>出题的目的是检查学生纬线和纬度部分的掌握情况，为即将讲授的经线和经度新内容做</w:t>
      </w:r>
      <w:r>
        <w:rPr>
          <w:color w:val="0000FF"/>
          <w:spacing w:val="-2"/>
        </w:rPr>
        <w:t>好准备。在讲完经线和经度新课之后教师可以检测学生是否掌握新知识。检测题目如下：</w:t>
      </w:r>
    </w:p>
    <w:p>
      <w:pPr>
        <w:pStyle w:val="BodyText"/>
        <w:spacing w:before="10"/>
      </w:pPr>
    </w:p>
    <w:p>
      <w:pPr>
        <w:pStyle w:val="BodyText"/>
        <w:spacing w:before="1"/>
        <w:ind w:left="620"/>
      </w:pPr>
      <w:r>
        <w:rPr>
          <w:color w:val="0000FF"/>
          <w:spacing w:val="-1"/>
        </w:rPr>
        <w:t>读经线和经度图回答：</w:t>
      </w:r>
    </w:p>
    <w:p>
      <w:pPr>
        <w:pStyle w:val="BodyText"/>
        <w:rPr>
          <w:sz w:val="20"/>
        </w:rPr>
      </w:pPr>
    </w:p>
    <w:p>
      <w:pPr>
        <w:pStyle w:val="BodyText"/>
        <w:rPr>
          <w:sz w:val="20"/>
        </w:rPr>
      </w:pPr>
    </w:p>
    <w:p>
      <w:pPr>
        <w:pStyle w:val="BodyText"/>
        <w:spacing w:before="3"/>
        <w:rPr>
          <w:sz w:val="26"/>
        </w:rPr>
      </w:pPr>
      <w:r>
        <w:drawing>
          <wp:anchor distT="0" distB="0" distL="0" distR="0" simplePos="0" relativeHeight="251660288" behindDoc="0" locked="0" layoutInCell="1" allowOverlap="1">
            <wp:simplePos x="0" y="0"/>
            <wp:positionH relativeFrom="page">
              <wp:posOffset>1704975</wp:posOffset>
            </wp:positionH>
            <wp:positionV relativeFrom="paragraph">
              <wp:posOffset>228694</wp:posOffset>
            </wp:positionV>
            <wp:extent cx="2371725" cy="2143125"/>
            <wp:effectExtent l="0" t="0" r="0" b="0"/>
            <wp:wrapTopAndBottom/>
            <wp:docPr id="11" name="image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6.jpeg"/>
                    <pic:cNvPicPr/>
                  </pic:nvPicPr>
                  <pic:blipFill>
                    <a:blip xmlns:r="http://schemas.openxmlformats.org/officeDocument/2006/relationships" r:embed="rId9" cstate="print"/>
                    <a:stretch>
                      <a:fillRect/>
                    </a:stretch>
                  </pic:blipFill>
                  <pic:spPr>
                    <a:xfrm>
                      <a:off x="0" y="0"/>
                      <a:ext cx="2371725" cy="2143125"/>
                    </a:xfrm>
                    <a:prstGeom prst="rect">
                      <a:avLst/>
                    </a:prstGeom>
                  </pic:spPr>
                </pic:pic>
              </a:graphicData>
            </a:graphic>
          </wp:anchor>
        </w:drawing>
      </w:r>
    </w:p>
    <w:p>
      <w:pPr>
        <w:pStyle w:val="BodyText"/>
        <w:rPr>
          <w:sz w:val="26"/>
        </w:rPr>
      </w:pPr>
    </w:p>
    <w:p>
      <w:pPr>
        <w:pStyle w:val="BodyText"/>
        <w:tabs>
          <w:tab w:val="left" w:pos="7024"/>
        </w:tabs>
        <w:spacing w:before="78"/>
        <w:ind w:left="620"/>
      </w:pPr>
      <w:r>
        <w:rPr>
          <w:color w:val="0000FF"/>
        </w:rPr>
        <w:t xml:space="preserve">1、在地球仪表面上连接南北两极并且与纬线相交的半圆叫 </w:t>
      </w:r>
      <w:r>
        <w:rPr>
          <w:rFonts w:ascii="Times New Roman" w:eastAsia="Times New Roman"/>
          <w:color w:val="0000FF"/>
          <w:u w:val="single" w:color="0000FE"/>
        </w:rPr>
        <w:tab/>
      </w:r>
      <w:r>
        <w:rPr>
          <w:color w:val="0000FF"/>
          <w:spacing w:val="-10"/>
        </w:rPr>
        <w:t>?</w:t>
      </w:r>
    </w:p>
    <w:p>
      <w:pPr>
        <w:pStyle w:val="BodyText"/>
        <w:spacing w:before="2"/>
        <w:rPr>
          <w:sz w:val="19"/>
        </w:rPr>
      </w:pPr>
    </w:p>
    <w:p>
      <w:pPr>
        <w:pStyle w:val="BodyText"/>
        <w:tabs>
          <w:tab w:val="left" w:pos="4924"/>
        </w:tabs>
        <w:spacing w:before="77"/>
        <w:ind w:left="620"/>
      </w:pPr>
      <w:r>
        <w:rPr>
          <w:color w:val="0000FF"/>
        </w:rPr>
        <w:t xml:space="preserve">2、人们给经线标定了不同的度数叫 </w:t>
      </w:r>
      <w:r>
        <w:rPr>
          <w:rFonts w:ascii="Times New Roman" w:eastAsia="Times New Roman"/>
          <w:color w:val="0000FF"/>
          <w:u w:val="single" w:color="0000FE"/>
        </w:rPr>
        <w:tab/>
      </w:r>
      <w:r>
        <w:rPr>
          <w:color w:val="0000FF"/>
          <w:spacing w:val="-10"/>
        </w:rPr>
        <w:t>？</w:t>
      </w:r>
    </w:p>
    <w:p>
      <w:pPr>
        <w:pStyle w:val="BodyText"/>
        <w:spacing w:before="9"/>
        <w:rPr>
          <w:sz w:val="19"/>
        </w:rPr>
      </w:pPr>
    </w:p>
    <w:p>
      <w:pPr>
        <w:pStyle w:val="ListParagraph"/>
        <w:numPr>
          <w:ilvl w:val="0"/>
          <w:numId w:val="14"/>
        </w:numPr>
        <w:tabs>
          <w:tab w:val="left" w:pos="830"/>
          <w:tab w:val="left" w:pos="3397"/>
        </w:tabs>
        <w:spacing w:before="71" w:after="0" w:line="240" w:lineRule="auto"/>
        <w:ind w:left="830" w:right="0" w:hanging="210"/>
        <w:jc w:val="left"/>
        <w:rPr>
          <w:sz w:val="21"/>
        </w:rPr>
      </w:pPr>
      <w:r>
        <w:rPr>
          <w:color w:val="0000FF"/>
          <w:sz w:val="21"/>
        </w:rPr>
        <w:t>、 0 °经线称</w:t>
      </w:r>
      <w:r>
        <w:rPr>
          <w:color w:val="0000FF"/>
          <w:spacing w:val="-10"/>
          <w:sz w:val="21"/>
        </w:rPr>
        <w:t>为</w:t>
      </w:r>
      <w:r>
        <w:rPr>
          <w:rFonts w:ascii="Times New Roman" w:eastAsia="Times New Roman" w:hAnsi="Times New Roman"/>
          <w:color w:val="0000FF"/>
          <w:sz w:val="21"/>
          <w:u w:val="single" w:color="0000FE"/>
        </w:rPr>
        <w:tab/>
      </w:r>
      <w:r>
        <w:rPr>
          <w:rFonts w:ascii="Times New Roman" w:eastAsia="Times New Roman" w:hAnsi="Times New Roman"/>
          <w:color w:val="0000FF"/>
          <w:sz w:val="21"/>
        </w:rPr>
        <w:t xml:space="preserve"> </w:t>
      </w:r>
      <w:r>
        <w:rPr>
          <w:color w:val="0000FF"/>
          <w:sz w:val="21"/>
        </w:rPr>
        <w:t>线？</w:t>
      </w:r>
    </w:p>
    <w:p>
      <w:pPr>
        <w:spacing w:after="0" w:line="240" w:lineRule="auto"/>
        <w:jc w:val="left"/>
        <w:rPr>
          <w:sz w:val="21"/>
        </w:rPr>
        <w:sectPr>
          <w:pgSz w:w="11910" w:h="16840"/>
          <w:pgMar w:top="1920" w:right="1140" w:bottom="280" w:left="1600" w:header="708" w:footer="708"/>
          <w:pgNumType w:start="11"/>
          <w:cols w:space="708"/>
        </w:sectPr>
      </w:pPr>
    </w:p>
    <w:p>
      <w:pPr>
        <w:pStyle w:val="ListParagraph"/>
        <w:numPr>
          <w:ilvl w:val="0"/>
          <w:numId w:val="14"/>
        </w:numPr>
        <w:tabs>
          <w:tab w:val="left" w:pos="830"/>
          <w:tab w:val="left" w:pos="5029"/>
        </w:tabs>
        <w:spacing w:before="45" w:after="0" w:line="240" w:lineRule="auto"/>
        <w:ind w:left="830" w:right="0" w:hanging="210"/>
        <w:jc w:val="left"/>
        <w:rPr>
          <w:sz w:val="21"/>
        </w:rPr>
      </w:pPr>
      <w:r>
        <w:rPr>
          <w:color w:val="0000FF"/>
          <w:sz w:val="21"/>
        </w:rPr>
        <w:t xml:space="preserve">、从本初子午线向东、向西各分为 </w:t>
      </w:r>
      <w:r>
        <w:rPr>
          <w:rFonts w:ascii="Times New Roman" w:eastAsia="Times New Roman"/>
          <w:color w:val="0000FF"/>
          <w:sz w:val="21"/>
          <w:u w:val="single" w:color="0000FE"/>
        </w:rPr>
        <w:tab/>
      </w:r>
      <w:r>
        <w:rPr>
          <w:color w:val="0000FF"/>
          <w:spacing w:val="-10"/>
          <w:sz w:val="21"/>
        </w:rPr>
        <w:t>？</w:t>
      </w:r>
    </w:p>
    <w:p>
      <w:pPr>
        <w:pStyle w:val="BodyText"/>
        <w:spacing w:before="2"/>
        <w:rPr>
          <w:sz w:val="19"/>
        </w:rPr>
      </w:pPr>
    </w:p>
    <w:p>
      <w:pPr>
        <w:pStyle w:val="ListParagraph"/>
        <w:numPr>
          <w:ilvl w:val="0"/>
          <w:numId w:val="14"/>
        </w:numPr>
        <w:tabs>
          <w:tab w:val="left" w:pos="830"/>
          <w:tab w:val="left" w:pos="4762"/>
          <w:tab w:val="left" w:pos="7492"/>
        </w:tabs>
        <w:spacing w:before="77" w:after="0" w:line="240" w:lineRule="auto"/>
        <w:ind w:left="830" w:right="0" w:hanging="210"/>
        <w:jc w:val="left"/>
        <w:rPr>
          <w:sz w:val="21"/>
        </w:rPr>
      </w:pPr>
      <w:r>
        <w:rPr>
          <w:color w:val="0000FF"/>
          <w:sz w:val="21"/>
        </w:rPr>
        <w:t>、 0 °到东经 180 °经线属</w:t>
      </w:r>
      <w:r>
        <w:rPr>
          <w:color w:val="0000FF"/>
          <w:spacing w:val="-10"/>
          <w:sz w:val="21"/>
        </w:rPr>
        <w:t>于</w:t>
      </w:r>
      <w:r>
        <w:rPr>
          <w:rFonts w:ascii="Times New Roman" w:eastAsia="Times New Roman" w:hAnsi="Times New Roman"/>
          <w:color w:val="0000FF"/>
          <w:sz w:val="21"/>
          <w:u w:val="single" w:color="0000FE"/>
        </w:rPr>
        <w:tab/>
      </w:r>
      <w:r>
        <w:rPr>
          <w:rFonts w:ascii="Times New Roman" w:eastAsia="Times New Roman" w:hAnsi="Times New Roman"/>
          <w:color w:val="0000FF"/>
          <w:sz w:val="21"/>
        </w:rPr>
        <w:t xml:space="preserve"> </w:t>
      </w:r>
      <w:r>
        <w:rPr>
          <w:color w:val="0000FF"/>
          <w:sz w:val="21"/>
        </w:rPr>
        <w:t>经度，用英文字母</w:t>
      </w:r>
      <w:r>
        <w:rPr>
          <w:rFonts w:ascii="Times New Roman" w:eastAsia="Times New Roman" w:hAnsi="Times New Roman"/>
          <w:color w:val="0000FF"/>
          <w:sz w:val="21"/>
          <w:u w:val="single" w:color="0000FE"/>
        </w:rPr>
        <w:tab/>
      </w:r>
      <w:r>
        <w:rPr>
          <w:rFonts w:ascii="Times New Roman" w:eastAsia="Times New Roman" w:hAnsi="Times New Roman"/>
          <w:color w:val="0000FF"/>
          <w:sz w:val="21"/>
        </w:rPr>
        <w:t xml:space="preserve"> </w:t>
      </w:r>
      <w:r>
        <w:rPr>
          <w:color w:val="0000FF"/>
          <w:sz w:val="21"/>
        </w:rPr>
        <w:t>表示？</w:t>
      </w:r>
    </w:p>
    <w:p>
      <w:pPr>
        <w:pStyle w:val="BodyText"/>
        <w:spacing w:before="3"/>
        <w:rPr>
          <w:sz w:val="25"/>
        </w:rPr>
      </w:pPr>
    </w:p>
    <w:p>
      <w:pPr>
        <w:pStyle w:val="BodyText"/>
        <w:tabs>
          <w:tab w:val="left" w:pos="4237"/>
          <w:tab w:val="left" w:pos="6967"/>
        </w:tabs>
        <w:ind w:left="620"/>
      </w:pPr>
      <w:r>
        <w:rPr>
          <w:color w:val="0000FF"/>
        </w:rPr>
        <w:t>0 °到西经 180 °经线属</w:t>
      </w:r>
      <w:r>
        <w:rPr>
          <w:color w:val="0000FF"/>
          <w:spacing w:val="-10"/>
        </w:rPr>
        <w:t>于</w:t>
      </w:r>
      <w:r>
        <w:rPr>
          <w:rFonts w:ascii="Times New Roman" w:eastAsia="Times New Roman" w:hAnsi="Times New Roman"/>
          <w:color w:val="0000FF"/>
          <w:u w:val="single" w:color="0000FE"/>
        </w:rPr>
        <w:tab/>
      </w:r>
      <w:r>
        <w:rPr>
          <w:rFonts w:ascii="Times New Roman" w:eastAsia="Times New Roman" w:hAnsi="Times New Roman"/>
          <w:color w:val="0000FF"/>
        </w:rPr>
        <w:t xml:space="preserve"> </w:t>
      </w:r>
      <w:r>
        <w:rPr>
          <w:color w:val="0000FF"/>
        </w:rPr>
        <w:t>经度，用英文字母</w:t>
      </w:r>
      <w:r>
        <w:rPr>
          <w:rFonts w:ascii="Times New Roman" w:eastAsia="Times New Roman" w:hAnsi="Times New Roman"/>
          <w:color w:val="0000FF"/>
          <w:u w:val="single" w:color="0000FE"/>
        </w:rPr>
        <w:tab/>
      </w:r>
      <w:r>
        <w:rPr>
          <w:rFonts w:ascii="Times New Roman" w:eastAsia="Times New Roman" w:hAnsi="Times New Roman"/>
          <w:color w:val="0000FF"/>
        </w:rPr>
        <w:t xml:space="preserve"> </w:t>
      </w:r>
      <w:r>
        <w:rPr>
          <w:color w:val="0000FF"/>
        </w:rPr>
        <w:t>表示？</w:t>
      </w:r>
    </w:p>
    <w:p>
      <w:pPr>
        <w:pStyle w:val="BodyText"/>
        <w:spacing w:before="2"/>
        <w:rPr>
          <w:sz w:val="25"/>
        </w:rPr>
      </w:pPr>
    </w:p>
    <w:p>
      <w:pPr>
        <w:pStyle w:val="ListParagraph"/>
        <w:numPr>
          <w:ilvl w:val="0"/>
          <w:numId w:val="14"/>
        </w:numPr>
        <w:tabs>
          <w:tab w:val="left" w:pos="779"/>
          <w:tab w:val="left" w:pos="2767"/>
          <w:tab w:val="left" w:pos="5661"/>
        </w:tabs>
        <w:spacing w:before="1" w:after="0" w:line="278" w:lineRule="auto"/>
        <w:ind w:left="200" w:right="657" w:firstLine="420"/>
        <w:jc w:val="left"/>
        <w:rPr>
          <w:sz w:val="21"/>
        </w:rPr>
      </w:pPr>
      <w:r>
        <w:rPr>
          <w:color w:val="0000FF"/>
          <w:sz w:val="21"/>
        </w:rPr>
        <w:t>、从西经</w:t>
      </w:r>
      <w:r>
        <w:rPr>
          <w:color w:val="0000FF"/>
          <w:spacing w:val="-10"/>
          <w:sz w:val="21"/>
        </w:rPr>
        <w:t xml:space="preserve"> </w:t>
      </w:r>
      <w:r>
        <w:rPr>
          <w:color w:val="0000FF"/>
          <w:sz w:val="21"/>
        </w:rPr>
        <w:t>20</w:t>
      </w:r>
      <w:r>
        <w:rPr>
          <w:color w:val="0000FF"/>
          <w:spacing w:val="-10"/>
          <w:sz w:val="21"/>
        </w:rPr>
        <w:t xml:space="preserve"> </w:t>
      </w:r>
      <w:r>
        <w:rPr>
          <w:color w:val="0000FF"/>
          <w:sz w:val="21"/>
        </w:rPr>
        <w:t>°经线以西到东经</w:t>
      </w:r>
      <w:r>
        <w:rPr>
          <w:color w:val="0000FF"/>
          <w:spacing w:val="-10"/>
          <w:sz w:val="21"/>
        </w:rPr>
        <w:t xml:space="preserve"> </w:t>
      </w:r>
      <w:r>
        <w:rPr>
          <w:color w:val="0000FF"/>
          <w:sz w:val="21"/>
        </w:rPr>
        <w:t>160</w:t>
      </w:r>
      <w:r>
        <w:rPr>
          <w:color w:val="0000FF"/>
          <w:spacing w:val="-10"/>
          <w:sz w:val="21"/>
        </w:rPr>
        <w:t xml:space="preserve"> </w:t>
      </w:r>
      <w:r>
        <w:rPr>
          <w:color w:val="0000FF"/>
          <w:sz w:val="21"/>
        </w:rPr>
        <w:t>°属于</w:t>
      </w:r>
      <w:r>
        <w:rPr>
          <w:rFonts w:ascii="Times New Roman" w:eastAsia="Times New Roman" w:hAnsi="Times New Roman"/>
          <w:color w:val="0000FF"/>
          <w:sz w:val="21"/>
          <w:u w:val="single" w:color="0000FE"/>
        </w:rPr>
        <w:tab/>
      </w:r>
      <w:r>
        <w:rPr>
          <w:color w:val="0000FF"/>
          <w:sz w:val="21"/>
        </w:rPr>
        <w:t>半球，从西经</w:t>
      </w:r>
      <w:r>
        <w:rPr>
          <w:color w:val="0000FF"/>
          <w:spacing w:val="-52"/>
          <w:sz w:val="21"/>
        </w:rPr>
        <w:t xml:space="preserve"> </w:t>
      </w:r>
      <w:r>
        <w:rPr>
          <w:color w:val="0000FF"/>
          <w:sz w:val="21"/>
        </w:rPr>
        <w:t>20</w:t>
      </w:r>
      <w:r>
        <w:rPr>
          <w:color w:val="0000FF"/>
          <w:spacing w:val="-52"/>
          <w:sz w:val="21"/>
        </w:rPr>
        <w:t xml:space="preserve"> </w:t>
      </w:r>
      <w:r>
        <w:rPr>
          <w:color w:val="0000FF"/>
          <w:sz w:val="21"/>
        </w:rPr>
        <w:t>°经线以东到东经 160 °属于</w:t>
      </w:r>
      <w:r>
        <w:rPr>
          <w:rFonts w:ascii="Times New Roman" w:eastAsia="Times New Roman" w:hAnsi="Times New Roman"/>
          <w:color w:val="0000FF"/>
          <w:sz w:val="21"/>
          <w:u w:val="single" w:color="0000FE"/>
        </w:rPr>
        <w:tab/>
      </w:r>
      <w:r>
        <w:rPr>
          <w:rFonts w:ascii="Times New Roman" w:eastAsia="Times New Roman" w:hAnsi="Times New Roman"/>
          <w:color w:val="0000FF"/>
          <w:sz w:val="21"/>
        </w:rPr>
        <w:t xml:space="preserve"> </w:t>
      </w:r>
      <w:r>
        <w:rPr>
          <w:color w:val="0000FF"/>
          <w:sz w:val="21"/>
        </w:rPr>
        <w:t>半球。</w:t>
      </w:r>
    </w:p>
    <w:p>
      <w:pPr>
        <w:pStyle w:val="BodyText"/>
        <w:spacing w:before="10"/>
      </w:pPr>
    </w:p>
    <w:p>
      <w:pPr>
        <w:pStyle w:val="BodyText"/>
        <w:spacing w:line="278" w:lineRule="auto"/>
        <w:ind w:left="200" w:right="658" w:firstLine="420"/>
      </w:pPr>
      <w:r>
        <w:rPr>
          <w:color w:val="0000FF"/>
          <w:spacing w:val="-4"/>
        </w:rPr>
        <w:t>题目虽然是以填空题的形式出现，但题题相扣，把本节课学习的主要内容以练习题的形</w:t>
      </w:r>
      <w:r>
        <w:rPr>
          <w:color w:val="0000FF"/>
          <w:spacing w:val="-2"/>
        </w:rPr>
        <w:t>式呈现给学生。使学生对本节课的学习内容有一个清晰的印象和深刻的认识。</w:t>
      </w:r>
    </w:p>
    <w:p>
      <w:pPr>
        <w:pStyle w:val="BodyText"/>
        <w:spacing w:before="11"/>
      </w:pPr>
    </w:p>
    <w:p>
      <w:pPr>
        <w:pStyle w:val="BodyText"/>
        <w:spacing w:line="278" w:lineRule="auto"/>
        <w:ind w:left="200" w:right="565" w:firstLine="420"/>
      </w:pPr>
      <w:r>
        <w:rPr>
          <w:color w:val="0000FF"/>
          <w:spacing w:val="-2"/>
        </w:rPr>
        <w:t>鉴于经线和纬线、经度和纬度这部分内容是教材的重点也是难点，学生又是在活动中学</w:t>
      </w:r>
      <w:r>
        <w:rPr>
          <w:color w:val="0000FF"/>
          <w:spacing w:val="-2"/>
        </w:rPr>
        <w:t>习的这部分知识。所以在学完经线和纬线、经度和纬度这部分后我安排了随堂的综合测试。</w:t>
      </w:r>
      <w:r>
        <w:rPr>
          <w:color w:val="0000FF"/>
          <w:spacing w:val="-2"/>
        </w:rPr>
        <w:t>测试题目如下：</w:t>
      </w:r>
    </w:p>
    <w:p>
      <w:pPr>
        <w:pStyle w:val="BodyText"/>
        <w:spacing w:before="10"/>
      </w:pPr>
    </w:p>
    <w:p>
      <w:pPr>
        <w:pStyle w:val="BodyText"/>
        <w:spacing w:before="1"/>
        <w:ind w:left="620"/>
      </w:pPr>
      <w:r>
        <w:rPr>
          <w:color w:val="0000FF"/>
          <w:spacing w:val="-1"/>
        </w:rPr>
        <w:t>一、填表，比较纬线和经线。</w:t>
      </w:r>
    </w:p>
    <w:p>
      <w:pPr>
        <w:pStyle w:val="BodyText"/>
        <w:spacing w:before="5"/>
        <w:rPr>
          <w:sz w:val="23"/>
        </w:rPr>
      </w:pPr>
    </w:p>
    <w:tbl>
      <w:tblPr>
        <w:tblStyle w:val="TableNormal0"/>
        <w:tblW w:w="0" w:type="auto"/>
        <w:jc w:val="left"/>
        <w:tblInd w:w="19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1273"/>
        <w:gridCol w:w="3365"/>
        <w:gridCol w:w="3693"/>
      </w:tblGrid>
      <w:tr>
        <w:tblPrEx>
          <w:tblW w:w="0" w:type="auto"/>
          <w:jc w:val="left"/>
          <w:tblInd w:w="19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Ex>
        <w:trPr>
          <w:trHeight w:val="302"/>
          <w:jc w:val="left"/>
        </w:trPr>
        <w:tc>
          <w:tcPr>
            <w:tcW w:w="1273" w:type="dxa"/>
          </w:tcPr>
          <w:p>
            <w:pPr>
              <w:pStyle w:val="TableParagraph"/>
              <w:spacing w:before="18" w:line="264" w:lineRule="exact"/>
              <w:ind w:left="202" w:right="182"/>
              <w:rPr>
                <w:sz w:val="21"/>
              </w:rPr>
            </w:pPr>
            <w:r>
              <w:rPr>
                <w:color w:val="0000FF"/>
                <w:spacing w:val="-3"/>
                <w:sz w:val="21"/>
              </w:rPr>
              <w:t>比较内容</w:t>
            </w:r>
          </w:p>
        </w:tc>
        <w:tc>
          <w:tcPr>
            <w:tcW w:w="3365" w:type="dxa"/>
          </w:tcPr>
          <w:p>
            <w:pPr>
              <w:pStyle w:val="TableParagraph"/>
              <w:spacing w:before="18" w:line="264" w:lineRule="exact"/>
              <w:ind w:right="1449"/>
              <w:jc w:val="right"/>
              <w:rPr>
                <w:sz w:val="21"/>
              </w:rPr>
            </w:pPr>
            <w:r>
              <w:rPr>
                <w:color w:val="0000FF"/>
                <w:spacing w:val="-5"/>
                <w:sz w:val="21"/>
              </w:rPr>
              <w:t>纬线</w:t>
            </w:r>
          </w:p>
        </w:tc>
        <w:tc>
          <w:tcPr>
            <w:tcW w:w="3693" w:type="dxa"/>
          </w:tcPr>
          <w:p>
            <w:pPr>
              <w:pStyle w:val="TableParagraph"/>
              <w:spacing w:before="18" w:line="264" w:lineRule="exact"/>
              <w:ind w:left="24"/>
              <w:rPr>
                <w:sz w:val="21"/>
              </w:rPr>
            </w:pPr>
            <w:r>
              <w:rPr>
                <w:color w:val="0000FF"/>
                <w:spacing w:val="-5"/>
                <w:sz w:val="21"/>
              </w:rPr>
              <w:t>经线</w:t>
            </w:r>
          </w:p>
        </w:tc>
      </w:tr>
      <w:tr>
        <w:tblPrEx>
          <w:tblW w:w="0" w:type="auto"/>
          <w:jc w:val="left"/>
          <w:tblInd w:w="197" w:type="dxa"/>
          <w:tblLayout w:type="fixed"/>
          <w:tblCellMar>
            <w:top w:w="0" w:type="dxa"/>
            <w:left w:w="0" w:type="dxa"/>
            <w:bottom w:w="0" w:type="dxa"/>
            <w:right w:w="0" w:type="dxa"/>
          </w:tblCellMar>
          <w:tblLook w:val="01E0"/>
        </w:tblPrEx>
        <w:trPr>
          <w:trHeight w:val="307"/>
          <w:jc w:val="left"/>
        </w:trPr>
        <w:tc>
          <w:tcPr>
            <w:tcW w:w="1273" w:type="dxa"/>
          </w:tcPr>
          <w:p>
            <w:pPr>
              <w:pStyle w:val="TableParagraph"/>
              <w:spacing w:before="23" w:line="264" w:lineRule="exact"/>
              <w:ind w:left="202" w:right="182"/>
              <w:rPr>
                <w:sz w:val="21"/>
              </w:rPr>
            </w:pPr>
            <w:r>
              <w:rPr>
                <w:color w:val="0000FF"/>
                <w:spacing w:val="-5"/>
                <w:sz w:val="21"/>
              </w:rPr>
              <w:t>形状</w:t>
            </w:r>
          </w:p>
        </w:tc>
        <w:tc>
          <w:tcPr>
            <w:tcW w:w="3365" w:type="dxa"/>
          </w:tcPr>
          <w:p>
            <w:pPr>
              <w:pStyle w:val="TableParagraph"/>
              <w:spacing w:before="23" w:line="264" w:lineRule="exact"/>
              <w:ind w:right="1449"/>
              <w:jc w:val="right"/>
              <w:rPr>
                <w:sz w:val="21"/>
              </w:rPr>
            </w:pPr>
            <w:r>
              <w:rPr>
                <w:color w:val="0000FF"/>
                <w:spacing w:val="-5"/>
                <w:sz w:val="21"/>
              </w:rPr>
              <w:t>圆形</w:t>
            </w:r>
          </w:p>
        </w:tc>
        <w:tc>
          <w:tcPr>
            <w:tcW w:w="3693" w:type="dxa"/>
          </w:tcPr>
          <w:p>
            <w:pPr>
              <w:pStyle w:val="TableParagraph"/>
              <w:jc w:val="left"/>
              <w:rPr>
                <w:rFonts w:ascii="Times New Roman"/>
                <w:sz w:val="20"/>
              </w:rPr>
            </w:pPr>
          </w:p>
        </w:tc>
      </w:tr>
      <w:tr>
        <w:tblPrEx>
          <w:tblW w:w="0" w:type="auto"/>
          <w:jc w:val="left"/>
          <w:tblInd w:w="197" w:type="dxa"/>
          <w:tblLayout w:type="fixed"/>
          <w:tblCellMar>
            <w:top w:w="0" w:type="dxa"/>
            <w:left w:w="0" w:type="dxa"/>
            <w:bottom w:w="0" w:type="dxa"/>
            <w:right w:w="0" w:type="dxa"/>
          </w:tblCellMar>
          <w:tblLook w:val="01E0"/>
        </w:tblPrEx>
        <w:trPr>
          <w:trHeight w:val="307"/>
          <w:jc w:val="left"/>
        </w:trPr>
        <w:tc>
          <w:tcPr>
            <w:tcW w:w="1273" w:type="dxa"/>
          </w:tcPr>
          <w:p>
            <w:pPr>
              <w:pStyle w:val="TableParagraph"/>
              <w:spacing w:before="23" w:line="264" w:lineRule="exact"/>
              <w:ind w:left="6" w:right="-15"/>
              <w:rPr>
                <w:sz w:val="21"/>
              </w:rPr>
            </w:pPr>
            <w:r>
              <w:rPr>
                <w:color w:val="0000FF"/>
                <w:spacing w:val="-2"/>
                <w:sz w:val="21"/>
              </w:rPr>
              <w:t>长度是否相等</w:t>
            </w:r>
          </w:p>
        </w:tc>
        <w:tc>
          <w:tcPr>
            <w:tcW w:w="3365" w:type="dxa"/>
          </w:tcPr>
          <w:p>
            <w:pPr>
              <w:pStyle w:val="TableParagraph"/>
              <w:jc w:val="left"/>
              <w:rPr>
                <w:rFonts w:ascii="Times New Roman"/>
                <w:sz w:val="20"/>
              </w:rPr>
            </w:pPr>
          </w:p>
        </w:tc>
        <w:tc>
          <w:tcPr>
            <w:tcW w:w="3693" w:type="dxa"/>
          </w:tcPr>
          <w:p>
            <w:pPr>
              <w:pStyle w:val="TableParagraph"/>
              <w:spacing w:before="23" w:line="264" w:lineRule="exact"/>
              <w:ind w:left="24"/>
              <w:rPr>
                <w:sz w:val="21"/>
              </w:rPr>
            </w:pPr>
            <w:r>
              <w:rPr>
                <w:color w:val="0000FF"/>
                <w:spacing w:val="-5"/>
                <w:sz w:val="21"/>
              </w:rPr>
              <w:t>相等</w:t>
            </w:r>
          </w:p>
        </w:tc>
      </w:tr>
      <w:tr>
        <w:tblPrEx>
          <w:tblW w:w="0" w:type="auto"/>
          <w:jc w:val="left"/>
          <w:tblInd w:w="197" w:type="dxa"/>
          <w:tblLayout w:type="fixed"/>
          <w:tblCellMar>
            <w:top w:w="0" w:type="dxa"/>
            <w:left w:w="0" w:type="dxa"/>
            <w:bottom w:w="0" w:type="dxa"/>
            <w:right w:w="0" w:type="dxa"/>
          </w:tblCellMar>
          <w:tblLook w:val="01E0"/>
        </w:tblPrEx>
        <w:trPr>
          <w:trHeight w:val="306"/>
          <w:jc w:val="left"/>
        </w:trPr>
        <w:tc>
          <w:tcPr>
            <w:tcW w:w="1273" w:type="dxa"/>
          </w:tcPr>
          <w:p>
            <w:pPr>
              <w:pStyle w:val="TableParagraph"/>
              <w:spacing w:before="23" w:line="264" w:lineRule="exact"/>
              <w:ind w:left="202" w:right="182"/>
              <w:rPr>
                <w:sz w:val="21"/>
              </w:rPr>
            </w:pPr>
            <w:r>
              <w:rPr>
                <w:color w:val="0000FF"/>
                <w:spacing w:val="-3"/>
                <w:sz w:val="21"/>
              </w:rPr>
              <w:t>指示方向</w:t>
            </w:r>
          </w:p>
        </w:tc>
        <w:tc>
          <w:tcPr>
            <w:tcW w:w="3365" w:type="dxa"/>
          </w:tcPr>
          <w:p>
            <w:pPr>
              <w:pStyle w:val="TableParagraph"/>
              <w:jc w:val="left"/>
              <w:rPr>
                <w:rFonts w:ascii="Times New Roman"/>
                <w:sz w:val="20"/>
              </w:rPr>
            </w:pPr>
          </w:p>
        </w:tc>
        <w:tc>
          <w:tcPr>
            <w:tcW w:w="3693" w:type="dxa"/>
          </w:tcPr>
          <w:p>
            <w:pPr>
              <w:pStyle w:val="TableParagraph"/>
              <w:jc w:val="left"/>
              <w:rPr>
                <w:rFonts w:ascii="Times New Roman"/>
                <w:sz w:val="20"/>
              </w:rPr>
            </w:pPr>
          </w:p>
        </w:tc>
      </w:tr>
      <w:tr>
        <w:tblPrEx>
          <w:tblW w:w="0" w:type="auto"/>
          <w:jc w:val="left"/>
          <w:tblInd w:w="197" w:type="dxa"/>
          <w:tblLayout w:type="fixed"/>
          <w:tblCellMar>
            <w:top w:w="0" w:type="dxa"/>
            <w:left w:w="0" w:type="dxa"/>
            <w:bottom w:w="0" w:type="dxa"/>
            <w:right w:w="0" w:type="dxa"/>
          </w:tblCellMar>
          <w:tblLook w:val="01E0"/>
        </w:tblPrEx>
        <w:trPr>
          <w:trHeight w:val="619"/>
          <w:jc w:val="left"/>
        </w:trPr>
        <w:tc>
          <w:tcPr>
            <w:tcW w:w="1273" w:type="dxa"/>
          </w:tcPr>
          <w:p>
            <w:pPr>
              <w:pStyle w:val="TableParagraph"/>
              <w:spacing w:before="23"/>
              <w:ind w:left="5" w:right="-29"/>
              <w:rPr>
                <w:sz w:val="21"/>
              </w:rPr>
            </w:pPr>
            <w:r>
              <w:rPr>
                <w:color w:val="0000FF"/>
                <w:sz w:val="21"/>
              </w:rPr>
              <w:t>0</w:t>
            </w:r>
            <w:r>
              <w:rPr>
                <w:color w:val="0000FF"/>
                <w:spacing w:val="-18"/>
                <w:sz w:val="21"/>
              </w:rPr>
              <w:t xml:space="preserve"> ° 纬线或经</w:t>
            </w:r>
          </w:p>
          <w:p>
            <w:pPr>
              <w:pStyle w:val="TableParagraph"/>
              <w:spacing w:before="43" w:line="264" w:lineRule="exact"/>
              <w:ind w:left="202" w:right="182"/>
              <w:rPr>
                <w:sz w:val="21"/>
              </w:rPr>
            </w:pPr>
            <w:r>
              <w:rPr>
                <w:color w:val="0000FF"/>
                <w:spacing w:val="-3"/>
                <w:sz w:val="21"/>
              </w:rPr>
              <w:t>线的位置</w:t>
            </w:r>
          </w:p>
        </w:tc>
        <w:tc>
          <w:tcPr>
            <w:tcW w:w="3365" w:type="dxa"/>
          </w:tcPr>
          <w:p>
            <w:pPr>
              <w:pStyle w:val="TableParagraph"/>
              <w:jc w:val="left"/>
              <w:rPr>
                <w:rFonts w:ascii="Times New Roman"/>
                <w:sz w:val="20"/>
              </w:rPr>
            </w:pPr>
          </w:p>
        </w:tc>
        <w:tc>
          <w:tcPr>
            <w:tcW w:w="3693" w:type="dxa"/>
          </w:tcPr>
          <w:p>
            <w:pPr>
              <w:pStyle w:val="TableParagraph"/>
              <w:jc w:val="left"/>
              <w:rPr>
                <w:rFonts w:ascii="Times New Roman"/>
                <w:sz w:val="20"/>
              </w:rPr>
            </w:pPr>
          </w:p>
        </w:tc>
      </w:tr>
      <w:tr>
        <w:tblPrEx>
          <w:tblW w:w="0" w:type="auto"/>
          <w:jc w:val="left"/>
          <w:tblInd w:w="197" w:type="dxa"/>
          <w:tblLayout w:type="fixed"/>
          <w:tblCellMar>
            <w:top w:w="0" w:type="dxa"/>
            <w:left w:w="0" w:type="dxa"/>
            <w:bottom w:w="0" w:type="dxa"/>
            <w:right w:w="0" w:type="dxa"/>
          </w:tblCellMar>
          <w:tblLook w:val="01E0"/>
        </w:tblPrEx>
        <w:trPr>
          <w:trHeight w:val="618"/>
          <w:jc w:val="left"/>
        </w:trPr>
        <w:tc>
          <w:tcPr>
            <w:tcW w:w="1273" w:type="dxa"/>
          </w:tcPr>
          <w:p>
            <w:pPr>
              <w:pStyle w:val="TableParagraph"/>
              <w:spacing w:before="179"/>
              <w:ind w:left="6" w:right="-15"/>
              <w:rPr>
                <w:sz w:val="21"/>
              </w:rPr>
            </w:pPr>
            <w:r>
              <w:rPr>
                <w:color w:val="0000FF"/>
                <w:spacing w:val="-2"/>
                <w:sz w:val="21"/>
              </w:rPr>
              <w:t>怎样划分度数</w:t>
            </w:r>
          </w:p>
        </w:tc>
        <w:tc>
          <w:tcPr>
            <w:tcW w:w="3365" w:type="dxa"/>
          </w:tcPr>
          <w:p>
            <w:pPr>
              <w:pStyle w:val="TableParagraph"/>
              <w:tabs>
                <w:tab w:val="left" w:pos="2939"/>
              </w:tabs>
              <w:spacing w:before="23"/>
              <w:ind w:left="10" w:right="-29"/>
              <w:rPr>
                <w:sz w:val="21"/>
              </w:rPr>
            </w:pPr>
            <w:r>
              <w:rPr>
                <w:color w:val="0000FF"/>
                <w:spacing w:val="-2"/>
                <w:sz w:val="21"/>
              </w:rPr>
              <w:t>以</w:t>
            </w:r>
            <w:r>
              <w:rPr>
                <w:color w:val="0000FF"/>
                <w:spacing w:val="-2"/>
                <w:sz w:val="21"/>
              </w:rPr>
              <w:t>赤</w:t>
            </w:r>
            <w:r>
              <w:rPr>
                <w:color w:val="0000FF"/>
                <w:spacing w:val="-2"/>
                <w:sz w:val="21"/>
              </w:rPr>
              <w:t>道</w:t>
            </w:r>
            <w:r>
              <w:rPr>
                <w:color w:val="0000FF"/>
                <w:spacing w:val="-2"/>
                <w:sz w:val="21"/>
              </w:rPr>
              <w:t>为</w:t>
            </w:r>
            <w:r>
              <w:rPr>
                <w:color w:val="0000FF"/>
                <w:spacing w:val="-2"/>
                <w:sz w:val="21"/>
              </w:rPr>
              <w:t>界</w:t>
            </w:r>
            <w:r>
              <w:rPr>
                <w:color w:val="0000FF"/>
                <w:spacing w:val="-2"/>
                <w:sz w:val="21"/>
              </w:rPr>
              <w:t>，</w:t>
            </w:r>
            <w:r>
              <w:rPr>
                <w:color w:val="0000FF"/>
                <w:spacing w:val="-2"/>
                <w:sz w:val="21"/>
              </w:rPr>
              <w:t>向</w:t>
            </w:r>
            <w:r>
              <w:rPr>
                <w:color w:val="0000FF"/>
                <w:spacing w:val="-2"/>
                <w:sz w:val="21"/>
              </w:rPr>
              <w:t>北</w:t>
            </w:r>
            <w:r>
              <w:rPr>
                <w:color w:val="0000FF"/>
                <w:spacing w:val="-43"/>
                <w:sz w:val="21"/>
              </w:rPr>
              <w:t xml:space="preserve"> </w:t>
            </w:r>
            <w:r>
              <w:rPr>
                <w:color w:val="0000FF"/>
                <w:spacing w:val="-10"/>
                <w:sz w:val="21"/>
              </w:rPr>
              <w:t>为</w:t>
            </w:r>
            <w:r>
              <w:rPr>
                <w:rFonts w:ascii="Times New Roman" w:eastAsia="Times New Roman"/>
                <w:color w:val="0000FF"/>
                <w:sz w:val="21"/>
                <w:u w:val="single" w:color="0000FE"/>
              </w:rPr>
              <w:tab/>
            </w:r>
            <w:r>
              <w:rPr>
                <w:color w:val="0000FF"/>
                <w:spacing w:val="-6"/>
                <w:sz w:val="21"/>
              </w:rPr>
              <w:t>，</w:t>
            </w:r>
            <w:r>
              <w:rPr>
                <w:color w:val="0000FF"/>
                <w:spacing w:val="-10"/>
                <w:sz w:val="21"/>
              </w:rPr>
              <w:t>向</w:t>
            </w:r>
          </w:p>
          <w:p>
            <w:pPr>
              <w:pStyle w:val="TableParagraph"/>
              <w:tabs>
                <w:tab w:val="left" w:pos="1599"/>
              </w:tabs>
              <w:spacing w:before="43" w:line="264" w:lineRule="exact"/>
              <w:ind w:left="25"/>
              <w:rPr>
                <w:sz w:val="21"/>
              </w:rPr>
            </w:pPr>
            <w:r>
              <w:rPr>
                <w:color w:val="0000FF"/>
                <w:sz w:val="21"/>
              </w:rPr>
              <w:t xml:space="preserve">南 为 </w:t>
            </w:r>
            <w:r>
              <w:rPr>
                <w:rFonts w:ascii="Times New Roman" w:eastAsia="Times New Roman"/>
                <w:color w:val="0000FF"/>
                <w:sz w:val="21"/>
                <w:u w:val="single" w:color="0000FE"/>
              </w:rPr>
              <w:tab/>
            </w:r>
            <w:r>
              <w:rPr>
                <w:color w:val="0000FF"/>
                <w:spacing w:val="-10"/>
                <w:sz w:val="21"/>
              </w:rPr>
              <w:t>。</w:t>
            </w:r>
          </w:p>
        </w:tc>
        <w:tc>
          <w:tcPr>
            <w:tcW w:w="3693" w:type="dxa"/>
          </w:tcPr>
          <w:p>
            <w:pPr>
              <w:pStyle w:val="TableParagraph"/>
              <w:tabs>
                <w:tab w:val="left" w:pos="3472"/>
              </w:tabs>
              <w:spacing w:before="23"/>
              <w:ind w:left="9" w:right="-29"/>
              <w:rPr>
                <w:sz w:val="21"/>
              </w:rPr>
            </w:pPr>
            <w:r>
              <w:rPr>
                <w:color w:val="0000FF"/>
                <w:sz w:val="21"/>
              </w:rPr>
              <w:t>以</w:t>
            </w:r>
            <w:r>
              <w:rPr>
                <w:color w:val="0000FF"/>
                <w:spacing w:val="-53"/>
                <w:sz w:val="21"/>
              </w:rPr>
              <w:t xml:space="preserve"> </w:t>
            </w:r>
            <w:r>
              <w:rPr>
                <w:color w:val="0000FF"/>
                <w:sz w:val="21"/>
              </w:rPr>
              <w:t>0</w:t>
            </w:r>
            <w:r>
              <w:rPr>
                <w:color w:val="0000FF"/>
                <w:spacing w:val="-52"/>
                <w:sz w:val="21"/>
              </w:rPr>
              <w:t xml:space="preserve"> </w:t>
            </w:r>
            <w:r>
              <w:rPr>
                <w:color w:val="0000FF"/>
                <w:sz w:val="21"/>
              </w:rPr>
              <w:t>°</w:t>
            </w:r>
            <w:r>
              <w:rPr>
                <w:color w:val="0000FF"/>
                <w:spacing w:val="-53"/>
                <w:sz w:val="21"/>
              </w:rPr>
              <w:t xml:space="preserve"> </w:t>
            </w:r>
            <w:r>
              <w:rPr>
                <w:color w:val="0000FF"/>
                <w:sz w:val="21"/>
              </w:rPr>
              <w:t>经线</w:t>
            </w:r>
            <w:r>
              <w:rPr>
                <w:color w:val="0000FF"/>
                <w:spacing w:val="-52"/>
                <w:sz w:val="21"/>
              </w:rPr>
              <w:t xml:space="preserve"> </w:t>
            </w:r>
            <w:r>
              <w:rPr>
                <w:color w:val="0000FF"/>
                <w:sz w:val="21"/>
              </w:rPr>
              <w:t>为界，向东</w:t>
            </w:r>
            <w:r>
              <w:rPr>
                <w:color w:val="0000FF"/>
                <w:spacing w:val="-53"/>
                <w:sz w:val="21"/>
              </w:rPr>
              <w:t xml:space="preserve"> </w:t>
            </w:r>
            <w:r>
              <w:rPr>
                <w:color w:val="0000FF"/>
                <w:spacing w:val="-12"/>
                <w:sz w:val="21"/>
              </w:rPr>
              <w:t>为</w:t>
            </w:r>
            <w:r>
              <w:rPr>
                <w:rFonts w:ascii="Times New Roman" w:eastAsia="Times New Roman" w:hAnsi="Times New Roman"/>
                <w:color w:val="0000FF"/>
                <w:sz w:val="21"/>
                <w:u w:val="single" w:color="0000FE"/>
              </w:rPr>
              <w:tab/>
            </w:r>
            <w:r>
              <w:rPr>
                <w:color w:val="0000FF"/>
                <w:spacing w:val="-12"/>
                <w:sz w:val="21"/>
              </w:rPr>
              <w:t>，</w:t>
            </w:r>
          </w:p>
          <w:p>
            <w:pPr>
              <w:pStyle w:val="TableParagraph"/>
              <w:tabs>
                <w:tab w:val="left" w:pos="1647"/>
              </w:tabs>
              <w:spacing w:before="43" w:line="264" w:lineRule="exact"/>
              <w:ind w:left="24"/>
              <w:rPr>
                <w:sz w:val="21"/>
              </w:rPr>
            </w:pPr>
            <w:r>
              <w:rPr>
                <w:color w:val="0000FF"/>
                <w:sz w:val="21"/>
              </w:rPr>
              <w:t>向西</w:t>
            </w:r>
            <w:r>
              <w:rPr>
                <w:color w:val="0000FF"/>
                <w:spacing w:val="-10"/>
                <w:sz w:val="21"/>
              </w:rPr>
              <w:t>为</w:t>
            </w:r>
            <w:r>
              <w:rPr>
                <w:rFonts w:ascii="Times New Roman" w:eastAsia="Times New Roman"/>
                <w:color w:val="0000FF"/>
                <w:sz w:val="21"/>
                <w:u w:val="single" w:color="0000FE"/>
              </w:rPr>
              <w:tab/>
            </w:r>
            <w:r>
              <w:rPr>
                <w:rFonts w:ascii="Times New Roman" w:eastAsia="Times New Roman"/>
                <w:color w:val="0000FF"/>
                <w:sz w:val="21"/>
              </w:rPr>
              <w:t xml:space="preserve"> </w:t>
            </w:r>
            <w:r>
              <w:rPr>
                <w:color w:val="0000FF"/>
                <w:sz w:val="21"/>
              </w:rPr>
              <w:t>。</w:t>
            </w:r>
          </w:p>
        </w:tc>
      </w:tr>
      <w:tr>
        <w:tblPrEx>
          <w:tblW w:w="0" w:type="auto"/>
          <w:jc w:val="left"/>
          <w:tblInd w:w="197" w:type="dxa"/>
          <w:tblLayout w:type="fixed"/>
          <w:tblCellMar>
            <w:top w:w="0" w:type="dxa"/>
            <w:left w:w="0" w:type="dxa"/>
            <w:bottom w:w="0" w:type="dxa"/>
            <w:right w:w="0" w:type="dxa"/>
          </w:tblCellMar>
          <w:tblLook w:val="01E0"/>
        </w:tblPrEx>
        <w:trPr>
          <w:trHeight w:val="618"/>
          <w:jc w:val="left"/>
        </w:trPr>
        <w:tc>
          <w:tcPr>
            <w:tcW w:w="1273" w:type="dxa"/>
          </w:tcPr>
          <w:p>
            <w:pPr>
              <w:pStyle w:val="TableParagraph"/>
              <w:spacing w:before="179"/>
              <w:ind w:left="6" w:right="-15"/>
              <w:rPr>
                <w:sz w:val="21"/>
              </w:rPr>
            </w:pPr>
            <w:r>
              <w:rPr>
                <w:color w:val="0000FF"/>
                <w:spacing w:val="-2"/>
                <w:sz w:val="21"/>
              </w:rPr>
              <w:t>度数表示方法</w:t>
            </w:r>
          </w:p>
        </w:tc>
        <w:tc>
          <w:tcPr>
            <w:tcW w:w="3365" w:type="dxa"/>
          </w:tcPr>
          <w:p>
            <w:pPr>
              <w:pStyle w:val="TableParagraph"/>
              <w:tabs>
                <w:tab w:val="left" w:pos="1647"/>
              </w:tabs>
              <w:spacing w:before="23"/>
              <w:ind w:left="25"/>
              <w:rPr>
                <w:sz w:val="21"/>
              </w:rPr>
            </w:pPr>
            <w:r>
              <w:rPr>
                <w:color w:val="0000FF"/>
                <w:sz w:val="21"/>
              </w:rPr>
              <w:t>N 表</w:t>
            </w:r>
            <w:r>
              <w:rPr>
                <w:color w:val="0000FF"/>
                <w:spacing w:val="-10"/>
                <w:sz w:val="21"/>
              </w:rPr>
              <w:t>示</w:t>
            </w:r>
            <w:r>
              <w:rPr>
                <w:rFonts w:ascii="Times New Roman" w:eastAsia="Times New Roman"/>
                <w:color w:val="0000FF"/>
                <w:sz w:val="21"/>
                <w:u w:val="single" w:color="0000FE"/>
              </w:rPr>
              <w:tab/>
            </w:r>
            <w:r>
              <w:rPr>
                <w:rFonts w:ascii="Times New Roman" w:eastAsia="Times New Roman"/>
                <w:color w:val="0000FF"/>
                <w:spacing w:val="8"/>
                <w:sz w:val="21"/>
              </w:rPr>
              <w:t xml:space="preserve"> </w:t>
            </w:r>
            <w:r>
              <w:rPr>
                <w:color w:val="0000FF"/>
                <w:sz w:val="21"/>
              </w:rPr>
              <w:t>。 S 表示</w:t>
            </w:r>
          </w:p>
          <w:p>
            <w:pPr>
              <w:pStyle w:val="TableParagraph"/>
              <w:tabs>
                <w:tab w:val="left" w:pos="1017"/>
              </w:tabs>
              <w:spacing w:before="43" w:line="264" w:lineRule="exact"/>
              <w:ind w:left="25"/>
              <w:rPr>
                <w:sz w:val="21"/>
              </w:rPr>
            </w:pPr>
            <w:r>
              <w:rPr>
                <w:rFonts w:ascii="Times New Roman" w:eastAsia="Times New Roman"/>
                <w:color w:val="0000FF"/>
                <w:sz w:val="21"/>
                <w:u w:val="single" w:color="0000FE"/>
              </w:rPr>
              <w:tab/>
            </w:r>
            <w:r>
              <w:rPr>
                <w:rFonts w:ascii="Times New Roman" w:eastAsia="Times New Roman"/>
                <w:color w:val="0000FF"/>
                <w:sz w:val="21"/>
              </w:rPr>
              <w:t xml:space="preserve"> </w:t>
            </w:r>
            <w:r>
              <w:rPr>
                <w:color w:val="0000FF"/>
                <w:sz w:val="21"/>
              </w:rPr>
              <w:t>。</w:t>
            </w:r>
          </w:p>
        </w:tc>
        <w:tc>
          <w:tcPr>
            <w:tcW w:w="3693" w:type="dxa"/>
          </w:tcPr>
          <w:p>
            <w:pPr>
              <w:pStyle w:val="TableParagraph"/>
              <w:tabs>
                <w:tab w:val="left" w:pos="1591"/>
                <w:tab w:val="left" w:pos="3462"/>
              </w:tabs>
              <w:spacing w:before="109"/>
              <w:ind w:left="9" w:right="-29"/>
              <w:rPr>
                <w:sz w:val="21"/>
              </w:rPr>
            </w:pPr>
            <w:r>
              <w:rPr>
                <w:rFonts w:ascii="Microsoft JhengHei" w:eastAsia="Microsoft JhengHei"/>
                <w:b/>
                <w:color w:val="0000FF"/>
                <w:sz w:val="21"/>
              </w:rPr>
              <w:t>E</w:t>
            </w:r>
            <w:r>
              <w:rPr>
                <w:rFonts w:ascii="Microsoft JhengHei" w:eastAsia="Microsoft JhengHei"/>
                <w:b/>
                <w:color w:val="0000FF"/>
                <w:spacing w:val="-2"/>
                <w:sz w:val="21"/>
              </w:rPr>
              <w:t xml:space="preserve"> </w:t>
            </w:r>
            <w:r>
              <w:rPr>
                <w:color w:val="0000FF"/>
                <w:sz w:val="21"/>
              </w:rPr>
              <w:t>表</w:t>
            </w:r>
            <w:r>
              <w:rPr>
                <w:color w:val="0000FF"/>
                <w:spacing w:val="-10"/>
                <w:sz w:val="21"/>
              </w:rPr>
              <w:t>示</w:t>
            </w:r>
            <w:r>
              <w:rPr>
                <w:rFonts w:ascii="Times New Roman" w:eastAsia="Times New Roman"/>
                <w:color w:val="0000FF"/>
                <w:sz w:val="21"/>
                <w:u w:val="single" w:color="0000FE"/>
              </w:rPr>
              <w:tab/>
            </w:r>
            <w:r>
              <w:rPr>
                <w:color w:val="0000FF"/>
                <w:w w:val="85"/>
                <w:sz w:val="21"/>
              </w:rPr>
              <w:t>。</w:t>
            </w:r>
            <w:r>
              <w:rPr>
                <w:color w:val="0000FF"/>
                <w:spacing w:val="-27"/>
                <w:w w:val="85"/>
                <w:sz w:val="21"/>
              </w:rPr>
              <w:t xml:space="preserve"> </w:t>
            </w:r>
            <w:r>
              <w:rPr>
                <w:rFonts w:ascii="Microsoft JhengHei" w:eastAsia="Microsoft JhengHei"/>
                <w:b/>
                <w:color w:val="0000FF"/>
                <w:w w:val="80"/>
                <w:sz w:val="21"/>
              </w:rPr>
              <w:t>W</w:t>
            </w:r>
            <w:r>
              <w:rPr>
                <w:rFonts w:ascii="Microsoft JhengHei" w:eastAsia="Microsoft JhengHei"/>
                <w:b/>
                <w:color w:val="0000FF"/>
                <w:spacing w:val="5"/>
                <w:sz w:val="21"/>
              </w:rPr>
              <w:t xml:space="preserve"> </w:t>
            </w:r>
            <w:r>
              <w:rPr>
                <w:color w:val="0000FF"/>
                <w:w w:val="85"/>
                <w:sz w:val="21"/>
              </w:rPr>
              <w:t>表</w:t>
            </w:r>
            <w:r>
              <w:rPr>
                <w:color w:val="0000FF"/>
                <w:spacing w:val="-10"/>
                <w:w w:val="85"/>
                <w:sz w:val="21"/>
              </w:rPr>
              <w:t>示</w:t>
            </w:r>
            <w:r>
              <w:rPr>
                <w:rFonts w:ascii="Times New Roman" w:eastAsia="Times New Roman"/>
                <w:color w:val="0000FF"/>
                <w:sz w:val="21"/>
                <w:u w:val="single" w:color="0000FE"/>
              </w:rPr>
              <w:tab/>
            </w:r>
            <w:r>
              <w:rPr>
                <w:color w:val="0000FF"/>
                <w:spacing w:val="-10"/>
                <w:sz w:val="21"/>
              </w:rPr>
              <w:t>。</w:t>
            </w:r>
          </w:p>
        </w:tc>
      </w:tr>
    </w:tbl>
    <w:p>
      <w:pPr>
        <w:pStyle w:val="BodyText"/>
        <w:spacing w:before="11"/>
        <w:rPr>
          <w:sz w:val="23"/>
        </w:rPr>
      </w:pPr>
    </w:p>
    <w:p>
      <w:pPr>
        <w:pStyle w:val="BodyText"/>
        <w:ind w:left="620"/>
      </w:pPr>
      <w:r>
        <w:rPr>
          <w:color w:val="0000FF"/>
          <w:spacing w:val="-2"/>
        </w:rPr>
        <w:t>二、综合题</w:t>
      </w:r>
    </w:p>
    <w:p>
      <w:pPr>
        <w:pStyle w:val="BodyText"/>
        <w:spacing w:before="3"/>
        <w:rPr>
          <w:sz w:val="25"/>
        </w:rPr>
      </w:pPr>
    </w:p>
    <w:p>
      <w:pPr>
        <w:pStyle w:val="ListParagraph"/>
        <w:numPr>
          <w:ilvl w:val="0"/>
          <w:numId w:val="11"/>
        </w:numPr>
        <w:tabs>
          <w:tab w:val="left" w:pos="830"/>
        </w:tabs>
        <w:spacing w:before="0" w:after="0" w:line="240" w:lineRule="auto"/>
        <w:ind w:left="830" w:right="0" w:hanging="210"/>
        <w:jc w:val="left"/>
        <w:rPr>
          <w:sz w:val="21"/>
        </w:rPr>
      </w:pPr>
      <w:r>
        <w:rPr>
          <w:color w:val="0000FF"/>
          <w:sz w:val="21"/>
        </w:rPr>
        <w:t>、在图 1</w:t>
      </w:r>
      <w:r>
        <w:rPr>
          <w:color w:val="0000FF"/>
          <w:spacing w:val="-1"/>
          <w:sz w:val="21"/>
        </w:rPr>
        <w:t xml:space="preserve"> 中填注各纬线的度数，并用铅笔在南半球的范围内画上斜线。</w:t>
      </w:r>
    </w:p>
    <w:p>
      <w:pPr>
        <w:spacing w:after="0" w:line="240" w:lineRule="auto"/>
        <w:jc w:val="left"/>
        <w:rPr>
          <w:sz w:val="21"/>
        </w:rPr>
        <w:sectPr>
          <w:pgSz w:w="11910" w:h="16840"/>
          <w:pgMar w:top="1400" w:right="1140" w:bottom="280" w:left="1600" w:header="708" w:footer="708"/>
          <w:pgNumType w:start="12"/>
          <w:cols w:space="708"/>
        </w:sectPr>
      </w:pPr>
    </w:p>
    <w:p>
      <w:pPr>
        <w:pStyle w:val="BodyText"/>
        <w:ind w:left="1900"/>
        <w:rPr>
          <w:sz w:val="20"/>
        </w:rPr>
      </w:pPr>
      <w:r>
        <w:rPr>
          <w:sz w:val="20"/>
        </w:rPr>
        <w:drawing>
          <wp:inline distT="0" distB="0" distL="0" distR="0">
            <wp:extent cx="3384553" cy="2705100"/>
            <wp:effectExtent l="0" t="0" r="0" b="0"/>
            <wp:docPr id="13" name="image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7.jpeg"/>
                    <pic:cNvPicPr/>
                  </pic:nvPicPr>
                  <pic:blipFill>
                    <a:blip xmlns:r="http://schemas.openxmlformats.org/officeDocument/2006/relationships" r:embed="rId10" cstate="print"/>
                    <a:stretch>
                      <a:fillRect/>
                    </a:stretch>
                  </pic:blipFill>
                  <pic:spPr>
                    <a:xfrm>
                      <a:off x="0" y="0"/>
                      <a:ext cx="3384553" cy="2705100"/>
                    </a:xfrm>
                    <a:prstGeom prst="rect">
                      <a:avLst/>
                    </a:prstGeom>
                  </pic:spPr>
                </pic:pic>
              </a:graphicData>
            </a:graphic>
          </wp:inline>
        </w:drawing>
      </w:r>
    </w:p>
    <w:p>
      <w:pPr>
        <w:pStyle w:val="BodyText"/>
        <w:rPr>
          <w:sz w:val="22"/>
        </w:rPr>
      </w:pPr>
    </w:p>
    <w:p>
      <w:pPr>
        <w:pStyle w:val="ListParagraph"/>
        <w:numPr>
          <w:ilvl w:val="0"/>
          <w:numId w:val="11"/>
        </w:numPr>
        <w:tabs>
          <w:tab w:val="left" w:pos="830"/>
        </w:tabs>
        <w:spacing w:before="71" w:after="0" w:line="240" w:lineRule="auto"/>
        <w:ind w:left="830" w:right="0" w:hanging="210"/>
        <w:jc w:val="left"/>
        <w:rPr>
          <w:sz w:val="21"/>
        </w:rPr>
      </w:pPr>
      <w:r>
        <w:rPr>
          <w:color w:val="0000FF"/>
          <w:sz w:val="21"/>
        </w:rPr>
        <w:t>、在图 2</w:t>
      </w:r>
      <w:r>
        <w:rPr>
          <w:color w:val="0000FF"/>
          <w:spacing w:val="-1"/>
          <w:sz w:val="21"/>
        </w:rPr>
        <w:t xml:space="preserve"> 中填注各经线的度数，并用铅笔在西半球的范围内画上斜线</w:t>
      </w:r>
    </w:p>
    <w:p>
      <w:pPr>
        <w:pStyle w:val="BodyText"/>
        <w:spacing w:before="7"/>
        <w:rPr>
          <w:sz w:val="22"/>
        </w:rPr>
      </w:pPr>
      <w:r>
        <w:drawing>
          <wp:anchor distT="0" distB="0" distL="0" distR="0" simplePos="0" relativeHeight="251661312" behindDoc="0" locked="0" layoutInCell="1" allowOverlap="1">
            <wp:simplePos x="0" y="0"/>
            <wp:positionH relativeFrom="page">
              <wp:posOffset>2146617</wp:posOffset>
            </wp:positionH>
            <wp:positionV relativeFrom="paragraph">
              <wp:posOffset>199111</wp:posOffset>
            </wp:positionV>
            <wp:extent cx="3533775" cy="3152775"/>
            <wp:effectExtent l="0" t="0" r="0" b="0"/>
            <wp:wrapTopAndBottom/>
            <wp:docPr id="15" name="image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8.jpeg"/>
                    <pic:cNvPicPr/>
                  </pic:nvPicPr>
                  <pic:blipFill>
                    <a:blip xmlns:r="http://schemas.openxmlformats.org/officeDocument/2006/relationships" r:embed="rId11" cstate="print"/>
                    <a:stretch>
                      <a:fillRect/>
                    </a:stretch>
                  </pic:blipFill>
                  <pic:spPr>
                    <a:xfrm>
                      <a:off x="0" y="0"/>
                      <a:ext cx="3533775" cy="3152775"/>
                    </a:xfrm>
                    <a:prstGeom prst="rect">
                      <a:avLst/>
                    </a:prstGeom>
                  </pic:spPr>
                </pic:pic>
              </a:graphicData>
            </a:graphic>
          </wp:anchor>
        </w:drawing>
      </w:r>
    </w:p>
    <w:p>
      <w:pPr>
        <w:pStyle w:val="BodyText"/>
        <w:spacing w:before="9"/>
        <w:rPr>
          <w:sz w:val="24"/>
        </w:rPr>
      </w:pPr>
    </w:p>
    <w:p>
      <w:pPr>
        <w:pStyle w:val="BodyText"/>
        <w:ind w:left="620"/>
      </w:pPr>
      <w:r>
        <w:rPr>
          <w:color w:val="0000FF"/>
        </w:rPr>
        <w:t>读图 3</w:t>
      </w:r>
      <w:r>
        <w:rPr>
          <w:color w:val="0000FF"/>
          <w:spacing w:val="-1"/>
        </w:rPr>
        <w:t xml:space="preserve"> 用红笔描出划分东、西半球的经线和南、北半球的纬线后，按要求填写下表</w:t>
      </w:r>
    </w:p>
    <w:p>
      <w:pPr>
        <w:spacing w:after="0"/>
        <w:sectPr>
          <w:pgSz w:w="11910" w:h="16840"/>
          <w:pgMar w:top="1480" w:right="1140" w:bottom="280" w:left="1600" w:header="708" w:footer="708"/>
          <w:pgNumType w:start="13"/>
          <w:cols w:space="708"/>
        </w:sectPr>
      </w:pPr>
    </w:p>
    <w:p>
      <w:pPr>
        <w:pStyle w:val="BodyText"/>
        <w:ind w:left="873"/>
        <w:rPr>
          <w:sz w:val="20"/>
        </w:rPr>
      </w:pPr>
      <w:r>
        <w:rPr>
          <w:sz w:val="20"/>
        </w:rPr>
        <w:pict>
          <v:group id="_x0000_i1027" style="width:369pt;height:153.75pt;mso-position-horizontal-relative:char;mso-position-vertical-relative:line" coordorigin="0,0" coordsize="7380,307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8" type="#_x0000_t75" style="width:3600;height:2970;position:absolute;top:105" stroked="f">
              <v:imagedata r:id="rId12" o:title=""/>
            </v:shape>
            <v:shape id="_x0000_s1029" type="#_x0000_t75" style="width:3780;height:3075;left:3600;position:absolute" stroked="f">
              <v:imagedata r:id="rId13" o:title=""/>
            </v:shape>
            <w10:wrap type="none"/>
          </v:group>
        </w:pict>
      </w:r>
    </w:p>
    <w:p>
      <w:pPr>
        <w:pStyle w:val="BodyText"/>
        <w:spacing w:before="2"/>
        <w:rPr>
          <w:sz w:val="23"/>
        </w:rPr>
      </w:pPr>
    </w:p>
    <w:tbl>
      <w:tblPr>
        <w:tblStyle w:val="TableNormal1"/>
        <w:tblW w:w="0" w:type="auto"/>
        <w:jc w:val="left"/>
        <w:tblInd w:w="169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466"/>
        <w:gridCol w:w="1094"/>
        <w:gridCol w:w="1094"/>
        <w:gridCol w:w="2676"/>
      </w:tblGrid>
      <w:tr>
        <w:tblPrEx>
          <w:tblW w:w="0" w:type="auto"/>
          <w:jc w:val="left"/>
          <w:tblInd w:w="169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Ex>
        <w:trPr>
          <w:trHeight w:val="302"/>
          <w:jc w:val="left"/>
        </w:trPr>
        <w:tc>
          <w:tcPr>
            <w:tcW w:w="466" w:type="dxa"/>
          </w:tcPr>
          <w:p>
            <w:pPr>
              <w:pStyle w:val="TableParagraph"/>
              <w:spacing w:before="18" w:line="264" w:lineRule="exact"/>
              <w:ind w:left="20"/>
              <w:rPr>
                <w:sz w:val="21"/>
              </w:rPr>
            </w:pPr>
            <w:r>
              <w:rPr>
                <w:color w:val="0000FF"/>
                <w:spacing w:val="-5"/>
                <w:sz w:val="21"/>
              </w:rPr>
              <w:t>地点</w:t>
            </w:r>
          </w:p>
        </w:tc>
        <w:tc>
          <w:tcPr>
            <w:tcW w:w="1094" w:type="dxa"/>
          </w:tcPr>
          <w:p>
            <w:pPr>
              <w:pStyle w:val="TableParagraph"/>
              <w:spacing w:before="18" w:line="264" w:lineRule="exact"/>
              <w:ind w:left="24" w:right="-15"/>
              <w:jc w:val="left"/>
              <w:rPr>
                <w:sz w:val="21"/>
              </w:rPr>
            </w:pPr>
            <w:r>
              <w:rPr>
                <w:color w:val="0000FF"/>
                <w:spacing w:val="-2"/>
                <w:sz w:val="21"/>
              </w:rPr>
              <w:t>东、西半球</w:t>
            </w:r>
          </w:p>
        </w:tc>
        <w:tc>
          <w:tcPr>
            <w:tcW w:w="1094" w:type="dxa"/>
          </w:tcPr>
          <w:p>
            <w:pPr>
              <w:pStyle w:val="TableParagraph"/>
              <w:spacing w:before="18" w:line="264" w:lineRule="exact"/>
              <w:ind w:left="24" w:right="-15"/>
              <w:jc w:val="left"/>
              <w:rPr>
                <w:sz w:val="21"/>
              </w:rPr>
            </w:pPr>
            <w:r>
              <w:rPr>
                <w:color w:val="0000FF"/>
                <w:spacing w:val="-2"/>
                <w:sz w:val="21"/>
              </w:rPr>
              <w:t>南、北半球</w:t>
            </w:r>
          </w:p>
        </w:tc>
        <w:tc>
          <w:tcPr>
            <w:tcW w:w="2676" w:type="dxa"/>
          </w:tcPr>
          <w:p>
            <w:pPr>
              <w:pStyle w:val="TableParagraph"/>
              <w:spacing w:before="18" w:line="264" w:lineRule="exact"/>
              <w:ind w:left="24"/>
              <w:rPr>
                <w:sz w:val="21"/>
              </w:rPr>
            </w:pPr>
            <w:r>
              <w:rPr>
                <w:color w:val="0000FF"/>
                <w:spacing w:val="-4"/>
                <w:sz w:val="21"/>
              </w:rPr>
              <w:t>经纬度</w:t>
            </w:r>
          </w:p>
        </w:tc>
      </w:tr>
      <w:tr>
        <w:tblPrEx>
          <w:tblW w:w="0" w:type="auto"/>
          <w:jc w:val="left"/>
          <w:tblInd w:w="1698" w:type="dxa"/>
          <w:tblLayout w:type="fixed"/>
          <w:tblCellMar>
            <w:top w:w="0" w:type="dxa"/>
            <w:left w:w="0" w:type="dxa"/>
            <w:bottom w:w="0" w:type="dxa"/>
            <w:right w:w="0" w:type="dxa"/>
          </w:tblCellMar>
          <w:tblLook w:val="01E0"/>
        </w:tblPrEx>
        <w:trPr>
          <w:trHeight w:val="307"/>
          <w:jc w:val="left"/>
        </w:trPr>
        <w:tc>
          <w:tcPr>
            <w:tcW w:w="466" w:type="dxa"/>
          </w:tcPr>
          <w:p>
            <w:pPr>
              <w:pStyle w:val="TableParagraph"/>
              <w:spacing w:before="23" w:line="264" w:lineRule="exact"/>
              <w:ind w:left="19"/>
              <w:rPr>
                <w:sz w:val="21"/>
              </w:rPr>
            </w:pPr>
            <w:r>
              <w:rPr>
                <w:color w:val="0000FF"/>
                <w:sz w:val="21"/>
              </w:rPr>
              <w:t>A</w:t>
            </w:r>
          </w:p>
        </w:tc>
        <w:tc>
          <w:tcPr>
            <w:tcW w:w="1094" w:type="dxa"/>
          </w:tcPr>
          <w:p>
            <w:pPr>
              <w:pStyle w:val="TableParagraph"/>
              <w:jc w:val="left"/>
              <w:rPr>
                <w:rFonts w:ascii="Times New Roman"/>
                <w:sz w:val="20"/>
              </w:rPr>
            </w:pPr>
          </w:p>
        </w:tc>
        <w:tc>
          <w:tcPr>
            <w:tcW w:w="1094" w:type="dxa"/>
          </w:tcPr>
          <w:p>
            <w:pPr>
              <w:pStyle w:val="TableParagraph"/>
              <w:jc w:val="left"/>
              <w:rPr>
                <w:rFonts w:ascii="Times New Roman"/>
                <w:sz w:val="20"/>
              </w:rPr>
            </w:pPr>
          </w:p>
        </w:tc>
        <w:tc>
          <w:tcPr>
            <w:tcW w:w="2676" w:type="dxa"/>
          </w:tcPr>
          <w:p>
            <w:pPr>
              <w:pStyle w:val="TableParagraph"/>
              <w:tabs>
                <w:tab w:val="left" w:pos="339"/>
                <w:tab w:val="left" w:pos="912"/>
                <w:tab w:val="left" w:pos="1752"/>
                <w:tab w:val="left" w:pos="2382"/>
              </w:tabs>
              <w:spacing w:before="23" w:line="264" w:lineRule="exact"/>
              <w:ind w:left="24"/>
              <w:rPr>
                <w:sz w:val="21"/>
              </w:rPr>
            </w:pPr>
            <w:r>
              <w:rPr>
                <w:rFonts w:ascii="Times New Roman" w:eastAsia="Times New Roman"/>
                <w:color w:val="0000FF"/>
                <w:sz w:val="21"/>
                <w:u w:val="single" w:color="0000FE"/>
              </w:rPr>
              <w:tab/>
            </w:r>
            <w:r>
              <w:rPr>
                <w:color w:val="0000FF"/>
                <w:spacing w:val="-10"/>
                <w:sz w:val="21"/>
              </w:rPr>
              <w:t>纬</w:t>
            </w:r>
            <w:r>
              <w:rPr>
                <w:rFonts w:ascii="Times New Roman" w:eastAsia="Times New Roman"/>
                <w:color w:val="0000FF"/>
                <w:sz w:val="21"/>
                <w:u w:val="single" w:color="0000FE"/>
              </w:rPr>
              <w:tab/>
            </w:r>
            <w:r>
              <w:rPr>
                <w:rFonts w:ascii="Times New Roman" w:eastAsia="Times New Roman"/>
                <w:color w:val="0000FF"/>
                <w:sz w:val="21"/>
              </w:rPr>
              <w:t xml:space="preserve"> </w:t>
            </w:r>
            <w:r>
              <w:rPr>
                <w:color w:val="0000FF"/>
                <w:sz w:val="21"/>
              </w:rPr>
              <w:t>度、</w:t>
            </w:r>
            <w:r>
              <w:rPr>
                <w:rFonts w:ascii="Times New Roman" w:eastAsia="Times New Roman"/>
                <w:color w:val="0000FF"/>
                <w:sz w:val="21"/>
                <w:u w:val="single" w:color="0000FE"/>
              </w:rPr>
              <w:tab/>
            </w:r>
            <w:r>
              <w:rPr>
                <w:rFonts w:ascii="Times New Roman" w:eastAsia="Times New Roman"/>
                <w:color w:val="0000FF"/>
                <w:sz w:val="21"/>
              </w:rPr>
              <w:t xml:space="preserve"> </w:t>
            </w:r>
            <w:r>
              <w:rPr>
                <w:color w:val="0000FF"/>
                <w:sz w:val="21"/>
              </w:rPr>
              <w:t>经</w:t>
            </w:r>
            <w:r>
              <w:rPr>
                <w:rFonts w:ascii="Times New Roman" w:eastAsia="Times New Roman"/>
                <w:color w:val="0000FF"/>
                <w:sz w:val="21"/>
                <w:u w:val="single" w:color="0000FE"/>
              </w:rPr>
              <w:tab/>
            </w:r>
            <w:r>
              <w:rPr>
                <w:rFonts w:ascii="Times New Roman" w:eastAsia="Times New Roman"/>
                <w:color w:val="0000FF"/>
                <w:spacing w:val="-14"/>
                <w:sz w:val="21"/>
              </w:rPr>
              <w:t xml:space="preserve"> </w:t>
            </w:r>
            <w:r>
              <w:rPr>
                <w:color w:val="0000FF"/>
                <w:sz w:val="21"/>
              </w:rPr>
              <w:t>度</w:t>
            </w:r>
          </w:p>
        </w:tc>
      </w:tr>
      <w:tr>
        <w:tblPrEx>
          <w:tblW w:w="0" w:type="auto"/>
          <w:jc w:val="left"/>
          <w:tblInd w:w="1698" w:type="dxa"/>
          <w:tblLayout w:type="fixed"/>
          <w:tblCellMar>
            <w:top w:w="0" w:type="dxa"/>
            <w:left w:w="0" w:type="dxa"/>
            <w:bottom w:w="0" w:type="dxa"/>
            <w:right w:w="0" w:type="dxa"/>
          </w:tblCellMar>
          <w:tblLook w:val="01E0"/>
        </w:tblPrEx>
        <w:trPr>
          <w:trHeight w:val="307"/>
          <w:jc w:val="left"/>
        </w:trPr>
        <w:tc>
          <w:tcPr>
            <w:tcW w:w="466" w:type="dxa"/>
          </w:tcPr>
          <w:p>
            <w:pPr>
              <w:pStyle w:val="TableParagraph"/>
              <w:spacing w:before="23" w:line="264" w:lineRule="exact"/>
              <w:ind w:left="19"/>
              <w:rPr>
                <w:sz w:val="21"/>
              </w:rPr>
            </w:pPr>
            <w:r>
              <w:rPr>
                <w:color w:val="0000FF"/>
                <w:sz w:val="21"/>
              </w:rPr>
              <w:t>B</w:t>
            </w:r>
          </w:p>
        </w:tc>
        <w:tc>
          <w:tcPr>
            <w:tcW w:w="1094" w:type="dxa"/>
          </w:tcPr>
          <w:p>
            <w:pPr>
              <w:pStyle w:val="TableParagraph"/>
              <w:jc w:val="left"/>
              <w:rPr>
                <w:rFonts w:ascii="Times New Roman"/>
                <w:sz w:val="20"/>
              </w:rPr>
            </w:pPr>
          </w:p>
        </w:tc>
        <w:tc>
          <w:tcPr>
            <w:tcW w:w="1094" w:type="dxa"/>
          </w:tcPr>
          <w:p>
            <w:pPr>
              <w:pStyle w:val="TableParagraph"/>
              <w:jc w:val="left"/>
              <w:rPr>
                <w:rFonts w:ascii="Times New Roman"/>
                <w:sz w:val="20"/>
              </w:rPr>
            </w:pPr>
          </w:p>
        </w:tc>
        <w:tc>
          <w:tcPr>
            <w:tcW w:w="2676" w:type="dxa"/>
          </w:tcPr>
          <w:p>
            <w:pPr>
              <w:pStyle w:val="TableParagraph"/>
              <w:tabs>
                <w:tab w:val="left" w:pos="339"/>
                <w:tab w:val="left" w:pos="969"/>
                <w:tab w:val="left" w:pos="1809"/>
                <w:tab w:val="left" w:pos="2439"/>
              </w:tabs>
              <w:spacing w:before="23" w:line="264" w:lineRule="exact"/>
              <w:ind w:left="25"/>
              <w:rPr>
                <w:sz w:val="21"/>
              </w:rPr>
            </w:pPr>
            <w:r>
              <w:rPr>
                <w:rFonts w:ascii="Times New Roman" w:eastAsia="Times New Roman"/>
                <w:color w:val="0000FF"/>
                <w:sz w:val="21"/>
                <w:u w:val="single" w:color="0000FE"/>
              </w:rPr>
              <w:tab/>
            </w:r>
            <w:r>
              <w:rPr>
                <w:color w:val="0000FF"/>
                <w:sz w:val="21"/>
              </w:rPr>
              <w:t xml:space="preserve">纬 </w:t>
            </w:r>
            <w:r>
              <w:rPr>
                <w:rFonts w:ascii="Times New Roman" w:eastAsia="Times New Roman"/>
                <w:color w:val="0000FF"/>
                <w:sz w:val="21"/>
                <w:u w:val="single" w:color="0000FE"/>
              </w:rPr>
              <w:tab/>
            </w:r>
            <w:r>
              <w:rPr>
                <w:color w:val="0000FF"/>
                <w:sz w:val="21"/>
              </w:rPr>
              <w:t xml:space="preserve">度、 </w:t>
            </w:r>
            <w:r>
              <w:rPr>
                <w:rFonts w:ascii="Times New Roman" w:eastAsia="Times New Roman"/>
                <w:color w:val="0000FF"/>
                <w:sz w:val="21"/>
                <w:u w:val="single" w:color="0000FE"/>
              </w:rPr>
              <w:tab/>
            </w:r>
            <w:r>
              <w:rPr>
                <w:color w:val="0000FF"/>
                <w:sz w:val="21"/>
              </w:rPr>
              <w:t xml:space="preserve">经 </w:t>
            </w:r>
            <w:r>
              <w:rPr>
                <w:rFonts w:ascii="Times New Roman" w:eastAsia="Times New Roman"/>
                <w:color w:val="0000FF"/>
                <w:sz w:val="21"/>
                <w:u w:val="single" w:color="0000FE"/>
              </w:rPr>
              <w:tab/>
            </w:r>
            <w:r>
              <w:rPr>
                <w:color w:val="0000FF"/>
                <w:spacing w:val="-10"/>
                <w:sz w:val="21"/>
              </w:rPr>
              <w:t>度</w:t>
            </w:r>
          </w:p>
        </w:tc>
      </w:tr>
      <w:tr>
        <w:tblPrEx>
          <w:tblW w:w="0" w:type="auto"/>
          <w:jc w:val="left"/>
          <w:tblInd w:w="1698" w:type="dxa"/>
          <w:tblLayout w:type="fixed"/>
          <w:tblCellMar>
            <w:top w:w="0" w:type="dxa"/>
            <w:left w:w="0" w:type="dxa"/>
            <w:bottom w:w="0" w:type="dxa"/>
            <w:right w:w="0" w:type="dxa"/>
          </w:tblCellMar>
          <w:tblLook w:val="01E0"/>
        </w:tblPrEx>
        <w:trPr>
          <w:trHeight w:val="306"/>
          <w:jc w:val="left"/>
        </w:trPr>
        <w:tc>
          <w:tcPr>
            <w:tcW w:w="466" w:type="dxa"/>
          </w:tcPr>
          <w:p>
            <w:pPr>
              <w:pStyle w:val="TableParagraph"/>
              <w:spacing w:before="23" w:line="264" w:lineRule="exact"/>
              <w:ind w:left="19"/>
              <w:rPr>
                <w:sz w:val="21"/>
              </w:rPr>
            </w:pPr>
            <w:r>
              <w:rPr>
                <w:color w:val="0000FF"/>
                <w:sz w:val="21"/>
              </w:rPr>
              <w:t>C</w:t>
            </w:r>
          </w:p>
        </w:tc>
        <w:tc>
          <w:tcPr>
            <w:tcW w:w="1094" w:type="dxa"/>
          </w:tcPr>
          <w:p>
            <w:pPr>
              <w:pStyle w:val="TableParagraph"/>
              <w:jc w:val="left"/>
              <w:rPr>
                <w:rFonts w:ascii="Times New Roman"/>
                <w:sz w:val="20"/>
              </w:rPr>
            </w:pPr>
          </w:p>
        </w:tc>
        <w:tc>
          <w:tcPr>
            <w:tcW w:w="1094" w:type="dxa"/>
          </w:tcPr>
          <w:p>
            <w:pPr>
              <w:pStyle w:val="TableParagraph"/>
              <w:jc w:val="left"/>
              <w:rPr>
                <w:rFonts w:ascii="Times New Roman"/>
                <w:sz w:val="20"/>
              </w:rPr>
            </w:pPr>
          </w:p>
        </w:tc>
        <w:tc>
          <w:tcPr>
            <w:tcW w:w="2676" w:type="dxa"/>
          </w:tcPr>
          <w:p>
            <w:pPr>
              <w:pStyle w:val="TableParagraph"/>
              <w:tabs>
                <w:tab w:val="left" w:pos="339"/>
                <w:tab w:val="left" w:pos="969"/>
                <w:tab w:val="left" w:pos="1809"/>
                <w:tab w:val="left" w:pos="2439"/>
              </w:tabs>
              <w:spacing w:before="23" w:line="264" w:lineRule="exact"/>
              <w:ind w:left="25"/>
              <w:rPr>
                <w:sz w:val="21"/>
              </w:rPr>
            </w:pPr>
            <w:r>
              <w:rPr>
                <w:rFonts w:ascii="Times New Roman" w:eastAsia="Times New Roman"/>
                <w:color w:val="0000FF"/>
                <w:sz w:val="21"/>
                <w:u w:val="single" w:color="0000FE"/>
              </w:rPr>
              <w:tab/>
            </w:r>
            <w:r>
              <w:rPr>
                <w:color w:val="0000FF"/>
                <w:sz w:val="21"/>
              </w:rPr>
              <w:t xml:space="preserve">纬 </w:t>
            </w:r>
            <w:r>
              <w:rPr>
                <w:rFonts w:ascii="Times New Roman" w:eastAsia="Times New Roman"/>
                <w:color w:val="0000FF"/>
                <w:sz w:val="21"/>
                <w:u w:val="single" w:color="0000FE"/>
              </w:rPr>
              <w:tab/>
            </w:r>
            <w:r>
              <w:rPr>
                <w:color w:val="0000FF"/>
                <w:sz w:val="21"/>
              </w:rPr>
              <w:t xml:space="preserve">度、 </w:t>
            </w:r>
            <w:r>
              <w:rPr>
                <w:rFonts w:ascii="Times New Roman" w:eastAsia="Times New Roman"/>
                <w:color w:val="0000FF"/>
                <w:sz w:val="21"/>
                <w:u w:val="single" w:color="0000FE"/>
              </w:rPr>
              <w:tab/>
            </w:r>
            <w:r>
              <w:rPr>
                <w:color w:val="0000FF"/>
                <w:sz w:val="21"/>
              </w:rPr>
              <w:t xml:space="preserve">经 </w:t>
            </w:r>
            <w:r>
              <w:rPr>
                <w:rFonts w:ascii="Times New Roman" w:eastAsia="Times New Roman"/>
                <w:color w:val="0000FF"/>
                <w:sz w:val="21"/>
                <w:u w:val="single" w:color="0000FE"/>
              </w:rPr>
              <w:tab/>
            </w:r>
            <w:r>
              <w:rPr>
                <w:color w:val="0000FF"/>
                <w:spacing w:val="-10"/>
                <w:sz w:val="21"/>
              </w:rPr>
              <w:t>度</w:t>
            </w:r>
          </w:p>
        </w:tc>
      </w:tr>
      <w:tr>
        <w:tblPrEx>
          <w:tblW w:w="0" w:type="auto"/>
          <w:jc w:val="left"/>
          <w:tblInd w:w="1698" w:type="dxa"/>
          <w:tblLayout w:type="fixed"/>
          <w:tblCellMar>
            <w:top w:w="0" w:type="dxa"/>
            <w:left w:w="0" w:type="dxa"/>
            <w:bottom w:w="0" w:type="dxa"/>
            <w:right w:w="0" w:type="dxa"/>
          </w:tblCellMar>
          <w:tblLook w:val="01E0"/>
        </w:tblPrEx>
        <w:trPr>
          <w:trHeight w:val="306"/>
          <w:jc w:val="left"/>
        </w:trPr>
        <w:tc>
          <w:tcPr>
            <w:tcW w:w="466" w:type="dxa"/>
          </w:tcPr>
          <w:p>
            <w:pPr>
              <w:pStyle w:val="TableParagraph"/>
              <w:spacing w:before="23" w:line="264" w:lineRule="exact"/>
              <w:ind w:left="19"/>
              <w:rPr>
                <w:sz w:val="21"/>
              </w:rPr>
            </w:pPr>
            <w:r>
              <w:rPr>
                <w:color w:val="0000FF"/>
                <w:sz w:val="21"/>
              </w:rPr>
              <w:t>D</w:t>
            </w:r>
          </w:p>
        </w:tc>
        <w:tc>
          <w:tcPr>
            <w:tcW w:w="1094" w:type="dxa"/>
          </w:tcPr>
          <w:p>
            <w:pPr>
              <w:pStyle w:val="TableParagraph"/>
              <w:jc w:val="left"/>
              <w:rPr>
                <w:rFonts w:ascii="Times New Roman"/>
                <w:sz w:val="20"/>
              </w:rPr>
            </w:pPr>
          </w:p>
        </w:tc>
        <w:tc>
          <w:tcPr>
            <w:tcW w:w="1094" w:type="dxa"/>
          </w:tcPr>
          <w:p>
            <w:pPr>
              <w:pStyle w:val="TableParagraph"/>
              <w:jc w:val="left"/>
              <w:rPr>
                <w:rFonts w:ascii="Times New Roman"/>
                <w:sz w:val="20"/>
              </w:rPr>
            </w:pPr>
          </w:p>
        </w:tc>
        <w:tc>
          <w:tcPr>
            <w:tcW w:w="2676" w:type="dxa"/>
          </w:tcPr>
          <w:p>
            <w:pPr>
              <w:pStyle w:val="TableParagraph"/>
              <w:tabs>
                <w:tab w:val="left" w:pos="339"/>
                <w:tab w:val="left" w:pos="969"/>
                <w:tab w:val="left" w:pos="1809"/>
                <w:tab w:val="left" w:pos="2439"/>
              </w:tabs>
              <w:spacing w:before="23" w:line="264" w:lineRule="exact"/>
              <w:ind w:left="25"/>
              <w:rPr>
                <w:sz w:val="21"/>
              </w:rPr>
            </w:pPr>
            <w:r>
              <w:rPr>
                <w:rFonts w:ascii="Times New Roman" w:eastAsia="Times New Roman"/>
                <w:color w:val="0000FF"/>
                <w:sz w:val="21"/>
                <w:u w:val="single" w:color="0000FE"/>
              </w:rPr>
              <w:tab/>
            </w:r>
            <w:r>
              <w:rPr>
                <w:color w:val="0000FF"/>
                <w:sz w:val="21"/>
              </w:rPr>
              <w:t xml:space="preserve">纬 </w:t>
            </w:r>
            <w:r>
              <w:rPr>
                <w:rFonts w:ascii="Times New Roman" w:eastAsia="Times New Roman"/>
                <w:color w:val="0000FF"/>
                <w:sz w:val="21"/>
                <w:u w:val="single" w:color="0000FE"/>
              </w:rPr>
              <w:tab/>
            </w:r>
            <w:r>
              <w:rPr>
                <w:color w:val="0000FF"/>
                <w:sz w:val="21"/>
              </w:rPr>
              <w:t xml:space="preserve">度、 </w:t>
            </w:r>
            <w:r>
              <w:rPr>
                <w:rFonts w:ascii="Times New Roman" w:eastAsia="Times New Roman"/>
                <w:color w:val="0000FF"/>
                <w:sz w:val="21"/>
                <w:u w:val="single" w:color="0000FE"/>
              </w:rPr>
              <w:tab/>
            </w:r>
            <w:r>
              <w:rPr>
                <w:color w:val="0000FF"/>
                <w:sz w:val="21"/>
              </w:rPr>
              <w:t xml:space="preserve">经 </w:t>
            </w:r>
            <w:r>
              <w:rPr>
                <w:rFonts w:ascii="Times New Roman" w:eastAsia="Times New Roman"/>
                <w:color w:val="0000FF"/>
                <w:sz w:val="21"/>
                <w:u w:val="single" w:color="0000FE"/>
              </w:rPr>
              <w:tab/>
            </w:r>
            <w:r>
              <w:rPr>
                <w:color w:val="0000FF"/>
                <w:spacing w:val="-10"/>
                <w:sz w:val="21"/>
              </w:rPr>
              <w:t>度</w:t>
            </w:r>
          </w:p>
        </w:tc>
      </w:tr>
    </w:tbl>
    <w:p>
      <w:pPr>
        <w:pStyle w:val="BodyText"/>
        <w:spacing w:before="4"/>
        <w:rPr>
          <w:sz w:val="18"/>
        </w:rPr>
      </w:pPr>
    </w:p>
    <w:p>
      <w:pPr>
        <w:pStyle w:val="ListParagraph"/>
        <w:numPr>
          <w:ilvl w:val="0"/>
          <w:numId w:val="10"/>
        </w:numPr>
        <w:tabs>
          <w:tab w:val="left" w:pos="778"/>
        </w:tabs>
        <w:spacing w:before="70" w:after="0" w:line="278" w:lineRule="auto"/>
        <w:ind w:left="200" w:right="658" w:firstLine="420"/>
        <w:jc w:val="left"/>
        <w:rPr>
          <w:sz w:val="21"/>
        </w:rPr>
      </w:pPr>
      <w:r>
        <w:rPr>
          <w:color w:val="0000FF"/>
          <w:spacing w:val="-6"/>
          <w:sz w:val="21"/>
        </w:rPr>
        <w:t>、有位外国的小朋友发来一个热情洋溢的邀请电子邮件：“ 亲爱的伙伴，让我们过一</w:t>
      </w:r>
      <w:r>
        <w:rPr>
          <w:color w:val="0000FF"/>
          <w:sz w:val="21"/>
        </w:rPr>
        <w:t>个别开生面的圣诞节吧！请你在 12 月 24 日 18 点到经度 100 ，纬度 40 处相会。汤 姆。 ”请问，你能在约定的时间，约定的地点与汤姆聚会吗？说说你的理由。</w:t>
      </w:r>
    </w:p>
    <w:p>
      <w:pPr>
        <w:pStyle w:val="BodyText"/>
        <w:spacing w:before="11"/>
      </w:pPr>
    </w:p>
    <w:p>
      <w:pPr>
        <w:pStyle w:val="ListParagraph"/>
        <w:numPr>
          <w:ilvl w:val="0"/>
          <w:numId w:val="10"/>
        </w:numPr>
        <w:tabs>
          <w:tab w:val="left" w:pos="830"/>
        </w:tabs>
        <w:spacing w:before="0" w:after="0" w:line="278" w:lineRule="auto"/>
        <w:ind w:left="200" w:right="657" w:firstLine="420"/>
        <w:jc w:val="both"/>
        <w:rPr>
          <w:sz w:val="21"/>
        </w:rPr>
      </w:pPr>
      <w:r>
        <w:rPr>
          <w:color w:val="0000FF"/>
          <w:spacing w:val="-4"/>
          <w:sz w:val="21"/>
        </w:rPr>
        <w:t>、例如：作者夏雪宜在日记中写道：小姨从英国发来她在格林威治天文台的照片，一</w:t>
      </w:r>
      <w:r>
        <w:rPr>
          <w:color w:val="0000FF"/>
          <w:spacing w:val="-4"/>
          <w:sz w:val="21"/>
        </w:rPr>
        <w:t>张站在西半球，一张站在东半球，一张金鸡独立站在本初子午线上，还有一张双脚分别跨东</w:t>
      </w:r>
      <w:r>
        <w:rPr>
          <w:color w:val="0000FF"/>
          <w:spacing w:val="-4"/>
          <w:sz w:val="21"/>
        </w:rPr>
        <w:t>西半球。这让我对本初子午线产生了极大的兴趣。经过查询，我知道了什么叫本初子午线以</w:t>
      </w:r>
      <w:r>
        <w:rPr>
          <w:color w:val="0000FF"/>
          <w:spacing w:val="13"/>
          <w:sz w:val="21"/>
        </w:rPr>
        <w:t xml:space="preserve">及它的来历。  日期 </w:t>
      </w:r>
      <w:r>
        <w:rPr>
          <w:color w:val="0000FF"/>
          <w:sz w:val="21"/>
        </w:rPr>
        <w:t>:2007-08-13 11:51 。</w:t>
      </w:r>
    </w:p>
    <w:p>
      <w:pPr>
        <w:pStyle w:val="BodyText"/>
        <w:spacing w:before="10"/>
      </w:pPr>
    </w:p>
    <w:p>
      <w:pPr>
        <w:pStyle w:val="BodyText"/>
        <w:ind w:left="620"/>
      </w:pPr>
      <w:r>
        <w:rPr>
          <w:color w:val="0000FF"/>
          <w:spacing w:val="-1"/>
        </w:rPr>
        <w:t>你能发现作者夏雪宜日记中的地理问题吗？你能替他改正过来吗？</w:t>
      </w:r>
    </w:p>
    <w:p>
      <w:pPr>
        <w:pStyle w:val="BodyText"/>
        <w:spacing w:before="3"/>
        <w:rPr>
          <w:sz w:val="25"/>
        </w:rPr>
      </w:pPr>
    </w:p>
    <w:p>
      <w:pPr>
        <w:pStyle w:val="BodyText"/>
        <w:spacing w:line="278" w:lineRule="auto"/>
        <w:ind w:left="200" w:right="657" w:firstLine="420"/>
        <w:jc w:val="both"/>
      </w:pPr>
      <w:r>
        <w:rPr>
          <w:color w:val="0000FF"/>
          <w:spacing w:val="-5"/>
        </w:rPr>
        <w:t>以表格的形式出题是为了使学生对经纬线的学习内容有一个整体的认识。同时也能较好</w:t>
      </w:r>
      <w:r>
        <w:rPr>
          <w:color w:val="0000FF"/>
          <w:spacing w:val="-4"/>
        </w:rPr>
        <w:t>的区分经线和纬线、经度和纬度。随后安排的五道题第一题是考察纬线的度数变化和南北半</w:t>
      </w:r>
      <w:r>
        <w:rPr>
          <w:color w:val="0000FF"/>
          <w:spacing w:val="-4"/>
        </w:rPr>
        <w:t>球的划分。第２题考察经线的度数变化和东西半球的划分，是基础题。３题是经纬线、经纬</w:t>
      </w:r>
      <w:r>
        <w:rPr>
          <w:color w:val="0000FF"/>
          <w:spacing w:val="-2"/>
        </w:rPr>
        <w:t xml:space="preserve">度、东西半球和南北半球以及 </w:t>
      </w:r>
      <w:r>
        <w:rPr>
          <w:color w:val="0000FF"/>
        </w:rPr>
        <w:t>0</w:t>
      </w:r>
      <w:r>
        <w:rPr>
          <w:color w:val="0000FF"/>
          <w:spacing w:val="-9"/>
        </w:rPr>
        <w:t xml:space="preserve"> °经线和 </w:t>
      </w:r>
      <w:r>
        <w:rPr>
          <w:color w:val="0000FF"/>
        </w:rPr>
        <w:t>180</w:t>
      </w:r>
      <w:r>
        <w:rPr>
          <w:color w:val="0000FF"/>
          <w:spacing w:val="-6"/>
        </w:rPr>
        <w:t xml:space="preserve"> °经线知识的综合，题目由易到难，梯度明</w:t>
      </w:r>
    </w:p>
    <w:p>
      <w:pPr>
        <w:pStyle w:val="BodyText"/>
        <w:spacing w:line="278" w:lineRule="auto"/>
        <w:ind w:left="200" w:right="657"/>
        <w:jc w:val="both"/>
      </w:pPr>
      <w:r>
        <w:rPr>
          <w:color w:val="0000FF"/>
          <w:spacing w:val="-7"/>
        </w:rPr>
        <w:t xml:space="preserve">显。第 </w:t>
      </w:r>
      <w:r>
        <w:rPr>
          <w:color w:val="0000FF"/>
        </w:rPr>
        <w:t>4</w:t>
      </w:r>
      <w:r>
        <w:rPr>
          <w:color w:val="0000FF"/>
          <w:spacing w:val="-14"/>
        </w:rPr>
        <w:t xml:space="preserve"> 和第 </w:t>
      </w:r>
      <w:r>
        <w:rPr>
          <w:color w:val="0000FF"/>
        </w:rPr>
        <w:t>5</w:t>
      </w:r>
      <w:r>
        <w:rPr>
          <w:color w:val="0000FF"/>
          <w:spacing w:val="-5"/>
        </w:rPr>
        <w:t xml:space="preserve"> 题从学生身边实际出发，既考查学生知识的掌握情况，又让学生从学习和</w:t>
      </w:r>
      <w:r>
        <w:rPr>
          <w:color w:val="0000FF"/>
        </w:rPr>
        <w:t>生活中发现地理问题，解决地理问题。联系身边实际，使试题有“用 ”。</w:t>
      </w:r>
    </w:p>
    <w:p>
      <w:pPr>
        <w:pStyle w:val="BodyText"/>
        <w:spacing w:before="10"/>
      </w:pPr>
    </w:p>
    <w:p>
      <w:pPr>
        <w:pStyle w:val="BodyText"/>
        <w:ind w:left="620"/>
      </w:pPr>
      <w:r>
        <w:rPr>
          <w:color w:val="0000FF"/>
        </w:rPr>
        <w:t>2</w:t>
      </w:r>
      <w:r>
        <w:rPr>
          <w:color w:val="0000FF"/>
          <w:spacing w:val="-1"/>
        </w:rPr>
        <w:t xml:space="preserve"> 、章节检测应该怎样命题？</w:t>
      </w:r>
    </w:p>
    <w:p>
      <w:pPr>
        <w:pStyle w:val="BodyText"/>
        <w:spacing w:before="3"/>
        <w:rPr>
          <w:sz w:val="25"/>
        </w:rPr>
      </w:pPr>
    </w:p>
    <w:p>
      <w:pPr>
        <w:pStyle w:val="BodyText"/>
        <w:spacing w:line="278" w:lineRule="auto"/>
        <w:ind w:left="200" w:right="460" w:firstLine="420"/>
      </w:pPr>
      <w:r>
        <w:rPr>
          <w:color w:val="0000FF"/>
          <w:spacing w:val="-6"/>
        </w:rPr>
        <w:t>章节检测命题是教师在讲完一个单元或几个单元后安排的考试。考试命题除了部分单纯</w:t>
      </w:r>
      <w:r>
        <w:rPr>
          <w:color w:val="0000FF"/>
          <w:spacing w:val="40"/>
        </w:rPr>
        <w:t xml:space="preserve"> </w:t>
      </w:r>
      <w:r>
        <w:rPr>
          <w:color w:val="0000FF"/>
          <w:spacing w:val="-9"/>
        </w:rPr>
        <w:t>检查学生知识的积累和记忆的程度外，还要有考查学生联系综合与灵活运用知识能力的题目。</w:t>
      </w:r>
      <w:r>
        <w:rPr>
          <w:color w:val="0000FF"/>
          <w:spacing w:val="-2"/>
        </w:rPr>
        <w:t>通过章节测验可以使学生对学的知识能够牢固掌握，章节之间的内容融会贯通、联系比较、</w:t>
      </w:r>
      <w:r>
        <w:rPr>
          <w:color w:val="0000FF"/>
          <w:spacing w:val="-2"/>
        </w:rPr>
        <w:t>综合巩固。</w:t>
      </w:r>
    </w:p>
    <w:p>
      <w:pPr>
        <w:pStyle w:val="BodyText"/>
        <w:spacing w:before="10"/>
      </w:pPr>
    </w:p>
    <w:p>
      <w:pPr>
        <w:pStyle w:val="BodyText"/>
        <w:spacing w:line="528" w:lineRule="auto"/>
        <w:ind w:left="620" w:right="4765"/>
      </w:pPr>
      <w:r>
        <w:rPr>
          <w:color w:val="0000FF"/>
          <w:spacing w:val="-2"/>
        </w:rPr>
        <w:t>例如人教版七年级上册第一章地球和地图</w:t>
      </w:r>
      <w:r>
        <w:rPr>
          <w:color w:val="0000FF"/>
          <w:spacing w:val="-2"/>
        </w:rPr>
        <w:t>本章的学习标准是：</w:t>
      </w:r>
    </w:p>
    <w:p>
      <w:pPr>
        <w:spacing w:after="0" w:line="528" w:lineRule="auto"/>
        <w:sectPr>
          <w:pgSz w:w="11910" w:h="16840"/>
          <w:pgMar w:top="1440" w:right="1140" w:bottom="280" w:left="1600" w:header="708" w:footer="708"/>
          <w:pgNumType w:start="14"/>
          <w:cols w:space="708"/>
        </w:sectPr>
      </w:pPr>
    </w:p>
    <w:p>
      <w:pPr>
        <w:pStyle w:val="ListParagraph"/>
        <w:numPr>
          <w:ilvl w:val="0"/>
          <w:numId w:val="9"/>
        </w:numPr>
        <w:tabs>
          <w:tab w:val="left" w:pos="830"/>
        </w:tabs>
        <w:spacing w:before="45" w:after="0" w:line="240" w:lineRule="auto"/>
        <w:ind w:left="830" w:right="0" w:hanging="210"/>
        <w:jc w:val="left"/>
        <w:rPr>
          <w:sz w:val="21"/>
        </w:rPr>
      </w:pPr>
      <w:r>
        <w:rPr>
          <w:color w:val="0000FF"/>
          <w:spacing w:val="-1"/>
          <w:sz w:val="21"/>
        </w:rPr>
        <w:t>、提出证据，说明地球是个球体</w:t>
      </w:r>
    </w:p>
    <w:p>
      <w:pPr>
        <w:pStyle w:val="BodyText"/>
        <w:spacing w:before="2"/>
        <w:rPr>
          <w:sz w:val="25"/>
        </w:rPr>
      </w:pPr>
    </w:p>
    <w:p>
      <w:pPr>
        <w:pStyle w:val="ListParagraph"/>
        <w:numPr>
          <w:ilvl w:val="0"/>
          <w:numId w:val="9"/>
        </w:numPr>
        <w:tabs>
          <w:tab w:val="left" w:pos="830"/>
        </w:tabs>
        <w:spacing w:before="0" w:after="0" w:line="240" w:lineRule="auto"/>
        <w:ind w:left="830" w:right="0" w:hanging="210"/>
        <w:jc w:val="left"/>
        <w:rPr>
          <w:sz w:val="21"/>
        </w:rPr>
      </w:pPr>
      <w:r>
        <w:rPr>
          <w:color w:val="0000FF"/>
          <w:spacing w:val="-1"/>
          <w:sz w:val="21"/>
        </w:rPr>
        <w:t>、用平均半径、赤道周长和表面积描述地球的大小</w:t>
      </w:r>
    </w:p>
    <w:p>
      <w:pPr>
        <w:pStyle w:val="BodyText"/>
        <w:spacing w:before="3"/>
        <w:rPr>
          <w:sz w:val="25"/>
        </w:rPr>
      </w:pPr>
    </w:p>
    <w:p>
      <w:pPr>
        <w:pStyle w:val="ListParagraph"/>
        <w:numPr>
          <w:ilvl w:val="0"/>
          <w:numId w:val="9"/>
        </w:numPr>
        <w:tabs>
          <w:tab w:val="left" w:pos="830"/>
        </w:tabs>
        <w:spacing w:before="0" w:after="0" w:line="240" w:lineRule="auto"/>
        <w:ind w:left="830" w:right="0" w:hanging="210"/>
        <w:jc w:val="left"/>
        <w:rPr>
          <w:sz w:val="21"/>
        </w:rPr>
      </w:pPr>
      <w:r>
        <w:rPr>
          <w:color w:val="0000FF"/>
          <w:spacing w:val="-1"/>
          <w:sz w:val="21"/>
        </w:rPr>
        <w:t>、用事实说明地球自转和公转及所产生的地理现象</w:t>
      </w:r>
    </w:p>
    <w:p>
      <w:pPr>
        <w:pStyle w:val="BodyText"/>
        <w:spacing w:before="2"/>
        <w:rPr>
          <w:sz w:val="25"/>
        </w:rPr>
      </w:pPr>
    </w:p>
    <w:p>
      <w:pPr>
        <w:pStyle w:val="ListParagraph"/>
        <w:numPr>
          <w:ilvl w:val="0"/>
          <w:numId w:val="9"/>
        </w:numPr>
        <w:tabs>
          <w:tab w:val="left" w:pos="830"/>
        </w:tabs>
        <w:spacing w:before="1" w:after="0" w:line="240" w:lineRule="auto"/>
        <w:ind w:left="830" w:right="0" w:hanging="210"/>
        <w:jc w:val="left"/>
        <w:rPr>
          <w:sz w:val="21"/>
        </w:rPr>
      </w:pPr>
      <w:r>
        <w:rPr>
          <w:color w:val="0000FF"/>
          <w:spacing w:val="-1"/>
          <w:sz w:val="21"/>
        </w:rPr>
        <w:t>、运用地球仪说出经线和纬线、经度和纬度的划分</w:t>
      </w:r>
    </w:p>
    <w:p>
      <w:pPr>
        <w:pStyle w:val="BodyText"/>
        <w:spacing w:before="2"/>
        <w:rPr>
          <w:sz w:val="25"/>
        </w:rPr>
      </w:pPr>
    </w:p>
    <w:p>
      <w:pPr>
        <w:pStyle w:val="ListParagraph"/>
        <w:numPr>
          <w:ilvl w:val="0"/>
          <w:numId w:val="9"/>
        </w:numPr>
        <w:tabs>
          <w:tab w:val="left" w:pos="830"/>
        </w:tabs>
        <w:spacing w:before="0" w:after="0" w:line="240" w:lineRule="auto"/>
        <w:ind w:left="830" w:right="0" w:hanging="210"/>
        <w:jc w:val="left"/>
        <w:rPr>
          <w:sz w:val="21"/>
        </w:rPr>
      </w:pPr>
      <w:r>
        <w:rPr>
          <w:color w:val="0000FF"/>
          <w:spacing w:val="-1"/>
          <w:sz w:val="21"/>
        </w:rPr>
        <w:t>、用经纬网确定任意地点的经纬度</w:t>
      </w:r>
    </w:p>
    <w:p>
      <w:pPr>
        <w:pStyle w:val="BodyText"/>
        <w:spacing w:before="3"/>
        <w:rPr>
          <w:sz w:val="25"/>
        </w:rPr>
      </w:pPr>
    </w:p>
    <w:p>
      <w:pPr>
        <w:pStyle w:val="ListParagraph"/>
        <w:numPr>
          <w:ilvl w:val="0"/>
          <w:numId w:val="9"/>
        </w:numPr>
        <w:tabs>
          <w:tab w:val="left" w:pos="830"/>
        </w:tabs>
        <w:spacing w:before="0" w:after="0" w:line="240" w:lineRule="auto"/>
        <w:ind w:left="830" w:right="0" w:hanging="210"/>
        <w:jc w:val="left"/>
        <w:rPr>
          <w:sz w:val="21"/>
        </w:rPr>
      </w:pPr>
      <w:r>
        <w:rPr>
          <w:color w:val="0000FF"/>
          <w:spacing w:val="-1"/>
          <w:sz w:val="21"/>
        </w:rPr>
        <w:t>、运用地图识别方向、量算距离、估算海拔与相对高度</w:t>
      </w:r>
    </w:p>
    <w:p>
      <w:pPr>
        <w:pStyle w:val="BodyText"/>
        <w:spacing w:before="2"/>
        <w:rPr>
          <w:sz w:val="25"/>
        </w:rPr>
      </w:pPr>
    </w:p>
    <w:p>
      <w:pPr>
        <w:pStyle w:val="ListParagraph"/>
        <w:numPr>
          <w:ilvl w:val="0"/>
          <w:numId w:val="9"/>
        </w:numPr>
        <w:tabs>
          <w:tab w:val="left" w:pos="830"/>
        </w:tabs>
        <w:spacing w:before="1" w:after="0" w:line="240" w:lineRule="auto"/>
        <w:ind w:left="830" w:right="0" w:hanging="210"/>
        <w:jc w:val="left"/>
        <w:rPr>
          <w:sz w:val="21"/>
        </w:rPr>
      </w:pPr>
      <w:r>
        <w:rPr>
          <w:color w:val="0000FF"/>
          <w:spacing w:val="-1"/>
          <w:sz w:val="21"/>
        </w:rPr>
        <w:t>、识别等高线地形图上的山峰、山脊、山谷等</w:t>
      </w:r>
    </w:p>
    <w:p>
      <w:pPr>
        <w:pStyle w:val="BodyText"/>
        <w:spacing w:before="2"/>
        <w:rPr>
          <w:sz w:val="25"/>
        </w:rPr>
      </w:pPr>
    </w:p>
    <w:p>
      <w:pPr>
        <w:pStyle w:val="ListParagraph"/>
        <w:numPr>
          <w:ilvl w:val="0"/>
          <w:numId w:val="9"/>
        </w:numPr>
        <w:tabs>
          <w:tab w:val="left" w:pos="830"/>
        </w:tabs>
        <w:spacing w:before="0" w:after="0" w:line="240" w:lineRule="auto"/>
        <w:ind w:left="830" w:right="0" w:hanging="210"/>
        <w:jc w:val="left"/>
        <w:rPr>
          <w:sz w:val="21"/>
        </w:rPr>
      </w:pPr>
      <w:r>
        <w:rPr>
          <w:color w:val="0000FF"/>
          <w:spacing w:val="-1"/>
          <w:sz w:val="21"/>
        </w:rPr>
        <w:t>、在地形图上识别五种主要的陆地地形</w:t>
      </w:r>
    </w:p>
    <w:p>
      <w:pPr>
        <w:pStyle w:val="BodyText"/>
        <w:spacing w:before="3"/>
        <w:rPr>
          <w:sz w:val="25"/>
        </w:rPr>
      </w:pPr>
    </w:p>
    <w:p>
      <w:pPr>
        <w:pStyle w:val="ListParagraph"/>
        <w:numPr>
          <w:ilvl w:val="0"/>
          <w:numId w:val="9"/>
        </w:numPr>
        <w:tabs>
          <w:tab w:val="left" w:pos="830"/>
        </w:tabs>
        <w:spacing w:before="0" w:after="0" w:line="528" w:lineRule="auto"/>
        <w:ind w:left="620" w:right="2245" w:firstLine="0"/>
        <w:jc w:val="left"/>
        <w:rPr>
          <w:sz w:val="21"/>
        </w:rPr>
      </w:pPr>
      <w:r>
        <w:rPr>
          <w:color w:val="0000FF"/>
          <w:spacing w:val="-2"/>
          <w:sz w:val="21"/>
        </w:rPr>
        <w:t>、根据需要选择常用地图，查找所需要的地理信息，分析地理问题</w:t>
      </w:r>
      <w:r>
        <w:rPr>
          <w:color w:val="0000FF"/>
          <w:spacing w:val="-2"/>
          <w:sz w:val="21"/>
        </w:rPr>
        <w:t>本章的难点是：</w:t>
      </w:r>
    </w:p>
    <w:p>
      <w:pPr>
        <w:pStyle w:val="ListParagraph"/>
        <w:numPr>
          <w:ilvl w:val="0"/>
          <w:numId w:val="8"/>
        </w:numPr>
        <w:tabs>
          <w:tab w:val="left" w:pos="830"/>
        </w:tabs>
        <w:spacing w:before="0" w:after="0" w:line="240" w:lineRule="auto"/>
        <w:ind w:left="830" w:right="0" w:hanging="210"/>
        <w:jc w:val="left"/>
        <w:rPr>
          <w:sz w:val="21"/>
        </w:rPr>
      </w:pPr>
      <w:r>
        <w:rPr>
          <w:color w:val="0000FF"/>
          <w:spacing w:val="-1"/>
          <w:sz w:val="21"/>
        </w:rPr>
        <w:t>、辨认东西经度和东西半球</w:t>
      </w:r>
    </w:p>
    <w:p>
      <w:pPr>
        <w:pStyle w:val="BodyText"/>
        <w:spacing w:before="2"/>
        <w:rPr>
          <w:sz w:val="25"/>
        </w:rPr>
      </w:pPr>
    </w:p>
    <w:p>
      <w:pPr>
        <w:pStyle w:val="ListParagraph"/>
        <w:numPr>
          <w:ilvl w:val="0"/>
          <w:numId w:val="8"/>
        </w:numPr>
        <w:tabs>
          <w:tab w:val="left" w:pos="830"/>
        </w:tabs>
        <w:spacing w:before="1" w:after="0" w:line="240" w:lineRule="auto"/>
        <w:ind w:left="830" w:right="0" w:hanging="210"/>
        <w:jc w:val="left"/>
        <w:rPr>
          <w:sz w:val="21"/>
        </w:rPr>
      </w:pPr>
      <w:r>
        <w:rPr>
          <w:color w:val="0000FF"/>
          <w:spacing w:val="-1"/>
          <w:sz w:val="21"/>
        </w:rPr>
        <w:t>、地球公转时地轴的倾斜</w:t>
      </w:r>
    </w:p>
    <w:p>
      <w:pPr>
        <w:pStyle w:val="BodyText"/>
        <w:spacing w:before="2"/>
        <w:rPr>
          <w:sz w:val="25"/>
        </w:rPr>
      </w:pPr>
    </w:p>
    <w:p>
      <w:pPr>
        <w:pStyle w:val="ListParagraph"/>
        <w:numPr>
          <w:ilvl w:val="0"/>
          <w:numId w:val="8"/>
        </w:numPr>
        <w:tabs>
          <w:tab w:val="left" w:pos="830"/>
        </w:tabs>
        <w:spacing w:before="0" w:after="0" w:line="240" w:lineRule="auto"/>
        <w:ind w:left="830" w:right="0" w:hanging="210"/>
        <w:jc w:val="left"/>
        <w:rPr>
          <w:sz w:val="21"/>
        </w:rPr>
      </w:pPr>
      <w:r>
        <w:rPr>
          <w:color w:val="0000FF"/>
          <w:spacing w:val="-1"/>
          <w:sz w:val="21"/>
        </w:rPr>
        <w:t>、太阳直射点的季节移动、昼夜长短的变化、四季的形成</w:t>
      </w:r>
    </w:p>
    <w:p>
      <w:pPr>
        <w:pStyle w:val="BodyText"/>
        <w:spacing w:before="3"/>
        <w:rPr>
          <w:sz w:val="25"/>
        </w:rPr>
      </w:pPr>
    </w:p>
    <w:p>
      <w:pPr>
        <w:pStyle w:val="ListParagraph"/>
        <w:numPr>
          <w:ilvl w:val="0"/>
          <w:numId w:val="8"/>
        </w:numPr>
        <w:tabs>
          <w:tab w:val="left" w:pos="830"/>
        </w:tabs>
        <w:spacing w:before="0" w:after="0" w:line="240" w:lineRule="auto"/>
        <w:ind w:left="830" w:right="0" w:hanging="210"/>
        <w:jc w:val="left"/>
        <w:rPr>
          <w:sz w:val="21"/>
        </w:rPr>
      </w:pPr>
      <w:r>
        <w:rPr>
          <w:color w:val="0000FF"/>
          <w:spacing w:val="-1"/>
          <w:sz w:val="21"/>
        </w:rPr>
        <w:t>、利用经纬网判断方向</w:t>
      </w:r>
    </w:p>
    <w:p>
      <w:pPr>
        <w:pStyle w:val="BodyText"/>
        <w:spacing w:before="2"/>
        <w:rPr>
          <w:sz w:val="25"/>
        </w:rPr>
      </w:pPr>
    </w:p>
    <w:p>
      <w:pPr>
        <w:pStyle w:val="ListParagraph"/>
        <w:numPr>
          <w:ilvl w:val="0"/>
          <w:numId w:val="8"/>
        </w:numPr>
        <w:tabs>
          <w:tab w:val="left" w:pos="830"/>
        </w:tabs>
        <w:spacing w:before="0" w:after="0" w:line="240" w:lineRule="auto"/>
        <w:ind w:left="830" w:right="0" w:hanging="210"/>
        <w:jc w:val="left"/>
        <w:rPr>
          <w:sz w:val="21"/>
        </w:rPr>
      </w:pPr>
      <w:r>
        <w:rPr>
          <w:color w:val="0000FF"/>
          <w:spacing w:val="-1"/>
          <w:sz w:val="21"/>
        </w:rPr>
        <w:t>、利用等高线判断山峰、山脊、山谷和五种主要的陆地地形</w:t>
      </w:r>
    </w:p>
    <w:p>
      <w:pPr>
        <w:pStyle w:val="BodyText"/>
        <w:spacing w:before="3"/>
        <w:rPr>
          <w:sz w:val="25"/>
        </w:rPr>
      </w:pPr>
    </w:p>
    <w:p>
      <w:pPr>
        <w:pStyle w:val="ListParagraph"/>
        <w:numPr>
          <w:ilvl w:val="0"/>
          <w:numId w:val="8"/>
        </w:numPr>
        <w:tabs>
          <w:tab w:val="left" w:pos="830"/>
        </w:tabs>
        <w:spacing w:before="0" w:after="0" w:line="528" w:lineRule="auto"/>
        <w:ind w:left="620" w:right="2665" w:firstLine="0"/>
        <w:jc w:val="left"/>
        <w:rPr>
          <w:sz w:val="21"/>
        </w:rPr>
      </w:pPr>
      <w:r>
        <w:rPr>
          <w:color w:val="0000FF"/>
          <w:spacing w:val="-2"/>
          <w:sz w:val="21"/>
        </w:rPr>
        <w:t>、地形剖面图的绘制及用地形剖面图判断地表起伏和陆高海深</w:t>
      </w:r>
      <w:r>
        <w:rPr>
          <w:color w:val="0000FF"/>
          <w:spacing w:val="-2"/>
          <w:sz w:val="21"/>
        </w:rPr>
        <w:t>本章容易出错的地方：</w:t>
      </w:r>
    </w:p>
    <w:p>
      <w:pPr>
        <w:pStyle w:val="ListParagraph"/>
        <w:numPr>
          <w:ilvl w:val="0"/>
          <w:numId w:val="7"/>
        </w:numPr>
        <w:tabs>
          <w:tab w:val="left" w:pos="830"/>
        </w:tabs>
        <w:spacing w:before="0" w:after="0" w:line="240" w:lineRule="auto"/>
        <w:ind w:left="830" w:right="0" w:hanging="210"/>
        <w:jc w:val="left"/>
        <w:rPr>
          <w:sz w:val="21"/>
        </w:rPr>
      </w:pPr>
      <w:r>
        <w:rPr>
          <w:color w:val="0000FF"/>
          <w:spacing w:val="-1"/>
          <w:sz w:val="21"/>
        </w:rPr>
        <w:t>、辨认东西经度和东西半球</w:t>
      </w:r>
    </w:p>
    <w:p>
      <w:pPr>
        <w:pStyle w:val="BodyText"/>
        <w:spacing w:before="3"/>
        <w:rPr>
          <w:sz w:val="25"/>
        </w:rPr>
      </w:pPr>
    </w:p>
    <w:p>
      <w:pPr>
        <w:pStyle w:val="ListParagraph"/>
        <w:numPr>
          <w:ilvl w:val="0"/>
          <w:numId w:val="7"/>
        </w:numPr>
        <w:tabs>
          <w:tab w:val="left" w:pos="830"/>
        </w:tabs>
        <w:spacing w:before="0" w:after="0" w:line="278" w:lineRule="auto"/>
        <w:ind w:left="200" w:right="657" w:firstLine="420"/>
        <w:jc w:val="left"/>
        <w:rPr>
          <w:sz w:val="21"/>
        </w:rPr>
      </w:pPr>
      <w:r>
        <w:rPr>
          <w:color w:val="0000FF"/>
          <w:spacing w:val="-4"/>
          <w:sz w:val="21"/>
        </w:rPr>
        <w:t>、南北回归线和南北极圈及其与二分二至时太阳直射点的位置、极昼极夜的范围、五</w:t>
      </w:r>
      <w:r>
        <w:rPr>
          <w:color w:val="0000FF"/>
          <w:spacing w:val="-2"/>
          <w:sz w:val="21"/>
        </w:rPr>
        <w:t>带的范围易混乱</w:t>
      </w:r>
    </w:p>
    <w:p>
      <w:pPr>
        <w:pStyle w:val="BodyText"/>
        <w:spacing w:before="10"/>
      </w:pPr>
    </w:p>
    <w:p>
      <w:pPr>
        <w:pStyle w:val="ListParagraph"/>
        <w:numPr>
          <w:ilvl w:val="0"/>
          <w:numId w:val="7"/>
        </w:numPr>
        <w:tabs>
          <w:tab w:val="left" w:pos="830"/>
        </w:tabs>
        <w:spacing w:before="1" w:after="0" w:line="240" w:lineRule="auto"/>
        <w:ind w:left="830" w:right="0" w:hanging="210"/>
        <w:jc w:val="left"/>
        <w:rPr>
          <w:sz w:val="21"/>
        </w:rPr>
      </w:pPr>
      <w:r>
        <w:rPr>
          <w:color w:val="0000FF"/>
          <w:spacing w:val="-1"/>
          <w:sz w:val="21"/>
        </w:rPr>
        <w:t>、对于昼夜、昼夜更替、昼夜长短的形成易混乱</w:t>
      </w:r>
    </w:p>
    <w:p>
      <w:pPr>
        <w:pStyle w:val="BodyText"/>
        <w:spacing w:before="2"/>
        <w:rPr>
          <w:sz w:val="25"/>
        </w:rPr>
      </w:pPr>
    </w:p>
    <w:p>
      <w:pPr>
        <w:pStyle w:val="ListParagraph"/>
        <w:numPr>
          <w:ilvl w:val="0"/>
          <w:numId w:val="7"/>
        </w:numPr>
        <w:tabs>
          <w:tab w:val="left" w:pos="830"/>
        </w:tabs>
        <w:spacing w:before="0" w:after="0" w:line="240" w:lineRule="auto"/>
        <w:ind w:left="830" w:right="0" w:hanging="210"/>
        <w:jc w:val="left"/>
        <w:rPr>
          <w:sz w:val="21"/>
        </w:rPr>
      </w:pPr>
      <w:r>
        <w:rPr>
          <w:color w:val="0000FF"/>
          <w:spacing w:val="-1"/>
          <w:sz w:val="21"/>
        </w:rPr>
        <w:t>、对地轴倾斜角度与四季、五带的关系易产生混乱</w:t>
      </w:r>
    </w:p>
    <w:p>
      <w:pPr>
        <w:pStyle w:val="BodyText"/>
        <w:spacing w:before="3"/>
        <w:rPr>
          <w:sz w:val="25"/>
        </w:rPr>
      </w:pPr>
    </w:p>
    <w:p>
      <w:pPr>
        <w:pStyle w:val="ListParagraph"/>
        <w:numPr>
          <w:ilvl w:val="0"/>
          <w:numId w:val="7"/>
        </w:numPr>
        <w:tabs>
          <w:tab w:val="left" w:pos="830"/>
        </w:tabs>
        <w:spacing w:before="0" w:after="0" w:line="240" w:lineRule="auto"/>
        <w:ind w:left="830" w:right="0" w:hanging="210"/>
        <w:jc w:val="left"/>
        <w:rPr>
          <w:sz w:val="21"/>
        </w:rPr>
      </w:pPr>
      <w:r>
        <w:rPr>
          <w:color w:val="0000FF"/>
          <w:spacing w:val="-1"/>
          <w:sz w:val="21"/>
        </w:rPr>
        <w:t>、在利用不同方法绘制的经纬网地图上判断两点的方向</w:t>
      </w:r>
    </w:p>
    <w:p>
      <w:pPr>
        <w:pStyle w:val="BodyText"/>
        <w:spacing w:before="2"/>
        <w:rPr>
          <w:sz w:val="25"/>
        </w:rPr>
      </w:pPr>
    </w:p>
    <w:p>
      <w:pPr>
        <w:pStyle w:val="ListParagraph"/>
        <w:numPr>
          <w:ilvl w:val="0"/>
          <w:numId w:val="7"/>
        </w:numPr>
        <w:tabs>
          <w:tab w:val="left" w:pos="830"/>
        </w:tabs>
        <w:spacing w:before="0" w:after="0" w:line="240" w:lineRule="auto"/>
        <w:ind w:left="830" w:right="0" w:hanging="210"/>
        <w:jc w:val="left"/>
        <w:rPr>
          <w:sz w:val="21"/>
        </w:rPr>
      </w:pPr>
      <w:r>
        <w:rPr>
          <w:color w:val="0000FF"/>
          <w:spacing w:val="-1"/>
          <w:sz w:val="21"/>
        </w:rPr>
        <w:t>、在分层设色地形图上判断地表起伏和坡度陡缓</w:t>
      </w:r>
    </w:p>
    <w:p>
      <w:pPr>
        <w:spacing w:after="0" w:line="240" w:lineRule="auto"/>
        <w:jc w:val="left"/>
        <w:rPr>
          <w:sz w:val="21"/>
        </w:rPr>
        <w:sectPr>
          <w:pgSz w:w="11910" w:h="16840"/>
          <w:pgMar w:top="1400" w:right="1140" w:bottom="280" w:left="1600" w:header="708" w:footer="708"/>
          <w:pgNumType w:start="15"/>
          <w:cols w:space="708"/>
        </w:sectPr>
      </w:pPr>
    </w:p>
    <w:p>
      <w:pPr>
        <w:pStyle w:val="ListParagraph"/>
        <w:numPr>
          <w:ilvl w:val="0"/>
          <w:numId w:val="7"/>
        </w:numPr>
        <w:tabs>
          <w:tab w:val="left" w:pos="830"/>
        </w:tabs>
        <w:spacing w:before="45" w:after="0" w:line="240" w:lineRule="auto"/>
        <w:ind w:left="830" w:right="0" w:hanging="210"/>
        <w:jc w:val="left"/>
        <w:rPr>
          <w:sz w:val="21"/>
        </w:rPr>
      </w:pPr>
      <w:r>
        <w:rPr>
          <w:color w:val="0000FF"/>
          <w:spacing w:val="-1"/>
          <w:sz w:val="21"/>
        </w:rPr>
        <w:t>、利用等高线地形图判断山峰、山脊、山谷和五种主要的陆地地形</w:t>
      </w:r>
    </w:p>
    <w:p>
      <w:pPr>
        <w:pStyle w:val="BodyText"/>
        <w:spacing w:before="2"/>
        <w:rPr>
          <w:sz w:val="25"/>
        </w:rPr>
      </w:pPr>
    </w:p>
    <w:p>
      <w:pPr>
        <w:pStyle w:val="ListParagraph"/>
        <w:numPr>
          <w:ilvl w:val="0"/>
          <w:numId w:val="7"/>
        </w:numPr>
        <w:tabs>
          <w:tab w:val="left" w:pos="830"/>
        </w:tabs>
        <w:spacing w:before="0" w:after="0" w:line="240" w:lineRule="auto"/>
        <w:ind w:left="830" w:right="0" w:hanging="210"/>
        <w:jc w:val="left"/>
        <w:rPr>
          <w:sz w:val="21"/>
        </w:rPr>
      </w:pPr>
      <w:r>
        <w:rPr>
          <w:color w:val="0000FF"/>
          <w:spacing w:val="-1"/>
          <w:sz w:val="21"/>
        </w:rPr>
        <w:t>、地图比例尺大小与表示内容详略之间的关系</w:t>
      </w:r>
    </w:p>
    <w:p>
      <w:pPr>
        <w:pStyle w:val="BodyText"/>
        <w:spacing w:before="3"/>
        <w:rPr>
          <w:sz w:val="25"/>
        </w:rPr>
      </w:pPr>
    </w:p>
    <w:p>
      <w:pPr>
        <w:pStyle w:val="ListParagraph"/>
        <w:numPr>
          <w:ilvl w:val="0"/>
          <w:numId w:val="7"/>
        </w:numPr>
        <w:tabs>
          <w:tab w:val="left" w:pos="830"/>
        </w:tabs>
        <w:spacing w:before="0" w:after="0" w:line="528" w:lineRule="auto"/>
        <w:ind w:left="620" w:right="3715" w:firstLine="0"/>
        <w:jc w:val="left"/>
        <w:rPr>
          <w:sz w:val="21"/>
        </w:rPr>
      </w:pPr>
      <w:r>
        <w:rPr>
          <w:color w:val="0000FF"/>
          <w:spacing w:val="-2"/>
          <w:sz w:val="21"/>
        </w:rPr>
        <w:t>、利用比例尺计算地球表面的经纬线间的实地距离</w:t>
      </w:r>
      <w:r>
        <w:rPr>
          <w:color w:val="0000FF"/>
          <w:spacing w:val="-2"/>
          <w:sz w:val="21"/>
        </w:rPr>
        <w:t>第一章地球和地图测试题目：见附表１</w:t>
      </w:r>
    </w:p>
    <w:p>
      <w:pPr>
        <w:pStyle w:val="BodyText"/>
        <w:ind w:left="620"/>
      </w:pPr>
      <w:r>
        <w:rPr>
          <w:color w:val="0000FF"/>
          <w:spacing w:val="-2"/>
        </w:rPr>
        <w:t>考试时间：４５分钟</w:t>
      </w:r>
    </w:p>
    <w:p>
      <w:pPr>
        <w:pStyle w:val="BodyText"/>
        <w:spacing w:before="3"/>
        <w:rPr>
          <w:sz w:val="25"/>
        </w:rPr>
      </w:pPr>
    </w:p>
    <w:p>
      <w:pPr>
        <w:pStyle w:val="BodyText"/>
        <w:spacing w:line="278" w:lineRule="auto"/>
        <w:ind w:left="200" w:right="670" w:firstLine="420"/>
      </w:pPr>
      <w:r>
        <w:rPr>
          <w:color w:val="0000FF"/>
          <w:spacing w:val="-5"/>
        </w:rPr>
        <w:t>考试题量： 单项选择题１５题</w:t>
      </w:r>
      <w:r>
        <w:rPr>
          <w:color w:val="0000FF"/>
        </w:rPr>
        <w:t>（其中１０道基础题、３道中等题、２道难题）；综合</w:t>
      </w:r>
      <w:r>
        <w:rPr>
          <w:color w:val="0000FF"/>
          <w:spacing w:val="-2"/>
        </w:rPr>
        <w:t>题６题（３道基础题、２道中等题、１道难题）</w:t>
      </w:r>
    </w:p>
    <w:p>
      <w:pPr>
        <w:pStyle w:val="BodyText"/>
        <w:spacing w:before="10"/>
      </w:pPr>
    </w:p>
    <w:p>
      <w:pPr>
        <w:pStyle w:val="BodyText"/>
        <w:spacing w:before="1" w:line="528" w:lineRule="auto"/>
        <w:ind w:left="620" w:right="7495"/>
      </w:pPr>
      <w:r>
        <w:rPr>
          <w:color w:val="0000FF"/>
          <w:spacing w:val="-2"/>
        </w:rPr>
        <w:t>举例如下：</w:t>
      </w:r>
      <w:r>
        <w:rPr>
          <w:color w:val="0000FF"/>
          <w:spacing w:val="-2"/>
        </w:rPr>
        <w:t>单项选择题</w:t>
      </w:r>
    </w:p>
    <w:p>
      <w:pPr>
        <w:pStyle w:val="BodyText"/>
        <w:ind w:left="620"/>
      </w:pPr>
      <w:r>
        <w:rPr>
          <w:color w:val="0000FF"/>
        </w:rPr>
        <w:t>1</w:t>
      </w:r>
      <w:r>
        <w:rPr>
          <w:color w:val="0000FF"/>
          <w:spacing w:val="-1"/>
        </w:rPr>
        <w:t>、 通过精确测量发现，地球是一个</w:t>
      </w:r>
    </w:p>
    <w:p>
      <w:pPr>
        <w:pStyle w:val="BodyText"/>
        <w:spacing w:before="2"/>
        <w:rPr>
          <w:sz w:val="25"/>
        </w:rPr>
      </w:pPr>
    </w:p>
    <w:p>
      <w:pPr>
        <w:pStyle w:val="BodyText"/>
        <w:ind w:left="620"/>
      </w:pPr>
      <w:r>
        <w:rPr>
          <w:color w:val="0000FF"/>
        </w:rPr>
        <w:t>A 正圆球体 B 纺锤形球体 C 不规则球体 D</w:t>
      </w:r>
      <w:r>
        <w:rPr>
          <w:color w:val="0000FF"/>
          <w:spacing w:val="-2"/>
        </w:rPr>
        <w:t xml:space="preserve"> 规则球体</w:t>
      </w:r>
    </w:p>
    <w:p>
      <w:pPr>
        <w:pStyle w:val="BodyText"/>
        <w:spacing w:before="3"/>
        <w:rPr>
          <w:sz w:val="25"/>
        </w:rPr>
      </w:pPr>
    </w:p>
    <w:p>
      <w:pPr>
        <w:pStyle w:val="BodyText"/>
        <w:spacing w:line="278" w:lineRule="auto"/>
        <w:ind w:left="200" w:right="657" w:firstLine="420"/>
        <w:jc w:val="both"/>
      </w:pPr>
      <w:r>
        <w:rPr>
          <w:color w:val="0000FF"/>
          <w:spacing w:val="-4"/>
        </w:rPr>
        <w:t>研究地球、认识地球首先要了解地球，知道地球的形状。所以选择题第一题安排的是地</w:t>
      </w:r>
      <w:r>
        <w:rPr>
          <w:color w:val="0000FF"/>
          <w:spacing w:val="-4"/>
        </w:rPr>
        <w:t>球的形状。属于基础题。同样，比例尺的三要素是学习地图的基础。选择题９题，计算地图</w:t>
      </w:r>
      <w:r>
        <w:rPr>
          <w:color w:val="0000FF"/>
          <w:spacing w:val="-2"/>
        </w:rPr>
        <w:t>的比例尺也是基础题。</w:t>
      </w:r>
    </w:p>
    <w:p>
      <w:pPr>
        <w:pStyle w:val="BodyText"/>
        <w:spacing w:before="10"/>
      </w:pPr>
    </w:p>
    <w:p>
      <w:pPr>
        <w:pStyle w:val="BodyText"/>
        <w:spacing w:line="278" w:lineRule="auto"/>
        <w:ind w:left="200" w:right="616" w:firstLine="420"/>
        <w:jc w:val="both"/>
      </w:pPr>
      <w:r>
        <w:rPr>
          <w:color w:val="0000FF"/>
          <w:spacing w:val="-4"/>
        </w:rPr>
        <w:t>9</w:t>
      </w:r>
      <w:r>
        <w:rPr>
          <w:color w:val="0000FF"/>
          <w:spacing w:val="-10"/>
        </w:rPr>
        <w:t xml:space="preserve"> 、在一幅地图上，量得北京至天津的直线距离为 </w:t>
      </w:r>
      <w:r>
        <w:rPr>
          <w:color w:val="0000FF"/>
          <w:spacing w:val="-4"/>
        </w:rPr>
        <w:t>3</w:t>
      </w:r>
      <w:r>
        <w:rPr>
          <w:color w:val="0000FF"/>
          <w:spacing w:val="-10"/>
        </w:rPr>
        <w:t xml:space="preserve"> 厘米，两地实地距离是 </w:t>
      </w:r>
      <w:r>
        <w:rPr>
          <w:color w:val="0000FF"/>
          <w:spacing w:val="-4"/>
        </w:rPr>
        <w:t>120</w:t>
      </w:r>
      <w:r>
        <w:rPr>
          <w:color w:val="0000FF"/>
          <w:spacing w:val="-10"/>
        </w:rPr>
        <w:t xml:space="preserve"> 千米，</w:t>
      </w:r>
      <w:r>
        <w:rPr>
          <w:color w:val="0000FF"/>
          <w:spacing w:val="-2"/>
        </w:rPr>
        <w:t>这幅地图的比例尺是</w:t>
      </w:r>
    </w:p>
    <w:p>
      <w:pPr>
        <w:pStyle w:val="BodyText"/>
        <w:rPr>
          <w:sz w:val="20"/>
        </w:rPr>
      </w:pPr>
    </w:p>
    <w:p>
      <w:pPr>
        <w:pStyle w:val="BodyText"/>
        <w:spacing w:before="171"/>
        <w:ind w:left="620"/>
      </w:pPr>
      <w:r>
        <w:rPr>
          <w:color w:val="0000FF"/>
        </w:rPr>
        <w:t>A ． 1 ： 40 千米 B ．</w:t>
      </w:r>
      <w:r>
        <w:rPr>
          <w:color w:val="0000FF"/>
          <w:spacing w:val="15"/>
        </w:rPr>
        <w:t xml:space="preserve"> </w:t>
      </w:r>
      <w:r>
        <w:rPr>
          <w:color w:val="0000FF"/>
        </w:rPr>
        <w:drawing>
          <wp:inline distT="0" distB="0" distL="0" distR="0">
            <wp:extent cx="609600" cy="219075"/>
            <wp:effectExtent l="0" t="0" r="0" b="0"/>
            <wp:docPr id="17"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11.png"/>
                    <pic:cNvPicPr/>
                  </pic:nvPicPr>
                  <pic:blipFill>
                    <a:blip xmlns:r="http://schemas.openxmlformats.org/officeDocument/2006/relationships" r:embed="rId14" cstate="print"/>
                    <a:stretch>
                      <a:fillRect/>
                    </a:stretch>
                  </pic:blipFill>
                  <pic:spPr>
                    <a:xfrm>
                      <a:off x="0" y="0"/>
                      <a:ext cx="609600" cy="219075"/>
                    </a:xfrm>
                    <a:prstGeom prst="rect">
                      <a:avLst/>
                    </a:prstGeom>
                  </pic:spPr>
                </pic:pic>
              </a:graphicData>
            </a:graphic>
          </wp:inline>
        </w:drawing>
      </w:r>
      <w:r>
        <w:rPr>
          <w:rFonts w:ascii="Times New Roman" w:eastAsia="Times New Roman"/>
          <w:color w:val="0000FF"/>
          <w:spacing w:val="-8"/>
        </w:rPr>
        <w:t xml:space="preserve"> </w:t>
      </w:r>
      <w:r>
        <w:rPr>
          <w:color w:val="0000FF"/>
        </w:rPr>
        <w:t>千</w:t>
      </w:r>
      <w:r>
        <w:rPr>
          <w:color w:val="0000FF"/>
          <w:spacing w:val="-10"/>
        </w:rPr>
        <w:t>米</w:t>
      </w:r>
    </w:p>
    <w:p>
      <w:pPr>
        <w:pStyle w:val="BodyText"/>
        <w:spacing w:before="7"/>
        <w:rPr>
          <w:sz w:val="27"/>
        </w:rPr>
      </w:pPr>
    </w:p>
    <w:p>
      <w:pPr>
        <w:pStyle w:val="BodyText"/>
        <w:ind w:left="620"/>
      </w:pPr>
      <w:r>
        <w:rPr>
          <w:color w:val="0000FF"/>
        </w:rPr>
        <w:t>C ．四十万分之一 D ．图上 1 厘米代表实地距离 400</w:t>
      </w:r>
      <w:r>
        <w:rPr>
          <w:color w:val="0000FF"/>
          <w:spacing w:val="-4"/>
        </w:rPr>
        <w:t xml:space="preserve"> 千米</w:t>
      </w:r>
    </w:p>
    <w:p>
      <w:pPr>
        <w:pStyle w:val="BodyText"/>
        <w:spacing w:before="2"/>
        <w:rPr>
          <w:sz w:val="25"/>
        </w:rPr>
      </w:pPr>
    </w:p>
    <w:p>
      <w:pPr>
        <w:pStyle w:val="BodyText"/>
        <w:spacing w:before="1"/>
        <w:ind w:left="620"/>
      </w:pPr>
      <w:r>
        <w:rPr>
          <w:color w:val="0000FF"/>
        </w:rPr>
        <w:t>8</w:t>
      </w:r>
      <w:r>
        <w:rPr>
          <w:color w:val="0000FF"/>
          <w:spacing w:val="-1"/>
        </w:rPr>
        <w:t xml:space="preserve"> 、因地球自转而产生的自然现象是</w:t>
      </w:r>
    </w:p>
    <w:p>
      <w:pPr>
        <w:pStyle w:val="BodyText"/>
        <w:spacing w:before="2"/>
        <w:rPr>
          <w:sz w:val="25"/>
        </w:rPr>
      </w:pPr>
    </w:p>
    <w:p>
      <w:pPr>
        <w:pStyle w:val="BodyText"/>
        <w:ind w:left="620"/>
      </w:pPr>
      <w:r>
        <w:rPr>
          <w:color w:val="0000FF"/>
        </w:rPr>
        <w:t>A 昼夜长短的变化 B 昼夜交替 C 四季的变化 D</w:t>
      </w:r>
      <w:r>
        <w:rPr>
          <w:color w:val="0000FF"/>
          <w:spacing w:val="-2"/>
        </w:rPr>
        <w:t xml:space="preserve"> 各地热量的差异</w:t>
      </w:r>
    </w:p>
    <w:p>
      <w:pPr>
        <w:pStyle w:val="BodyText"/>
        <w:spacing w:before="3"/>
        <w:rPr>
          <w:sz w:val="25"/>
        </w:rPr>
      </w:pPr>
    </w:p>
    <w:p>
      <w:pPr>
        <w:pStyle w:val="BodyText"/>
        <w:spacing w:line="278" w:lineRule="auto"/>
        <w:ind w:left="200" w:right="658" w:firstLine="420"/>
        <w:jc w:val="both"/>
      </w:pPr>
      <w:r>
        <w:rPr>
          <w:color w:val="0000FF"/>
          <w:spacing w:val="-6"/>
        </w:rPr>
        <w:t>学习标准要求用事实说明地球自转和公转及所产生的地理现象。而太阳直射点的季节移</w:t>
      </w:r>
      <w:r>
        <w:rPr>
          <w:color w:val="0000FF"/>
          <w:spacing w:val="-4"/>
        </w:rPr>
        <w:t>动、昼夜长短的变化、四季的形成也是难点。并且昼夜、昼夜更替、昼夜长短也是容易混淆</w:t>
      </w:r>
      <w:r>
        <w:rPr>
          <w:color w:val="0000FF"/>
          <w:spacing w:val="-2"/>
        </w:rPr>
        <w:t>的地方。这是出此题的目的，为中等难度。</w:t>
      </w:r>
    </w:p>
    <w:p>
      <w:pPr>
        <w:pStyle w:val="BodyText"/>
        <w:spacing w:before="10"/>
      </w:pPr>
    </w:p>
    <w:p>
      <w:pPr>
        <w:pStyle w:val="BodyText"/>
        <w:spacing w:line="278" w:lineRule="auto"/>
        <w:ind w:left="200" w:right="658" w:firstLine="420"/>
        <w:jc w:val="both"/>
      </w:pPr>
      <w:r>
        <w:rPr>
          <w:color w:val="0000FF"/>
          <w:spacing w:val="-4"/>
        </w:rPr>
        <w:t>13</w:t>
      </w:r>
      <w:r>
        <w:rPr>
          <w:color w:val="0000FF"/>
          <w:spacing w:val="-17"/>
        </w:rPr>
        <w:t xml:space="preserve"> 、 </w:t>
      </w:r>
      <w:r>
        <w:rPr>
          <w:color w:val="0000FF"/>
          <w:spacing w:val="-4"/>
        </w:rPr>
        <w:t>2010</w:t>
      </w:r>
      <w:r>
        <w:rPr>
          <w:color w:val="0000FF"/>
          <w:spacing w:val="-8"/>
        </w:rPr>
        <w:t xml:space="preserve"> 年世博会在上海召开。如果要到上海旅游，下面四张不同比例尺的上海地图</w:t>
      </w:r>
      <w:r>
        <w:rPr>
          <w:color w:val="0000FF"/>
          <w:spacing w:val="-2"/>
        </w:rPr>
        <w:t>中最合适的是</w:t>
      </w:r>
    </w:p>
    <w:p>
      <w:pPr>
        <w:pStyle w:val="BodyText"/>
        <w:spacing w:before="11"/>
      </w:pPr>
    </w:p>
    <w:p>
      <w:pPr>
        <w:pStyle w:val="BodyText"/>
        <w:ind w:left="620"/>
      </w:pPr>
      <w:r>
        <w:rPr>
          <w:color w:val="0000FF"/>
        </w:rPr>
        <w:t>A 、 1 ： 25000000 B 、图上 1 厘米表示实地距离的 50</w:t>
      </w:r>
      <w:r>
        <w:rPr>
          <w:color w:val="0000FF"/>
          <w:spacing w:val="-4"/>
        </w:rPr>
        <w:t xml:space="preserve"> 千米</w:t>
      </w:r>
    </w:p>
    <w:p>
      <w:pPr>
        <w:spacing w:after="0"/>
        <w:sectPr>
          <w:pgSz w:w="11910" w:h="16840"/>
          <w:pgMar w:top="1400" w:right="1140" w:bottom="280" w:left="1600" w:header="708" w:footer="708"/>
          <w:pgNumType w:start="16"/>
          <w:cols w:space="708"/>
        </w:sectPr>
      </w:pPr>
    </w:p>
    <w:p>
      <w:pPr>
        <w:pStyle w:val="BodyText"/>
        <w:spacing w:before="45"/>
        <w:ind w:left="620"/>
      </w:pPr>
      <w:r>
        <w:rPr>
          <w:color w:val="0000FF"/>
        </w:rPr>
        <w:t xml:space="preserve">C 、 1/ 1000000 D 、 1 ： </w:t>
      </w:r>
      <w:r>
        <w:rPr>
          <w:color w:val="0000FF"/>
          <w:spacing w:val="-2"/>
        </w:rPr>
        <w:t>250000</w:t>
      </w:r>
    </w:p>
    <w:p>
      <w:pPr>
        <w:pStyle w:val="BodyText"/>
        <w:spacing w:before="2"/>
        <w:rPr>
          <w:sz w:val="25"/>
        </w:rPr>
      </w:pPr>
    </w:p>
    <w:p>
      <w:pPr>
        <w:pStyle w:val="BodyText"/>
        <w:spacing w:line="278" w:lineRule="auto"/>
        <w:ind w:left="200" w:right="658" w:firstLine="420"/>
        <w:jc w:val="both"/>
      </w:pPr>
      <w:r>
        <w:rPr>
          <w:color w:val="0000FF"/>
          <w:spacing w:val="-8"/>
        </w:rPr>
        <w:t>学习标准要求根据需要选择常用地图。而比例尺大小与表示内容详略程度之间的关系学</w:t>
      </w:r>
      <w:r>
        <w:rPr>
          <w:color w:val="0000FF"/>
          <w:spacing w:val="-4"/>
        </w:rPr>
        <w:t>生容易混淆，出此题是为了让学生清楚：比例尺越大，表示的范围越小，内容越详细。为中</w:t>
      </w:r>
      <w:r>
        <w:rPr>
          <w:color w:val="0000FF"/>
          <w:spacing w:val="-4"/>
        </w:rPr>
        <w:t>等题。</w:t>
      </w:r>
    </w:p>
    <w:p>
      <w:pPr>
        <w:pStyle w:val="BodyText"/>
        <w:spacing w:before="11"/>
      </w:pPr>
    </w:p>
    <w:p>
      <w:pPr>
        <w:pStyle w:val="BodyText"/>
        <w:ind w:left="620"/>
      </w:pPr>
      <w:r>
        <w:rPr>
          <w:color w:val="0000FF"/>
        </w:rPr>
        <w:t>15</w:t>
      </w:r>
      <w:r>
        <w:rPr>
          <w:color w:val="0000FF"/>
          <w:spacing w:val="-1"/>
        </w:rPr>
        <w:t xml:space="preserve"> 、下列四幅图中，位置最靠西北方向的是：</w:t>
      </w:r>
    </w:p>
    <w:p>
      <w:pPr>
        <w:pStyle w:val="BodyText"/>
        <w:rPr>
          <w:sz w:val="20"/>
        </w:rPr>
      </w:pPr>
    </w:p>
    <w:p>
      <w:pPr>
        <w:pStyle w:val="BodyText"/>
        <w:spacing w:before="6"/>
        <w:rPr>
          <w:sz w:val="13"/>
        </w:rPr>
      </w:pPr>
      <w:r>
        <w:drawing>
          <wp:anchor distT="0" distB="0" distL="0" distR="0" simplePos="0" relativeHeight="251662336" behindDoc="0" locked="0" layoutInCell="1" allowOverlap="1">
            <wp:simplePos x="0" y="0"/>
            <wp:positionH relativeFrom="page">
              <wp:posOffset>1485900</wp:posOffset>
            </wp:positionH>
            <wp:positionV relativeFrom="paragraph">
              <wp:posOffset>125039</wp:posOffset>
            </wp:positionV>
            <wp:extent cx="5191125" cy="1390650"/>
            <wp:effectExtent l="0" t="0" r="0" b="0"/>
            <wp:wrapTopAndBottom/>
            <wp:docPr id="19" name="image1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2.jpeg"/>
                    <pic:cNvPicPr/>
                  </pic:nvPicPr>
                  <pic:blipFill>
                    <a:blip xmlns:r="http://schemas.openxmlformats.org/officeDocument/2006/relationships" r:embed="rId15" cstate="print"/>
                    <a:stretch>
                      <a:fillRect/>
                    </a:stretch>
                  </pic:blipFill>
                  <pic:spPr>
                    <a:xfrm>
                      <a:off x="0" y="0"/>
                      <a:ext cx="5191125" cy="1390650"/>
                    </a:xfrm>
                    <a:prstGeom prst="rect">
                      <a:avLst/>
                    </a:prstGeom>
                  </pic:spPr>
                </pic:pic>
              </a:graphicData>
            </a:graphic>
          </wp:anchor>
        </w:drawing>
      </w:r>
    </w:p>
    <w:p>
      <w:pPr>
        <w:pStyle w:val="BodyText"/>
        <w:rPr>
          <w:sz w:val="20"/>
        </w:rPr>
      </w:pPr>
    </w:p>
    <w:p>
      <w:pPr>
        <w:pStyle w:val="BodyText"/>
        <w:spacing w:before="7"/>
        <w:rPr>
          <w:sz w:val="15"/>
        </w:rPr>
      </w:pPr>
    </w:p>
    <w:p>
      <w:pPr>
        <w:pStyle w:val="BodyText"/>
        <w:spacing w:line="278" w:lineRule="auto"/>
        <w:ind w:left="200" w:right="552" w:firstLine="420"/>
      </w:pPr>
      <w:r>
        <w:rPr>
          <w:color w:val="0000FF"/>
          <w:spacing w:val="-17"/>
        </w:rPr>
        <w:t>先确定经纬度，再把四幅图拼在一起，才能确定方向。要求学生有较好的空间想象能力。</w:t>
      </w:r>
      <w:r>
        <w:rPr>
          <w:color w:val="0000FF"/>
          <w:spacing w:val="-2"/>
        </w:rPr>
        <w:t>此题为本章知识的综合，属于难度较大的题。</w:t>
      </w:r>
    </w:p>
    <w:p>
      <w:pPr>
        <w:pStyle w:val="BodyText"/>
        <w:spacing w:before="11"/>
      </w:pPr>
    </w:p>
    <w:p>
      <w:pPr>
        <w:pStyle w:val="BodyText"/>
        <w:spacing w:line="278" w:lineRule="auto"/>
        <w:ind w:left="200" w:right="658" w:firstLine="420"/>
        <w:jc w:val="both"/>
      </w:pPr>
      <w:r>
        <w:rPr>
          <w:color w:val="0000FF"/>
          <w:spacing w:val="-4"/>
        </w:rPr>
        <w:t>综合题六道题，覆盖了本章的主要知识点：地球自转和公转及所产生的地理现象、用经</w:t>
      </w:r>
      <w:r>
        <w:rPr>
          <w:color w:val="0000FF"/>
          <w:spacing w:val="-1"/>
        </w:rPr>
        <w:t>纬网确定任意地点位置、地图上的方向、海拔高度与相对高度、 利用等高线地形图判断</w:t>
      </w:r>
      <w:r>
        <w:rPr>
          <w:color w:val="0000FF"/>
        </w:rPr>
        <w:t>ft峰、ft脊、ft谷等 。例如：</w:t>
      </w:r>
    </w:p>
    <w:p>
      <w:pPr>
        <w:pStyle w:val="BodyText"/>
        <w:spacing w:before="10"/>
      </w:pPr>
    </w:p>
    <w:p>
      <w:pPr>
        <w:pStyle w:val="BodyText"/>
        <w:spacing w:before="1"/>
        <w:ind w:left="620"/>
      </w:pPr>
      <w:r>
        <w:rPr>
          <w:color w:val="0000FF"/>
        </w:rPr>
        <w:t>1</w:t>
      </w:r>
      <w:r>
        <w:rPr>
          <w:color w:val="0000FF"/>
          <w:spacing w:val="-1"/>
        </w:rPr>
        <w:t xml:space="preserve"> ．读下图，完成以下要求：</w:t>
      </w:r>
    </w:p>
    <w:p>
      <w:pPr>
        <w:pStyle w:val="BodyText"/>
        <w:spacing w:before="4"/>
        <w:rPr>
          <w:sz w:val="22"/>
        </w:rPr>
      </w:pPr>
      <w:r>
        <w:drawing>
          <wp:anchor distT="0" distB="0" distL="0" distR="0" simplePos="0" relativeHeight="251663360" behindDoc="0" locked="0" layoutInCell="1" allowOverlap="1">
            <wp:simplePos x="0" y="0"/>
            <wp:positionH relativeFrom="page">
              <wp:posOffset>1409700</wp:posOffset>
            </wp:positionH>
            <wp:positionV relativeFrom="paragraph">
              <wp:posOffset>197048</wp:posOffset>
            </wp:positionV>
            <wp:extent cx="5105400" cy="1571625"/>
            <wp:effectExtent l="0" t="0" r="0" b="0"/>
            <wp:wrapTopAndBottom/>
            <wp:docPr id="21" name="image1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3.jpeg"/>
                    <pic:cNvPicPr/>
                  </pic:nvPicPr>
                  <pic:blipFill>
                    <a:blip xmlns:r="http://schemas.openxmlformats.org/officeDocument/2006/relationships" r:embed="rId16" cstate="print"/>
                    <a:stretch>
                      <a:fillRect/>
                    </a:stretch>
                  </pic:blipFill>
                  <pic:spPr>
                    <a:xfrm>
                      <a:off x="0" y="0"/>
                      <a:ext cx="5105400" cy="1571625"/>
                    </a:xfrm>
                    <a:prstGeom prst="rect">
                      <a:avLst/>
                    </a:prstGeom>
                  </pic:spPr>
                </pic:pic>
              </a:graphicData>
            </a:graphic>
          </wp:anchor>
        </w:drawing>
      </w:r>
    </w:p>
    <w:p>
      <w:pPr>
        <w:pStyle w:val="BodyText"/>
        <w:spacing w:before="6"/>
        <w:rPr>
          <w:sz w:val="24"/>
        </w:rPr>
      </w:pPr>
    </w:p>
    <w:p>
      <w:pPr>
        <w:pStyle w:val="BodyText"/>
        <w:ind w:left="620"/>
      </w:pPr>
      <w:r>
        <w:rPr>
          <w:color w:val="0000FF"/>
          <w:spacing w:val="-1"/>
        </w:rPr>
        <w:t>⑴在图中春分日处画出地轴、自转方向，在公转轨道上画出公转方向。</w:t>
      </w:r>
    </w:p>
    <w:p>
      <w:pPr>
        <w:pStyle w:val="BodyText"/>
        <w:spacing w:before="2"/>
        <w:rPr>
          <w:sz w:val="25"/>
        </w:rPr>
      </w:pPr>
    </w:p>
    <w:p>
      <w:pPr>
        <w:pStyle w:val="BodyText"/>
        <w:tabs>
          <w:tab w:val="left" w:pos="4237"/>
        </w:tabs>
        <w:ind w:left="620"/>
      </w:pPr>
      <w:r>
        <w:rPr>
          <w:color w:val="0000FF"/>
        </w:rPr>
        <w:t>⑵今天是白天长还是夜晚长</w:t>
      </w:r>
      <w:r>
        <w:rPr>
          <w:color w:val="0000FF"/>
          <w:spacing w:val="-10"/>
        </w:rPr>
        <w:t>？</w:t>
      </w:r>
      <w:r>
        <w:rPr>
          <w:rFonts w:ascii="Times New Roman" w:eastAsia="Times New Roman" w:hAnsi="Times New Roman"/>
          <w:color w:val="0000FF"/>
          <w:u w:val="single" w:color="0000FE"/>
        </w:rPr>
        <w:tab/>
      </w:r>
      <w:r>
        <w:rPr>
          <w:rFonts w:ascii="Times New Roman" w:eastAsia="Times New Roman" w:hAnsi="Times New Roman"/>
          <w:color w:val="0000FF"/>
        </w:rPr>
        <w:t xml:space="preserve"> </w:t>
      </w:r>
      <w:r>
        <w:rPr>
          <w:color w:val="0000FF"/>
        </w:rPr>
        <w:t>。</w:t>
      </w:r>
    </w:p>
    <w:p>
      <w:pPr>
        <w:pStyle w:val="BodyText"/>
        <w:spacing w:before="3"/>
        <w:rPr>
          <w:sz w:val="25"/>
        </w:rPr>
      </w:pPr>
    </w:p>
    <w:p>
      <w:pPr>
        <w:pStyle w:val="BodyText"/>
        <w:tabs>
          <w:tab w:val="left" w:pos="6709"/>
        </w:tabs>
        <w:ind w:left="620"/>
      </w:pPr>
      <w:r>
        <w:rPr>
          <w:color w:val="0000FF"/>
        </w:rPr>
        <w:t>⑶每年的夏至日在 月 日前后，这一天北半球白天时间</w:t>
      </w:r>
      <w:r>
        <w:rPr>
          <w:color w:val="0000FF"/>
          <w:spacing w:val="-10"/>
        </w:rPr>
        <w:t>最</w:t>
      </w:r>
      <w:r>
        <w:rPr>
          <w:rFonts w:ascii="Times New Roman" w:eastAsia="Times New Roman" w:hAnsi="Times New Roman"/>
          <w:color w:val="0000FF"/>
          <w:u w:val="single" w:color="0000FE"/>
        </w:rPr>
        <w:tab/>
      </w:r>
      <w:r>
        <w:rPr>
          <w:color w:val="0000FF"/>
          <w:spacing w:val="-10"/>
        </w:rPr>
        <w:t>。</w:t>
      </w:r>
    </w:p>
    <w:p>
      <w:pPr>
        <w:pStyle w:val="BodyText"/>
        <w:spacing w:before="2"/>
        <w:rPr>
          <w:sz w:val="25"/>
        </w:rPr>
      </w:pPr>
    </w:p>
    <w:p>
      <w:pPr>
        <w:pStyle w:val="BodyText"/>
        <w:tabs>
          <w:tab w:val="left" w:pos="4237"/>
          <w:tab w:val="left" w:pos="5392"/>
          <w:tab w:val="left" w:pos="7807"/>
        </w:tabs>
        <w:spacing w:before="1"/>
        <w:ind w:left="620"/>
      </w:pPr>
      <w:r>
        <w:rPr>
          <w:color w:val="0000FF"/>
        </w:rPr>
        <w:t>⑷一年中天黑得最早的一天</w:t>
      </w:r>
      <w:r>
        <w:rPr>
          <w:color w:val="0000FF"/>
          <w:spacing w:val="-10"/>
        </w:rPr>
        <w:t>是</w:t>
      </w:r>
      <w:r>
        <w:rPr>
          <w:rFonts w:ascii="Times New Roman" w:eastAsia="Times New Roman" w:hAnsi="Times New Roman"/>
          <w:color w:val="0000FF"/>
          <w:u w:val="single" w:color="0000FE"/>
        </w:rPr>
        <w:tab/>
      </w:r>
      <w:r>
        <w:rPr>
          <w:rFonts w:ascii="Times New Roman" w:eastAsia="Times New Roman" w:hAnsi="Times New Roman"/>
          <w:color w:val="0000FF"/>
        </w:rPr>
        <w:t xml:space="preserve"> </w:t>
      </w:r>
      <w:r>
        <w:rPr>
          <w:color w:val="0000FF"/>
        </w:rPr>
        <w:t>月</w:t>
      </w:r>
      <w:r>
        <w:rPr>
          <w:rFonts w:ascii="Times New Roman" w:eastAsia="Times New Roman" w:hAnsi="Times New Roman"/>
          <w:color w:val="0000FF"/>
          <w:u w:val="single" w:color="0000FE"/>
        </w:rPr>
        <w:tab/>
      </w:r>
      <w:r>
        <w:rPr>
          <w:rFonts w:ascii="Times New Roman" w:eastAsia="Times New Roman" w:hAnsi="Times New Roman"/>
          <w:color w:val="0000FF"/>
        </w:rPr>
        <w:t xml:space="preserve"> </w:t>
      </w:r>
      <w:r>
        <w:rPr>
          <w:color w:val="0000FF"/>
        </w:rPr>
        <w:t>日前后，这天是</w:t>
      </w:r>
      <w:r>
        <w:rPr>
          <w:rFonts w:ascii="Times New Roman" w:eastAsia="Times New Roman" w:hAnsi="Times New Roman"/>
          <w:color w:val="0000FF"/>
          <w:u w:val="single" w:color="0000FE"/>
        </w:rPr>
        <w:tab/>
      </w:r>
      <w:r>
        <w:rPr>
          <w:rFonts w:ascii="Times New Roman" w:eastAsia="Times New Roman" w:hAnsi="Times New Roman"/>
          <w:color w:val="0000FF"/>
        </w:rPr>
        <w:t xml:space="preserve"> </w:t>
      </w:r>
      <w:r>
        <w:rPr>
          <w:color w:val="0000FF"/>
        </w:rPr>
        <w:t>节气。</w:t>
      </w:r>
    </w:p>
    <w:p>
      <w:pPr>
        <w:pStyle w:val="BodyText"/>
        <w:spacing w:before="2"/>
        <w:rPr>
          <w:sz w:val="25"/>
        </w:rPr>
      </w:pPr>
    </w:p>
    <w:p>
      <w:pPr>
        <w:pStyle w:val="BodyText"/>
        <w:tabs>
          <w:tab w:val="left" w:pos="6453"/>
          <w:tab w:val="left" w:pos="7765"/>
        </w:tabs>
        <w:ind w:left="620"/>
      </w:pPr>
      <w:r>
        <w:rPr>
          <w:color w:val="0000FF"/>
        </w:rPr>
        <w:t>⑸河北省一年中只有两天白天和夜晚一样长</w:t>
      </w:r>
      <w:r>
        <w:rPr>
          <w:color w:val="0000FF"/>
          <w:spacing w:val="-95"/>
        </w:rPr>
        <w:t>，</w:t>
      </w:r>
      <w:r>
        <w:rPr>
          <w:color w:val="0000FF"/>
        </w:rPr>
        <w:t>这两天</w:t>
      </w:r>
      <w:r>
        <w:rPr>
          <w:color w:val="0000FF"/>
          <w:spacing w:val="-10"/>
        </w:rPr>
        <w:t>是</w:t>
      </w:r>
      <w:r>
        <w:rPr>
          <w:rFonts w:ascii="Times New Roman" w:eastAsia="Times New Roman" w:hAnsi="Times New Roman"/>
          <w:color w:val="0000FF"/>
          <w:u w:val="single" w:color="0000FE"/>
        </w:rPr>
        <w:tab/>
      </w:r>
      <w:r>
        <w:rPr>
          <w:color w:val="0000FF"/>
        </w:rPr>
        <w:t>日</w:t>
      </w:r>
      <w:r>
        <w:rPr>
          <w:color w:val="0000FF"/>
          <w:spacing w:val="-10"/>
        </w:rPr>
        <w:t>和</w:t>
      </w:r>
      <w:r>
        <w:rPr>
          <w:rFonts w:ascii="Times New Roman" w:eastAsia="Times New Roman" w:hAnsi="Times New Roman"/>
          <w:color w:val="0000FF"/>
          <w:u w:val="single" w:color="0000FE"/>
        </w:rPr>
        <w:tab/>
      </w:r>
      <w:r>
        <w:rPr>
          <w:color w:val="0000FF"/>
        </w:rPr>
        <w:t>日前后</w:t>
      </w:r>
      <w:r>
        <w:rPr>
          <w:color w:val="0000FF"/>
          <w:spacing w:val="-10"/>
        </w:rPr>
        <w:t>。</w:t>
      </w:r>
    </w:p>
    <w:p>
      <w:pPr>
        <w:pStyle w:val="BodyText"/>
        <w:spacing w:before="43"/>
        <w:ind w:left="200"/>
      </w:pPr>
      <w:r>
        <w:rPr>
          <w:color w:val="0000FF"/>
        </w:rPr>
        <w:t>（写出日期</w:t>
      </w:r>
      <w:r>
        <w:rPr>
          <w:color w:val="0000FF"/>
          <w:spacing w:val="-10"/>
        </w:rPr>
        <w:t>）</w:t>
      </w:r>
    </w:p>
    <w:p>
      <w:pPr>
        <w:spacing w:after="0"/>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7" w:history="1">
        <w:r>
          <w:rPr>
            <w:rFonts w:ascii="SimSun" w:eastAsia="SimSun" w:hAnsi="SimSun" w:cs="SimSun"/>
            <w:b/>
            <w:bCs/>
            <w:color w:val="0000EE"/>
            <w:sz w:val="30"/>
            <w:szCs w:val="30"/>
            <w:u w:val="single" w:color="0000EE"/>
          </w:rPr>
          <w:t>https://d.book118.com/446005101224010054</w:t>
        </w:r>
      </w:hyperlink>
    </w:p>
    <w:p>
      <w:pPr>
        <w:spacing w:after="0"/>
      </w:pPr>
    </w:p>
    <w:sectPr>
      <w:pgSz w:w="11910" w:h="16840"/>
      <w:pgMar w:top="1400" w:right="1140" w:bottom="280" w:left="1600" w:header="708" w:footer="708"/>
      <w:pgNumType w:start="17"/>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altName w:val="Times New Roman"/>
    <w:charset w:val="00"/>
    <w:family w:val="roman"/>
    <w:pitch w:val="variable"/>
    <w:sig w:usb0="00000000" w:usb1="00000000" w:usb2="00000000" w:usb3="00000000" w:csb0="00000001" w:csb1="00000000"/>
  </w:font>
  <w:font w:name="Microsoft JhengHei">
    <w:altName w:val="Microsoft JhengHei"/>
    <w:charset w:val="00"/>
    <w:family w:val="swiss"/>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Symbol">
    <w:altName w:val="Symbol"/>
    <w:charset w:val="02"/>
    <w:family w:val="roman"/>
    <w:pitch w:val="variable"/>
    <w:sig w:usb0="00000000" w:usb1="00000000" w:usb2="00000000" w:usb3="00000000" w:csb0="8000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5A9F074"/>
    <w:multiLevelType w:val="hybridMultilevel"/>
    <w:tmpl w:val="00000000"/>
    <w:lvl w:ilvl="0">
      <w:start w:val="1"/>
      <w:numFmt w:val="decimal"/>
      <w:lvlText w:val="%1"/>
      <w:lvlJc w:val="left"/>
      <w:pPr>
        <w:ind w:left="830" w:hanging="210"/>
        <w:jc w:val="left"/>
      </w:pPr>
      <w:rPr>
        <w:rFonts w:ascii="宋体" w:eastAsia="宋体" w:hAnsi="宋体" w:cs="宋体" w:hint="default"/>
        <w:b w:val="0"/>
        <w:bCs w:val="0"/>
        <w:i w:val="0"/>
        <w:iCs w:val="0"/>
        <w:color w:val="0000FF"/>
        <w:w w:val="100"/>
        <w:sz w:val="21"/>
        <w:szCs w:val="21"/>
        <w:lang w:val="en-US" w:eastAsia="zh-CN" w:bidi="ar-SA"/>
      </w:rPr>
    </w:lvl>
    <w:lvl w:ilvl="1">
      <w:start w:val="0"/>
      <w:numFmt w:val="bullet"/>
      <w:lvlText w:val=""/>
      <w:lvlJc w:val="left"/>
      <w:pPr>
        <w:ind w:left="919" w:hanging="360"/>
      </w:pPr>
      <w:rPr>
        <w:rFonts w:ascii="Symbol" w:eastAsia="Symbol" w:hAnsi="Symbol" w:cs="Symbol" w:hint="default"/>
        <w:b w:val="0"/>
        <w:bCs w:val="0"/>
        <w:i w:val="0"/>
        <w:iCs w:val="0"/>
        <w:color w:val="0000FF"/>
        <w:w w:val="100"/>
        <w:sz w:val="20"/>
        <w:szCs w:val="20"/>
        <w:lang w:val="en-US" w:eastAsia="zh-CN" w:bidi="ar-SA"/>
      </w:rPr>
    </w:lvl>
    <w:lvl w:ilvl="2">
      <w:start w:val="0"/>
      <w:numFmt w:val="bullet"/>
      <w:lvlText w:val="•"/>
      <w:lvlJc w:val="left"/>
      <w:pPr>
        <w:ind w:left="1836" w:hanging="360"/>
      </w:pPr>
      <w:rPr>
        <w:rFonts w:hint="default"/>
        <w:lang w:val="en-US" w:eastAsia="zh-CN" w:bidi="ar-SA"/>
      </w:rPr>
    </w:lvl>
    <w:lvl w:ilvl="3">
      <w:start w:val="0"/>
      <w:numFmt w:val="bullet"/>
      <w:lvlText w:val="•"/>
      <w:lvlJc w:val="left"/>
      <w:pPr>
        <w:ind w:left="2752" w:hanging="360"/>
      </w:pPr>
      <w:rPr>
        <w:rFonts w:hint="default"/>
        <w:lang w:val="en-US" w:eastAsia="zh-CN" w:bidi="ar-SA"/>
      </w:rPr>
    </w:lvl>
    <w:lvl w:ilvl="4">
      <w:start w:val="0"/>
      <w:numFmt w:val="bullet"/>
      <w:lvlText w:val="•"/>
      <w:lvlJc w:val="left"/>
      <w:pPr>
        <w:ind w:left="3668" w:hanging="360"/>
      </w:pPr>
      <w:rPr>
        <w:rFonts w:hint="default"/>
        <w:lang w:val="en-US" w:eastAsia="zh-CN" w:bidi="ar-SA"/>
      </w:rPr>
    </w:lvl>
    <w:lvl w:ilvl="5">
      <w:start w:val="0"/>
      <w:numFmt w:val="bullet"/>
      <w:lvlText w:val="•"/>
      <w:lvlJc w:val="left"/>
      <w:pPr>
        <w:ind w:left="4584" w:hanging="360"/>
      </w:pPr>
      <w:rPr>
        <w:rFonts w:hint="default"/>
        <w:lang w:val="en-US" w:eastAsia="zh-CN" w:bidi="ar-SA"/>
      </w:rPr>
    </w:lvl>
    <w:lvl w:ilvl="6">
      <w:start w:val="0"/>
      <w:numFmt w:val="bullet"/>
      <w:lvlText w:val="•"/>
      <w:lvlJc w:val="left"/>
      <w:pPr>
        <w:ind w:left="5501" w:hanging="360"/>
      </w:pPr>
      <w:rPr>
        <w:rFonts w:hint="default"/>
        <w:lang w:val="en-US" w:eastAsia="zh-CN" w:bidi="ar-SA"/>
      </w:rPr>
    </w:lvl>
    <w:lvl w:ilvl="7">
      <w:start w:val="0"/>
      <w:numFmt w:val="bullet"/>
      <w:lvlText w:val="•"/>
      <w:lvlJc w:val="left"/>
      <w:pPr>
        <w:ind w:left="6417" w:hanging="360"/>
      </w:pPr>
      <w:rPr>
        <w:rFonts w:hint="default"/>
        <w:lang w:val="en-US" w:eastAsia="zh-CN" w:bidi="ar-SA"/>
      </w:rPr>
    </w:lvl>
    <w:lvl w:ilvl="8">
      <w:start w:val="0"/>
      <w:numFmt w:val="bullet"/>
      <w:lvlText w:val="•"/>
      <w:lvlJc w:val="left"/>
      <w:pPr>
        <w:ind w:left="7333" w:hanging="360"/>
      </w:pPr>
      <w:rPr>
        <w:rFonts w:hint="default"/>
        <w:lang w:val="en-US" w:eastAsia="zh-CN" w:bidi="ar-SA"/>
      </w:rPr>
    </w:lvl>
  </w:abstractNum>
  <w:abstractNum w:abstractNumId="1">
    <w:nsid w:val="0C0F3650"/>
    <w:multiLevelType w:val="hybridMultilevel"/>
    <w:tmpl w:val="00000000"/>
    <w:lvl w:ilvl="0">
      <w:start w:val="1"/>
      <w:numFmt w:val="decimal"/>
      <w:lvlText w:val="%1"/>
      <w:lvlJc w:val="left"/>
      <w:pPr>
        <w:ind w:left="830" w:hanging="210"/>
        <w:jc w:val="left"/>
      </w:pPr>
      <w:rPr>
        <w:rFonts w:ascii="宋体" w:eastAsia="宋体" w:hAnsi="宋体" w:cs="宋体" w:hint="default"/>
        <w:b w:val="0"/>
        <w:bCs w:val="0"/>
        <w:i w:val="0"/>
        <w:iCs w:val="0"/>
        <w:color w:val="0000FF"/>
        <w:w w:val="100"/>
        <w:sz w:val="21"/>
        <w:szCs w:val="21"/>
        <w:lang w:val="en-US" w:eastAsia="zh-CN" w:bidi="ar-SA"/>
      </w:rPr>
    </w:lvl>
    <w:lvl w:ilvl="1">
      <w:start w:val="0"/>
      <w:numFmt w:val="bullet"/>
      <w:lvlText w:val="•"/>
      <w:lvlJc w:val="left"/>
      <w:pPr>
        <w:ind w:left="1672" w:hanging="210"/>
      </w:pPr>
      <w:rPr>
        <w:rFonts w:hint="default"/>
        <w:lang w:val="en-US" w:eastAsia="zh-CN" w:bidi="ar-SA"/>
      </w:rPr>
    </w:lvl>
    <w:lvl w:ilvl="2">
      <w:start w:val="0"/>
      <w:numFmt w:val="bullet"/>
      <w:lvlText w:val="•"/>
      <w:lvlJc w:val="left"/>
      <w:pPr>
        <w:ind w:left="2505" w:hanging="210"/>
      </w:pPr>
      <w:rPr>
        <w:rFonts w:hint="default"/>
        <w:lang w:val="en-US" w:eastAsia="zh-CN" w:bidi="ar-SA"/>
      </w:rPr>
    </w:lvl>
    <w:lvl w:ilvl="3">
      <w:start w:val="0"/>
      <w:numFmt w:val="bullet"/>
      <w:lvlText w:val="•"/>
      <w:lvlJc w:val="left"/>
      <w:pPr>
        <w:ind w:left="3337" w:hanging="210"/>
      </w:pPr>
      <w:rPr>
        <w:rFonts w:hint="default"/>
        <w:lang w:val="en-US" w:eastAsia="zh-CN" w:bidi="ar-SA"/>
      </w:rPr>
    </w:lvl>
    <w:lvl w:ilvl="4">
      <w:start w:val="0"/>
      <w:numFmt w:val="bullet"/>
      <w:lvlText w:val="•"/>
      <w:lvlJc w:val="left"/>
      <w:pPr>
        <w:ind w:left="4170" w:hanging="210"/>
      </w:pPr>
      <w:rPr>
        <w:rFonts w:hint="default"/>
        <w:lang w:val="en-US" w:eastAsia="zh-CN" w:bidi="ar-SA"/>
      </w:rPr>
    </w:lvl>
    <w:lvl w:ilvl="5">
      <w:start w:val="0"/>
      <w:numFmt w:val="bullet"/>
      <w:lvlText w:val="•"/>
      <w:lvlJc w:val="left"/>
      <w:pPr>
        <w:ind w:left="5003" w:hanging="210"/>
      </w:pPr>
      <w:rPr>
        <w:rFonts w:hint="default"/>
        <w:lang w:val="en-US" w:eastAsia="zh-CN" w:bidi="ar-SA"/>
      </w:rPr>
    </w:lvl>
    <w:lvl w:ilvl="6">
      <w:start w:val="0"/>
      <w:numFmt w:val="bullet"/>
      <w:lvlText w:val="•"/>
      <w:lvlJc w:val="left"/>
      <w:pPr>
        <w:ind w:left="5835" w:hanging="210"/>
      </w:pPr>
      <w:rPr>
        <w:rFonts w:hint="default"/>
        <w:lang w:val="en-US" w:eastAsia="zh-CN" w:bidi="ar-SA"/>
      </w:rPr>
    </w:lvl>
    <w:lvl w:ilvl="7">
      <w:start w:val="0"/>
      <w:numFmt w:val="bullet"/>
      <w:lvlText w:val="•"/>
      <w:lvlJc w:val="left"/>
      <w:pPr>
        <w:ind w:left="6668" w:hanging="210"/>
      </w:pPr>
      <w:rPr>
        <w:rFonts w:hint="default"/>
        <w:lang w:val="en-US" w:eastAsia="zh-CN" w:bidi="ar-SA"/>
      </w:rPr>
    </w:lvl>
    <w:lvl w:ilvl="8">
      <w:start w:val="0"/>
      <w:numFmt w:val="bullet"/>
      <w:lvlText w:val="•"/>
      <w:lvlJc w:val="left"/>
      <w:pPr>
        <w:ind w:left="7500" w:hanging="210"/>
      </w:pPr>
      <w:rPr>
        <w:rFonts w:hint="default"/>
        <w:lang w:val="en-US" w:eastAsia="zh-CN" w:bidi="ar-SA"/>
      </w:rPr>
    </w:lvl>
  </w:abstractNum>
  <w:abstractNum w:abstractNumId="2">
    <w:nsid w:val="11A210FD"/>
    <w:multiLevelType w:val="hybridMultilevel"/>
    <w:tmpl w:val="00000000"/>
    <w:lvl w:ilvl="0">
      <w:start w:val="1"/>
      <w:numFmt w:val="decimal"/>
      <w:lvlText w:val="%1"/>
      <w:lvlJc w:val="left"/>
      <w:pPr>
        <w:ind w:left="830" w:hanging="210"/>
        <w:jc w:val="left"/>
      </w:pPr>
      <w:rPr>
        <w:rFonts w:ascii="宋体" w:eastAsia="宋体" w:hAnsi="宋体" w:cs="宋体" w:hint="default"/>
        <w:b w:val="0"/>
        <w:bCs w:val="0"/>
        <w:i w:val="0"/>
        <w:iCs w:val="0"/>
        <w:color w:val="0000FF"/>
        <w:w w:val="100"/>
        <w:sz w:val="21"/>
        <w:szCs w:val="21"/>
        <w:lang w:val="en-US" w:eastAsia="zh-CN" w:bidi="ar-SA"/>
      </w:rPr>
    </w:lvl>
    <w:lvl w:ilvl="1">
      <w:start w:val="0"/>
      <w:numFmt w:val="bullet"/>
      <w:lvlText w:val="•"/>
      <w:lvlJc w:val="left"/>
      <w:pPr>
        <w:ind w:left="1672" w:hanging="210"/>
      </w:pPr>
      <w:rPr>
        <w:rFonts w:hint="default"/>
        <w:lang w:val="en-US" w:eastAsia="zh-CN" w:bidi="ar-SA"/>
      </w:rPr>
    </w:lvl>
    <w:lvl w:ilvl="2">
      <w:start w:val="0"/>
      <w:numFmt w:val="bullet"/>
      <w:lvlText w:val="•"/>
      <w:lvlJc w:val="left"/>
      <w:pPr>
        <w:ind w:left="2505" w:hanging="210"/>
      </w:pPr>
      <w:rPr>
        <w:rFonts w:hint="default"/>
        <w:lang w:val="en-US" w:eastAsia="zh-CN" w:bidi="ar-SA"/>
      </w:rPr>
    </w:lvl>
    <w:lvl w:ilvl="3">
      <w:start w:val="0"/>
      <w:numFmt w:val="bullet"/>
      <w:lvlText w:val="•"/>
      <w:lvlJc w:val="left"/>
      <w:pPr>
        <w:ind w:left="3337" w:hanging="210"/>
      </w:pPr>
      <w:rPr>
        <w:rFonts w:hint="default"/>
        <w:lang w:val="en-US" w:eastAsia="zh-CN" w:bidi="ar-SA"/>
      </w:rPr>
    </w:lvl>
    <w:lvl w:ilvl="4">
      <w:start w:val="0"/>
      <w:numFmt w:val="bullet"/>
      <w:lvlText w:val="•"/>
      <w:lvlJc w:val="left"/>
      <w:pPr>
        <w:ind w:left="4170" w:hanging="210"/>
      </w:pPr>
      <w:rPr>
        <w:rFonts w:hint="default"/>
        <w:lang w:val="en-US" w:eastAsia="zh-CN" w:bidi="ar-SA"/>
      </w:rPr>
    </w:lvl>
    <w:lvl w:ilvl="5">
      <w:start w:val="0"/>
      <w:numFmt w:val="bullet"/>
      <w:lvlText w:val="•"/>
      <w:lvlJc w:val="left"/>
      <w:pPr>
        <w:ind w:left="5003" w:hanging="210"/>
      </w:pPr>
      <w:rPr>
        <w:rFonts w:hint="default"/>
        <w:lang w:val="en-US" w:eastAsia="zh-CN" w:bidi="ar-SA"/>
      </w:rPr>
    </w:lvl>
    <w:lvl w:ilvl="6">
      <w:start w:val="0"/>
      <w:numFmt w:val="bullet"/>
      <w:lvlText w:val="•"/>
      <w:lvlJc w:val="left"/>
      <w:pPr>
        <w:ind w:left="5835" w:hanging="210"/>
      </w:pPr>
      <w:rPr>
        <w:rFonts w:hint="default"/>
        <w:lang w:val="en-US" w:eastAsia="zh-CN" w:bidi="ar-SA"/>
      </w:rPr>
    </w:lvl>
    <w:lvl w:ilvl="7">
      <w:start w:val="0"/>
      <w:numFmt w:val="bullet"/>
      <w:lvlText w:val="•"/>
      <w:lvlJc w:val="left"/>
      <w:pPr>
        <w:ind w:left="6668" w:hanging="210"/>
      </w:pPr>
      <w:rPr>
        <w:rFonts w:hint="default"/>
        <w:lang w:val="en-US" w:eastAsia="zh-CN" w:bidi="ar-SA"/>
      </w:rPr>
    </w:lvl>
    <w:lvl w:ilvl="8">
      <w:start w:val="0"/>
      <w:numFmt w:val="bullet"/>
      <w:lvlText w:val="•"/>
      <w:lvlJc w:val="left"/>
      <w:pPr>
        <w:ind w:left="7500" w:hanging="210"/>
      </w:pPr>
      <w:rPr>
        <w:rFonts w:hint="default"/>
        <w:lang w:val="en-US" w:eastAsia="zh-CN" w:bidi="ar-SA"/>
      </w:rPr>
    </w:lvl>
  </w:abstractNum>
  <w:abstractNum w:abstractNumId="3">
    <w:nsid w:val="12730F5F"/>
    <w:multiLevelType w:val="hybridMultilevel"/>
    <w:tmpl w:val="00000000"/>
    <w:lvl w:ilvl="0">
      <w:start w:val="1"/>
      <w:numFmt w:val="decimal"/>
      <w:lvlText w:val="%1"/>
      <w:lvlJc w:val="left"/>
      <w:pPr>
        <w:ind w:left="830" w:hanging="210"/>
        <w:jc w:val="left"/>
      </w:pPr>
      <w:rPr>
        <w:rFonts w:ascii="宋体" w:eastAsia="宋体" w:hAnsi="宋体" w:cs="宋体" w:hint="default"/>
        <w:b w:val="0"/>
        <w:bCs w:val="0"/>
        <w:i w:val="0"/>
        <w:iCs w:val="0"/>
        <w:color w:val="0000FF"/>
        <w:w w:val="100"/>
        <w:sz w:val="21"/>
        <w:szCs w:val="21"/>
        <w:lang w:val="en-US" w:eastAsia="zh-CN" w:bidi="ar-SA"/>
      </w:rPr>
    </w:lvl>
    <w:lvl w:ilvl="1">
      <w:start w:val="0"/>
      <w:numFmt w:val="bullet"/>
      <w:lvlText w:val="•"/>
      <w:lvlJc w:val="left"/>
      <w:pPr>
        <w:ind w:left="1672" w:hanging="210"/>
      </w:pPr>
      <w:rPr>
        <w:rFonts w:hint="default"/>
        <w:lang w:val="en-US" w:eastAsia="zh-CN" w:bidi="ar-SA"/>
      </w:rPr>
    </w:lvl>
    <w:lvl w:ilvl="2">
      <w:start w:val="0"/>
      <w:numFmt w:val="bullet"/>
      <w:lvlText w:val="•"/>
      <w:lvlJc w:val="left"/>
      <w:pPr>
        <w:ind w:left="2505" w:hanging="210"/>
      </w:pPr>
      <w:rPr>
        <w:rFonts w:hint="default"/>
        <w:lang w:val="en-US" w:eastAsia="zh-CN" w:bidi="ar-SA"/>
      </w:rPr>
    </w:lvl>
    <w:lvl w:ilvl="3">
      <w:start w:val="0"/>
      <w:numFmt w:val="bullet"/>
      <w:lvlText w:val="•"/>
      <w:lvlJc w:val="left"/>
      <w:pPr>
        <w:ind w:left="3337" w:hanging="210"/>
      </w:pPr>
      <w:rPr>
        <w:rFonts w:hint="default"/>
        <w:lang w:val="en-US" w:eastAsia="zh-CN" w:bidi="ar-SA"/>
      </w:rPr>
    </w:lvl>
    <w:lvl w:ilvl="4">
      <w:start w:val="0"/>
      <w:numFmt w:val="bullet"/>
      <w:lvlText w:val="•"/>
      <w:lvlJc w:val="left"/>
      <w:pPr>
        <w:ind w:left="4170" w:hanging="210"/>
      </w:pPr>
      <w:rPr>
        <w:rFonts w:hint="default"/>
        <w:lang w:val="en-US" w:eastAsia="zh-CN" w:bidi="ar-SA"/>
      </w:rPr>
    </w:lvl>
    <w:lvl w:ilvl="5">
      <w:start w:val="0"/>
      <w:numFmt w:val="bullet"/>
      <w:lvlText w:val="•"/>
      <w:lvlJc w:val="left"/>
      <w:pPr>
        <w:ind w:left="5003" w:hanging="210"/>
      </w:pPr>
      <w:rPr>
        <w:rFonts w:hint="default"/>
        <w:lang w:val="en-US" w:eastAsia="zh-CN" w:bidi="ar-SA"/>
      </w:rPr>
    </w:lvl>
    <w:lvl w:ilvl="6">
      <w:start w:val="0"/>
      <w:numFmt w:val="bullet"/>
      <w:lvlText w:val="•"/>
      <w:lvlJc w:val="left"/>
      <w:pPr>
        <w:ind w:left="5835" w:hanging="210"/>
      </w:pPr>
      <w:rPr>
        <w:rFonts w:hint="default"/>
        <w:lang w:val="en-US" w:eastAsia="zh-CN" w:bidi="ar-SA"/>
      </w:rPr>
    </w:lvl>
    <w:lvl w:ilvl="7">
      <w:start w:val="0"/>
      <w:numFmt w:val="bullet"/>
      <w:lvlText w:val="•"/>
      <w:lvlJc w:val="left"/>
      <w:pPr>
        <w:ind w:left="6668" w:hanging="210"/>
      </w:pPr>
      <w:rPr>
        <w:rFonts w:hint="default"/>
        <w:lang w:val="en-US" w:eastAsia="zh-CN" w:bidi="ar-SA"/>
      </w:rPr>
    </w:lvl>
    <w:lvl w:ilvl="8">
      <w:start w:val="0"/>
      <w:numFmt w:val="bullet"/>
      <w:lvlText w:val="•"/>
      <w:lvlJc w:val="left"/>
      <w:pPr>
        <w:ind w:left="7500" w:hanging="210"/>
      </w:pPr>
      <w:rPr>
        <w:rFonts w:hint="default"/>
        <w:lang w:val="en-US" w:eastAsia="zh-CN" w:bidi="ar-SA"/>
      </w:rPr>
    </w:lvl>
  </w:abstractNum>
  <w:abstractNum w:abstractNumId="4">
    <w:nsid w:val="18A27D53"/>
    <w:multiLevelType w:val="hybridMultilevel"/>
    <w:tmpl w:val="00000000"/>
    <w:lvl w:ilvl="0">
      <w:start w:val="1"/>
      <w:numFmt w:val="decimal"/>
      <w:lvlText w:val="%1"/>
      <w:lvlJc w:val="left"/>
      <w:pPr>
        <w:ind w:left="830" w:hanging="210"/>
        <w:jc w:val="left"/>
      </w:pPr>
      <w:rPr>
        <w:rFonts w:ascii="宋体" w:eastAsia="宋体" w:hAnsi="宋体" w:cs="宋体" w:hint="default"/>
        <w:b w:val="0"/>
        <w:bCs w:val="0"/>
        <w:i w:val="0"/>
        <w:iCs w:val="0"/>
        <w:color w:val="0000FF"/>
        <w:w w:val="100"/>
        <w:sz w:val="21"/>
        <w:szCs w:val="21"/>
        <w:lang w:val="en-US" w:eastAsia="zh-CN" w:bidi="ar-SA"/>
      </w:rPr>
    </w:lvl>
    <w:lvl w:ilvl="1">
      <w:start w:val="0"/>
      <w:numFmt w:val="bullet"/>
      <w:lvlText w:val="•"/>
      <w:lvlJc w:val="left"/>
      <w:pPr>
        <w:ind w:left="1672" w:hanging="210"/>
      </w:pPr>
      <w:rPr>
        <w:rFonts w:hint="default"/>
        <w:lang w:val="en-US" w:eastAsia="zh-CN" w:bidi="ar-SA"/>
      </w:rPr>
    </w:lvl>
    <w:lvl w:ilvl="2">
      <w:start w:val="0"/>
      <w:numFmt w:val="bullet"/>
      <w:lvlText w:val="•"/>
      <w:lvlJc w:val="left"/>
      <w:pPr>
        <w:ind w:left="2505" w:hanging="210"/>
      </w:pPr>
      <w:rPr>
        <w:rFonts w:hint="default"/>
        <w:lang w:val="en-US" w:eastAsia="zh-CN" w:bidi="ar-SA"/>
      </w:rPr>
    </w:lvl>
    <w:lvl w:ilvl="3">
      <w:start w:val="0"/>
      <w:numFmt w:val="bullet"/>
      <w:lvlText w:val="•"/>
      <w:lvlJc w:val="left"/>
      <w:pPr>
        <w:ind w:left="3337" w:hanging="210"/>
      </w:pPr>
      <w:rPr>
        <w:rFonts w:hint="default"/>
        <w:lang w:val="en-US" w:eastAsia="zh-CN" w:bidi="ar-SA"/>
      </w:rPr>
    </w:lvl>
    <w:lvl w:ilvl="4">
      <w:start w:val="0"/>
      <w:numFmt w:val="bullet"/>
      <w:lvlText w:val="•"/>
      <w:lvlJc w:val="left"/>
      <w:pPr>
        <w:ind w:left="4170" w:hanging="210"/>
      </w:pPr>
      <w:rPr>
        <w:rFonts w:hint="default"/>
        <w:lang w:val="en-US" w:eastAsia="zh-CN" w:bidi="ar-SA"/>
      </w:rPr>
    </w:lvl>
    <w:lvl w:ilvl="5">
      <w:start w:val="0"/>
      <w:numFmt w:val="bullet"/>
      <w:lvlText w:val="•"/>
      <w:lvlJc w:val="left"/>
      <w:pPr>
        <w:ind w:left="5003" w:hanging="210"/>
      </w:pPr>
      <w:rPr>
        <w:rFonts w:hint="default"/>
        <w:lang w:val="en-US" w:eastAsia="zh-CN" w:bidi="ar-SA"/>
      </w:rPr>
    </w:lvl>
    <w:lvl w:ilvl="6">
      <w:start w:val="0"/>
      <w:numFmt w:val="bullet"/>
      <w:lvlText w:val="•"/>
      <w:lvlJc w:val="left"/>
      <w:pPr>
        <w:ind w:left="5835" w:hanging="210"/>
      </w:pPr>
      <w:rPr>
        <w:rFonts w:hint="default"/>
        <w:lang w:val="en-US" w:eastAsia="zh-CN" w:bidi="ar-SA"/>
      </w:rPr>
    </w:lvl>
    <w:lvl w:ilvl="7">
      <w:start w:val="0"/>
      <w:numFmt w:val="bullet"/>
      <w:lvlText w:val="•"/>
      <w:lvlJc w:val="left"/>
      <w:pPr>
        <w:ind w:left="6668" w:hanging="210"/>
      </w:pPr>
      <w:rPr>
        <w:rFonts w:hint="default"/>
        <w:lang w:val="en-US" w:eastAsia="zh-CN" w:bidi="ar-SA"/>
      </w:rPr>
    </w:lvl>
    <w:lvl w:ilvl="8">
      <w:start w:val="0"/>
      <w:numFmt w:val="bullet"/>
      <w:lvlText w:val="•"/>
      <w:lvlJc w:val="left"/>
      <w:pPr>
        <w:ind w:left="7500" w:hanging="210"/>
      </w:pPr>
      <w:rPr>
        <w:rFonts w:hint="default"/>
        <w:lang w:val="en-US" w:eastAsia="zh-CN" w:bidi="ar-SA"/>
      </w:rPr>
    </w:lvl>
  </w:abstractNum>
  <w:abstractNum w:abstractNumId="5">
    <w:nsid w:val="22A9B5C1"/>
    <w:multiLevelType w:val="hybridMultilevel"/>
    <w:tmpl w:val="00000000"/>
    <w:lvl w:ilvl="0">
      <w:start w:val="1"/>
      <w:numFmt w:val="decimal"/>
      <w:lvlText w:val="%1"/>
      <w:lvlJc w:val="left"/>
      <w:pPr>
        <w:ind w:left="830" w:hanging="210"/>
        <w:jc w:val="left"/>
      </w:pPr>
      <w:rPr>
        <w:rFonts w:ascii="宋体" w:eastAsia="宋体" w:hAnsi="宋体" w:cs="宋体" w:hint="default"/>
        <w:b w:val="0"/>
        <w:bCs w:val="0"/>
        <w:i w:val="0"/>
        <w:iCs w:val="0"/>
        <w:color w:val="0000FF"/>
        <w:w w:val="100"/>
        <w:sz w:val="21"/>
        <w:szCs w:val="21"/>
        <w:lang w:val="en-US" w:eastAsia="zh-CN" w:bidi="ar-SA"/>
      </w:rPr>
    </w:lvl>
    <w:lvl w:ilvl="1">
      <w:start w:val="0"/>
      <w:numFmt w:val="bullet"/>
      <w:lvlText w:val="•"/>
      <w:lvlJc w:val="left"/>
      <w:pPr>
        <w:ind w:left="1672" w:hanging="210"/>
      </w:pPr>
      <w:rPr>
        <w:rFonts w:hint="default"/>
        <w:lang w:val="en-US" w:eastAsia="zh-CN" w:bidi="ar-SA"/>
      </w:rPr>
    </w:lvl>
    <w:lvl w:ilvl="2">
      <w:start w:val="0"/>
      <w:numFmt w:val="bullet"/>
      <w:lvlText w:val="•"/>
      <w:lvlJc w:val="left"/>
      <w:pPr>
        <w:ind w:left="2505" w:hanging="210"/>
      </w:pPr>
      <w:rPr>
        <w:rFonts w:hint="default"/>
        <w:lang w:val="en-US" w:eastAsia="zh-CN" w:bidi="ar-SA"/>
      </w:rPr>
    </w:lvl>
    <w:lvl w:ilvl="3">
      <w:start w:val="0"/>
      <w:numFmt w:val="bullet"/>
      <w:lvlText w:val="•"/>
      <w:lvlJc w:val="left"/>
      <w:pPr>
        <w:ind w:left="3337" w:hanging="210"/>
      </w:pPr>
      <w:rPr>
        <w:rFonts w:hint="default"/>
        <w:lang w:val="en-US" w:eastAsia="zh-CN" w:bidi="ar-SA"/>
      </w:rPr>
    </w:lvl>
    <w:lvl w:ilvl="4">
      <w:start w:val="0"/>
      <w:numFmt w:val="bullet"/>
      <w:lvlText w:val="•"/>
      <w:lvlJc w:val="left"/>
      <w:pPr>
        <w:ind w:left="4170" w:hanging="210"/>
      </w:pPr>
      <w:rPr>
        <w:rFonts w:hint="default"/>
        <w:lang w:val="en-US" w:eastAsia="zh-CN" w:bidi="ar-SA"/>
      </w:rPr>
    </w:lvl>
    <w:lvl w:ilvl="5">
      <w:start w:val="0"/>
      <w:numFmt w:val="bullet"/>
      <w:lvlText w:val="•"/>
      <w:lvlJc w:val="left"/>
      <w:pPr>
        <w:ind w:left="5003" w:hanging="210"/>
      </w:pPr>
      <w:rPr>
        <w:rFonts w:hint="default"/>
        <w:lang w:val="en-US" w:eastAsia="zh-CN" w:bidi="ar-SA"/>
      </w:rPr>
    </w:lvl>
    <w:lvl w:ilvl="6">
      <w:start w:val="0"/>
      <w:numFmt w:val="bullet"/>
      <w:lvlText w:val="•"/>
      <w:lvlJc w:val="left"/>
      <w:pPr>
        <w:ind w:left="5835" w:hanging="210"/>
      </w:pPr>
      <w:rPr>
        <w:rFonts w:hint="default"/>
        <w:lang w:val="en-US" w:eastAsia="zh-CN" w:bidi="ar-SA"/>
      </w:rPr>
    </w:lvl>
    <w:lvl w:ilvl="7">
      <w:start w:val="0"/>
      <w:numFmt w:val="bullet"/>
      <w:lvlText w:val="•"/>
      <w:lvlJc w:val="left"/>
      <w:pPr>
        <w:ind w:left="6668" w:hanging="210"/>
      </w:pPr>
      <w:rPr>
        <w:rFonts w:hint="default"/>
        <w:lang w:val="en-US" w:eastAsia="zh-CN" w:bidi="ar-SA"/>
      </w:rPr>
    </w:lvl>
    <w:lvl w:ilvl="8">
      <w:start w:val="0"/>
      <w:numFmt w:val="bullet"/>
      <w:lvlText w:val="•"/>
      <w:lvlJc w:val="left"/>
      <w:pPr>
        <w:ind w:left="7500" w:hanging="210"/>
      </w:pPr>
      <w:rPr>
        <w:rFonts w:hint="default"/>
        <w:lang w:val="en-US" w:eastAsia="zh-CN" w:bidi="ar-SA"/>
      </w:rPr>
    </w:lvl>
  </w:abstractNum>
  <w:abstractNum w:abstractNumId="6">
    <w:nsid w:val="2B7E58C1"/>
    <w:multiLevelType w:val="hybridMultilevel"/>
    <w:tmpl w:val="00000000"/>
    <w:lvl w:ilvl="0">
      <w:start w:val="1"/>
      <w:numFmt w:val="decimal"/>
      <w:lvlText w:val="%1"/>
      <w:lvlJc w:val="left"/>
      <w:pPr>
        <w:ind w:left="830" w:hanging="210"/>
        <w:jc w:val="left"/>
      </w:pPr>
      <w:rPr>
        <w:rFonts w:ascii="宋体" w:eastAsia="宋体" w:hAnsi="宋体" w:cs="宋体" w:hint="default"/>
        <w:b w:val="0"/>
        <w:bCs w:val="0"/>
        <w:i w:val="0"/>
        <w:iCs w:val="0"/>
        <w:color w:val="0000FF"/>
        <w:w w:val="100"/>
        <w:sz w:val="21"/>
        <w:szCs w:val="21"/>
        <w:lang w:val="en-US" w:eastAsia="zh-CN" w:bidi="ar-SA"/>
      </w:rPr>
    </w:lvl>
    <w:lvl w:ilvl="1">
      <w:start w:val="0"/>
      <w:numFmt w:val="bullet"/>
      <w:lvlText w:val="•"/>
      <w:lvlJc w:val="left"/>
      <w:pPr>
        <w:ind w:left="1672" w:hanging="210"/>
      </w:pPr>
      <w:rPr>
        <w:rFonts w:hint="default"/>
        <w:lang w:val="en-US" w:eastAsia="zh-CN" w:bidi="ar-SA"/>
      </w:rPr>
    </w:lvl>
    <w:lvl w:ilvl="2">
      <w:start w:val="0"/>
      <w:numFmt w:val="bullet"/>
      <w:lvlText w:val="•"/>
      <w:lvlJc w:val="left"/>
      <w:pPr>
        <w:ind w:left="2505" w:hanging="210"/>
      </w:pPr>
      <w:rPr>
        <w:rFonts w:hint="default"/>
        <w:lang w:val="en-US" w:eastAsia="zh-CN" w:bidi="ar-SA"/>
      </w:rPr>
    </w:lvl>
    <w:lvl w:ilvl="3">
      <w:start w:val="0"/>
      <w:numFmt w:val="bullet"/>
      <w:lvlText w:val="•"/>
      <w:lvlJc w:val="left"/>
      <w:pPr>
        <w:ind w:left="3337" w:hanging="210"/>
      </w:pPr>
      <w:rPr>
        <w:rFonts w:hint="default"/>
        <w:lang w:val="en-US" w:eastAsia="zh-CN" w:bidi="ar-SA"/>
      </w:rPr>
    </w:lvl>
    <w:lvl w:ilvl="4">
      <w:start w:val="0"/>
      <w:numFmt w:val="bullet"/>
      <w:lvlText w:val="•"/>
      <w:lvlJc w:val="left"/>
      <w:pPr>
        <w:ind w:left="4170" w:hanging="210"/>
      </w:pPr>
      <w:rPr>
        <w:rFonts w:hint="default"/>
        <w:lang w:val="en-US" w:eastAsia="zh-CN" w:bidi="ar-SA"/>
      </w:rPr>
    </w:lvl>
    <w:lvl w:ilvl="5">
      <w:start w:val="0"/>
      <w:numFmt w:val="bullet"/>
      <w:lvlText w:val="•"/>
      <w:lvlJc w:val="left"/>
      <w:pPr>
        <w:ind w:left="5003" w:hanging="210"/>
      </w:pPr>
      <w:rPr>
        <w:rFonts w:hint="default"/>
        <w:lang w:val="en-US" w:eastAsia="zh-CN" w:bidi="ar-SA"/>
      </w:rPr>
    </w:lvl>
    <w:lvl w:ilvl="6">
      <w:start w:val="0"/>
      <w:numFmt w:val="bullet"/>
      <w:lvlText w:val="•"/>
      <w:lvlJc w:val="left"/>
      <w:pPr>
        <w:ind w:left="5835" w:hanging="210"/>
      </w:pPr>
      <w:rPr>
        <w:rFonts w:hint="default"/>
        <w:lang w:val="en-US" w:eastAsia="zh-CN" w:bidi="ar-SA"/>
      </w:rPr>
    </w:lvl>
    <w:lvl w:ilvl="7">
      <w:start w:val="0"/>
      <w:numFmt w:val="bullet"/>
      <w:lvlText w:val="•"/>
      <w:lvlJc w:val="left"/>
      <w:pPr>
        <w:ind w:left="6668" w:hanging="210"/>
      </w:pPr>
      <w:rPr>
        <w:rFonts w:hint="default"/>
        <w:lang w:val="en-US" w:eastAsia="zh-CN" w:bidi="ar-SA"/>
      </w:rPr>
    </w:lvl>
    <w:lvl w:ilvl="8">
      <w:start w:val="0"/>
      <w:numFmt w:val="bullet"/>
      <w:lvlText w:val="•"/>
      <w:lvlJc w:val="left"/>
      <w:pPr>
        <w:ind w:left="7500" w:hanging="210"/>
      </w:pPr>
      <w:rPr>
        <w:rFonts w:hint="default"/>
        <w:lang w:val="en-US" w:eastAsia="zh-CN" w:bidi="ar-SA"/>
      </w:rPr>
    </w:lvl>
  </w:abstractNum>
  <w:abstractNum w:abstractNumId="7">
    <w:nsid w:val="2BC21A4C"/>
    <w:multiLevelType w:val="hybridMultilevel"/>
    <w:tmpl w:val="00000000"/>
    <w:lvl w:ilvl="0">
      <w:start w:val="1"/>
      <w:numFmt w:val="decimal"/>
      <w:lvlText w:val="%1"/>
      <w:lvlJc w:val="left"/>
      <w:pPr>
        <w:ind w:left="830" w:hanging="210"/>
        <w:jc w:val="left"/>
      </w:pPr>
      <w:rPr>
        <w:rFonts w:ascii="宋体" w:eastAsia="宋体" w:hAnsi="宋体" w:cs="宋体" w:hint="default"/>
        <w:b w:val="0"/>
        <w:bCs w:val="0"/>
        <w:i w:val="0"/>
        <w:iCs w:val="0"/>
        <w:color w:val="0000FF"/>
        <w:w w:val="100"/>
        <w:sz w:val="21"/>
        <w:szCs w:val="21"/>
        <w:lang w:val="en-US" w:eastAsia="zh-CN" w:bidi="ar-SA"/>
      </w:rPr>
    </w:lvl>
    <w:lvl w:ilvl="1">
      <w:start w:val="0"/>
      <w:numFmt w:val="bullet"/>
      <w:lvlText w:val="•"/>
      <w:lvlJc w:val="left"/>
      <w:pPr>
        <w:ind w:left="1672" w:hanging="210"/>
      </w:pPr>
      <w:rPr>
        <w:rFonts w:hint="default"/>
        <w:lang w:val="en-US" w:eastAsia="zh-CN" w:bidi="ar-SA"/>
      </w:rPr>
    </w:lvl>
    <w:lvl w:ilvl="2">
      <w:start w:val="0"/>
      <w:numFmt w:val="bullet"/>
      <w:lvlText w:val="•"/>
      <w:lvlJc w:val="left"/>
      <w:pPr>
        <w:ind w:left="2505" w:hanging="210"/>
      </w:pPr>
      <w:rPr>
        <w:rFonts w:hint="default"/>
        <w:lang w:val="en-US" w:eastAsia="zh-CN" w:bidi="ar-SA"/>
      </w:rPr>
    </w:lvl>
    <w:lvl w:ilvl="3">
      <w:start w:val="0"/>
      <w:numFmt w:val="bullet"/>
      <w:lvlText w:val="•"/>
      <w:lvlJc w:val="left"/>
      <w:pPr>
        <w:ind w:left="3337" w:hanging="210"/>
      </w:pPr>
      <w:rPr>
        <w:rFonts w:hint="default"/>
        <w:lang w:val="en-US" w:eastAsia="zh-CN" w:bidi="ar-SA"/>
      </w:rPr>
    </w:lvl>
    <w:lvl w:ilvl="4">
      <w:start w:val="0"/>
      <w:numFmt w:val="bullet"/>
      <w:lvlText w:val="•"/>
      <w:lvlJc w:val="left"/>
      <w:pPr>
        <w:ind w:left="4170" w:hanging="210"/>
      </w:pPr>
      <w:rPr>
        <w:rFonts w:hint="default"/>
        <w:lang w:val="en-US" w:eastAsia="zh-CN" w:bidi="ar-SA"/>
      </w:rPr>
    </w:lvl>
    <w:lvl w:ilvl="5">
      <w:start w:val="0"/>
      <w:numFmt w:val="bullet"/>
      <w:lvlText w:val="•"/>
      <w:lvlJc w:val="left"/>
      <w:pPr>
        <w:ind w:left="5003" w:hanging="210"/>
      </w:pPr>
      <w:rPr>
        <w:rFonts w:hint="default"/>
        <w:lang w:val="en-US" w:eastAsia="zh-CN" w:bidi="ar-SA"/>
      </w:rPr>
    </w:lvl>
    <w:lvl w:ilvl="6">
      <w:start w:val="0"/>
      <w:numFmt w:val="bullet"/>
      <w:lvlText w:val="•"/>
      <w:lvlJc w:val="left"/>
      <w:pPr>
        <w:ind w:left="5835" w:hanging="210"/>
      </w:pPr>
      <w:rPr>
        <w:rFonts w:hint="default"/>
        <w:lang w:val="en-US" w:eastAsia="zh-CN" w:bidi="ar-SA"/>
      </w:rPr>
    </w:lvl>
    <w:lvl w:ilvl="7">
      <w:start w:val="0"/>
      <w:numFmt w:val="bullet"/>
      <w:lvlText w:val="•"/>
      <w:lvlJc w:val="left"/>
      <w:pPr>
        <w:ind w:left="6668" w:hanging="210"/>
      </w:pPr>
      <w:rPr>
        <w:rFonts w:hint="default"/>
        <w:lang w:val="en-US" w:eastAsia="zh-CN" w:bidi="ar-SA"/>
      </w:rPr>
    </w:lvl>
    <w:lvl w:ilvl="8">
      <w:start w:val="0"/>
      <w:numFmt w:val="bullet"/>
      <w:lvlText w:val="•"/>
      <w:lvlJc w:val="left"/>
      <w:pPr>
        <w:ind w:left="7500" w:hanging="210"/>
      </w:pPr>
      <w:rPr>
        <w:rFonts w:hint="default"/>
        <w:lang w:val="en-US" w:eastAsia="zh-CN" w:bidi="ar-SA"/>
      </w:rPr>
    </w:lvl>
  </w:abstractNum>
  <w:abstractNum w:abstractNumId="8">
    <w:nsid w:val="3A19BDBA"/>
    <w:multiLevelType w:val="hybridMultilevel"/>
    <w:tmpl w:val="00000000"/>
    <w:lvl w:ilvl="0">
      <w:start w:val="4"/>
      <w:numFmt w:val="decimal"/>
      <w:lvlText w:val="%1"/>
      <w:lvlJc w:val="left"/>
      <w:pPr>
        <w:ind w:left="200" w:hanging="158"/>
        <w:jc w:val="left"/>
      </w:pPr>
      <w:rPr>
        <w:rFonts w:ascii="宋体" w:eastAsia="宋体" w:hAnsi="宋体" w:cs="宋体" w:hint="default"/>
        <w:b w:val="0"/>
        <w:bCs w:val="0"/>
        <w:i w:val="0"/>
        <w:iCs w:val="0"/>
        <w:color w:val="0000FF"/>
        <w:w w:val="100"/>
        <w:sz w:val="21"/>
        <w:szCs w:val="21"/>
        <w:lang w:val="en-US" w:eastAsia="zh-CN" w:bidi="ar-SA"/>
      </w:rPr>
    </w:lvl>
    <w:lvl w:ilvl="1">
      <w:start w:val="0"/>
      <w:numFmt w:val="bullet"/>
      <w:lvlText w:val="•"/>
      <w:lvlJc w:val="left"/>
      <w:pPr>
        <w:ind w:left="1096" w:hanging="158"/>
      </w:pPr>
      <w:rPr>
        <w:rFonts w:hint="default"/>
        <w:lang w:val="en-US" w:eastAsia="zh-CN" w:bidi="ar-SA"/>
      </w:rPr>
    </w:lvl>
    <w:lvl w:ilvl="2">
      <w:start w:val="0"/>
      <w:numFmt w:val="bullet"/>
      <w:lvlText w:val="•"/>
      <w:lvlJc w:val="left"/>
      <w:pPr>
        <w:ind w:left="1993" w:hanging="158"/>
      </w:pPr>
      <w:rPr>
        <w:rFonts w:hint="default"/>
        <w:lang w:val="en-US" w:eastAsia="zh-CN" w:bidi="ar-SA"/>
      </w:rPr>
    </w:lvl>
    <w:lvl w:ilvl="3">
      <w:start w:val="0"/>
      <w:numFmt w:val="bullet"/>
      <w:lvlText w:val="•"/>
      <w:lvlJc w:val="left"/>
      <w:pPr>
        <w:ind w:left="2889" w:hanging="158"/>
      </w:pPr>
      <w:rPr>
        <w:rFonts w:hint="default"/>
        <w:lang w:val="en-US" w:eastAsia="zh-CN" w:bidi="ar-SA"/>
      </w:rPr>
    </w:lvl>
    <w:lvl w:ilvl="4">
      <w:start w:val="0"/>
      <w:numFmt w:val="bullet"/>
      <w:lvlText w:val="•"/>
      <w:lvlJc w:val="left"/>
      <w:pPr>
        <w:ind w:left="3786" w:hanging="158"/>
      </w:pPr>
      <w:rPr>
        <w:rFonts w:hint="default"/>
        <w:lang w:val="en-US" w:eastAsia="zh-CN" w:bidi="ar-SA"/>
      </w:rPr>
    </w:lvl>
    <w:lvl w:ilvl="5">
      <w:start w:val="0"/>
      <w:numFmt w:val="bullet"/>
      <w:lvlText w:val="•"/>
      <w:lvlJc w:val="left"/>
      <w:pPr>
        <w:ind w:left="4683" w:hanging="158"/>
      </w:pPr>
      <w:rPr>
        <w:rFonts w:hint="default"/>
        <w:lang w:val="en-US" w:eastAsia="zh-CN" w:bidi="ar-SA"/>
      </w:rPr>
    </w:lvl>
    <w:lvl w:ilvl="6">
      <w:start w:val="0"/>
      <w:numFmt w:val="bullet"/>
      <w:lvlText w:val="•"/>
      <w:lvlJc w:val="left"/>
      <w:pPr>
        <w:ind w:left="5579" w:hanging="158"/>
      </w:pPr>
      <w:rPr>
        <w:rFonts w:hint="default"/>
        <w:lang w:val="en-US" w:eastAsia="zh-CN" w:bidi="ar-SA"/>
      </w:rPr>
    </w:lvl>
    <w:lvl w:ilvl="7">
      <w:start w:val="0"/>
      <w:numFmt w:val="bullet"/>
      <w:lvlText w:val="•"/>
      <w:lvlJc w:val="left"/>
      <w:pPr>
        <w:ind w:left="6476" w:hanging="158"/>
      </w:pPr>
      <w:rPr>
        <w:rFonts w:hint="default"/>
        <w:lang w:val="en-US" w:eastAsia="zh-CN" w:bidi="ar-SA"/>
      </w:rPr>
    </w:lvl>
    <w:lvl w:ilvl="8">
      <w:start w:val="0"/>
      <w:numFmt w:val="bullet"/>
      <w:lvlText w:val="•"/>
      <w:lvlJc w:val="left"/>
      <w:pPr>
        <w:ind w:left="7372" w:hanging="158"/>
      </w:pPr>
      <w:rPr>
        <w:rFonts w:hint="default"/>
        <w:lang w:val="en-US" w:eastAsia="zh-CN" w:bidi="ar-SA"/>
      </w:rPr>
    </w:lvl>
  </w:abstractNum>
  <w:abstractNum w:abstractNumId="9">
    <w:nsid w:val="3B393A12"/>
    <w:multiLevelType w:val="hybridMultilevel"/>
    <w:tmpl w:val="00000000"/>
    <w:lvl w:ilvl="0">
      <w:start w:val="1"/>
      <w:numFmt w:val="decimal"/>
      <w:lvlText w:val="%1"/>
      <w:lvlJc w:val="left"/>
      <w:pPr>
        <w:ind w:left="620" w:hanging="210"/>
        <w:jc w:val="left"/>
      </w:pPr>
      <w:rPr>
        <w:rFonts w:ascii="宋体" w:eastAsia="宋体" w:hAnsi="宋体" w:cs="宋体" w:hint="default"/>
        <w:b w:val="0"/>
        <w:bCs w:val="0"/>
        <w:i w:val="0"/>
        <w:iCs w:val="0"/>
        <w:color w:val="0000FF"/>
        <w:w w:val="100"/>
        <w:sz w:val="21"/>
        <w:szCs w:val="21"/>
        <w:lang w:val="en-US" w:eastAsia="zh-CN" w:bidi="ar-SA"/>
      </w:rPr>
    </w:lvl>
    <w:lvl w:ilvl="1">
      <w:start w:val="0"/>
      <w:numFmt w:val="bullet"/>
      <w:lvlText w:val="•"/>
      <w:lvlJc w:val="left"/>
      <w:pPr>
        <w:ind w:left="1474" w:hanging="210"/>
      </w:pPr>
      <w:rPr>
        <w:rFonts w:hint="default"/>
        <w:lang w:val="en-US" w:eastAsia="zh-CN" w:bidi="ar-SA"/>
      </w:rPr>
    </w:lvl>
    <w:lvl w:ilvl="2">
      <w:start w:val="0"/>
      <w:numFmt w:val="bullet"/>
      <w:lvlText w:val="•"/>
      <w:lvlJc w:val="left"/>
      <w:pPr>
        <w:ind w:left="2329" w:hanging="210"/>
      </w:pPr>
      <w:rPr>
        <w:rFonts w:hint="default"/>
        <w:lang w:val="en-US" w:eastAsia="zh-CN" w:bidi="ar-SA"/>
      </w:rPr>
    </w:lvl>
    <w:lvl w:ilvl="3">
      <w:start w:val="0"/>
      <w:numFmt w:val="bullet"/>
      <w:lvlText w:val="•"/>
      <w:lvlJc w:val="left"/>
      <w:pPr>
        <w:ind w:left="3183" w:hanging="210"/>
      </w:pPr>
      <w:rPr>
        <w:rFonts w:hint="default"/>
        <w:lang w:val="en-US" w:eastAsia="zh-CN" w:bidi="ar-SA"/>
      </w:rPr>
    </w:lvl>
    <w:lvl w:ilvl="4">
      <w:start w:val="0"/>
      <w:numFmt w:val="bullet"/>
      <w:lvlText w:val="•"/>
      <w:lvlJc w:val="left"/>
      <w:pPr>
        <w:ind w:left="4038" w:hanging="210"/>
      </w:pPr>
      <w:rPr>
        <w:rFonts w:hint="default"/>
        <w:lang w:val="en-US" w:eastAsia="zh-CN" w:bidi="ar-SA"/>
      </w:rPr>
    </w:lvl>
    <w:lvl w:ilvl="5">
      <w:start w:val="0"/>
      <w:numFmt w:val="bullet"/>
      <w:lvlText w:val="•"/>
      <w:lvlJc w:val="left"/>
      <w:pPr>
        <w:ind w:left="4893" w:hanging="210"/>
      </w:pPr>
      <w:rPr>
        <w:rFonts w:hint="default"/>
        <w:lang w:val="en-US" w:eastAsia="zh-CN" w:bidi="ar-SA"/>
      </w:rPr>
    </w:lvl>
    <w:lvl w:ilvl="6">
      <w:start w:val="0"/>
      <w:numFmt w:val="bullet"/>
      <w:lvlText w:val="•"/>
      <w:lvlJc w:val="left"/>
      <w:pPr>
        <w:ind w:left="5747" w:hanging="210"/>
      </w:pPr>
      <w:rPr>
        <w:rFonts w:hint="default"/>
        <w:lang w:val="en-US" w:eastAsia="zh-CN" w:bidi="ar-SA"/>
      </w:rPr>
    </w:lvl>
    <w:lvl w:ilvl="7">
      <w:start w:val="0"/>
      <w:numFmt w:val="bullet"/>
      <w:lvlText w:val="•"/>
      <w:lvlJc w:val="left"/>
      <w:pPr>
        <w:ind w:left="6602" w:hanging="210"/>
      </w:pPr>
      <w:rPr>
        <w:rFonts w:hint="default"/>
        <w:lang w:val="en-US" w:eastAsia="zh-CN" w:bidi="ar-SA"/>
      </w:rPr>
    </w:lvl>
    <w:lvl w:ilvl="8">
      <w:start w:val="0"/>
      <w:numFmt w:val="bullet"/>
      <w:lvlText w:val="•"/>
      <w:lvlJc w:val="left"/>
      <w:pPr>
        <w:ind w:left="7456" w:hanging="210"/>
      </w:pPr>
      <w:rPr>
        <w:rFonts w:hint="default"/>
        <w:lang w:val="en-US" w:eastAsia="zh-CN" w:bidi="ar-SA"/>
      </w:rPr>
    </w:lvl>
  </w:abstractNum>
  <w:abstractNum w:abstractNumId="10">
    <w:nsid w:val="423C0649"/>
    <w:multiLevelType w:val="hybridMultilevel"/>
    <w:tmpl w:val="00000000"/>
    <w:lvl w:ilvl="0">
      <w:start w:val="1"/>
      <w:numFmt w:val="decimal"/>
      <w:lvlText w:val="%1"/>
      <w:lvlJc w:val="left"/>
      <w:pPr>
        <w:ind w:left="830" w:hanging="210"/>
        <w:jc w:val="left"/>
      </w:pPr>
      <w:rPr>
        <w:rFonts w:ascii="宋体" w:eastAsia="宋体" w:hAnsi="宋体" w:cs="宋体" w:hint="default"/>
        <w:b w:val="0"/>
        <w:bCs w:val="0"/>
        <w:i w:val="0"/>
        <w:iCs w:val="0"/>
        <w:color w:val="0000FF"/>
        <w:w w:val="100"/>
        <w:sz w:val="21"/>
        <w:szCs w:val="21"/>
        <w:lang w:val="en-US" w:eastAsia="zh-CN" w:bidi="ar-SA"/>
      </w:rPr>
    </w:lvl>
    <w:lvl w:ilvl="1">
      <w:start w:val="0"/>
      <w:numFmt w:val="bullet"/>
      <w:lvlText w:val="•"/>
      <w:lvlJc w:val="left"/>
      <w:pPr>
        <w:ind w:left="1672" w:hanging="210"/>
      </w:pPr>
      <w:rPr>
        <w:rFonts w:hint="default"/>
        <w:lang w:val="en-US" w:eastAsia="zh-CN" w:bidi="ar-SA"/>
      </w:rPr>
    </w:lvl>
    <w:lvl w:ilvl="2">
      <w:start w:val="0"/>
      <w:numFmt w:val="bullet"/>
      <w:lvlText w:val="•"/>
      <w:lvlJc w:val="left"/>
      <w:pPr>
        <w:ind w:left="2505" w:hanging="210"/>
      </w:pPr>
      <w:rPr>
        <w:rFonts w:hint="default"/>
        <w:lang w:val="en-US" w:eastAsia="zh-CN" w:bidi="ar-SA"/>
      </w:rPr>
    </w:lvl>
    <w:lvl w:ilvl="3">
      <w:start w:val="0"/>
      <w:numFmt w:val="bullet"/>
      <w:lvlText w:val="•"/>
      <w:lvlJc w:val="left"/>
      <w:pPr>
        <w:ind w:left="3337" w:hanging="210"/>
      </w:pPr>
      <w:rPr>
        <w:rFonts w:hint="default"/>
        <w:lang w:val="en-US" w:eastAsia="zh-CN" w:bidi="ar-SA"/>
      </w:rPr>
    </w:lvl>
    <w:lvl w:ilvl="4">
      <w:start w:val="0"/>
      <w:numFmt w:val="bullet"/>
      <w:lvlText w:val="•"/>
      <w:lvlJc w:val="left"/>
      <w:pPr>
        <w:ind w:left="4170" w:hanging="210"/>
      </w:pPr>
      <w:rPr>
        <w:rFonts w:hint="default"/>
        <w:lang w:val="en-US" w:eastAsia="zh-CN" w:bidi="ar-SA"/>
      </w:rPr>
    </w:lvl>
    <w:lvl w:ilvl="5">
      <w:start w:val="0"/>
      <w:numFmt w:val="bullet"/>
      <w:lvlText w:val="•"/>
      <w:lvlJc w:val="left"/>
      <w:pPr>
        <w:ind w:left="5003" w:hanging="210"/>
      </w:pPr>
      <w:rPr>
        <w:rFonts w:hint="default"/>
        <w:lang w:val="en-US" w:eastAsia="zh-CN" w:bidi="ar-SA"/>
      </w:rPr>
    </w:lvl>
    <w:lvl w:ilvl="6">
      <w:start w:val="0"/>
      <w:numFmt w:val="bullet"/>
      <w:lvlText w:val="•"/>
      <w:lvlJc w:val="left"/>
      <w:pPr>
        <w:ind w:left="5835" w:hanging="210"/>
      </w:pPr>
      <w:rPr>
        <w:rFonts w:hint="default"/>
        <w:lang w:val="en-US" w:eastAsia="zh-CN" w:bidi="ar-SA"/>
      </w:rPr>
    </w:lvl>
    <w:lvl w:ilvl="7">
      <w:start w:val="0"/>
      <w:numFmt w:val="bullet"/>
      <w:lvlText w:val="•"/>
      <w:lvlJc w:val="left"/>
      <w:pPr>
        <w:ind w:left="6668" w:hanging="210"/>
      </w:pPr>
      <w:rPr>
        <w:rFonts w:hint="default"/>
        <w:lang w:val="en-US" w:eastAsia="zh-CN" w:bidi="ar-SA"/>
      </w:rPr>
    </w:lvl>
    <w:lvl w:ilvl="8">
      <w:start w:val="0"/>
      <w:numFmt w:val="bullet"/>
      <w:lvlText w:val="•"/>
      <w:lvlJc w:val="left"/>
      <w:pPr>
        <w:ind w:left="7500" w:hanging="210"/>
      </w:pPr>
      <w:rPr>
        <w:rFonts w:hint="default"/>
        <w:lang w:val="en-US" w:eastAsia="zh-CN" w:bidi="ar-SA"/>
      </w:rPr>
    </w:lvl>
  </w:abstractNum>
  <w:abstractNum w:abstractNumId="11">
    <w:nsid w:val="531B3C71"/>
    <w:multiLevelType w:val="hybridMultilevel"/>
    <w:tmpl w:val="00000000"/>
    <w:lvl w:ilvl="0">
      <w:start w:val="1"/>
      <w:numFmt w:val="decimal"/>
      <w:lvlText w:val="%1"/>
      <w:lvlJc w:val="left"/>
      <w:pPr>
        <w:ind w:left="830" w:hanging="210"/>
        <w:jc w:val="left"/>
      </w:pPr>
      <w:rPr>
        <w:rFonts w:ascii="宋体" w:eastAsia="宋体" w:hAnsi="宋体" w:cs="宋体" w:hint="default"/>
        <w:b w:val="0"/>
        <w:bCs w:val="0"/>
        <w:i w:val="0"/>
        <w:iCs w:val="0"/>
        <w:color w:val="0000FF"/>
        <w:w w:val="100"/>
        <w:sz w:val="21"/>
        <w:szCs w:val="21"/>
        <w:lang w:val="en-US" w:eastAsia="zh-CN" w:bidi="ar-SA"/>
      </w:rPr>
    </w:lvl>
    <w:lvl w:ilvl="1">
      <w:start w:val="0"/>
      <w:numFmt w:val="bullet"/>
      <w:lvlText w:val="•"/>
      <w:lvlJc w:val="left"/>
      <w:pPr>
        <w:ind w:left="1672" w:hanging="210"/>
      </w:pPr>
      <w:rPr>
        <w:rFonts w:hint="default"/>
        <w:lang w:val="en-US" w:eastAsia="zh-CN" w:bidi="ar-SA"/>
      </w:rPr>
    </w:lvl>
    <w:lvl w:ilvl="2">
      <w:start w:val="0"/>
      <w:numFmt w:val="bullet"/>
      <w:lvlText w:val="•"/>
      <w:lvlJc w:val="left"/>
      <w:pPr>
        <w:ind w:left="2505" w:hanging="210"/>
      </w:pPr>
      <w:rPr>
        <w:rFonts w:hint="default"/>
        <w:lang w:val="en-US" w:eastAsia="zh-CN" w:bidi="ar-SA"/>
      </w:rPr>
    </w:lvl>
    <w:lvl w:ilvl="3">
      <w:start w:val="0"/>
      <w:numFmt w:val="bullet"/>
      <w:lvlText w:val="•"/>
      <w:lvlJc w:val="left"/>
      <w:pPr>
        <w:ind w:left="3337" w:hanging="210"/>
      </w:pPr>
      <w:rPr>
        <w:rFonts w:hint="default"/>
        <w:lang w:val="en-US" w:eastAsia="zh-CN" w:bidi="ar-SA"/>
      </w:rPr>
    </w:lvl>
    <w:lvl w:ilvl="4">
      <w:start w:val="0"/>
      <w:numFmt w:val="bullet"/>
      <w:lvlText w:val="•"/>
      <w:lvlJc w:val="left"/>
      <w:pPr>
        <w:ind w:left="4170" w:hanging="210"/>
      </w:pPr>
      <w:rPr>
        <w:rFonts w:hint="default"/>
        <w:lang w:val="en-US" w:eastAsia="zh-CN" w:bidi="ar-SA"/>
      </w:rPr>
    </w:lvl>
    <w:lvl w:ilvl="5">
      <w:start w:val="0"/>
      <w:numFmt w:val="bullet"/>
      <w:lvlText w:val="•"/>
      <w:lvlJc w:val="left"/>
      <w:pPr>
        <w:ind w:left="5003" w:hanging="210"/>
      </w:pPr>
      <w:rPr>
        <w:rFonts w:hint="default"/>
        <w:lang w:val="en-US" w:eastAsia="zh-CN" w:bidi="ar-SA"/>
      </w:rPr>
    </w:lvl>
    <w:lvl w:ilvl="6">
      <w:start w:val="0"/>
      <w:numFmt w:val="bullet"/>
      <w:lvlText w:val="•"/>
      <w:lvlJc w:val="left"/>
      <w:pPr>
        <w:ind w:left="5835" w:hanging="210"/>
      </w:pPr>
      <w:rPr>
        <w:rFonts w:hint="default"/>
        <w:lang w:val="en-US" w:eastAsia="zh-CN" w:bidi="ar-SA"/>
      </w:rPr>
    </w:lvl>
    <w:lvl w:ilvl="7">
      <w:start w:val="0"/>
      <w:numFmt w:val="bullet"/>
      <w:lvlText w:val="•"/>
      <w:lvlJc w:val="left"/>
      <w:pPr>
        <w:ind w:left="6668" w:hanging="210"/>
      </w:pPr>
      <w:rPr>
        <w:rFonts w:hint="default"/>
        <w:lang w:val="en-US" w:eastAsia="zh-CN" w:bidi="ar-SA"/>
      </w:rPr>
    </w:lvl>
    <w:lvl w:ilvl="8">
      <w:start w:val="0"/>
      <w:numFmt w:val="bullet"/>
      <w:lvlText w:val="•"/>
      <w:lvlJc w:val="left"/>
      <w:pPr>
        <w:ind w:left="7500" w:hanging="210"/>
      </w:pPr>
      <w:rPr>
        <w:rFonts w:hint="default"/>
        <w:lang w:val="en-US" w:eastAsia="zh-CN" w:bidi="ar-SA"/>
      </w:rPr>
    </w:lvl>
  </w:abstractNum>
  <w:abstractNum w:abstractNumId="12">
    <w:nsid w:val="56C9D4B7"/>
    <w:multiLevelType w:val="hybridMultilevel"/>
    <w:tmpl w:val="00000000"/>
    <w:lvl w:ilvl="0">
      <w:start w:val="3"/>
      <w:numFmt w:val="decimal"/>
      <w:lvlText w:val="(%1)"/>
      <w:lvlJc w:val="left"/>
      <w:pPr>
        <w:ind w:left="1040" w:hanging="420"/>
        <w:jc w:val="left"/>
      </w:pPr>
      <w:rPr>
        <w:rFonts w:ascii="宋体" w:eastAsia="宋体" w:hAnsi="宋体" w:cs="宋体" w:hint="default"/>
        <w:b w:val="0"/>
        <w:bCs w:val="0"/>
        <w:i w:val="0"/>
        <w:iCs w:val="0"/>
        <w:color w:val="0000FF"/>
        <w:w w:val="100"/>
        <w:sz w:val="21"/>
        <w:szCs w:val="21"/>
        <w:lang w:val="en-US" w:eastAsia="zh-CN" w:bidi="ar-SA"/>
      </w:rPr>
    </w:lvl>
    <w:lvl w:ilvl="1">
      <w:start w:val="0"/>
      <w:numFmt w:val="bullet"/>
      <w:lvlText w:val=""/>
      <w:lvlJc w:val="left"/>
      <w:pPr>
        <w:ind w:left="919" w:hanging="360"/>
      </w:pPr>
      <w:rPr>
        <w:rFonts w:ascii="Symbol" w:eastAsia="Symbol" w:hAnsi="Symbol" w:cs="Symbol" w:hint="default"/>
        <w:b w:val="0"/>
        <w:bCs w:val="0"/>
        <w:i w:val="0"/>
        <w:iCs w:val="0"/>
        <w:color w:val="0000FF"/>
        <w:w w:val="100"/>
        <w:sz w:val="20"/>
        <w:szCs w:val="20"/>
        <w:lang w:val="en-US" w:eastAsia="zh-CN" w:bidi="ar-SA"/>
      </w:rPr>
    </w:lvl>
    <w:lvl w:ilvl="2">
      <w:start w:val="0"/>
      <w:numFmt w:val="bullet"/>
      <w:lvlText w:val="•"/>
      <w:lvlJc w:val="left"/>
      <w:pPr>
        <w:ind w:left="1942" w:hanging="360"/>
      </w:pPr>
      <w:rPr>
        <w:rFonts w:hint="default"/>
        <w:lang w:val="en-US" w:eastAsia="zh-CN" w:bidi="ar-SA"/>
      </w:rPr>
    </w:lvl>
    <w:lvl w:ilvl="3">
      <w:start w:val="0"/>
      <w:numFmt w:val="bullet"/>
      <w:lvlText w:val="•"/>
      <w:lvlJc w:val="left"/>
      <w:pPr>
        <w:ind w:left="2845" w:hanging="360"/>
      </w:pPr>
      <w:rPr>
        <w:rFonts w:hint="default"/>
        <w:lang w:val="en-US" w:eastAsia="zh-CN" w:bidi="ar-SA"/>
      </w:rPr>
    </w:lvl>
    <w:lvl w:ilvl="4">
      <w:start w:val="0"/>
      <w:numFmt w:val="bullet"/>
      <w:lvlText w:val="•"/>
      <w:lvlJc w:val="left"/>
      <w:pPr>
        <w:ind w:left="3748" w:hanging="360"/>
      </w:pPr>
      <w:rPr>
        <w:rFonts w:hint="default"/>
        <w:lang w:val="en-US" w:eastAsia="zh-CN" w:bidi="ar-SA"/>
      </w:rPr>
    </w:lvl>
    <w:lvl w:ilvl="5">
      <w:start w:val="0"/>
      <w:numFmt w:val="bullet"/>
      <w:lvlText w:val="•"/>
      <w:lvlJc w:val="left"/>
      <w:pPr>
        <w:ind w:left="4651" w:hanging="360"/>
      </w:pPr>
      <w:rPr>
        <w:rFonts w:hint="default"/>
        <w:lang w:val="en-US" w:eastAsia="zh-CN" w:bidi="ar-SA"/>
      </w:rPr>
    </w:lvl>
    <w:lvl w:ilvl="6">
      <w:start w:val="0"/>
      <w:numFmt w:val="bullet"/>
      <w:lvlText w:val="•"/>
      <w:lvlJc w:val="left"/>
      <w:pPr>
        <w:ind w:left="5554" w:hanging="360"/>
      </w:pPr>
      <w:rPr>
        <w:rFonts w:hint="default"/>
        <w:lang w:val="en-US" w:eastAsia="zh-CN" w:bidi="ar-SA"/>
      </w:rPr>
    </w:lvl>
    <w:lvl w:ilvl="7">
      <w:start w:val="0"/>
      <w:numFmt w:val="bullet"/>
      <w:lvlText w:val="•"/>
      <w:lvlJc w:val="left"/>
      <w:pPr>
        <w:ind w:left="6457" w:hanging="360"/>
      </w:pPr>
      <w:rPr>
        <w:rFonts w:hint="default"/>
        <w:lang w:val="en-US" w:eastAsia="zh-CN" w:bidi="ar-SA"/>
      </w:rPr>
    </w:lvl>
    <w:lvl w:ilvl="8">
      <w:start w:val="0"/>
      <w:numFmt w:val="bullet"/>
      <w:lvlText w:val="•"/>
      <w:lvlJc w:val="left"/>
      <w:pPr>
        <w:ind w:left="7360" w:hanging="360"/>
      </w:pPr>
      <w:rPr>
        <w:rFonts w:hint="default"/>
        <w:lang w:val="en-US" w:eastAsia="zh-CN" w:bidi="ar-SA"/>
      </w:rPr>
    </w:lvl>
  </w:abstractNum>
  <w:abstractNum w:abstractNumId="13">
    <w:nsid w:val="6DB32429"/>
    <w:multiLevelType w:val="hybridMultilevel"/>
    <w:tmpl w:val="00000000"/>
    <w:lvl w:ilvl="0">
      <w:start w:val="1"/>
      <w:numFmt w:val="decimal"/>
      <w:lvlText w:val="%1"/>
      <w:lvlJc w:val="left"/>
      <w:pPr>
        <w:ind w:left="830" w:hanging="210"/>
        <w:jc w:val="left"/>
      </w:pPr>
      <w:rPr>
        <w:rFonts w:ascii="宋体" w:eastAsia="宋体" w:hAnsi="宋体" w:cs="宋体" w:hint="default"/>
        <w:b w:val="0"/>
        <w:bCs w:val="0"/>
        <w:i w:val="0"/>
        <w:iCs w:val="0"/>
        <w:color w:val="0000FF"/>
        <w:w w:val="100"/>
        <w:sz w:val="21"/>
        <w:szCs w:val="21"/>
        <w:lang w:val="en-US" w:eastAsia="zh-CN" w:bidi="ar-SA"/>
      </w:rPr>
    </w:lvl>
    <w:lvl w:ilvl="1">
      <w:start w:val="0"/>
      <w:numFmt w:val="bullet"/>
      <w:lvlText w:val="•"/>
      <w:lvlJc w:val="left"/>
      <w:pPr>
        <w:ind w:left="1672" w:hanging="210"/>
      </w:pPr>
      <w:rPr>
        <w:rFonts w:hint="default"/>
        <w:lang w:val="en-US" w:eastAsia="zh-CN" w:bidi="ar-SA"/>
      </w:rPr>
    </w:lvl>
    <w:lvl w:ilvl="2">
      <w:start w:val="0"/>
      <w:numFmt w:val="bullet"/>
      <w:lvlText w:val="•"/>
      <w:lvlJc w:val="left"/>
      <w:pPr>
        <w:ind w:left="2505" w:hanging="210"/>
      </w:pPr>
      <w:rPr>
        <w:rFonts w:hint="default"/>
        <w:lang w:val="en-US" w:eastAsia="zh-CN" w:bidi="ar-SA"/>
      </w:rPr>
    </w:lvl>
    <w:lvl w:ilvl="3">
      <w:start w:val="0"/>
      <w:numFmt w:val="bullet"/>
      <w:lvlText w:val="•"/>
      <w:lvlJc w:val="left"/>
      <w:pPr>
        <w:ind w:left="3337" w:hanging="210"/>
      </w:pPr>
      <w:rPr>
        <w:rFonts w:hint="default"/>
        <w:lang w:val="en-US" w:eastAsia="zh-CN" w:bidi="ar-SA"/>
      </w:rPr>
    </w:lvl>
    <w:lvl w:ilvl="4">
      <w:start w:val="0"/>
      <w:numFmt w:val="bullet"/>
      <w:lvlText w:val="•"/>
      <w:lvlJc w:val="left"/>
      <w:pPr>
        <w:ind w:left="4170" w:hanging="210"/>
      </w:pPr>
      <w:rPr>
        <w:rFonts w:hint="default"/>
        <w:lang w:val="en-US" w:eastAsia="zh-CN" w:bidi="ar-SA"/>
      </w:rPr>
    </w:lvl>
    <w:lvl w:ilvl="5">
      <w:start w:val="0"/>
      <w:numFmt w:val="bullet"/>
      <w:lvlText w:val="•"/>
      <w:lvlJc w:val="left"/>
      <w:pPr>
        <w:ind w:left="5003" w:hanging="210"/>
      </w:pPr>
      <w:rPr>
        <w:rFonts w:hint="default"/>
        <w:lang w:val="en-US" w:eastAsia="zh-CN" w:bidi="ar-SA"/>
      </w:rPr>
    </w:lvl>
    <w:lvl w:ilvl="6">
      <w:start w:val="0"/>
      <w:numFmt w:val="bullet"/>
      <w:lvlText w:val="•"/>
      <w:lvlJc w:val="left"/>
      <w:pPr>
        <w:ind w:left="5835" w:hanging="210"/>
      </w:pPr>
      <w:rPr>
        <w:rFonts w:hint="default"/>
        <w:lang w:val="en-US" w:eastAsia="zh-CN" w:bidi="ar-SA"/>
      </w:rPr>
    </w:lvl>
    <w:lvl w:ilvl="7">
      <w:start w:val="0"/>
      <w:numFmt w:val="bullet"/>
      <w:lvlText w:val="•"/>
      <w:lvlJc w:val="left"/>
      <w:pPr>
        <w:ind w:left="6668" w:hanging="210"/>
      </w:pPr>
      <w:rPr>
        <w:rFonts w:hint="default"/>
        <w:lang w:val="en-US" w:eastAsia="zh-CN" w:bidi="ar-SA"/>
      </w:rPr>
    </w:lvl>
    <w:lvl w:ilvl="8">
      <w:start w:val="0"/>
      <w:numFmt w:val="bullet"/>
      <w:lvlText w:val="•"/>
      <w:lvlJc w:val="left"/>
      <w:pPr>
        <w:ind w:left="7500" w:hanging="210"/>
      </w:pPr>
      <w:rPr>
        <w:rFonts w:hint="default"/>
        <w:lang w:val="en-US" w:eastAsia="zh-CN" w:bidi="ar-SA"/>
      </w:rPr>
    </w:lvl>
  </w:abstractNum>
  <w:abstractNum w:abstractNumId="14">
    <w:nsid w:val="79864D0F"/>
    <w:multiLevelType w:val="hybridMultilevel"/>
    <w:tmpl w:val="00000000"/>
    <w:lvl w:ilvl="0">
      <w:start w:val="1"/>
      <w:numFmt w:val="decimal"/>
      <w:lvlText w:val="%1"/>
      <w:lvlJc w:val="left"/>
      <w:pPr>
        <w:ind w:left="830" w:hanging="210"/>
        <w:jc w:val="left"/>
      </w:pPr>
      <w:rPr>
        <w:rFonts w:ascii="宋体" w:eastAsia="宋体" w:hAnsi="宋体" w:cs="宋体" w:hint="default"/>
        <w:b w:val="0"/>
        <w:bCs w:val="0"/>
        <w:i w:val="0"/>
        <w:iCs w:val="0"/>
        <w:color w:val="0000FF"/>
        <w:w w:val="100"/>
        <w:sz w:val="21"/>
        <w:szCs w:val="21"/>
        <w:lang w:val="en-US" w:eastAsia="zh-CN" w:bidi="ar-SA"/>
      </w:rPr>
    </w:lvl>
    <w:lvl w:ilvl="1">
      <w:start w:val="0"/>
      <w:numFmt w:val="bullet"/>
      <w:lvlText w:val="•"/>
      <w:lvlJc w:val="left"/>
      <w:pPr>
        <w:ind w:left="1672" w:hanging="210"/>
      </w:pPr>
      <w:rPr>
        <w:rFonts w:hint="default"/>
        <w:lang w:val="en-US" w:eastAsia="zh-CN" w:bidi="ar-SA"/>
      </w:rPr>
    </w:lvl>
    <w:lvl w:ilvl="2">
      <w:start w:val="0"/>
      <w:numFmt w:val="bullet"/>
      <w:lvlText w:val="•"/>
      <w:lvlJc w:val="left"/>
      <w:pPr>
        <w:ind w:left="2505" w:hanging="210"/>
      </w:pPr>
      <w:rPr>
        <w:rFonts w:hint="default"/>
        <w:lang w:val="en-US" w:eastAsia="zh-CN" w:bidi="ar-SA"/>
      </w:rPr>
    </w:lvl>
    <w:lvl w:ilvl="3">
      <w:start w:val="0"/>
      <w:numFmt w:val="bullet"/>
      <w:lvlText w:val="•"/>
      <w:lvlJc w:val="left"/>
      <w:pPr>
        <w:ind w:left="3337" w:hanging="210"/>
      </w:pPr>
      <w:rPr>
        <w:rFonts w:hint="default"/>
        <w:lang w:val="en-US" w:eastAsia="zh-CN" w:bidi="ar-SA"/>
      </w:rPr>
    </w:lvl>
    <w:lvl w:ilvl="4">
      <w:start w:val="0"/>
      <w:numFmt w:val="bullet"/>
      <w:lvlText w:val="•"/>
      <w:lvlJc w:val="left"/>
      <w:pPr>
        <w:ind w:left="4170" w:hanging="210"/>
      </w:pPr>
      <w:rPr>
        <w:rFonts w:hint="default"/>
        <w:lang w:val="en-US" w:eastAsia="zh-CN" w:bidi="ar-SA"/>
      </w:rPr>
    </w:lvl>
    <w:lvl w:ilvl="5">
      <w:start w:val="0"/>
      <w:numFmt w:val="bullet"/>
      <w:lvlText w:val="•"/>
      <w:lvlJc w:val="left"/>
      <w:pPr>
        <w:ind w:left="5003" w:hanging="210"/>
      </w:pPr>
      <w:rPr>
        <w:rFonts w:hint="default"/>
        <w:lang w:val="en-US" w:eastAsia="zh-CN" w:bidi="ar-SA"/>
      </w:rPr>
    </w:lvl>
    <w:lvl w:ilvl="6">
      <w:start w:val="0"/>
      <w:numFmt w:val="bullet"/>
      <w:lvlText w:val="•"/>
      <w:lvlJc w:val="left"/>
      <w:pPr>
        <w:ind w:left="5835" w:hanging="210"/>
      </w:pPr>
      <w:rPr>
        <w:rFonts w:hint="default"/>
        <w:lang w:val="en-US" w:eastAsia="zh-CN" w:bidi="ar-SA"/>
      </w:rPr>
    </w:lvl>
    <w:lvl w:ilvl="7">
      <w:start w:val="0"/>
      <w:numFmt w:val="bullet"/>
      <w:lvlText w:val="•"/>
      <w:lvlJc w:val="left"/>
      <w:pPr>
        <w:ind w:left="6668" w:hanging="210"/>
      </w:pPr>
      <w:rPr>
        <w:rFonts w:hint="default"/>
        <w:lang w:val="en-US" w:eastAsia="zh-CN" w:bidi="ar-SA"/>
      </w:rPr>
    </w:lvl>
    <w:lvl w:ilvl="8">
      <w:start w:val="0"/>
      <w:numFmt w:val="bullet"/>
      <w:lvlText w:val="•"/>
      <w:lvlJc w:val="left"/>
      <w:pPr>
        <w:ind w:left="7500" w:hanging="210"/>
      </w:pPr>
      <w:rPr>
        <w:rFonts w:hint="default"/>
        <w:lang w:val="en-US" w:eastAsia="zh-CN" w:bidi="ar-SA"/>
      </w:rPr>
    </w:lvl>
  </w:abstractNum>
  <w:num w:numId="1">
    <w:abstractNumId w:val="9"/>
  </w:num>
  <w:num w:numId="2">
    <w:abstractNumId w:val="4"/>
  </w:num>
  <w:num w:numId="3">
    <w:abstractNumId w:val="10"/>
  </w:num>
  <w:num w:numId="4">
    <w:abstractNumId w:val="13"/>
  </w:num>
  <w:num w:numId="5">
    <w:abstractNumId w:val="12"/>
  </w:num>
  <w:num w:numId="6">
    <w:abstractNumId w:val="0"/>
  </w:num>
  <w:num w:numId="7">
    <w:abstractNumId w:val="2"/>
  </w:num>
  <w:num w:numId="8">
    <w:abstractNumId w:val="1"/>
  </w:num>
  <w:num w:numId="9">
    <w:abstractNumId w:val="6"/>
  </w:num>
  <w:num w:numId="10">
    <w:abstractNumId w:val="8"/>
  </w:num>
  <w:num w:numId="11">
    <w:abstractNumId w:val="3"/>
  </w:num>
  <w:num w:numId="12">
    <w:abstractNumId w:val="5"/>
  </w:num>
  <w:num w:numId="13">
    <w:abstractNumId w:val="7"/>
  </w:num>
  <w:num w:numId="14">
    <w:abstractNumId w:val="14"/>
  </w:num>
  <w:num w:numId="15">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efaultTabStop w:val="720"/>
  <w:drawingGridHorizontalSpacing w:val="110"/>
  <w:displayHorizontalDrawingGridEvery w:val="2"/>
  <w:characterSpacingControl w:val="doNotCompress"/>
  <w:compat>
    <w:ulTrailSpace/>
    <w:shapeLayoutLikeWW8/>
    <w:useFELayout/>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lang w:val="en-US" w:eastAsia="zh-CN" w:bidi="ar-SA"/>
    </w:rPr>
  </w:style>
  <w:style w:type="paragraph" w:styleId="Heading1">
    <w:name w:val="heading 1"/>
    <w:basedOn w:val="Normal"/>
    <w:uiPriority w:val="1"/>
    <w:qFormat/>
    <w:pPr>
      <w:outlineLvl w:val="0"/>
    </w:pPr>
    <w:rPr>
      <w:rFonts w:ascii="Microsoft JhengHei" w:eastAsia="Microsoft JhengHei" w:hAnsi="Microsoft JhengHei" w:cs="Microsoft JhengHei"/>
      <w:b/>
      <w:bCs/>
      <w:sz w:val="21"/>
      <w:szCs w:val="21"/>
      <w:lang w:val="en-US" w:eastAsia="zh-CN" w:bidi="ar-SA"/>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21"/>
      <w:szCs w:val="21"/>
      <w:lang w:val="en-US" w:eastAsia="zh-CN" w:bidi="ar-SA"/>
    </w:rPr>
  </w:style>
  <w:style w:type="paragraph" w:styleId="Title">
    <w:name w:val="Title"/>
    <w:basedOn w:val="Normal"/>
    <w:uiPriority w:val="1"/>
    <w:qFormat/>
    <w:pPr>
      <w:spacing w:line="412" w:lineRule="exact"/>
      <w:ind w:right="458"/>
      <w:jc w:val="center"/>
    </w:pPr>
    <w:rPr>
      <w:rFonts w:ascii="Microsoft JhengHei" w:eastAsia="Microsoft JhengHei" w:hAnsi="Microsoft JhengHei" w:cs="Microsoft JhengHei"/>
      <w:b/>
      <w:bCs/>
      <w:sz w:val="24"/>
      <w:szCs w:val="24"/>
      <w:lang w:val="en-US" w:eastAsia="zh-CN" w:bidi="ar-SA"/>
    </w:rPr>
  </w:style>
  <w:style w:type="paragraph" w:styleId="ListParagraph">
    <w:name w:val="List Paragraph"/>
    <w:basedOn w:val="Normal"/>
    <w:uiPriority w:val="1"/>
    <w:qFormat/>
    <w:pPr>
      <w:ind w:left="830" w:hanging="210"/>
    </w:pPr>
    <w:rPr>
      <w:rFonts w:ascii="宋体" w:eastAsia="宋体" w:hAnsi="宋体" w:cs="宋体"/>
      <w:lang w:val="en-US" w:eastAsia="zh-CN" w:bidi="ar-SA"/>
    </w:rPr>
  </w:style>
  <w:style w:type="paragraph" w:customStyle="1" w:styleId="TableParagraph">
    <w:name w:val="Table Paragraph"/>
    <w:basedOn w:val="Normal"/>
    <w:uiPriority w:val="1"/>
    <w:qFormat/>
    <w:pPr>
      <w:jc w:val="center"/>
    </w:pPr>
    <w:rPr>
      <w:rFonts w:ascii="宋体" w:eastAsia="宋体" w:hAnsi="宋体" w:cs="宋体"/>
      <w:lang w:val="en-US" w:eastAsia="zh-CN" w:bidi="ar-SA"/>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jpeg" /><Relationship Id="rId11" Type="http://schemas.openxmlformats.org/officeDocument/2006/relationships/image" Target="media/image8.jpeg" /><Relationship Id="rId12" Type="http://schemas.openxmlformats.org/officeDocument/2006/relationships/image" Target="media/image9.jpeg" /><Relationship Id="rId13" Type="http://schemas.openxmlformats.org/officeDocument/2006/relationships/image" Target="media/image10.jpeg" /><Relationship Id="rId14" Type="http://schemas.openxmlformats.org/officeDocument/2006/relationships/image" Target="media/image11.png" /><Relationship Id="rId15" Type="http://schemas.openxmlformats.org/officeDocument/2006/relationships/image" Target="media/image12.jpeg" /><Relationship Id="rId16" Type="http://schemas.openxmlformats.org/officeDocument/2006/relationships/image" Target="media/image13.jpeg" /><Relationship Id="rId17" Type="http://schemas.openxmlformats.org/officeDocument/2006/relationships/hyperlink" Target="https://d.book118.com/446005101224010054" TargetMode="External" /><Relationship Id="rId18" Type="http://schemas.openxmlformats.org/officeDocument/2006/relationships/theme" Target="theme/theme1.xml" /><Relationship Id="rId19" Type="http://schemas.openxmlformats.org/officeDocument/2006/relationships/numbering" Target="numbering.xml" /><Relationship Id="rId2" Type="http://schemas.openxmlformats.org/officeDocument/2006/relationships/webSettings" Target="webSettings.xml" /><Relationship Id="rId20"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jpeg" /><Relationship Id="rId7" Type="http://schemas.openxmlformats.org/officeDocument/2006/relationships/image" Target="media/image4.png" /><Relationship Id="rId8" Type="http://schemas.openxmlformats.org/officeDocument/2006/relationships/image" Target="media/image5.jpeg" /><Relationship Id="rId9" Type="http://schemas.openxmlformats.org/officeDocument/2006/relationships/image" Target="media/image6.jpe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2024-03-04T13:23:24Z</dcterms:created>
  <dcterms:modified xsi:type="dcterms:W3CDTF">2024-03-04T13:23:24Z</dcterms:modified>
</cp:coreProperties>
</file>