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涂料消泡剂项目可行性建设方案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08" w:history="1">
        <w:r>
          <w:rPr>
            <w:rFonts w:ascii="仿宋" w:eastAsia="仿宋" w:hAnsi="仿宋" w:cs="仿宋" w:hint="eastAsia"/>
            <w:lang w:eastAsia="zh-CN"/>
          </w:rPr>
          <w:t>前言</w:t>
        </w:r>
        <w:r>
          <w:tab/>
        </w:r>
        <w:r>
          <w:fldChar w:fldCharType="begin"/>
        </w:r>
        <w:r>
          <w:instrText xml:space="preserve"> PAGEREF _Toc17208 \h </w:instrText>
        </w:r>
        <w:r>
          <w:fldChar w:fldCharType="separate"/>
        </w:r>
        <w:r>
          <w:t>3</w:t>
        </w:r>
        <w:r>
          <w:fldChar w:fldCharType="end"/>
        </w:r>
      </w:hyperlink>
    </w:p>
    <w:p>
      <w:pPr>
        <w:pStyle w:val="TOC1"/>
        <w:tabs>
          <w:tab w:val="right" w:leader="dot" w:pos="8306"/>
        </w:tabs>
      </w:pPr>
      <w:hyperlink w:anchor="_Toc26179" w:history="1">
        <w:r>
          <w:rPr>
            <w:rFonts w:ascii="仿宋" w:eastAsia="仿宋" w:hAnsi="仿宋" w:cs="仿宋" w:hint="eastAsia"/>
            <w:lang w:eastAsia="zh-CN"/>
          </w:rPr>
          <w:t>一、发展规划、产业政策和行业准入分析</w:t>
        </w:r>
        <w:r>
          <w:tab/>
        </w:r>
        <w:r>
          <w:fldChar w:fldCharType="begin"/>
        </w:r>
        <w:r>
          <w:instrText xml:space="preserve"> PAGEREF _Toc26179 \h </w:instrText>
        </w:r>
        <w:r>
          <w:fldChar w:fldCharType="separate"/>
        </w:r>
        <w:r>
          <w:t>3</w:t>
        </w:r>
        <w:r>
          <w:fldChar w:fldCharType="end"/>
        </w:r>
      </w:hyperlink>
    </w:p>
    <w:p>
      <w:pPr>
        <w:pStyle w:val="TOC2"/>
        <w:tabs>
          <w:tab w:val="right" w:leader="dot" w:pos="8306"/>
        </w:tabs>
      </w:pPr>
      <w:hyperlink w:anchor="_Toc15776" w:history="1">
        <w:r>
          <w:rPr>
            <w:rFonts w:ascii="仿宋" w:eastAsia="仿宋" w:hAnsi="仿宋" w:cs="仿宋" w:hint="eastAsia"/>
            <w:lang w:eastAsia="zh-CN"/>
          </w:rPr>
          <w:t>(一)、发展规划分析</w:t>
        </w:r>
        <w:r>
          <w:tab/>
        </w:r>
        <w:r>
          <w:fldChar w:fldCharType="begin"/>
        </w:r>
        <w:r>
          <w:instrText xml:space="preserve"> PAGEREF _Toc15776 \h </w:instrText>
        </w:r>
        <w:r>
          <w:fldChar w:fldCharType="separate"/>
        </w:r>
        <w:r>
          <w:t>3</w:t>
        </w:r>
        <w:r>
          <w:fldChar w:fldCharType="end"/>
        </w:r>
      </w:hyperlink>
    </w:p>
    <w:p>
      <w:pPr>
        <w:pStyle w:val="TOC2"/>
        <w:tabs>
          <w:tab w:val="right" w:leader="dot" w:pos="8306"/>
        </w:tabs>
      </w:pPr>
      <w:hyperlink w:anchor="_Toc23487" w:history="1">
        <w:r>
          <w:rPr>
            <w:rFonts w:ascii="仿宋" w:eastAsia="仿宋" w:hAnsi="仿宋" w:cs="仿宋" w:hint="eastAsia"/>
            <w:lang w:eastAsia="zh-CN"/>
          </w:rPr>
          <w:t>(二)、产业政策分析</w:t>
        </w:r>
        <w:r>
          <w:tab/>
        </w:r>
        <w:r>
          <w:fldChar w:fldCharType="begin"/>
        </w:r>
        <w:r>
          <w:instrText xml:space="preserve"> PAGEREF _Toc23487 \h </w:instrText>
        </w:r>
        <w:r>
          <w:fldChar w:fldCharType="separate"/>
        </w:r>
        <w:r>
          <w:t>5</w:t>
        </w:r>
        <w:r>
          <w:fldChar w:fldCharType="end"/>
        </w:r>
      </w:hyperlink>
    </w:p>
    <w:p>
      <w:pPr>
        <w:pStyle w:val="TOC2"/>
        <w:tabs>
          <w:tab w:val="right" w:leader="dot" w:pos="8306"/>
        </w:tabs>
      </w:pPr>
      <w:hyperlink w:anchor="_Toc9133" w:history="1">
        <w:r>
          <w:rPr>
            <w:rFonts w:ascii="仿宋" w:eastAsia="仿宋" w:hAnsi="仿宋" w:cs="仿宋" w:hint="eastAsia"/>
            <w:lang w:eastAsia="zh-CN"/>
          </w:rPr>
          <w:t>(三)、行业准入分析</w:t>
        </w:r>
        <w:r>
          <w:tab/>
        </w:r>
        <w:r>
          <w:fldChar w:fldCharType="begin"/>
        </w:r>
        <w:r>
          <w:instrText xml:space="preserve"> PAGEREF _Toc9133 \h </w:instrText>
        </w:r>
        <w:r>
          <w:fldChar w:fldCharType="separate"/>
        </w:r>
        <w:r>
          <w:t>6</w:t>
        </w:r>
        <w:r>
          <w:fldChar w:fldCharType="end"/>
        </w:r>
      </w:hyperlink>
    </w:p>
    <w:p>
      <w:pPr>
        <w:pStyle w:val="TOC1"/>
        <w:tabs>
          <w:tab w:val="right" w:leader="dot" w:pos="8306"/>
        </w:tabs>
      </w:pPr>
      <w:hyperlink w:anchor="_Toc30771" w:history="1">
        <w:r>
          <w:rPr>
            <w:rFonts w:ascii="仿宋" w:eastAsia="仿宋" w:hAnsi="仿宋" w:cs="仿宋" w:hint="eastAsia"/>
            <w:lang w:eastAsia="zh-CN"/>
          </w:rPr>
          <w:t>二、项目监理与质量保证</w:t>
        </w:r>
        <w:r>
          <w:tab/>
        </w:r>
        <w:r>
          <w:fldChar w:fldCharType="begin"/>
        </w:r>
        <w:r>
          <w:instrText xml:space="preserve"> PAGEREF _Toc30771 \h </w:instrText>
        </w:r>
        <w:r>
          <w:fldChar w:fldCharType="separate"/>
        </w:r>
        <w:r>
          <w:t>7</w:t>
        </w:r>
        <w:r>
          <w:fldChar w:fldCharType="end"/>
        </w:r>
      </w:hyperlink>
    </w:p>
    <w:p>
      <w:pPr>
        <w:pStyle w:val="TOC2"/>
        <w:tabs>
          <w:tab w:val="right" w:leader="dot" w:pos="8306"/>
        </w:tabs>
      </w:pPr>
      <w:hyperlink w:anchor="_Toc31781" w:history="1">
        <w:r>
          <w:rPr>
            <w:rFonts w:ascii="仿宋" w:eastAsia="仿宋" w:hAnsi="仿宋" w:cs="仿宋" w:hint="eastAsia"/>
            <w:lang w:eastAsia="zh-CN"/>
          </w:rPr>
          <w:t>(一)、监理体系构建</w:t>
        </w:r>
        <w:r>
          <w:tab/>
        </w:r>
        <w:r>
          <w:fldChar w:fldCharType="begin"/>
        </w:r>
        <w:r>
          <w:instrText xml:space="preserve"> PAGEREF _Toc31781 \h </w:instrText>
        </w:r>
        <w:r>
          <w:fldChar w:fldCharType="separate"/>
        </w:r>
        <w:r>
          <w:t>7</w:t>
        </w:r>
        <w:r>
          <w:fldChar w:fldCharType="end"/>
        </w:r>
      </w:hyperlink>
    </w:p>
    <w:p>
      <w:pPr>
        <w:pStyle w:val="TOC2"/>
        <w:tabs>
          <w:tab w:val="right" w:leader="dot" w:pos="8306"/>
        </w:tabs>
      </w:pPr>
      <w:hyperlink w:anchor="_Toc6260" w:history="1">
        <w:r>
          <w:rPr>
            <w:rFonts w:ascii="仿宋" w:eastAsia="仿宋" w:hAnsi="仿宋" w:cs="仿宋" w:hint="eastAsia"/>
            <w:lang w:eastAsia="zh-CN"/>
          </w:rPr>
          <w:t>(二)、质量保证体系实施</w:t>
        </w:r>
        <w:r>
          <w:tab/>
        </w:r>
        <w:r>
          <w:fldChar w:fldCharType="begin"/>
        </w:r>
        <w:r>
          <w:instrText xml:space="preserve"> PAGEREF _Toc6260 \h </w:instrText>
        </w:r>
        <w:r>
          <w:fldChar w:fldCharType="separate"/>
        </w:r>
        <w:r>
          <w:t>8</w:t>
        </w:r>
        <w:r>
          <w:fldChar w:fldCharType="end"/>
        </w:r>
      </w:hyperlink>
    </w:p>
    <w:p>
      <w:pPr>
        <w:pStyle w:val="TOC2"/>
        <w:tabs>
          <w:tab w:val="right" w:leader="dot" w:pos="8306"/>
        </w:tabs>
      </w:pPr>
      <w:hyperlink w:anchor="_Toc1284" w:history="1">
        <w:r>
          <w:rPr>
            <w:rFonts w:ascii="仿宋" w:eastAsia="仿宋" w:hAnsi="仿宋" w:cs="仿宋" w:hint="eastAsia"/>
            <w:lang w:eastAsia="zh-CN"/>
          </w:rPr>
          <w:t>(三)、监理与质量控制流程</w:t>
        </w:r>
        <w:r>
          <w:tab/>
        </w:r>
        <w:r>
          <w:fldChar w:fldCharType="begin"/>
        </w:r>
        <w:r>
          <w:instrText xml:space="preserve"> PAGEREF _Toc1284 \h </w:instrText>
        </w:r>
        <w:r>
          <w:fldChar w:fldCharType="separate"/>
        </w:r>
        <w:r>
          <w:t>9</w:t>
        </w:r>
        <w:r>
          <w:fldChar w:fldCharType="end"/>
        </w:r>
      </w:hyperlink>
    </w:p>
    <w:p>
      <w:pPr>
        <w:pStyle w:val="TOC1"/>
        <w:tabs>
          <w:tab w:val="right" w:leader="dot" w:pos="8306"/>
        </w:tabs>
      </w:pPr>
      <w:hyperlink w:anchor="_Toc3338" w:history="1">
        <w:r>
          <w:rPr>
            <w:rFonts w:ascii="仿宋" w:eastAsia="仿宋" w:hAnsi="仿宋" w:cs="仿宋" w:hint="eastAsia"/>
            <w:lang w:eastAsia="zh-CN"/>
          </w:rPr>
          <w:t>三、背景、必要性分析</w:t>
        </w:r>
        <w:r>
          <w:tab/>
        </w:r>
        <w:r>
          <w:fldChar w:fldCharType="begin"/>
        </w:r>
        <w:r>
          <w:instrText xml:space="preserve"> PAGEREF _Toc3338 \h </w:instrText>
        </w:r>
        <w:r>
          <w:fldChar w:fldCharType="separate"/>
        </w:r>
        <w:r>
          <w:t>9</w:t>
        </w:r>
        <w:r>
          <w:fldChar w:fldCharType="end"/>
        </w:r>
      </w:hyperlink>
    </w:p>
    <w:p>
      <w:pPr>
        <w:pStyle w:val="TOC2"/>
        <w:tabs>
          <w:tab w:val="right" w:leader="dot" w:pos="8306"/>
        </w:tabs>
      </w:pPr>
      <w:hyperlink w:anchor="_Toc5453" w:history="1">
        <w:r>
          <w:rPr>
            <w:rFonts w:ascii="仿宋" w:eastAsia="仿宋" w:hAnsi="仿宋" w:cs="仿宋" w:hint="eastAsia"/>
            <w:lang w:eastAsia="zh-CN"/>
          </w:rPr>
          <w:t>(一)、项目建设背景</w:t>
        </w:r>
        <w:r>
          <w:tab/>
        </w:r>
        <w:r>
          <w:fldChar w:fldCharType="begin"/>
        </w:r>
        <w:r>
          <w:instrText xml:space="preserve"> PAGEREF _Toc5453 \h </w:instrText>
        </w:r>
        <w:r>
          <w:fldChar w:fldCharType="separate"/>
        </w:r>
        <w:r>
          <w:t>9</w:t>
        </w:r>
        <w:r>
          <w:fldChar w:fldCharType="end"/>
        </w:r>
      </w:hyperlink>
    </w:p>
    <w:p>
      <w:pPr>
        <w:pStyle w:val="TOC2"/>
        <w:tabs>
          <w:tab w:val="right" w:leader="dot" w:pos="8306"/>
        </w:tabs>
      </w:pPr>
      <w:hyperlink w:anchor="_Toc16179" w:history="1">
        <w:r>
          <w:rPr>
            <w:rFonts w:ascii="仿宋" w:eastAsia="仿宋" w:hAnsi="仿宋" w:cs="仿宋" w:hint="eastAsia"/>
            <w:lang w:eastAsia="zh-CN"/>
          </w:rPr>
          <w:t>(二)、必要性分析</w:t>
        </w:r>
        <w:r>
          <w:tab/>
        </w:r>
        <w:r>
          <w:fldChar w:fldCharType="begin"/>
        </w:r>
        <w:r>
          <w:instrText xml:space="preserve"> PAGEREF _Toc16179 \h </w:instrText>
        </w:r>
        <w:r>
          <w:fldChar w:fldCharType="separate"/>
        </w:r>
        <w:r>
          <w:t>10</w:t>
        </w:r>
        <w:r>
          <w:fldChar w:fldCharType="end"/>
        </w:r>
      </w:hyperlink>
    </w:p>
    <w:p>
      <w:pPr>
        <w:pStyle w:val="TOC2"/>
        <w:tabs>
          <w:tab w:val="right" w:leader="dot" w:pos="8306"/>
        </w:tabs>
      </w:pPr>
      <w:hyperlink w:anchor="_Toc20064" w:history="1">
        <w:r>
          <w:rPr>
            <w:rFonts w:ascii="仿宋" w:eastAsia="仿宋" w:hAnsi="仿宋" w:cs="仿宋" w:hint="eastAsia"/>
            <w:lang w:eastAsia="zh-CN"/>
          </w:rPr>
          <w:t>(三)、项目建设有利条件</w:t>
        </w:r>
        <w:r>
          <w:tab/>
        </w:r>
        <w:r>
          <w:fldChar w:fldCharType="begin"/>
        </w:r>
        <w:r>
          <w:instrText xml:space="preserve"> PAGEREF _Toc20064 \h </w:instrText>
        </w:r>
        <w:r>
          <w:fldChar w:fldCharType="separate"/>
        </w:r>
        <w:r>
          <w:t>12</w:t>
        </w:r>
        <w:r>
          <w:fldChar w:fldCharType="end"/>
        </w:r>
      </w:hyperlink>
    </w:p>
    <w:p>
      <w:pPr>
        <w:pStyle w:val="TOC1"/>
        <w:tabs>
          <w:tab w:val="right" w:leader="dot" w:pos="8306"/>
        </w:tabs>
      </w:pPr>
      <w:hyperlink w:anchor="_Toc15212" w:history="1">
        <w:r>
          <w:rPr>
            <w:rFonts w:ascii="仿宋" w:eastAsia="仿宋" w:hAnsi="仿宋" w:cs="仿宋" w:hint="eastAsia"/>
            <w:lang w:eastAsia="zh-CN"/>
          </w:rPr>
          <w:t>四、涂料消泡剂项目概论</w:t>
        </w:r>
        <w:r>
          <w:tab/>
        </w:r>
        <w:r>
          <w:fldChar w:fldCharType="begin"/>
        </w:r>
        <w:r>
          <w:instrText xml:space="preserve"> PAGEREF _Toc15212 \h </w:instrText>
        </w:r>
        <w:r>
          <w:fldChar w:fldCharType="separate"/>
        </w:r>
        <w:r>
          <w:t>13</w:t>
        </w:r>
        <w:r>
          <w:fldChar w:fldCharType="end"/>
        </w:r>
      </w:hyperlink>
    </w:p>
    <w:p>
      <w:pPr>
        <w:pStyle w:val="TOC2"/>
        <w:tabs>
          <w:tab w:val="right" w:leader="dot" w:pos="8306"/>
        </w:tabs>
      </w:pPr>
      <w:hyperlink w:anchor="_Toc8444" w:history="1">
        <w:r>
          <w:rPr>
            <w:rFonts w:ascii="仿宋" w:eastAsia="仿宋" w:hAnsi="仿宋" w:cs="仿宋" w:hint="eastAsia"/>
            <w:lang w:eastAsia="zh-CN"/>
          </w:rPr>
          <w:t>(一)、项目申报单位概况</w:t>
        </w:r>
        <w:r>
          <w:tab/>
        </w:r>
        <w:r>
          <w:fldChar w:fldCharType="begin"/>
        </w:r>
        <w:r>
          <w:instrText xml:space="preserve"> PAGEREF _Toc8444 \h </w:instrText>
        </w:r>
        <w:r>
          <w:fldChar w:fldCharType="separate"/>
        </w:r>
        <w:r>
          <w:t>13</w:t>
        </w:r>
        <w:r>
          <w:fldChar w:fldCharType="end"/>
        </w:r>
      </w:hyperlink>
    </w:p>
    <w:p>
      <w:pPr>
        <w:pStyle w:val="TOC2"/>
        <w:tabs>
          <w:tab w:val="right" w:leader="dot" w:pos="8306"/>
        </w:tabs>
      </w:pPr>
      <w:hyperlink w:anchor="_Toc13541" w:history="1">
        <w:r>
          <w:rPr>
            <w:rFonts w:ascii="仿宋" w:eastAsia="仿宋" w:hAnsi="仿宋" w:cs="仿宋" w:hint="eastAsia"/>
            <w:lang w:eastAsia="zh-CN"/>
          </w:rPr>
          <w:t>(二)、项目概况</w:t>
        </w:r>
        <w:r>
          <w:tab/>
        </w:r>
        <w:r>
          <w:fldChar w:fldCharType="begin"/>
        </w:r>
        <w:r>
          <w:instrText xml:space="preserve"> PAGEREF _Toc13541 \h </w:instrText>
        </w:r>
        <w:r>
          <w:fldChar w:fldCharType="separate"/>
        </w:r>
        <w:r>
          <w:t>14</w:t>
        </w:r>
        <w:r>
          <w:fldChar w:fldCharType="end"/>
        </w:r>
      </w:hyperlink>
    </w:p>
    <w:p>
      <w:pPr>
        <w:pStyle w:val="TOC1"/>
        <w:tabs>
          <w:tab w:val="right" w:leader="dot" w:pos="8306"/>
        </w:tabs>
      </w:pPr>
      <w:hyperlink w:anchor="_Toc2900" w:history="1">
        <w:r>
          <w:rPr>
            <w:rFonts w:ascii="仿宋" w:eastAsia="仿宋" w:hAnsi="仿宋" w:cs="仿宋" w:hint="eastAsia"/>
            <w:lang w:eastAsia="zh-CN"/>
          </w:rPr>
          <w:t>五、资源开发及综合利用分析</w:t>
        </w:r>
        <w:r>
          <w:tab/>
        </w:r>
        <w:r>
          <w:fldChar w:fldCharType="begin"/>
        </w:r>
        <w:r>
          <w:instrText xml:space="preserve"> PAGEREF _Toc2900 \h </w:instrText>
        </w:r>
        <w:r>
          <w:fldChar w:fldCharType="separate"/>
        </w:r>
        <w:r>
          <w:t>17</w:t>
        </w:r>
        <w:r>
          <w:fldChar w:fldCharType="end"/>
        </w:r>
      </w:hyperlink>
    </w:p>
    <w:p>
      <w:pPr>
        <w:pStyle w:val="TOC2"/>
        <w:tabs>
          <w:tab w:val="right" w:leader="dot" w:pos="8306"/>
        </w:tabs>
      </w:pPr>
      <w:hyperlink w:anchor="_Toc29111" w:history="1">
        <w:r>
          <w:rPr>
            <w:rFonts w:ascii="仿宋" w:eastAsia="仿宋" w:hAnsi="仿宋" w:cs="仿宋" w:hint="eastAsia"/>
            <w:lang w:eastAsia="zh-CN"/>
          </w:rPr>
          <w:t>(一)、资源开发方案</w:t>
        </w:r>
        <w:r>
          <w:tab/>
        </w:r>
        <w:r>
          <w:fldChar w:fldCharType="begin"/>
        </w:r>
        <w:r>
          <w:instrText xml:space="preserve"> PAGEREF _Toc29111 \h </w:instrText>
        </w:r>
        <w:r>
          <w:fldChar w:fldCharType="separate"/>
        </w:r>
        <w:r>
          <w:t>17</w:t>
        </w:r>
        <w:r>
          <w:fldChar w:fldCharType="end"/>
        </w:r>
      </w:hyperlink>
    </w:p>
    <w:p>
      <w:pPr>
        <w:pStyle w:val="TOC2"/>
        <w:tabs>
          <w:tab w:val="right" w:leader="dot" w:pos="8306"/>
        </w:tabs>
      </w:pPr>
      <w:hyperlink w:anchor="_Toc24809" w:history="1">
        <w:r>
          <w:rPr>
            <w:rFonts w:ascii="仿宋" w:eastAsia="仿宋" w:hAnsi="仿宋" w:cs="仿宋" w:hint="eastAsia"/>
            <w:lang w:eastAsia="zh-CN"/>
          </w:rPr>
          <w:t>(二)、资源利用方案</w:t>
        </w:r>
        <w:r>
          <w:tab/>
        </w:r>
        <w:r>
          <w:fldChar w:fldCharType="begin"/>
        </w:r>
        <w:r>
          <w:instrText xml:space="preserve"> PAGEREF _Toc24809 \h </w:instrText>
        </w:r>
        <w:r>
          <w:fldChar w:fldCharType="separate"/>
        </w:r>
        <w:r>
          <w:t>19</w:t>
        </w:r>
        <w:r>
          <w:fldChar w:fldCharType="end"/>
        </w:r>
      </w:hyperlink>
    </w:p>
    <w:p>
      <w:pPr>
        <w:pStyle w:val="TOC2"/>
        <w:tabs>
          <w:tab w:val="right" w:leader="dot" w:pos="8306"/>
        </w:tabs>
      </w:pPr>
      <w:hyperlink w:anchor="_Toc19950" w:history="1">
        <w:r>
          <w:rPr>
            <w:rFonts w:ascii="仿宋" w:eastAsia="仿宋" w:hAnsi="仿宋" w:cs="仿宋" w:hint="eastAsia"/>
            <w:lang w:eastAsia="zh-CN"/>
          </w:rPr>
          <w:t>(三)、资源节约措施</w:t>
        </w:r>
        <w:r>
          <w:tab/>
        </w:r>
        <w:r>
          <w:fldChar w:fldCharType="begin"/>
        </w:r>
        <w:r>
          <w:instrText xml:space="preserve"> PAGEREF _Toc19950 \h </w:instrText>
        </w:r>
        <w:r>
          <w:fldChar w:fldCharType="separate"/>
        </w:r>
        <w:r>
          <w:t>20</w:t>
        </w:r>
        <w:r>
          <w:fldChar w:fldCharType="end"/>
        </w:r>
      </w:hyperlink>
    </w:p>
    <w:p>
      <w:pPr>
        <w:pStyle w:val="TOC1"/>
        <w:tabs>
          <w:tab w:val="right" w:leader="dot" w:pos="8306"/>
        </w:tabs>
      </w:pPr>
      <w:hyperlink w:anchor="_Toc12800" w:history="1">
        <w:r>
          <w:rPr>
            <w:rFonts w:ascii="仿宋" w:eastAsia="仿宋" w:hAnsi="仿宋" w:cs="仿宋" w:hint="eastAsia"/>
            <w:lang w:eastAsia="zh-CN"/>
          </w:rPr>
          <w:t>六、社会影响分析</w:t>
        </w:r>
        <w:r>
          <w:tab/>
        </w:r>
        <w:r>
          <w:fldChar w:fldCharType="begin"/>
        </w:r>
        <w:r>
          <w:instrText xml:space="preserve"> PAGEREF _Toc12800 \h </w:instrText>
        </w:r>
        <w:r>
          <w:fldChar w:fldCharType="separate"/>
        </w:r>
        <w:r>
          <w:t>21</w:t>
        </w:r>
        <w:r>
          <w:fldChar w:fldCharType="end"/>
        </w:r>
      </w:hyperlink>
    </w:p>
    <w:p>
      <w:pPr>
        <w:pStyle w:val="TOC2"/>
        <w:tabs>
          <w:tab w:val="right" w:leader="dot" w:pos="8306"/>
        </w:tabs>
      </w:pPr>
      <w:hyperlink w:anchor="_Toc13205" w:history="1">
        <w:r>
          <w:rPr>
            <w:rFonts w:ascii="仿宋" w:eastAsia="仿宋" w:hAnsi="仿宋" w:cs="仿宋" w:hint="eastAsia"/>
            <w:lang w:eastAsia="zh-CN"/>
          </w:rPr>
          <w:t>(一)、社会影响效果分析</w:t>
        </w:r>
        <w:r>
          <w:tab/>
        </w:r>
        <w:r>
          <w:fldChar w:fldCharType="begin"/>
        </w:r>
        <w:r>
          <w:instrText xml:space="preserve"> PAGEREF _Toc13205 \h </w:instrText>
        </w:r>
        <w:r>
          <w:fldChar w:fldCharType="separate"/>
        </w:r>
        <w:r>
          <w:t>21</w:t>
        </w:r>
        <w:r>
          <w:fldChar w:fldCharType="end"/>
        </w:r>
      </w:hyperlink>
    </w:p>
    <w:p>
      <w:pPr>
        <w:pStyle w:val="TOC2"/>
        <w:tabs>
          <w:tab w:val="right" w:leader="dot" w:pos="8306"/>
        </w:tabs>
      </w:pPr>
      <w:hyperlink w:anchor="_Toc22506" w:history="1">
        <w:r>
          <w:rPr>
            <w:rFonts w:ascii="仿宋" w:eastAsia="仿宋" w:hAnsi="仿宋" w:cs="仿宋" w:hint="eastAsia"/>
            <w:lang w:eastAsia="zh-CN"/>
          </w:rPr>
          <w:t>(二)、社会适应性分析</w:t>
        </w:r>
        <w:r>
          <w:tab/>
        </w:r>
        <w:r>
          <w:fldChar w:fldCharType="begin"/>
        </w:r>
        <w:r>
          <w:instrText xml:space="preserve"> PAGEREF _Toc22506 \h </w:instrText>
        </w:r>
        <w:r>
          <w:fldChar w:fldCharType="separate"/>
        </w:r>
        <w:r>
          <w:t>23</w:t>
        </w:r>
        <w:r>
          <w:fldChar w:fldCharType="end"/>
        </w:r>
      </w:hyperlink>
    </w:p>
    <w:p>
      <w:pPr>
        <w:pStyle w:val="TOC2"/>
        <w:tabs>
          <w:tab w:val="right" w:leader="dot" w:pos="8306"/>
        </w:tabs>
      </w:pPr>
      <w:hyperlink w:anchor="_Toc6243" w:history="1">
        <w:r>
          <w:rPr>
            <w:rFonts w:ascii="仿宋" w:eastAsia="仿宋" w:hAnsi="仿宋" w:cs="仿宋" w:hint="eastAsia"/>
            <w:lang w:eastAsia="zh-CN"/>
          </w:rPr>
          <w:t>(三)、社会风险及对策分析</w:t>
        </w:r>
        <w:r>
          <w:tab/>
        </w:r>
        <w:r>
          <w:fldChar w:fldCharType="begin"/>
        </w:r>
        <w:r>
          <w:instrText xml:space="preserve"> PAGEREF _Toc6243 \h </w:instrText>
        </w:r>
        <w:r>
          <w:fldChar w:fldCharType="separate"/>
        </w:r>
        <w:r>
          <w:t>25</w:t>
        </w:r>
        <w:r>
          <w:fldChar w:fldCharType="end"/>
        </w:r>
      </w:hyperlink>
    </w:p>
    <w:p>
      <w:pPr>
        <w:pStyle w:val="TOC1"/>
        <w:tabs>
          <w:tab w:val="right" w:leader="dot" w:pos="8306"/>
        </w:tabs>
      </w:pPr>
      <w:hyperlink w:anchor="_Toc5245" w:history="1">
        <w:r>
          <w:rPr>
            <w:rFonts w:ascii="仿宋" w:eastAsia="仿宋" w:hAnsi="仿宋" w:cs="仿宋" w:hint="eastAsia"/>
            <w:lang w:eastAsia="zh-CN"/>
          </w:rPr>
          <w:t>七、安全与应急管理</w:t>
        </w:r>
        <w:r>
          <w:tab/>
        </w:r>
        <w:r>
          <w:fldChar w:fldCharType="begin"/>
        </w:r>
        <w:r>
          <w:instrText xml:space="preserve"> PAGEREF _Toc5245 \h </w:instrText>
        </w:r>
        <w:r>
          <w:fldChar w:fldCharType="separate"/>
        </w:r>
        <w:r>
          <w:t>28</w:t>
        </w:r>
        <w:r>
          <w:fldChar w:fldCharType="end"/>
        </w:r>
      </w:hyperlink>
    </w:p>
    <w:p>
      <w:pPr>
        <w:pStyle w:val="TOC2"/>
        <w:tabs>
          <w:tab w:val="right" w:leader="dot" w:pos="8306"/>
        </w:tabs>
      </w:pPr>
      <w:hyperlink w:anchor="_Toc21965" w:history="1">
        <w:r>
          <w:rPr>
            <w:rFonts w:ascii="仿宋" w:eastAsia="仿宋" w:hAnsi="仿宋" w:cs="仿宋" w:hint="eastAsia"/>
            <w:lang w:eastAsia="zh-CN"/>
          </w:rPr>
          <w:t>(一)、安全生产管理</w:t>
        </w:r>
        <w:r>
          <w:tab/>
        </w:r>
        <w:r>
          <w:fldChar w:fldCharType="begin"/>
        </w:r>
        <w:r>
          <w:instrText xml:space="preserve"> PAGEREF _Toc21965 \h </w:instrText>
        </w:r>
        <w:r>
          <w:fldChar w:fldCharType="separate"/>
        </w:r>
        <w:r>
          <w:t>28</w:t>
        </w:r>
        <w:r>
          <w:fldChar w:fldCharType="end"/>
        </w:r>
      </w:hyperlink>
    </w:p>
    <w:p>
      <w:pPr>
        <w:pStyle w:val="TOC2"/>
        <w:tabs>
          <w:tab w:val="right" w:leader="dot" w:pos="8306"/>
        </w:tabs>
      </w:pPr>
      <w:hyperlink w:anchor="_Toc26226" w:history="1">
        <w:r>
          <w:rPr>
            <w:rFonts w:ascii="仿宋" w:eastAsia="仿宋" w:hAnsi="仿宋" w:cs="仿宋" w:hint="eastAsia"/>
            <w:lang w:eastAsia="zh-CN"/>
          </w:rPr>
          <w:t>(二)、应急预案与响应</w:t>
        </w:r>
        <w:r>
          <w:tab/>
        </w:r>
        <w:r>
          <w:fldChar w:fldCharType="begin"/>
        </w:r>
        <w:r>
          <w:instrText xml:space="preserve"> PAGEREF _Toc26226 \h </w:instrText>
        </w:r>
        <w:r>
          <w:fldChar w:fldCharType="separate"/>
        </w:r>
        <w:r>
          <w:t>30</w:t>
        </w:r>
        <w:r>
          <w:fldChar w:fldCharType="end"/>
        </w:r>
      </w:hyperlink>
    </w:p>
    <w:p>
      <w:pPr>
        <w:pStyle w:val="TOC1"/>
        <w:tabs>
          <w:tab w:val="right" w:leader="dot" w:pos="8306"/>
        </w:tabs>
      </w:pPr>
      <w:hyperlink w:anchor="_Toc5751" w:history="1">
        <w:r>
          <w:rPr>
            <w:rFonts w:ascii="仿宋" w:eastAsia="仿宋" w:hAnsi="仿宋" w:cs="仿宋" w:hint="eastAsia"/>
            <w:lang w:eastAsia="zh-CN"/>
          </w:rPr>
          <w:t>八、经济效益与社会效益优化</w:t>
        </w:r>
        <w:r>
          <w:tab/>
        </w:r>
        <w:r>
          <w:fldChar w:fldCharType="begin"/>
        </w:r>
        <w:r>
          <w:instrText xml:space="preserve"> PAGEREF _Toc5751 \h </w:instrText>
        </w:r>
        <w:r>
          <w:fldChar w:fldCharType="separate"/>
        </w:r>
        <w:r>
          <w:t>31</w:t>
        </w:r>
        <w:r>
          <w:fldChar w:fldCharType="end"/>
        </w:r>
      </w:hyperlink>
    </w:p>
    <w:p>
      <w:pPr>
        <w:pStyle w:val="TOC2"/>
        <w:tabs>
          <w:tab w:val="right" w:leader="dot" w:pos="8306"/>
        </w:tabs>
      </w:pPr>
      <w:hyperlink w:anchor="_Toc380" w:history="1">
        <w:r>
          <w:rPr>
            <w:rFonts w:ascii="仿宋" w:eastAsia="仿宋" w:hAnsi="仿宋" w:cs="仿宋" w:hint="eastAsia"/>
            <w:lang w:eastAsia="zh-CN"/>
          </w:rPr>
          <w:t>(一)、经济效益提升策略</w:t>
        </w:r>
        <w:r>
          <w:tab/>
        </w:r>
        <w:r>
          <w:fldChar w:fldCharType="begin"/>
        </w:r>
        <w:r>
          <w:instrText xml:space="preserve"> PAGEREF _Toc380 \h </w:instrText>
        </w:r>
        <w:r>
          <w:fldChar w:fldCharType="separate"/>
        </w:r>
        <w:r>
          <w:t>31</w:t>
        </w:r>
        <w:r>
          <w:fldChar w:fldCharType="end"/>
        </w:r>
      </w:hyperlink>
    </w:p>
    <w:p>
      <w:pPr>
        <w:pStyle w:val="TOC2"/>
        <w:tabs>
          <w:tab w:val="right" w:leader="dot" w:pos="8306"/>
        </w:tabs>
      </w:pPr>
      <w:hyperlink w:anchor="_Toc11359" w:history="1">
        <w:r>
          <w:rPr>
            <w:rFonts w:ascii="仿宋" w:eastAsia="仿宋" w:hAnsi="仿宋" w:cs="仿宋" w:hint="eastAsia"/>
            <w:lang w:eastAsia="zh-CN"/>
          </w:rPr>
          <w:t>(二)、社会效益增强方案</w:t>
        </w:r>
        <w:r>
          <w:tab/>
        </w:r>
        <w:r>
          <w:fldChar w:fldCharType="begin"/>
        </w:r>
        <w:r>
          <w:instrText xml:space="preserve"> PAGEREF _Toc11359 \h </w:instrText>
        </w:r>
        <w:r>
          <w:fldChar w:fldCharType="separate"/>
        </w:r>
        <w:r>
          <w:t>33</w:t>
        </w:r>
        <w:r>
          <w:fldChar w:fldCharType="end"/>
        </w:r>
      </w:hyperlink>
    </w:p>
    <w:p>
      <w:pPr>
        <w:pStyle w:val="TOC1"/>
        <w:tabs>
          <w:tab w:val="right" w:leader="dot" w:pos="8306"/>
        </w:tabs>
      </w:pPr>
      <w:hyperlink w:anchor="_Toc4183" w:history="1">
        <w:r>
          <w:rPr>
            <w:rFonts w:ascii="仿宋" w:eastAsia="仿宋" w:hAnsi="仿宋" w:cs="仿宋" w:hint="eastAsia"/>
            <w:lang w:eastAsia="zh-CN"/>
          </w:rPr>
          <w:t>九、项目进度计划</w:t>
        </w:r>
        <w:r>
          <w:tab/>
        </w:r>
        <w:r>
          <w:fldChar w:fldCharType="begin"/>
        </w:r>
        <w:r>
          <w:instrText xml:space="preserve"> PAGEREF _Toc4183 \h </w:instrText>
        </w:r>
        <w:r>
          <w:fldChar w:fldCharType="separate"/>
        </w:r>
        <w:r>
          <w:t>33</w:t>
        </w:r>
        <w:r>
          <w:fldChar w:fldCharType="end"/>
        </w:r>
      </w:hyperlink>
    </w:p>
    <w:p>
      <w:pPr>
        <w:pStyle w:val="TOC2"/>
        <w:tabs>
          <w:tab w:val="right" w:leader="dot" w:pos="8306"/>
        </w:tabs>
      </w:pPr>
      <w:hyperlink w:anchor="_Toc32055" w:history="1">
        <w:r>
          <w:rPr>
            <w:rFonts w:ascii="仿宋" w:eastAsia="仿宋" w:hAnsi="仿宋" w:cs="仿宋" w:hint="eastAsia"/>
            <w:lang w:eastAsia="zh-CN"/>
          </w:rPr>
          <w:t>(一)、建设周期</w:t>
        </w:r>
        <w:r>
          <w:tab/>
        </w:r>
        <w:r>
          <w:fldChar w:fldCharType="begin"/>
        </w:r>
        <w:r>
          <w:instrText xml:space="preserve"> PAGEREF _Toc32055 \h </w:instrText>
        </w:r>
        <w:r>
          <w:fldChar w:fldCharType="separate"/>
        </w:r>
        <w:r>
          <w:t>33</w:t>
        </w:r>
        <w:r>
          <w:fldChar w:fldCharType="end"/>
        </w:r>
      </w:hyperlink>
    </w:p>
    <w:p>
      <w:pPr>
        <w:pStyle w:val="TOC2"/>
        <w:tabs>
          <w:tab w:val="right" w:leader="dot" w:pos="8306"/>
        </w:tabs>
      </w:pPr>
      <w:hyperlink w:anchor="_Toc22569" w:history="1">
        <w:r>
          <w:rPr>
            <w:rFonts w:ascii="仿宋" w:eastAsia="仿宋" w:hAnsi="仿宋" w:cs="仿宋" w:hint="eastAsia"/>
            <w:lang w:eastAsia="zh-CN"/>
          </w:rPr>
          <w:t>(二)、建设进度</w:t>
        </w:r>
        <w:r>
          <w:tab/>
        </w:r>
        <w:r>
          <w:fldChar w:fldCharType="begin"/>
        </w:r>
        <w:r>
          <w:instrText xml:space="preserve"> PAGEREF _Toc22569 \h </w:instrText>
        </w:r>
        <w:r>
          <w:fldChar w:fldCharType="separate"/>
        </w:r>
        <w:r>
          <w:t>34</w:t>
        </w:r>
        <w:r>
          <w:fldChar w:fldCharType="end"/>
        </w:r>
      </w:hyperlink>
    </w:p>
    <w:p>
      <w:pPr>
        <w:pStyle w:val="TOC2"/>
        <w:tabs>
          <w:tab w:val="right" w:leader="dot" w:pos="8306"/>
        </w:tabs>
      </w:pPr>
      <w:hyperlink w:anchor="_Toc24271" w:history="1">
        <w:r>
          <w:rPr>
            <w:rFonts w:ascii="仿宋" w:eastAsia="仿宋" w:hAnsi="仿宋" w:cs="仿宋" w:hint="eastAsia"/>
            <w:lang w:eastAsia="zh-CN"/>
          </w:rPr>
          <w:t>(三)、进度安排注意事项</w:t>
        </w:r>
        <w:r>
          <w:tab/>
        </w:r>
        <w:r>
          <w:fldChar w:fldCharType="begin"/>
        </w:r>
        <w:r>
          <w:instrText xml:space="preserve"> PAGEREF _Toc24271 \h </w:instrText>
        </w:r>
        <w:r>
          <w:fldChar w:fldCharType="separate"/>
        </w:r>
        <w:r>
          <w:t>35</w:t>
        </w:r>
        <w:r>
          <w:fldChar w:fldCharType="end"/>
        </w:r>
      </w:hyperlink>
    </w:p>
    <w:p>
      <w:pPr>
        <w:pStyle w:val="TOC2"/>
        <w:tabs>
          <w:tab w:val="right" w:leader="dot" w:pos="8306"/>
        </w:tabs>
      </w:pPr>
      <w:hyperlink w:anchor="_Toc20441" w:history="1">
        <w:r>
          <w:rPr>
            <w:rFonts w:ascii="仿宋" w:eastAsia="仿宋" w:hAnsi="仿宋" w:cs="仿宋" w:hint="eastAsia"/>
            <w:lang w:eastAsia="zh-CN"/>
          </w:rPr>
          <w:t>(四)、人力资源配置</w:t>
        </w:r>
        <w:r>
          <w:tab/>
        </w:r>
        <w:r>
          <w:fldChar w:fldCharType="begin"/>
        </w:r>
        <w:r>
          <w:instrText xml:space="preserve"> PAGEREF _Toc20441 \h </w:instrText>
        </w:r>
        <w:r>
          <w:fldChar w:fldCharType="separate"/>
        </w:r>
        <w:r>
          <w:t>36</w:t>
        </w:r>
        <w:r>
          <w:fldChar w:fldCharType="end"/>
        </w:r>
      </w:hyperlink>
    </w:p>
    <w:p>
      <w:pPr>
        <w:pStyle w:val="TOC2"/>
        <w:tabs>
          <w:tab w:val="right" w:leader="dot" w:pos="8306"/>
        </w:tabs>
      </w:pPr>
      <w:hyperlink w:anchor="_Toc19320" w:history="1">
        <w:r>
          <w:rPr>
            <w:rFonts w:ascii="仿宋" w:eastAsia="仿宋" w:hAnsi="仿宋" w:cs="仿宋" w:hint="eastAsia"/>
            <w:lang w:eastAsia="zh-CN"/>
          </w:rPr>
          <w:t>(五)、员工培训</w:t>
        </w:r>
        <w:r>
          <w:tab/>
        </w:r>
        <w:r>
          <w:fldChar w:fldCharType="begin"/>
        </w:r>
        <w:r>
          <w:instrText xml:space="preserve"> PAGEREF _Toc19320 \h </w:instrText>
        </w:r>
        <w:r>
          <w:fldChar w:fldCharType="separate"/>
        </w:r>
        <w:r>
          <w:t>38</w:t>
        </w:r>
        <w:r>
          <w:fldChar w:fldCharType="end"/>
        </w:r>
      </w:hyperlink>
    </w:p>
    <w:p>
      <w:pPr>
        <w:pStyle w:val="TOC2"/>
        <w:tabs>
          <w:tab w:val="right" w:leader="dot" w:pos="8306"/>
        </w:tabs>
      </w:pPr>
      <w:hyperlink w:anchor="_Toc4950" w:history="1">
        <w:r>
          <w:rPr>
            <w:rFonts w:ascii="仿宋" w:eastAsia="仿宋" w:hAnsi="仿宋" w:cs="仿宋" w:hint="eastAsia"/>
            <w:lang w:eastAsia="zh-CN"/>
          </w:rPr>
          <w:t>(六)、项目实施保障</w:t>
        </w:r>
        <w:r>
          <w:tab/>
        </w:r>
        <w:r>
          <w:fldChar w:fldCharType="begin"/>
        </w:r>
        <w:r>
          <w:instrText xml:space="preserve"> PAGEREF _Toc4950 \h </w:instrText>
        </w:r>
        <w:r>
          <w:fldChar w:fldCharType="separate"/>
        </w:r>
        <w:r>
          <w:t>39</w:t>
        </w:r>
        <w:r>
          <w:fldChar w:fldCharType="end"/>
        </w:r>
      </w:hyperlink>
    </w:p>
    <w:p>
      <w:pPr>
        <w:pStyle w:val="TOC2"/>
        <w:tabs>
          <w:tab w:val="right" w:leader="dot" w:pos="8306"/>
        </w:tabs>
      </w:pPr>
      <w:hyperlink w:anchor="_Toc22209" w:history="1">
        <w:r>
          <w:rPr>
            <w:rFonts w:ascii="仿宋" w:eastAsia="仿宋" w:hAnsi="仿宋" w:cs="仿宋" w:hint="eastAsia"/>
            <w:lang w:eastAsia="zh-CN"/>
          </w:rPr>
          <w:t>(七)、安全规范管理</w:t>
        </w:r>
        <w:r>
          <w:tab/>
        </w:r>
        <w:r>
          <w:fldChar w:fldCharType="begin"/>
        </w:r>
        <w:r>
          <w:instrText xml:space="preserve"> PAGEREF _Toc22209 \h </w:instrText>
        </w:r>
        <w:r>
          <w:fldChar w:fldCharType="separate"/>
        </w:r>
        <w:r>
          <w:t>40</w:t>
        </w:r>
        <w:r>
          <w:fldChar w:fldCharType="end"/>
        </w:r>
      </w:hyperlink>
    </w:p>
    <w:p>
      <w:pPr>
        <w:pStyle w:val="TOC1"/>
        <w:tabs>
          <w:tab w:val="right" w:leader="dot" w:pos="8306"/>
        </w:tabs>
      </w:pPr>
      <w:hyperlink w:anchor="_Toc6625" w:history="1">
        <w:r>
          <w:rPr>
            <w:rFonts w:ascii="仿宋" w:eastAsia="仿宋" w:hAnsi="仿宋" w:cs="仿宋" w:hint="eastAsia"/>
            <w:lang w:eastAsia="zh-CN"/>
          </w:rPr>
          <w:t>十、项目质量与标准</w:t>
        </w:r>
        <w:r>
          <w:tab/>
        </w:r>
        <w:r>
          <w:fldChar w:fldCharType="begin"/>
        </w:r>
        <w:r>
          <w:instrText xml:space="preserve"> PAGEREF _Toc6625 \h </w:instrText>
        </w:r>
        <w:r>
          <w:fldChar w:fldCharType="separate"/>
        </w:r>
        <w:r>
          <w:t>41</w:t>
        </w:r>
        <w:r>
          <w:fldChar w:fldCharType="end"/>
        </w:r>
      </w:hyperlink>
    </w:p>
    <w:p>
      <w:pPr>
        <w:pStyle w:val="TOC2"/>
        <w:tabs>
          <w:tab w:val="right" w:leader="dot" w:pos="8306"/>
        </w:tabs>
      </w:pPr>
      <w:hyperlink w:anchor="_Toc19725" w:history="1">
        <w:r>
          <w:rPr>
            <w:rFonts w:ascii="仿宋" w:eastAsia="仿宋" w:hAnsi="仿宋" w:cs="仿宋" w:hint="eastAsia"/>
            <w:lang w:eastAsia="zh-CN"/>
          </w:rPr>
          <w:t>(一)、质量保障体系</w:t>
        </w:r>
        <w:r>
          <w:tab/>
        </w:r>
        <w:r>
          <w:fldChar w:fldCharType="begin"/>
        </w:r>
        <w:r>
          <w:instrText xml:space="preserve"> PAGEREF _Toc19725 \h </w:instrText>
        </w:r>
        <w:r>
          <w:fldChar w:fldCharType="separate"/>
        </w:r>
        <w:r>
          <w:t>41</w:t>
        </w:r>
        <w:r>
          <w:fldChar w:fldCharType="end"/>
        </w:r>
      </w:hyperlink>
    </w:p>
    <w:p>
      <w:pPr>
        <w:pStyle w:val="TOC2"/>
        <w:tabs>
          <w:tab w:val="right" w:leader="dot" w:pos="8306"/>
        </w:tabs>
      </w:pPr>
      <w:hyperlink w:anchor="_Toc4053" w:history="1">
        <w:r>
          <w:rPr>
            <w:rFonts w:ascii="仿宋" w:eastAsia="仿宋" w:hAnsi="仿宋" w:cs="仿宋" w:hint="eastAsia"/>
            <w:lang w:eastAsia="zh-CN"/>
          </w:rPr>
          <w:t>(二)、标准化作业流程</w:t>
        </w:r>
        <w:r>
          <w:tab/>
        </w:r>
        <w:r>
          <w:fldChar w:fldCharType="begin"/>
        </w:r>
        <w:r>
          <w:instrText xml:space="preserve"> PAGEREF _Toc4053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42" w:history="1">
        <w:r>
          <w:rPr>
            <w:rFonts w:ascii="仿宋" w:eastAsia="仿宋" w:hAnsi="仿宋" w:cs="仿宋" w:hint="eastAsia"/>
            <w:lang w:eastAsia="zh-CN"/>
          </w:rPr>
          <w:t>(三)、质量监控与评估</w:t>
        </w:r>
        <w:r>
          <w:tab/>
        </w:r>
        <w:r>
          <w:fldChar w:fldCharType="begin"/>
        </w:r>
        <w:r>
          <w:instrText xml:space="preserve"> PAGEREF _Toc31942 \h </w:instrText>
        </w:r>
        <w:r>
          <w:fldChar w:fldCharType="separate"/>
        </w:r>
        <w:r>
          <w:t>44</w:t>
        </w:r>
        <w:r>
          <w:fldChar w:fldCharType="end"/>
        </w:r>
      </w:hyperlink>
    </w:p>
    <w:p>
      <w:pPr>
        <w:pStyle w:val="TOC2"/>
        <w:tabs>
          <w:tab w:val="right" w:leader="dot" w:pos="8306"/>
        </w:tabs>
      </w:pPr>
      <w:hyperlink w:anchor="_Toc30598" w:history="1">
        <w:r>
          <w:rPr>
            <w:rFonts w:ascii="仿宋" w:eastAsia="仿宋" w:hAnsi="仿宋" w:cs="仿宋" w:hint="eastAsia"/>
            <w:lang w:eastAsia="zh-CN"/>
          </w:rPr>
          <w:t>(四)、质量改进计划</w:t>
        </w:r>
        <w:r>
          <w:tab/>
        </w:r>
        <w:r>
          <w:fldChar w:fldCharType="begin"/>
        </w:r>
        <w:r>
          <w:instrText xml:space="preserve"> PAGEREF _Toc30598 \h </w:instrText>
        </w:r>
        <w:r>
          <w:fldChar w:fldCharType="separate"/>
        </w:r>
        <w:r>
          <w:t>45</w:t>
        </w:r>
        <w:r>
          <w:fldChar w:fldCharType="end"/>
        </w:r>
      </w:hyperlink>
    </w:p>
    <w:p>
      <w:pPr>
        <w:pStyle w:val="TOC1"/>
        <w:tabs>
          <w:tab w:val="right" w:leader="dot" w:pos="8306"/>
        </w:tabs>
      </w:pPr>
      <w:hyperlink w:anchor="_Toc24125" w:history="1">
        <w:r>
          <w:rPr>
            <w:rFonts w:ascii="仿宋" w:eastAsia="仿宋" w:hAnsi="仿宋" w:cs="仿宋" w:hint="eastAsia"/>
            <w:lang w:eastAsia="zh-CN"/>
          </w:rPr>
          <w:t>十一、环境保护与绿色发展</w:t>
        </w:r>
        <w:r>
          <w:tab/>
        </w:r>
        <w:r>
          <w:fldChar w:fldCharType="begin"/>
        </w:r>
        <w:r>
          <w:instrText xml:space="preserve"> PAGEREF _Toc24125 \h </w:instrText>
        </w:r>
        <w:r>
          <w:fldChar w:fldCharType="separate"/>
        </w:r>
        <w:r>
          <w:t>46</w:t>
        </w:r>
        <w:r>
          <w:fldChar w:fldCharType="end"/>
        </w:r>
      </w:hyperlink>
    </w:p>
    <w:p>
      <w:pPr>
        <w:pStyle w:val="TOC2"/>
        <w:tabs>
          <w:tab w:val="right" w:leader="dot" w:pos="8306"/>
        </w:tabs>
      </w:pPr>
      <w:hyperlink w:anchor="_Toc4645" w:history="1">
        <w:r>
          <w:rPr>
            <w:rFonts w:ascii="仿宋" w:eastAsia="仿宋" w:hAnsi="仿宋" w:cs="仿宋" w:hint="eastAsia"/>
            <w:lang w:eastAsia="zh-CN"/>
          </w:rPr>
          <w:t>(一)、环境保护措施</w:t>
        </w:r>
        <w:r>
          <w:tab/>
        </w:r>
        <w:r>
          <w:fldChar w:fldCharType="begin"/>
        </w:r>
        <w:r>
          <w:instrText xml:space="preserve"> PAGEREF _Toc4645 \h </w:instrText>
        </w:r>
        <w:r>
          <w:fldChar w:fldCharType="separate"/>
        </w:r>
        <w:r>
          <w:t>46</w:t>
        </w:r>
        <w:r>
          <w:fldChar w:fldCharType="end"/>
        </w:r>
      </w:hyperlink>
    </w:p>
    <w:p>
      <w:pPr>
        <w:pStyle w:val="TOC2"/>
        <w:tabs>
          <w:tab w:val="right" w:leader="dot" w:pos="8306"/>
        </w:tabs>
      </w:pPr>
      <w:hyperlink w:anchor="_Toc14198" w:history="1">
        <w:r>
          <w:rPr>
            <w:rFonts w:ascii="仿宋" w:eastAsia="仿宋" w:hAnsi="仿宋" w:cs="仿宋" w:hint="eastAsia"/>
            <w:lang w:eastAsia="zh-CN"/>
          </w:rPr>
          <w:t>(二)、绿色发展与可持续发展策略</w:t>
        </w:r>
        <w:r>
          <w:tab/>
        </w:r>
        <w:r>
          <w:fldChar w:fldCharType="begin"/>
        </w:r>
        <w:r>
          <w:instrText xml:space="preserve"> PAGEREF _Toc14198 \h </w:instrText>
        </w:r>
        <w:r>
          <w:fldChar w:fldCharType="separate"/>
        </w:r>
        <w:r>
          <w:t>48</w:t>
        </w:r>
        <w:r>
          <w:fldChar w:fldCharType="end"/>
        </w:r>
      </w:hyperlink>
    </w:p>
    <w:p>
      <w:pPr>
        <w:pStyle w:val="TOC1"/>
        <w:tabs>
          <w:tab w:val="right" w:leader="dot" w:pos="8306"/>
        </w:tabs>
      </w:pPr>
      <w:hyperlink w:anchor="_Toc22741" w:history="1">
        <w:r>
          <w:rPr>
            <w:rFonts w:ascii="仿宋" w:eastAsia="仿宋" w:hAnsi="仿宋" w:cs="仿宋" w:hint="eastAsia"/>
            <w:lang w:eastAsia="zh-CN"/>
          </w:rPr>
          <w:t>十二、环境保护与治理方案</w:t>
        </w:r>
        <w:r>
          <w:tab/>
        </w:r>
        <w:r>
          <w:fldChar w:fldCharType="begin"/>
        </w:r>
        <w:r>
          <w:instrText xml:space="preserve"> PAGEREF _Toc22741 \h </w:instrText>
        </w:r>
        <w:r>
          <w:fldChar w:fldCharType="separate"/>
        </w:r>
        <w:r>
          <w:t>50</w:t>
        </w:r>
        <w:r>
          <w:fldChar w:fldCharType="end"/>
        </w:r>
      </w:hyperlink>
    </w:p>
    <w:p>
      <w:pPr>
        <w:pStyle w:val="TOC2"/>
        <w:tabs>
          <w:tab w:val="right" w:leader="dot" w:pos="8306"/>
        </w:tabs>
      </w:pPr>
      <w:hyperlink w:anchor="_Toc884" w:history="1">
        <w:r>
          <w:rPr>
            <w:rFonts w:ascii="仿宋" w:eastAsia="仿宋" w:hAnsi="仿宋" w:cs="仿宋" w:hint="eastAsia"/>
            <w:lang w:eastAsia="zh-CN"/>
          </w:rPr>
          <w:t>(一)、项目环境影响评估</w:t>
        </w:r>
        <w:r>
          <w:tab/>
        </w:r>
        <w:r>
          <w:fldChar w:fldCharType="begin"/>
        </w:r>
        <w:r>
          <w:instrText xml:space="preserve"> PAGEREF _Toc884 \h </w:instrText>
        </w:r>
        <w:r>
          <w:fldChar w:fldCharType="separate"/>
        </w:r>
        <w:r>
          <w:t>50</w:t>
        </w:r>
        <w:r>
          <w:fldChar w:fldCharType="end"/>
        </w:r>
      </w:hyperlink>
    </w:p>
    <w:p>
      <w:pPr>
        <w:pStyle w:val="TOC2"/>
        <w:tabs>
          <w:tab w:val="right" w:leader="dot" w:pos="8306"/>
        </w:tabs>
      </w:pPr>
      <w:hyperlink w:anchor="_Toc20306" w:history="1">
        <w:r>
          <w:rPr>
            <w:rFonts w:ascii="仿宋" w:eastAsia="仿宋" w:hAnsi="仿宋" w:cs="仿宋" w:hint="eastAsia"/>
            <w:lang w:eastAsia="zh-CN"/>
          </w:rPr>
          <w:t>(二)、环境保护措施与治理方案</w:t>
        </w:r>
        <w:r>
          <w:tab/>
        </w:r>
        <w:r>
          <w:fldChar w:fldCharType="begin"/>
        </w:r>
        <w:r>
          <w:instrText xml:space="preserve"> PAGEREF _Toc20306 \h </w:instrText>
        </w:r>
        <w:r>
          <w:fldChar w:fldCharType="separate"/>
        </w:r>
        <w:r>
          <w:t>50</w:t>
        </w:r>
        <w:r>
          <w:fldChar w:fldCharType="end"/>
        </w:r>
      </w:hyperlink>
    </w:p>
    <w:p>
      <w:pPr>
        <w:pStyle w:val="TOC1"/>
        <w:tabs>
          <w:tab w:val="right" w:leader="dot" w:pos="8306"/>
        </w:tabs>
      </w:pPr>
      <w:hyperlink w:anchor="_Toc24767" w:history="1">
        <w:r>
          <w:rPr>
            <w:rFonts w:ascii="仿宋" w:eastAsia="仿宋" w:hAnsi="仿宋" w:cs="仿宋" w:hint="eastAsia"/>
            <w:lang w:eastAsia="zh-CN"/>
          </w:rPr>
          <w:t>十三、企业合规与伦理</w:t>
        </w:r>
        <w:r>
          <w:tab/>
        </w:r>
        <w:r>
          <w:fldChar w:fldCharType="begin"/>
        </w:r>
        <w:r>
          <w:instrText xml:space="preserve"> PAGEREF _Toc24767 \h </w:instrText>
        </w:r>
        <w:r>
          <w:fldChar w:fldCharType="separate"/>
        </w:r>
        <w:r>
          <w:t>51</w:t>
        </w:r>
        <w:r>
          <w:fldChar w:fldCharType="end"/>
        </w:r>
      </w:hyperlink>
    </w:p>
    <w:p>
      <w:pPr>
        <w:pStyle w:val="TOC2"/>
        <w:tabs>
          <w:tab w:val="right" w:leader="dot" w:pos="8306"/>
        </w:tabs>
      </w:pPr>
      <w:hyperlink w:anchor="_Toc1234" w:history="1">
        <w:r>
          <w:rPr>
            <w:rFonts w:ascii="仿宋" w:eastAsia="仿宋" w:hAnsi="仿宋" w:cs="仿宋" w:hint="eastAsia"/>
            <w:lang w:eastAsia="zh-CN"/>
          </w:rPr>
          <w:t>(一)、合规政策与程序</w:t>
        </w:r>
        <w:r>
          <w:tab/>
        </w:r>
        <w:r>
          <w:fldChar w:fldCharType="begin"/>
        </w:r>
        <w:r>
          <w:instrText xml:space="preserve"> PAGEREF _Toc1234 \h </w:instrText>
        </w:r>
        <w:r>
          <w:fldChar w:fldCharType="separate"/>
        </w:r>
        <w:r>
          <w:t>51</w:t>
        </w:r>
        <w:r>
          <w:fldChar w:fldCharType="end"/>
        </w:r>
      </w:hyperlink>
    </w:p>
    <w:p>
      <w:pPr>
        <w:pStyle w:val="TOC2"/>
        <w:tabs>
          <w:tab w:val="right" w:leader="dot" w:pos="8306"/>
        </w:tabs>
      </w:pPr>
      <w:hyperlink w:anchor="_Toc10552" w:history="1">
        <w:r>
          <w:rPr>
            <w:rFonts w:ascii="仿宋" w:eastAsia="仿宋" w:hAnsi="仿宋" w:cs="仿宋" w:hint="eastAsia"/>
            <w:lang w:eastAsia="zh-CN"/>
          </w:rPr>
          <w:t>(二)、伦理规范与培训</w:t>
        </w:r>
        <w:r>
          <w:tab/>
        </w:r>
        <w:r>
          <w:fldChar w:fldCharType="begin"/>
        </w:r>
        <w:r>
          <w:instrText xml:space="preserve"> PAGEREF _Toc10552 \h </w:instrText>
        </w:r>
        <w:r>
          <w:fldChar w:fldCharType="separate"/>
        </w:r>
        <w:r>
          <w:t>52</w:t>
        </w:r>
        <w:r>
          <w:fldChar w:fldCharType="end"/>
        </w:r>
      </w:hyperlink>
    </w:p>
    <w:p>
      <w:pPr>
        <w:pStyle w:val="TOC2"/>
        <w:tabs>
          <w:tab w:val="right" w:leader="dot" w:pos="8306"/>
        </w:tabs>
      </w:pPr>
      <w:hyperlink w:anchor="_Toc32022" w:history="1">
        <w:r>
          <w:rPr>
            <w:rFonts w:ascii="仿宋" w:eastAsia="仿宋" w:hAnsi="仿宋" w:cs="仿宋" w:hint="eastAsia"/>
            <w:lang w:eastAsia="zh-CN"/>
          </w:rPr>
          <w:t>(三)、合规风险评估</w:t>
        </w:r>
        <w:r>
          <w:tab/>
        </w:r>
        <w:r>
          <w:fldChar w:fldCharType="begin"/>
        </w:r>
        <w:r>
          <w:instrText xml:space="preserve"> PAGEREF _Toc32022 \h </w:instrText>
        </w:r>
        <w:r>
          <w:fldChar w:fldCharType="separate"/>
        </w:r>
        <w:r>
          <w:t>53</w:t>
        </w:r>
        <w:r>
          <w:fldChar w:fldCharType="end"/>
        </w:r>
      </w:hyperlink>
    </w:p>
    <w:p>
      <w:pPr>
        <w:pStyle w:val="TOC2"/>
        <w:tabs>
          <w:tab w:val="right" w:leader="dot" w:pos="8306"/>
        </w:tabs>
      </w:pPr>
      <w:hyperlink w:anchor="_Toc9596" w:history="1">
        <w:r>
          <w:rPr>
            <w:rFonts w:ascii="仿宋" w:eastAsia="仿宋" w:hAnsi="仿宋" w:cs="仿宋" w:hint="eastAsia"/>
            <w:lang w:eastAsia="zh-CN"/>
          </w:rPr>
          <w:t>(四)、合规监督与执行</w:t>
        </w:r>
        <w:r>
          <w:tab/>
        </w:r>
        <w:r>
          <w:fldChar w:fldCharType="begin"/>
        </w:r>
        <w:r>
          <w:instrText xml:space="preserve"> PAGEREF _Toc9596 \h </w:instrText>
        </w:r>
        <w:r>
          <w:fldChar w:fldCharType="separate"/>
        </w:r>
        <w:r>
          <w:t>54</w:t>
        </w:r>
        <w:r>
          <w:fldChar w:fldCharType="end"/>
        </w:r>
      </w:hyperlink>
    </w:p>
    <w:p>
      <w:pPr>
        <w:pStyle w:val="TOC1"/>
        <w:tabs>
          <w:tab w:val="right" w:leader="dot" w:pos="8306"/>
        </w:tabs>
      </w:pPr>
      <w:hyperlink w:anchor="_Toc19130" w:history="1">
        <w:r>
          <w:rPr>
            <w:rFonts w:ascii="仿宋" w:eastAsia="仿宋" w:hAnsi="仿宋" w:cs="仿宋" w:hint="eastAsia"/>
            <w:lang w:eastAsia="zh-CN"/>
          </w:rPr>
          <w:t>十四、设施与设备管理</w:t>
        </w:r>
        <w:r>
          <w:tab/>
        </w:r>
        <w:r>
          <w:fldChar w:fldCharType="begin"/>
        </w:r>
        <w:r>
          <w:instrText xml:space="preserve"> PAGEREF _Toc19130 \h </w:instrText>
        </w:r>
        <w:r>
          <w:fldChar w:fldCharType="separate"/>
        </w:r>
        <w:r>
          <w:t>55</w:t>
        </w:r>
        <w:r>
          <w:fldChar w:fldCharType="end"/>
        </w:r>
      </w:hyperlink>
    </w:p>
    <w:p>
      <w:pPr>
        <w:pStyle w:val="TOC2"/>
        <w:tabs>
          <w:tab w:val="right" w:leader="dot" w:pos="8306"/>
        </w:tabs>
      </w:pPr>
      <w:hyperlink w:anchor="_Toc8287" w:history="1">
        <w:r>
          <w:rPr>
            <w:rFonts w:ascii="仿宋" w:eastAsia="仿宋" w:hAnsi="仿宋" w:cs="仿宋" w:hint="eastAsia"/>
            <w:lang w:eastAsia="zh-CN"/>
          </w:rPr>
          <w:t>(一)、设施规划与配置</w:t>
        </w:r>
        <w:r>
          <w:tab/>
        </w:r>
        <w:r>
          <w:fldChar w:fldCharType="begin"/>
        </w:r>
        <w:r>
          <w:instrText xml:space="preserve"> PAGEREF _Toc8287 \h </w:instrText>
        </w:r>
        <w:r>
          <w:fldChar w:fldCharType="separate"/>
        </w:r>
        <w:r>
          <w:t>55</w:t>
        </w:r>
        <w:r>
          <w:fldChar w:fldCharType="end"/>
        </w:r>
      </w:hyperlink>
    </w:p>
    <w:p>
      <w:pPr>
        <w:pStyle w:val="TOC2"/>
        <w:tabs>
          <w:tab w:val="right" w:leader="dot" w:pos="8306"/>
        </w:tabs>
      </w:pPr>
      <w:hyperlink w:anchor="_Toc11588" w:history="1">
        <w:r>
          <w:rPr>
            <w:rFonts w:ascii="仿宋" w:eastAsia="仿宋" w:hAnsi="仿宋" w:cs="仿宋" w:hint="eastAsia"/>
            <w:lang w:eastAsia="zh-CN"/>
          </w:rPr>
          <w:t>(二)、设备采购与维护管理</w:t>
        </w:r>
        <w:r>
          <w:tab/>
        </w:r>
        <w:r>
          <w:fldChar w:fldCharType="begin"/>
        </w:r>
        <w:r>
          <w:instrText xml:space="preserve"> PAGEREF _Toc11588 \h </w:instrText>
        </w:r>
        <w:r>
          <w:fldChar w:fldCharType="separate"/>
        </w:r>
        <w:r>
          <w:t>55</w:t>
        </w:r>
        <w:r>
          <w:fldChar w:fldCharType="end"/>
        </w:r>
      </w:hyperlink>
    </w:p>
    <w:p>
      <w:pPr>
        <w:pStyle w:val="TOC2"/>
        <w:tabs>
          <w:tab w:val="right" w:leader="dot" w:pos="8306"/>
        </w:tabs>
      </w:pPr>
      <w:hyperlink w:anchor="_Toc841" w:history="1">
        <w:r>
          <w:rPr>
            <w:rFonts w:ascii="仿宋" w:eastAsia="仿宋" w:hAnsi="仿宋" w:cs="仿宋" w:hint="eastAsia"/>
            <w:lang w:eastAsia="zh-CN"/>
          </w:rPr>
          <w:t>(三)、设施设备升级策略</w:t>
        </w:r>
        <w:r>
          <w:tab/>
        </w:r>
        <w:r>
          <w:fldChar w:fldCharType="begin"/>
        </w:r>
        <w:r>
          <w:instrText xml:space="preserve"> PAGEREF _Toc841 \h </w:instrText>
        </w:r>
        <w:r>
          <w:fldChar w:fldCharType="separate"/>
        </w:r>
        <w:r>
          <w:t>56</w:t>
        </w:r>
        <w:r>
          <w:fldChar w:fldCharType="end"/>
        </w:r>
      </w:hyperlink>
    </w:p>
    <w:p>
      <w:pPr>
        <w:pStyle w:val="TOC1"/>
        <w:tabs>
          <w:tab w:val="right" w:leader="dot" w:pos="8306"/>
        </w:tabs>
      </w:pPr>
      <w:hyperlink w:anchor="_Toc22667" w:history="1">
        <w:r>
          <w:rPr>
            <w:rFonts w:ascii="仿宋" w:eastAsia="仿宋" w:hAnsi="仿宋" w:cs="仿宋" w:hint="eastAsia"/>
            <w:lang w:eastAsia="zh-CN"/>
          </w:rPr>
          <w:t>十五、合作与交流机制建立</w:t>
        </w:r>
        <w:r>
          <w:tab/>
        </w:r>
        <w:r>
          <w:fldChar w:fldCharType="begin"/>
        </w:r>
        <w:r>
          <w:instrText xml:space="preserve"> PAGEREF _Toc22667 \h </w:instrText>
        </w:r>
        <w:r>
          <w:fldChar w:fldCharType="separate"/>
        </w:r>
        <w:r>
          <w:t>57</w:t>
        </w:r>
        <w:r>
          <w:fldChar w:fldCharType="end"/>
        </w:r>
      </w:hyperlink>
    </w:p>
    <w:p>
      <w:pPr>
        <w:pStyle w:val="TOC2"/>
        <w:tabs>
          <w:tab w:val="right" w:leader="dot" w:pos="8306"/>
        </w:tabs>
      </w:pPr>
      <w:hyperlink w:anchor="_Toc10879" w:history="1">
        <w:r>
          <w:rPr>
            <w:rFonts w:ascii="仿宋" w:eastAsia="仿宋" w:hAnsi="仿宋" w:cs="仿宋" w:hint="eastAsia"/>
            <w:lang w:eastAsia="zh-CN"/>
          </w:rPr>
          <w:t>(一)、合作伙伴选择与合作方式</w:t>
        </w:r>
        <w:r>
          <w:tab/>
        </w:r>
        <w:r>
          <w:fldChar w:fldCharType="begin"/>
        </w:r>
        <w:r>
          <w:instrText xml:space="preserve"> PAGEREF _Toc10879 \h </w:instrText>
        </w:r>
        <w:r>
          <w:fldChar w:fldCharType="separate"/>
        </w:r>
        <w:r>
          <w:t>57</w:t>
        </w:r>
        <w:r>
          <w:fldChar w:fldCharType="end"/>
        </w:r>
      </w:hyperlink>
    </w:p>
    <w:p>
      <w:pPr>
        <w:pStyle w:val="TOC2"/>
        <w:tabs>
          <w:tab w:val="right" w:leader="dot" w:pos="8306"/>
        </w:tabs>
      </w:pPr>
      <w:hyperlink w:anchor="_Toc30822" w:history="1">
        <w:r>
          <w:rPr>
            <w:rFonts w:ascii="仿宋" w:eastAsia="仿宋" w:hAnsi="仿宋" w:cs="仿宋" w:hint="eastAsia"/>
            <w:lang w:eastAsia="zh-CN"/>
          </w:rPr>
          <w:t>(二)、交流与合作平台搭建</w:t>
        </w:r>
        <w:r>
          <w:tab/>
        </w:r>
        <w:r>
          <w:fldChar w:fldCharType="begin"/>
        </w:r>
        <w:r>
          <w:instrText xml:space="preserve"> PAGEREF _Toc30822 \h </w:instrText>
        </w:r>
        <w:r>
          <w:fldChar w:fldCharType="separate"/>
        </w:r>
        <w:r>
          <w:t>58</w:t>
        </w:r>
        <w:r>
          <w:fldChar w:fldCharType="end"/>
        </w:r>
      </w:hyperlink>
    </w:p>
    <w:p>
      <w:pPr>
        <w:pStyle w:val="TOC1"/>
        <w:tabs>
          <w:tab w:val="right" w:leader="dot" w:pos="8306"/>
        </w:tabs>
      </w:pPr>
      <w:hyperlink w:anchor="_Toc22678" w:history="1">
        <w:r>
          <w:rPr>
            <w:rFonts w:ascii="仿宋" w:eastAsia="仿宋" w:hAnsi="仿宋" w:cs="仿宋" w:hint="eastAsia"/>
            <w:lang w:eastAsia="zh-CN"/>
          </w:rPr>
          <w:t>十六、人力资源管理与开发</w:t>
        </w:r>
        <w:r>
          <w:tab/>
        </w:r>
        <w:r>
          <w:fldChar w:fldCharType="begin"/>
        </w:r>
        <w:r>
          <w:instrText xml:space="preserve"> PAGEREF _Toc22678 \h </w:instrText>
        </w:r>
        <w:r>
          <w:fldChar w:fldCharType="separate"/>
        </w:r>
        <w:r>
          <w:t>60</w:t>
        </w:r>
        <w:r>
          <w:fldChar w:fldCharType="end"/>
        </w:r>
      </w:hyperlink>
    </w:p>
    <w:p>
      <w:pPr>
        <w:pStyle w:val="TOC2"/>
        <w:tabs>
          <w:tab w:val="right" w:leader="dot" w:pos="8306"/>
        </w:tabs>
      </w:pPr>
      <w:hyperlink w:anchor="_Toc23238" w:history="1">
        <w:r>
          <w:rPr>
            <w:rFonts w:ascii="仿宋" w:eastAsia="仿宋" w:hAnsi="仿宋" w:cs="仿宋" w:hint="eastAsia"/>
            <w:lang w:eastAsia="zh-CN"/>
          </w:rPr>
          <w:t>(一)、人力资源规划</w:t>
        </w:r>
        <w:r>
          <w:tab/>
        </w:r>
        <w:r>
          <w:fldChar w:fldCharType="begin"/>
        </w:r>
        <w:r>
          <w:instrText xml:space="preserve"> PAGEREF _Toc23238 \h </w:instrText>
        </w:r>
        <w:r>
          <w:fldChar w:fldCharType="separate"/>
        </w:r>
        <w:r>
          <w:t>60</w:t>
        </w:r>
        <w:r>
          <w:fldChar w:fldCharType="end"/>
        </w:r>
      </w:hyperlink>
    </w:p>
    <w:p>
      <w:pPr>
        <w:pStyle w:val="TOC2"/>
        <w:tabs>
          <w:tab w:val="right" w:leader="dot" w:pos="8306"/>
        </w:tabs>
      </w:pPr>
      <w:hyperlink w:anchor="_Toc10919" w:history="1">
        <w:r>
          <w:rPr>
            <w:rFonts w:ascii="仿宋" w:eastAsia="仿宋" w:hAnsi="仿宋" w:cs="仿宋" w:hint="eastAsia"/>
            <w:lang w:eastAsia="zh-CN"/>
          </w:rPr>
          <w:t>(二)、人力资源开发与培训</w:t>
        </w:r>
        <w:r>
          <w:tab/>
        </w:r>
        <w:r>
          <w:fldChar w:fldCharType="begin"/>
        </w:r>
        <w:r>
          <w:instrText xml:space="preserve"> PAGEREF _Toc10919 \h </w:instrText>
        </w:r>
        <w:r>
          <w:fldChar w:fldCharType="separate"/>
        </w:r>
        <w:r>
          <w:t>62</w:t>
        </w:r>
        <w:r>
          <w:fldChar w:fldCharType="end"/>
        </w:r>
      </w:hyperlink>
    </w:p>
    <w:p>
      <w:pPr>
        <w:pStyle w:val="TOC1"/>
        <w:tabs>
          <w:tab w:val="right" w:leader="dot" w:pos="8306"/>
        </w:tabs>
      </w:pPr>
      <w:hyperlink w:anchor="_Toc15269" w:history="1">
        <w:r>
          <w:rPr>
            <w:rFonts w:ascii="仿宋" w:eastAsia="仿宋" w:hAnsi="仿宋" w:cs="仿宋" w:hint="eastAsia"/>
            <w:lang w:eastAsia="zh-CN"/>
          </w:rPr>
          <w:t>十七、成果转化与推广应用</w:t>
        </w:r>
        <w:r>
          <w:tab/>
        </w:r>
        <w:r>
          <w:fldChar w:fldCharType="begin"/>
        </w:r>
        <w:r>
          <w:instrText xml:space="preserve"> PAGEREF _Toc15269 \h </w:instrText>
        </w:r>
        <w:r>
          <w:fldChar w:fldCharType="separate"/>
        </w:r>
        <w:r>
          <w:t>64</w:t>
        </w:r>
        <w:r>
          <w:fldChar w:fldCharType="end"/>
        </w:r>
      </w:hyperlink>
    </w:p>
    <w:p>
      <w:pPr>
        <w:pStyle w:val="TOC2"/>
        <w:tabs>
          <w:tab w:val="right" w:leader="dot" w:pos="8306"/>
        </w:tabs>
      </w:pPr>
      <w:hyperlink w:anchor="_Toc15099" w:history="1">
        <w:r>
          <w:rPr>
            <w:rFonts w:ascii="仿宋" w:eastAsia="仿宋" w:hAnsi="仿宋" w:cs="仿宋" w:hint="eastAsia"/>
            <w:lang w:eastAsia="zh-CN"/>
          </w:rPr>
          <w:t>(一)、成果转化策略制定</w:t>
        </w:r>
        <w:r>
          <w:tab/>
        </w:r>
        <w:r>
          <w:fldChar w:fldCharType="begin"/>
        </w:r>
        <w:r>
          <w:instrText xml:space="preserve"> PAGEREF _Toc15099 \h </w:instrText>
        </w:r>
        <w:r>
          <w:fldChar w:fldCharType="separate"/>
        </w:r>
        <w:r>
          <w:t>64</w:t>
        </w:r>
        <w:r>
          <w:fldChar w:fldCharType="end"/>
        </w:r>
      </w:hyperlink>
    </w:p>
    <w:p>
      <w:pPr>
        <w:pStyle w:val="TOC2"/>
        <w:tabs>
          <w:tab w:val="right" w:leader="dot" w:pos="8306"/>
        </w:tabs>
      </w:pPr>
      <w:hyperlink w:anchor="_Toc18804" w:history="1">
        <w:r>
          <w:rPr>
            <w:rFonts w:ascii="仿宋" w:eastAsia="仿宋" w:hAnsi="仿宋" w:cs="仿宋" w:hint="eastAsia"/>
            <w:lang w:eastAsia="zh-CN"/>
          </w:rPr>
          <w:t>(二)、成果推广应用方案</w:t>
        </w:r>
        <w:r>
          <w:tab/>
        </w:r>
        <w:r>
          <w:fldChar w:fldCharType="begin"/>
        </w:r>
        <w:r>
          <w:instrText xml:space="preserve"> PAGEREF _Toc18804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7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77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48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13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一、涂料消泡剂项目的市场准入条件分析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料消泡剂项目而言，市场准入条件首先取决于政策法规环境。政府对于[行业名称]领域的法规，如环保标准、税收政策、和技术使用规范，直接影响涂料消泡剂项目的运营和成本结构。例如，若政府针对使用可再生能源的企业提供税收优惠，这将对涂料消泡剂项目的财务规划产生重要影响。同时，考虑经济环境和消费者偏好的变化对涂料消泡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二、涂料消泡剂项目的行业规范与合规性要求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涂料消泡剂项目来说，遵守行业规范和合规性要求是确保项目顺利进行的基础。这包括遵循质量控制标准、安全规定、数据保护法规等。例如，若涂料消泡剂项目涉及数据处理，须严格遵守相关的数据保护法规。此外，行业内部的自律规范，如产品标准和服务流程，也对于提升涂料消泡剂项目在行业内的认可度和竞争力至关重要。项目管理团队必须不断更新策略，以应对行业规范和法规的变化，确保涂料消泡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三、涂料消泡剂项目的竞争格局和战略定位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消泡剂项目的发展规划中，理解行业的竞争格局对于制定有效的市场策略极为关键。这包括分析主要竞争对手的市场地位、优势及其业务模式。涂料消泡剂项目面临的竞争对手可能包括大型成熟企业和创新型初创公司，各自采取不同的市场策略。因此，涂料消泡剂项目需精确地定位自己的市场策略，如专注于产品创新、客户服务或成本效率，以在竞争中占据优势。通过深入的市场和竞争分析，涂料消泡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77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178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626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28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338"/>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5453"/>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涂料消泡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涂料消泡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16179"/>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涂料消泡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涂料消泡剂项目在其专注的领域内，特别是在人工智能和数据科学方面，有望推动显著的技术革新。项目的研发活动不仅有望孕育出改变行业运作方式的新技术，还可能在长远中影响整个技术生态系统。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涂料消泡剂项目还致力于提升当地居民的技能和就业能力，通过与当地教育机构合作提供培训和教育机会，从而提高社区整体的生活水平和社会福祉。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https://d.book118.com/446012021155010043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9F388F"/>
    <w:rsid w:val="7E9F38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012021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2024-01-23T05:17:00Z</dcterms:created>
  <dcterms:modified xsi:type="dcterms:W3CDTF">2024-01-23T05:18:08Z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F8D0922391D24EDD9399209EA15DFD55_11</vt:lpwstr>
  </property>
  <property fmtid="{D5CDD505-2E9C-101B-9397-08002B2CF9AE}" pid="3" name="KSOProductBuildVer">
    <vt:lpwstr>2052-12.1.0.16120</vt:lpwstr>
  </property>
</Properties>
</file>