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学校餐饮项目构思建设方案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68" w:history="1">
        <w:r>
          <w:rPr>
            <w:rFonts w:ascii="仿宋" w:eastAsia="仿宋" w:hAnsi="仿宋" w:cs="仿宋" w:hint="eastAsia"/>
            <w:lang w:eastAsia="zh-CN"/>
          </w:rPr>
          <w:t>前言</w:t>
        </w:r>
        <w:r>
          <w:tab/>
        </w:r>
        <w:r>
          <w:fldChar w:fldCharType="begin"/>
        </w:r>
        <w:r>
          <w:instrText xml:space="preserve"> PAGEREF _Toc15268 \h </w:instrText>
        </w:r>
        <w:r>
          <w:fldChar w:fldCharType="separate"/>
        </w:r>
        <w:r>
          <w:t>3</w:t>
        </w:r>
        <w:r>
          <w:fldChar w:fldCharType="end"/>
        </w:r>
      </w:hyperlink>
    </w:p>
    <w:p>
      <w:pPr>
        <w:pStyle w:val="TOC1"/>
        <w:tabs>
          <w:tab w:val="right" w:leader="dot" w:pos="8306"/>
        </w:tabs>
      </w:pPr>
      <w:hyperlink w:anchor="_Toc16955" w:history="1">
        <w:r>
          <w:rPr>
            <w:rFonts w:ascii="仿宋" w:eastAsia="仿宋" w:hAnsi="仿宋" w:cs="仿宋" w:hint="eastAsia"/>
            <w:lang w:eastAsia="zh-CN"/>
          </w:rPr>
          <w:t>一、社会影响分析</w:t>
        </w:r>
        <w:r>
          <w:tab/>
        </w:r>
        <w:r>
          <w:fldChar w:fldCharType="begin"/>
        </w:r>
        <w:r>
          <w:instrText xml:space="preserve"> PAGEREF _Toc16955 \h </w:instrText>
        </w:r>
        <w:r>
          <w:fldChar w:fldCharType="separate"/>
        </w:r>
        <w:r>
          <w:t>3</w:t>
        </w:r>
        <w:r>
          <w:fldChar w:fldCharType="end"/>
        </w:r>
      </w:hyperlink>
    </w:p>
    <w:p>
      <w:pPr>
        <w:pStyle w:val="TOC2"/>
        <w:tabs>
          <w:tab w:val="right" w:leader="dot" w:pos="8306"/>
        </w:tabs>
      </w:pPr>
      <w:hyperlink w:anchor="_Toc4914" w:history="1">
        <w:r>
          <w:rPr>
            <w:rFonts w:ascii="仿宋" w:eastAsia="仿宋" w:hAnsi="仿宋" w:cs="仿宋" w:hint="eastAsia"/>
            <w:lang w:eastAsia="zh-CN"/>
          </w:rPr>
          <w:t>(一)、社会影响效果分析</w:t>
        </w:r>
        <w:r>
          <w:tab/>
        </w:r>
        <w:r>
          <w:fldChar w:fldCharType="begin"/>
        </w:r>
        <w:r>
          <w:instrText xml:space="preserve"> PAGEREF _Toc4914 \h </w:instrText>
        </w:r>
        <w:r>
          <w:fldChar w:fldCharType="separate"/>
        </w:r>
        <w:r>
          <w:t>3</w:t>
        </w:r>
        <w:r>
          <w:fldChar w:fldCharType="end"/>
        </w:r>
      </w:hyperlink>
    </w:p>
    <w:p>
      <w:pPr>
        <w:pStyle w:val="TOC2"/>
        <w:tabs>
          <w:tab w:val="right" w:leader="dot" w:pos="8306"/>
        </w:tabs>
      </w:pPr>
      <w:hyperlink w:anchor="_Toc13065" w:history="1">
        <w:r>
          <w:rPr>
            <w:rFonts w:ascii="仿宋" w:eastAsia="仿宋" w:hAnsi="仿宋" w:cs="仿宋" w:hint="eastAsia"/>
            <w:lang w:eastAsia="zh-CN"/>
          </w:rPr>
          <w:t>(二)、社会适应性分析</w:t>
        </w:r>
        <w:r>
          <w:tab/>
        </w:r>
        <w:r>
          <w:fldChar w:fldCharType="begin"/>
        </w:r>
        <w:r>
          <w:instrText xml:space="preserve"> PAGEREF _Toc13065 \h </w:instrText>
        </w:r>
        <w:r>
          <w:fldChar w:fldCharType="separate"/>
        </w:r>
        <w:r>
          <w:t>5</w:t>
        </w:r>
        <w:r>
          <w:fldChar w:fldCharType="end"/>
        </w:r>
      </w:hyperlink>
    </w:p>
    <w:p>
      <w:pPr>
        <w:pStyle w:val="TOC2"/>
        <w:tabs>
          <w:tab w:val="right" w:leader="dot" w:pos="8306"/>
        </w:tabs>
      </w:pPr>
      <w:hyperlink w:anchor="_Toc6268" w:history="1">
        <w:r>
          <w:rPr>
            <w:rFonts w:ascii="仿宋" w:eastAsia="仿宋" w:hAnsi="仿宋" w:cs="仿宋" w:hint="eastAsia"/>
            <w:lang w:eastAsia="zh-CN"/>
          </w:rPr>
          <w:t>(三)、社会风险及对策分析</w:t>
        </w:r>
        <w:r>
          <w:tab/>
        </w:r>
        <w:r>
          <w:fldChar w:fldCharType="begin"/>
        </w:r>
        <w:r>
          <w:instrText xml:space="preserve"> PAGEREF _Toc6268 \h </w:instrText>
        </w:r>
        <w:r>
          <w:fldChar w:fldCharType="separate"/>
        </w:r>
        <w:r>
          <w:t>7</w:t>
        </w:r>
        <w:r>
          <w:fldChar w:fldCharType="end"/>
        </w:r>
      </w:hyperlink>
    </w:p>
    <w:p>
      <w:pPr>
        <w:pStyle w:val="TOC1"/>
        <w:tabs>
          <w:tab w:val="right" w:leader="dot" w:pos="8306"/>
        </w:tabs>
      </w:pPr>
      <w:hyperlink w:anchor="_Toc25005" w:history="1">
        <w:r>
          <w:rPr>
            <w:rFonts w:ascii="仿宋" w:eastAsia="仿宋" w:hAnsi="仿宋" w:cs="仿宋" w:hint="eastAsia"/>
            <w:lang w:eastAsia="zh-CN"/>
          </w:rPr>
          <w:t>二、资源开发及综合利用分析</w:t>
        </w:r>
        <w:r>
          <w:tab/>
        </w:r>
        <w:r>
          <w:fldChar w:fldCharType="begin"/>
        </w:r>
        <w:r>
          <w:instrText xml:space="preserve"> PAGEREF _Toc25005 \h </w:instrText>
        </w:r>
        <w:r>
          <w:fldChar w:fldCharType="separate"/>
        </w:r>
        <w:r>
          <w:t>10</w:t>
        </w:r>
        <w:r>
          <w:fldChar w:fldCharType="end"/>
        </w:r>
      </w:hyperlink>
    </w:p>
    <w:p>
      <w:pPr>
        <w:pStyle w:val="TOC2"/>
        <w:tabs>
          <w:tab w:val="right" w:leader="dot" w:pos="8306"/>
        </w:tabs>
      </w:pPr>
      <w:hyperlink w:anchor="_Toc45" w:history="1">
        <w:r>
          <w:rPr>
            <w:rFonts w:ascii="仿宋" w:eastAsia="仿宋" w:hAnsi="仿宋" w:cs="仿宋" w:hint="eastAsia"/>
            <w:lang w:eastAsia="zh-CN"/>
          </w:rPr>
          <w:t>(一)、资源开发方案</w:t>
        </w:r>
        <w:r>
          <w:tab/>
        </w:r>
        <w:r>
          <w:fldChar w:fldCharType="begin"/>
        </w:r>
        <w:r>
          <w:instrText xml:space="preserve"> PAGEREF _Toc45 \h </w:instrText>
        </w:r>
        <w:r>
          <w:fldChar w:fldCharType="separate"/>
        </w:r>
        <w:r>
          <w:t>10</w:t>
        </w:r>
        <w:r>
          <w:fldChar w:fldCharType="end"/>
        </w:r>
      </w:hyperlink>
    </w:p>
    <w:p>
      <w:pPr>
        <w:pStyle w:val="TOC2"/>
        <w:tabs>
          <w:tab w:val="right" w:leader="dot" w:pos="8306"/>
        </w:tabs>
      </w:pPr>
      <w:hyperlink w:anchor="_Toc16997" w:history="1">
        <w:r>
          <w:rPr>
            <w:rFonts w:ascii="仿宋" w:eastAsia="仿宋" w:hAnsi="仿宋" w:cs="仿宋" w:hint="eastAsia"/>
            <w:lang w:eastAsia="zh-CN"/>
          </w:rPr>
          <w:t>(二)、资源利用方案</w:t>
        </w:r>
        <w:r>
          <w:tab/>
        </w:r>
        <w:r>
          <w:fldChar w:fldCharType="begin"/>
        </w:r>
        <w:r>
          <w:instrText xml:space="preserve"> PAGEREF _Toc16997 \h </w:instrText>
        </w:r>
        <w:r>
          <w:fldChar w:fldCharType="separate"/>
        </w:r>
        <w:r>
          <w:t>11</w:t>
        </w:r>
        <w:r>
          <w:fldChar w:fldCharType="end"/>
        </w:r>
      </w:hyperlink>
    </w:p>
    <w:p>
      <w:pPr>
        <w:pStyle w:val="TOC2"/>
        <w:tabs>
          <w:tab w:val="right" w:leader="dot" w:pos="8306"/>
        </w:tabs>
      </w:pPr>
      <w:hyperlink w:anchor="_Toc16067" w:history="1">
        <w:r>
          <w:rPr>
            <w:rFonts w:ascii="仿宋" w:eastAsia="仿宋" w:hAnsi="仿宋" w:cs="仿宋" w:hint="eastAsia"/>
            <w:lang w:eastAsia="zh-CN"/>
          </w:rPr>
          <w:t>(三)、资源节约措施</w:t>
        </w:r>
        <w:r>
          <w:tab/>
        </w:r>
        <w:r>
          <w:fldChar w:fldCharType="begin"/>
        </w:r>
        <w:r>
          <w:instrText xml:space="preserve"> PAGEREF _Toc16067 \h </w:instrText>
        </w:r>
        <w:r>
          <w:fldChar w:fldCharType="separate"/>
        </w:r>
        <w:r>
          <w:t>13</w:t>
        </w:r>
        <w:r>
          <w:fldChar w:fldCharType="end"/>
        </w:r>
      </w:hyperlink>
    </w:p>
    <w:p>
      <w:pPr>
        <w:pStyle w:val="TOC1"/>
        <w:tabs>
          <w:tab w:val="right" w:leader="dot" w:pos="8306"/>
        </w:tabs>
      </w:pPr>
      <w:hyperlink w:anchor="_Toc27660" w:history="1">
        <w:r>
          <w:rPr>
            <w:rFonts w:ascii="仿宋" w:eastAsia="仿宋" w:hAnsi="仿宋" w:cs="仿宋" w:hint="eastAsia"/>
            <w:lang w:eastAsia="zh-CN"/>
          </w:rPr>
          <w:t>三、背景、必要性分析</w:t>
        </w:r>
        <w:r>
          <w:tab/>
        </w:r>
        <w:r>
          <w:fldChar w:fldCharType="begin"/>
        </w:r>
        <w:r>
          <w:instrText xml:space="preserve"> PAGEREF _Toc27660 \h </w:instrText>
        </w:r>
        <w:r>
          <w:fldChar w:fldCharType="separate"/>
        </w:r>
        <w:r>
          <w:t>14</w:t>
        </w:r>
        <w:r>
          <w:fldChar w:fldCharType="end"/>
        </w:r>
      </w:hyperlink>
    </w:p>
    <w:p>
      <w:pPr>
        <w:pStyle w:val="TOC2"/>
        <w:tabs>
          <w:tab w:val="right" w:leader="dot" w:pos="8306"/>
        </w:tabs>
      </w:pPr>
      <w:hyperlink w:anchor="_Toc31413" w:history="1">
        <w:r>
          <w:rPr>
            <w:rFonts w:ascii="仿宋" w:eastAsia="仿宋" w:hAnsi="仿宋" w:cs="仿宋" w:hint="eastAsia"/>
            <w:lang w:eastAsia="zh-CN"/>
          </w:rPr>
          <w:t>(一)、项目建设背景</w:t>
        </w:r>
        <w:r>
          <w:tab/>
        </w:r>
        <w:r>
          <w:fldChar w:fldCharType="begin"/>
        </w:r>
        <w:r>
          <w:instrText xml:space="preserve"> PAGEREF _Toc31413 \h </w:instrText>
        </w:r>
        <w:r>
          <w:fldChar w:fldCharType="separate"/>
        </w:r>
        <w:r>
          <w:t>14</w:t>
        </w:r>
        <w:r>
          <w:fldChar w:fldCharType="end"/>
        </w:r>
      </w:hyperlink>
    </w:p>
    <w:p>
      <w:pPr>
        <w:pStyle w:val="TOC2"/>
        <w:tabs>
          <w:tab w:val="right" w:leader="dot" w:pos="8306"/>
        </w:tabs>
      </w:pPr>
      <w:hyperlink w:anchor="_Toc21020" w:history="1">
        <w:r>
          <w:rPr>
            <w:rFonts w:ascii="仿宋" w:eastAsia="仿宋" w:hAnsi="仿宋" w:cs="仿宋" w:hint="eastAsia"/>
            <w:lang w:eastAsia="zh-CN"/>
          </w:rPr>
          <w:t>(二)、必要性分析</w:t>
        </w:r>
        <w:r>
          <w:tab/>
        </w:r>
        <w:r>
          <w:fldChar w:fldCharType="begin"/>
        </w:r>
        <w:r>
          <w:instrText xml:space="preserve"> PAGEREF _Toc21020 \h </w:instrText>
        </w:r>
        <w:r>
          <w:fldChar w:fldCharType="separate"/>
        </w:r>
        <w:r>
          <w:t>15</w:t>
        </w:r>
        <w:r>
          <w:fldChar w:fldCharType="end"/>
        </w:r>
      </w:hyperlink>
    </w:p>
    <w:p>
      <w:pPr>
        <w:pStyle w:val="TOC2"/>
        <w:tabs>
          <w:tab w:val="right" w:leader="dot" w:pos="8306"/>
        </w:tabs>
      </w:pPr>
      <w:hyperlink w:anchor="_Toc11506" w:history="1">
        <w:r>
          <w:rPr>
            <w:rFonts w:ascii="仿宋" w:eastAsia="仿宋" w:hAnsi="仿宋" w:cs="仿宋" w:hint="eastAsia"/>
            <w:lang w:eastAsia="zh-CN"/>
          </w:rPr>
          <w:t>(三)、项目建设有利条件</w:t>
        </w:r>
        <w:r>
          <w:tab/>
        </w:r>
        <w:r>
          <w:fldChar w:fldCharType="begin"/>
        </w:r>
        <w:r>
          <w:instrText xml:space="preserve"> PAGEREF _Toc11506 \h </w:instrText>
        </w:r>
        <w:r>
          <w:fldChar w:fldCharType="separate"/>
        </w:r>
        <w:r>
          <w:t>16</w:t>
        </w:r>
        <w:r>
          <w:fldChar w:fldCharType="end"/>
        </w:r>
      </w:hyperlink>
    </w:p>
    <w:p>
      <w:pPr>
        <w:pStyle w:val="TOC1"/>
        <w:tabs>
          <w:tab w:val="right" w:leader="dot" w:pos="8306"/>
        </w:tabs>
      </w:pPr>
      <w:hyperlink w:anchor="_Toc30651" w:history="1">
        <w:r>
          <w:rPr>
            <w:rFonts w:ascii="仿宋" w:eastAsia="仿宋" w:hAnsi="仿宋" w:cs="仿宋" w:hint="eastAsia"/>
            <w:lang w:eastAsia="zh-CN"/>
          </w:rPr>
          <w:t>四、项目监理与质量保证</w:t>
        </w:r>
        <w:r>
          <w:tab/>
        </w:r>
        <w:r>
          <w:fldChar w:fldCharType="begin"/>
        </w:r>
        <w:r>
          <w:instrText xml:space="preserve"> PAGEREF _Toc30651 \h </w:instrText>
        </w:r>
        <w:r>
          <w:fldChar w:fldCharType="separate"/>
        </w:r>
        <w:r>
          <w:t>18</w:t>
        </w:r>
        <w:r>
          <w:fldChar w:fldCharType="end"/>
        </w:r>
      </w:hyperlink>
    </w:p>
    <w:p>
      <w:pPr>
        <w:pStyle w:val="TOC2"/>
        <w:tabs>
          <w:tab w:val="right" w:leader="dot" w:pos="8306"/>
        </w:tabs>
      </w:pPr>
      <w:hyperlink w:anchor="_Toc18996" w:history="1">
        <w:r>
          <w:rPr>
            <w:rFonts w:ascii="仿宋" w:eastAsia="仿宋" w:hAnsi="仿宋" w:cs="仿宋" w:hint="eastAsia"/>
            <w:lang w:eastAsia="zh-CN"/>
          </w:rPr>
          <w:t>(一)、监理体系构建</w:t>
        </w:r>
        <w:r>
          <w:tab/>
        </w:r>
        <w:r>
          <w:fldChar w:fldCharType="begin"/>
        </w:r>
        <w:r>
          <w:instrText xml:space="preserve"> PAGEREF _Toc18996 \h </w:instrText>
        </w:r>
        <w:r>
          <w:fldChar w:fldCharType="separate"/>
        </w:r>
        <w:r>
          <w:t>18</w:t>
        </w:r>
        <w:r>
          <w:fldChar w:fldCharType="end"/>
        </w:r>
      </w:hyperlink>
    </w:p>
    <w:p>
      <w:pPr>
        <w:pStyle w:val="TOC2"/>
        <w:tabs>
          <w:tab w:val="right" w:leader="dot" w:pos="8306"/>
        </w:tabs>
      </w:pPr>
      <w:hyperlink w:anchor="_Toc11325" w:history="1">
        <w:r>
          <w:rPr>
            <w:rFonts w:ascii="仿宋" w:eastAsia="仿宋" w:hAnsi="仿宋" w:cs="仿宋" w:hint="eastAsia"/>
            <w:lang w:eastAsia="zh-CN"/>
          </w:rPr>
          <w:t>(二)、质量保证体系实施</w:t>
        </w:r>
        <w:r>
          <w:tab/>
        </w:r>
        <w:r>
          <w:fldChar w:fldCharType="begin"/>
        </w:r>
        <w:r>
          <w:instrText xml:space="preserve"> PAGEREF _Toc11325 \h </w:instrText>
        </w:r>
        <w:r>
          <w:fldChar w:fldCharType="separate"/>
        </w:r>
        <w:r>
          <w:t>18</w:t>
        </w:r>
        <w:r>
          <w:fldChar w:fldCharType="end"/>
        </w:r>
      </w:hyperlink>
    </w:p>
    <w:p>
      <w:pPr>
        <w:pStyle w:val="TOC2"/>
        <w:tabs>
          <w:tab w:val="right" w:leader="dot" w:pos="8306"/>
        </w:tabs>
      </w:pPr>
      <w:hyperlink w:anchor="_Toc25588" w:history="1">
        <w:r>
          <w:rPr>
            <w:rFonts w:ascii="仿宋" w:eastAsia="仿宋" w:hAnsi="仿宋" w:cs="仿宋" w:hint="eastAsia"/>
            <w:lang w:eastAsia="zh-CN"/>
          </w:rPr>
          <w:t>(三)、监理与质量控制流程</w:t>
        </w:r>
        <w:r>
          <w:tab/>
        </w:r>
        <w:r>
          <w:fldChar w:fldCharType="begin"/>
        </w:r>
        <w:r>
          <w:instrText xml:space="preserve"> PAGEREF _Toc25588 \h </w:instrText>
        </w:r>
        <w:r>
          <w:fldChar w:fldCharType="separate"/>
        </w:r>
        <w:r>
          <w:t>19</w:t>
        </w:r>
        <w:r>
          <w:fldChar w:fldCharType="end"/>
        </w:r>
      </w:hyperlink>
    </w:p>
    <w:p>
      <w:pPr>
        <w:pStyle w:val="TOC1"/>
        <w:tabs>
          <w:tab w:val="right" w:leader="dot" w:pos="8306"/>
        </w:tabs>
      </w:pPr>
      <w:hyperlink w:anchor="_Toc9417" w:history="1">
        <w:r>
          <w:rPr>
            <w:rFonts w:ascii="仿宋" w:eastAsia="仿宋" w:hAnsi="仿宋" w:cs="仿宋" w:hint="eastAsia"/>
            <w:lang w:eastAsia="zh-CN"/>
          </w:rPr>
          <w:t>五、财务管理与成本控制</w:t>
        </w:r>
        <w:r>
          <w:tab/>
        </w:r>
        <w:r>
          <w:fldChar w:fldCharType="begin"/>
        </w:r>
        <w:r>
          <w:instrText xml:space="preserve"> PAGEREF _Toc9417 \h </w:instrText>
        </w:r>
        <w:r>
          <w:fldChar w:fldCharType="separate"/>
        </w:r>
        <w:r>
          <w:t>20</w:t>
        </w:r>
        <w:r>
          <w:fldChar w:fldCharType="end"/>
        </w:r>
      </w:hyperlink>
    </w:p>
    <w:p>
      <w:pPr>
        <w:pStyle w:val="TOC2"/>
        <w:tabs>
          <w:tab w:val="right" w:leader="dot" w:pos="8306"/>
        </w:tabs>
      </w:pPr>
      <w:hyperlink w:anchor="_Toc26122" w:history="1">
        <w:r>
          <w:rPr>
            <w:rFonts w:ascii="仿宋" w:eastAsia="仿宋" w:hAnsi="仿宋" w:cs="仿宋" w:hint="eastAsia"/>
            <w:lang w:eastAsia="zh-CN"/>
          </w:rPr>
          <w:t>(一)、财务管理体系建设</w:t>
        </w:r>
        <w:r>
          <w:tab/>
        </w:r>
        <w:r>
          <w:fldChar w:fldCharType="begin"/>
        </w:r>
        <w:r>
          <w:instrText xml:space="preserve"> PAGEREF _Toc26122 \h </w:instrText>
        </w:r>
        <w:r>
          <w:fldChar w:fldCharType="separate"/>
        </w:r>
        <w:r>
          <w:t>20</w:t>
        </w:r>
        <w:r>
          <w:fldChar w:fldCharType="end"/>
        </w:r>
      </w:hyperlink>
    </w:p>
    <w:p>
      <w:pPr>
        <w:pStyle w:val="TOC2"/>
        <w:tabs>
          <w:tab w:val="right" w:leader="dot" w:pos="8306"/>
        </w:tabs>
      </w:pPr>
      <w:hyperlink w:anchor="_Toc9212" w:history="1">
        <w:r>
          <w:rPr>
            <w:rFonts w:ascii="仿宋" w:eastAsia="仿宋" w:hAnsi="仿宋" w:cs="仿宋" w:hint="eastAsia"/>
            <w:lang w:eastAsia="zh-CN"/>
          </w:rPr>
          <w:t>(二)、成本控制措施</w:t>
        </w:r>
        <w:r>
          <w:tab/>
        </w:r>
        <w:r>
          <w:fldChar w:fldCharType="begin"/>
        </w:r>
        <w:r>
          <w:instrText xml:space="preserve"> PAGEREF _Toc9212 \h </w:instrText>
        </w:r>
        <w:r>
          <w:fldChar w:fldCharType="separate"/>
        </w:r>
        <w:r>
          <w:t>21</w:t>
        </w:r>
        <w:r>
          <w:fldChar w:fldCharType="end"/>
        </w:r>
      </w:hyperlink>
    </w:p>
    <w:p>
      <w:pPr>
        <w:pStyle w:val="TOC1"/>
        <w:tabs>
          <w:tab w:val="right" w:leader="dot" w:pos="8306"/>
        </w:tabs>
      </w:pPr>
      <w:hyperlink w:anchor="_Toc32313" w:history="1">
        <w:r>
          <w:rPr>
            <w:rFonts w:ascii="仿宋" w:eastAsia="仿宋" w:hAnsi="仿宋" w:cs="仿宋" w:hint="eastAsia"/>
            <w:lang w:eastAsia="zh-CN"/>
          </w:rPr>
          <w:t>六、经济影响分析</w:t>
        </w:r>
        <w:r>
          <w:tab/>
        </w:r>
        <w:r>
          <w:fldChar w:fldCharType="begin"/>
        </w:r>
        <w:r>
          <w:instrText xml:space="preserve"> PAGEREF _Toc32313 \h </w:instrText>
        </w:r>
        <w:r>
          <w:fldChar w:fldCharType="separate"/>
        </w:r>
        <w:r>
          <w:t>22</w:t>
        </w:r>
        <w:r>
          <w:fldChar w:fldCharType="end"/>
        </w:r>
      </w:hyperlink>
    </w:p>
    <w:p>
      <w:pPr>
        <w:pStyle w:val="TOC2"/>
        <w:tabs>
          <w:tab w:val="right" w:leader="dot" w:pos="8306"/>
        </w:tabs>
      </w:pPr>
      <w:hyperlink w:anchor="_Toc10171" w:history="1">
        <w:r>
          <w:rPr>
            <w:rFonts w:ascii="仿宋" w:eastAsia="仿宋" w:hAnsi="仿宋" w:cs="仿宋" w:hint="eastAsia"/>
            <w:lang w:eastAsia="zh-CN"/>
          </w:rPr>
          <w:t>(一)、经济费用效益或费用效果分析</w:t>
        </w:r>
        <w:r>
          <w:tab/>
        </w:r>
        <w:r>
          <w:fldChar w:fldCharType="begin"/>
        </w:r>
        <w:r>
          <w:instrText xml:space="preserve"> PAGEREF _Toc10171 \h </w:instrText>
        </w:r>
        <w:r>
          <w:fldChar w:fldCharType="separate"/>
        </w:r>
        <w:r>
          <w:t>22</w:t>
        </w:r>
        <w:r>
          <w:fldChar w:fldCharType="end"/>
        </w:r>
      </w:hyperlink>
    </w:p>
    <w:p>
      <w:pPr>
        <w:pStyle w:val="TOC2"/>
        <w:tabs>
          <w:tab w:val="right" w:leader="dot" w:pos="8306"/>
        </w:tabs>
      </w:pPr>
      <w:hyperlink w:anchor="_Toc25914" w:history="1">
        <w:r>
          <w:rPr>
            <w:rFonts w:ascii="仿宋" w:eastAsia="仿宋" w:hAnsi="仿宋" w:cs="仿宋" w:hint="eastAsia"/>
            <w:lang w:eastAsia="zh-CN"/>
          </w:rPr>
          <w:t>(二)、行业影响分析</w:t>
        </w:r>
        <w:r>
          <w:tab/>
        </w:r>
        <w:r>
          <w:fldChar w:fldCharType="begin"/>
        </w:r>
        <w:r>
          <w:instrText xml:space="preserve"> PAGEREF _Toc25914 \h </w:instrText>
        </w:r>
        <w:r>
          <w:fldChar w:fldCharType="separate"/>
        </w:r>
        <w:r>
          <w:t>24</w:t>
        </w:r>
        <w:r>
          <w:fldChar w:fldCharType="end"/>
        </w:r>
      </w:hyperlink>
    </w:p>
    <w:p>
      <w:pPr>
        <w:pStyle w:val="TOC2"/>
        <w:tabs>
          <w:tab w:val="right" w:leader="dot" w:pos="8306"/>
        </w:tabs>
      </w:pPr>
      <w:hyperlink w:anchor="_Toc5788" w:history="1">
        <w:r>
          <w:rPr>
            <w:rFonts w:ascii="仿宋" w:eastAsia="仿宋" w:hAnsi="仿宋" w:cs="仿宋" w:hint="eastAsia"/>
            <w:lang w:eastAsia="zh-CN"/>
          </w:rPr>
          <w:t>(三)、区域经济影响分析</w:t>
        </w:r>
        <w:r>
          <w:tab/>
        </w:r>
        <w:r>
          <w:fldChar w:fldCharType="begin"/>
        </w:r>
        <w:r>
          <w:instrText xml:space="preserve"> PAGEREF _Toc5788 \h </w:instrText>
        </w:r>
        <w:r>
          <w:fldChar w:fldCharType="separate"/>
        </w:r>
        <w:r>
          <w:t>26</w:t>
        </w:r>
        <w:r>
          <w:fldChar w:fldCharType="end"/>
        </w:r>
      </w:hyperlink>
    </w:p>
    <w:p>
      <w:pPr>
        <w:pStyle w:val="TOC2"/>
        <w:tabs>
          <w:tab w:val="right" w:leader="dot" w:pos="8306"/>
        </w:tabs>
      </w:pPr>
      <w:hyperlink w:anchor="_Toc15622" w:history="1">
        <w:r>
          <w:rPr>
            <w:rFonts w:ascii="仿宋" w:eastAsia="仿宋" w:hAnsi="仿宋" w:cs="仿宋" w:hint="eastAsia"/>
            <w:lang w:eastAsia="zh-CN"/>
          </w:rPr>
          <w:t>(四)、宏观经济影响分析</w:t>
        </w:r>
        <w:r>
          <w:tab/>
        </w:r>
        <w:r>
          <w:fldChar w:fldCharType="begin"/>
        </w:r>
        <w:r>
          <w:instrText xml:space="preserve"> PAGEREF _Toc15622 \h </w:instrText>
        </w:r>
        <w:r>
          <w:fldChar w:fldCharType="separate"/>
        </w:r>
        <w:r>
          <w:t>27</w:t>
        </w:r>
        <w:r>
          <w:fldChar w:fldCharType="end"/>
        </w:r>
      </w:hyperlink>
    </w:p>
    <w:p>
      <w:pPr>
        <w:pStyle w:val="TOC1"/>
        <w:tabs>
          <w:tab w:val="right" w:leader="dot" w:pos="8306"/>
        </w:tabs>
      </w:pPr>
      <w:hyperlink w:anchor="_Toc29067" w:history="1">
        <w:r>
          <w:rPr>
            <w:rFonts w:ascii="仿宋" w:eastAsia="仿宋" w:hAnsi="仿宋" w:cs="仿宋" w:hint="eastAsia"/>
            <w:lang w:eastAsia="zh-CN"/>
          </w:rPr>
          <w:t>七、技术创新与产业升级</w:t>
        </w:r>
        <w:r>
          <w:tab/>
        </w:r>
        <w:r>
          <w:fldChar w:fldCharType="begin"/>
        </w:r>
        <w:r>
          <w:instrText xml:space="preserve"> PAGEREF _Toc29067 \h </w:instrText>
        </w:r>
        <w:r>
          <w:fldChar w:fldCharType="separate"/>
        </w:r>
        <w:r>
          <w:t>29</w:t>
        </w:r>
        <w:r>
          <w:fldChar w:fldCharType="end"/>
        </w:r>
      </w:hyperlink>
    </w:p>
    <w:p>
      <w:pPr>
        <w:pStyle w:val="TOC2"/>
        <w:tabs>
          <w:tab w:val="right" w:leader="dot" w:pos="8306"/>
        </w:tabs>
      </w:pPr>
      <w:hyperlink w:anchor="_Toc5731" w:history="1">
        <w:r>
          <w:rPr>
            <w:rFonts w:ascii="仿宋" w:eastAsia="仿宋" w:hAnsi="仿宋" w:cs="仿宋" w:hint="eastAsia"/>
            <w:lang w:eastAsia="zh-CN"/>
          </w:rPr>
          <w:t>(一)、技术创新方向与目标</w:t>
        </w:r>
        <w:r>
          <w:tab/>
        </w:r>
        <w:r>
          <w:fldChar w:fldCharType="begin"/>
        </w:r>
        <w:r>
          <w:instrText xml:space="preserve"> PAGEREF _Toc5731 \h </w:instrText>
        </w:r>
        <w:r>
          <w:fldChar w:fldCharType="separate"/>
        </w:r>
        <w:r>
          <w:t>29</w:t>
        </w:r>
        <w:r>
          <w:fldChar w:fldCharType="end"/>
        </w:r>
      </w:hyperlink>
    </w:p>
    <w:p>
      <w:pPr>
        <w:pStyle w:val="TOC2"/>
        <w:tabs>
          <w:tab w:val="right" w:leader="dot" w:pos="8306"/>
        </w:tabs>
      </w:pPr>
      <w:hyperlink w:anchor="_Toc29586" w:history="1">
        <w:r>
          <w:rPr>
            <w:rFonts w:ascii="仿宋" w:eastAsia="仿宋" w:hAnsi="仿宋" w:cs="仿宋" w:hint="eastAsia"/>
            <w:lang w:eastAsia="zh-CN"/>
          </w:rPr>
          <w:t>(二)、产业升级路径与措施</w:t>
        </w:r>
        <w:r>
          <w:tab/>
        </w:r>
        <w:r>
          <w:fldChar w:fldCharType="begin"/>
        </w:r>
        <w:r>
          <w:instrText xml:space="preserve"> PAGEREF _Toc29586 \h </w:instrText>
        </w:r>
        <w:r>
          <w:fldChar w:fldCharType="separate"/>
        </w:r>
        <w:r>
          <w:t>30</w:t>
        </w:r>
        <w:r>
          <w:fldChar w:fldCharType="end"/>
        </w:r>
      </w:hyperlink>
    </w:p>
    <w:p>
      <w:pPr>
        <w:pStyle w:val="TOC1"/>
        <w:tabs>
          <w:tab w:val="right" w:leader="dot" w:pos="8306"/>
        </w:tabs>
      </w:pPr>
      <w:hyperlink w:anchor="_Toc15" w:history="1">
        <w:r>
          <w:rPr>
            <w:rFonts w:ascii="仿宋" w:eastAsia="仿宋" w:hAnsi="仿宋" w:cs="仿宋" w:hint="eastAsia"/>
            <w:lang w:eastAsia="zh-CN"/>
          </w:rPr>
          <w:t>八、安全与应急管理</w:t>
        </w:r>
        <w:r>
          <w:tab/>
        </w:r>
        <w:r>
          <w:fldChar w:fldCharType="begin"/>
        </w:r>
        <w:r>
          <w:instrText xml:space="preserve"> PAGEREF _Toc15 \h </w:instrText>
        </w:r>
        <w:r>
          <w:fldChar w:fldCharType="separate"/>
        </w:r>
        <w:r>
          <w:t>31</w:t>
        </w:r>
        <w:r>
          <w:fldChar w:fldCharType="end"/>
        </w:r>
      </w:hyperlink>
    </w:p>
    <w:p>
      <w:pPr>
        <w:pStyle w:val="TOC2"/>
        <w:tabs>
          <w:tab w:val="right" w:leader="dot" w:pos="8306"/>
        </w:tabs>
      </w:pPr>
      <w:hyperlink w:anchor="_Toc6384" w:history="1">
        <w:r>
          <w:rPr>
            <w:rFonts w:ascii="仿宋" w:eastAsia="仿宋" w:hAnsi="仿宋" w:cs="仿宋" w:hint="eastAsia"/>
            <w:lang w:eastAsia="zh-CN"/>
          </w:rPr>
          <w:t>(一)、安全生产管理</w:t>
        </w:r>
        <w:r>
          <w:tab/>
        </w:r>
        <w:r>
          <w:fldChar w:fldCharType="begin"/>
        </w:r>
        <w:r>
          <w:instrText xml:space="preserve"> PAGEREF _Toc6384 \h </w:instrText>
        </w:r>
        <w:r>
          <w:fldChar w:fldCharType="separate"/>
        </w:r>
        <w:r>
          <w:t>31</w:t>
        </w:r>
        <w:r>
          <w:fldChar w:fldCharType="end"/>
        </w:r>
      </w:hyperlink>
    </w:p>
    <w:p>
      <w:pPr>
        <w:pStyle w:val="TOC2"/>
        <w:tabs>
          <w:tab w:val="right" w:leader="dot" w:pos="8306"/>
        </w:tabs>
      </w:pPr>
      <w:hyperlink w:anchor="_Toc21491" w:history="1">
        <w:r>
          <w:rPr>
            <w:rFonts w:ascii="仿宋" w:eastAsia="仿宋" w:hAnsi="仿宋" w:cs="仿宋" w:hint="eastAsia"/>
            <w:lang w:eastAsia="zh-CN"/>
          </w:rPr>
          <w:t>(二)、应急预案与响应</w:t>
        </w:r>
        <w:r>
          <w:tab/>
        </w:r>
        <w:r>
          <w:fldChar w:fldCharType="begin"/>
        </w:r>
        <w:r>
          <w:instrText xml:space="preserve"> PAGEREF _Toc21491 \h </w:instrText>
        </w:r>
        <w:r>
          <w:fldChar w:fldCharType="separate"/>
        </w:r>
        <w:r>
          <w:t>33</w:t>
        </w:r>
        <w:r>
          <w:fldChar w:fldCharType="end"/>
        </w:r>
      </w:hyperlink>
    </w:p>
    <w:p>
      <w:pPr>
        <w:pStyle w:val="TOC1"/>
        <w:tabs>
          <w:tab w:val="right" w:leader="dot" w:pos="8306"/>
        </w:tabs>
      </w:pPr>
      <w:hyperlink w:anchor="_Toc4071" w:history="1">
        <w:r>
          <w:rPr>
            <w:rFonts w:ascii="仿宋" w:eastAsia="仿宋" w:hAnsi="仿宋" w:cs="仿宋" w:hint="eastAsia"/>
            <w:lang w:eastAsia="zh-CN"/>
          </w:rPr>
          <w:t>九、土地利用与规划方案</w:t>
        </w:r>
        <w:r>
          <w:tab/>
        </w:r>
        <w:r>
          <w:fldChar w:fldCharType="begin"/>
        </w:r>
        <w:r>
          <w:instrText xml:space="preserve"> PAGEREF _Toc4071 \h </w:instrText>
        </w:r>
        <w:r>
          <w:fldChar w:fldCharType="separate"/>
        </w:r>
        <w:r>
          <w:t>34</w:t>
        </w:r>
        <w:r>
          <w:fldChar w:fldCharType="end"/>
        </w:r>
      </w:hyperlink>
    </w:p>
    <w:p>
      <w:pPr>
        <w:pStyle w:val="TOC2"/>
        <w:tabs>
          <w:tab w:val="right" w:leader="dot" w:pos="8306"/>
        </w:tabs>
      </w:pPr>
      <w:hyperlink w:anchor="_Toc23367" w:history="1">
        <w:r>
          <w:rPr>
            <w:rFonts w:ascii="仿宋" w:eastAsia="仿宋" w:hAnsi="仿宋" w:cs="仿宋" w:hint="eastAsia"/>
            <w:lang w:eastAsia="zh-CN"/>
          </w:rPr>
          <w:t>(一)、项目用地情况分析</w:t>
        </w:r>
        <w:r>
          <w:tab/>
        </w:r>
        <w:r>
          <w:fldChar w:fldCharType="begin"/>
        </w:r>
        <w:r>
          <w:instrText xml:space="preserve"> PAGEREF _Toc23367 \h </w:instrText>
        </w:r>
        <w:r>
          <w:fldChar w:fldCharType="separate"/>
        </w:r>
        <w:r>
          <w:t>34</w:t>
        </w:r>
        <w:r>
          <w:fldChar w:fldCharType="end"/>
        </w:r>
      </w:hyperlink>
    </w:p>
    <w:p>
      <w:pPr>
        <w:pStyle w:val="TOC2"/>
        <w:tabs>
          <w:tab w:val="right" w:leader="dot" w:pos="8306"/>
        </w:tabs>
      </w:pPr>
      <w:hyperlink w:anchor="_Toc26848" w:history="1">
        <w:r>
          <w:rPr>
            <w:rFonts w:ascii="仿宋" w:eastAsia="仿宋" w:hAnsi="仿宋" w:cs="仿宋" w:hint="eastAsia"/>
            <w:lang w:eastAsia="zh-CN"/>
          </w:rPr>
          <w:t>(二)、土地利用规划方案</w:t>
        </w:r>
        <w:r>
          <w:tab/>
        </w:r>
        <w:r>
          <w:fldChar w:fldCharType="begin"/>
        </w:r>
        <w:r>
          <w:instrText xml:space="preserve"> PAGEREF _Toc26848 \h </w:instrText>
        </w:r>
        <w:r>
          <w:fldChar w:fldCharType="separate"/>
        </w:r>
        <w:r>
          <w:t>35</w:t>
        </w:r>
        <w:r>
          <w:fldChar w:fldCharType="end"/>
        </w:r>
      </w:hyperlink>
    </w:p>
    <w:p>
      <w:pPr>
        <w:pStyle w:val="TOC1"/>
        <w:tabs>
          <w:tab w:val="right" w:leader="dot" w:pos="8306"/>
        </w:tabs>
      </w:pPr>
      <w:hyperlink w:anchor="_Toc26775" w:history="1">
        <w:r>
          <w:rPr>
            <w:rFonts w:ascii="仿宋" w:eastAsia="仿宋" w:hAnsi="仿宋" w:cs="仿宋" w:hint="eastAsia"/>
            <w:lang w:eastAsia="zh-CN"/>
          </w:rPr>
          <w:t>十、项目质量与标准</w:t>
        </w:r>
        <w:r>
          <w:tab/>
        </w:r>
        <w:r>
          <w:fldChar w:fldCharType="begin"/>
        </w:r>
        <w:r>
          <w:instrText xml:space="preserve"> PAGEREF _Toc26775 \h </w:instrText>
        </w:r>
        <w:r>
          <w:fldChar w:fldCharType="separate"/>
        </w:r>
        <w:r>
          <w:t>37</w:t>
        </w:r>
        <w:r>
          <w:fldChar w:fldCharType="end"/>
        </w:r>
      </w:hyperlink>
    </w:p>
    <w:p>
      <w:pPr>
        <w:pStyle w:val="TOC2"/>
        <w:tabs>
          <w:tab w:val="right" w:leader="dot" w:pos="8306"/>
        </w:tabs>
      </w:pPr>
      <w:hyperlink w:anchor="_Toc18654" w:history="1">
        <w:r>
          <w:rPr>
            <w:rFonts w:ascii="仿宋" w:eastAsia="仿宋" w:hAnsi="仿宋" w:cs="仿宋" w:hint="eastAsia"/>
            <w:lang w:eastAsia="zh-CN"/>
          </w:rPr>
          <w:t>(一)、质量保障体系</w:t>
        </w:r>
        <w:r>
          <w:tab/>
        </w:r>
        <w:r>
          <w:fldChar w:fldCharType="begin"/>
        </w:r>
        <w:r>
          <w:instrText xml:space="preserve"> PAGEREF _Toc18654 \h </w:instrText>
        </w:r>
        <w:r>
          <w:fldChar w:fldCharType="separate"/>
        </w:r>
        <w:r>
          <w:t>37</w:t>
        </w:r>
        <w:r>
          <w:fldChar w:fldCharType="end"/>
        </w:r>
      </w:hyperlink>
    </w:p>
    <w:p>
      <w:pPr>
        <w:pStyle w:val="TOC2"/>
        <w:tabs>
          <w:tab w:val="right" w:leader="dot" w:pos="8306"/>
        </w:tabs>
      </w:pPr>
      <w:hyperlink w:anchor="_Toc16119" w:history="1">
        <w:r>
          <w:rPr>
            <w:rFonts w:ascii="仿宋" w:eastAsia="仿宋" w:hAnsi="仿宋" w:cs="仿宋" w:hint="eastAsia"/>
            <w:lang w:eastAsia="zh-CN"/>
          </w:rPr>
          <w:t>(二)、标准化作业流程</w:t>
        </w:r>
        <w:r>
          <w:tab/>
        </w:r>
        <w:r>
          <w:fldChar w:fldCharType="begin"/>
        </w:r>
        <w:r>
          <w:instrText xml:space="preserve"> PAGEREF _Toc16119 \h </w:instrText>
        </w:r>
        <w:r>
          <w:fldChar w:fldCharType="separate"/>
        </w:r>
        <w:r>
          <w:t>38</w:t>
        </w:r>
        <w:r>
          <w:fldChar w:fldCharType="end"/>
        </w:r>
      </w:hyperlink>
    </w:p>
    <w:p>
      <w:pPr>
        <w:pStyle w:val="TOC2"/>
        <w:tabs>
          <w:tab w:val="right" w:leader="dot" w:pos="8306"/>
        </w:tabs>
      </w:pPr>
      <w:hyperlink w:anchor="_Toc14419" w:history="1">
        <w:r>
          <w:rPr>
            <w:rFonts w:ascii="仿宋" w:eastAsia="仿宋" w:hAnsi="仿宋" w:cs="仿宋" w:hint="eastAsia"/>
            <w:lang w:eastAsia="zh-CN"/>
          </w:rPr>
          <w:t>(三)、质量监控与评估</w:t>
        </w:r>
        <w:r>
          <w:tab/>
        </w:r>
        <w:r>
          <w:fldChar w:fldCharType="begin"/>
        </w:r>
        <w:r>
          <w:instrText xml:space="preserve"> PAGEREF _Toc14419 \h </w:instrText>
        </w:r>
        <w:r>
          <w:fldChar w:fldCharType="separate"/>
        </w:r>
        <w:r>
          <w:t>40</w:t>
        </w:r>
        <w:r>
          <w:fldChar w:fldCharType="end"/>
        </w:r>
      </w:hyperlink>
    </w:p>
    <w:p>
      <w:pPr>
        <w:pStyle w:val="TOC2"/>
        <w:tabs>
          <w:tab w:val="right" w:leader="dot" w:pos="8306"/>
        </w:tabs>
      </w:pPr>
      <w:hyperlink w:anchor="_Toc6134" w:history="1">
        <w:r>
          <w:rPr>
            <w:rFonts w:ascii="仿宋" w:eastAsia="仿宋" w:hAnsi="仿宋" w:cs="仿宋" w:hint="eastAsia"/>
            <w:lang w:eastAsia="zh-CN"/>
          </w:rPr>
          <w:t>(四)、质量改进计划</w:t>
        </w:r>
        <w:r>
          <w:tab/>
        </w:r>
        <w:r>
          <w:fldChar w:fldCharType="begin"/>
        </w:r>
        <w:r>
          <w:instrText xml:space="preserve"> PAGEREF _Toc6134 \h </w:instrText>
        </w:r>
        <w:r>
          <w:fldChar w:fldCharType="separate"/>
        </w:r>
        <w:r>
          <w:t>41</w:t>
        </w:r>
        <w:r>
          <w:fldChar w:fldCharType="end"/>
        </w:r>
      </w:hyperlink>
    </w:p>
    <w:p>
      <w:pPr>
        <w:pStyle w:val="TOC1"/>
        <w:tabs>
          <w:tab w:val="right" w:leader="dot" w:pos="8306"/>
        </w:tabs>
      </w:pPr>
      <w:hyperlink w:anchor="_Toc14807" w:history="1">
        <w:r>
          <w:rPr>
            <w:rFonts w:ascii="仿宋" w:eastAsia="仿宋" w:hAnsi="仿宋" w:cs="仿宋" w:hint="eastAsia"/>
            <w:lang w:eastAsia="zh-CN"/>
          </w:rPr>
          <w:t>十一、经济效益与社会效益优化</w:t>
        </w:r>
        <w:r>
          <w:tab/>
        </w:r>
        <w:r>
          <w:fldChar w:fldCharType="begin"/>
        </w:r>
        <w:r>
          <w:instrText xml:space="preserve"> PAGEREF _Toc14807 \h </w:instrText>
        </w:r>
        <w:r>
          <w:fldChar w:fldCharType="separate"/>
        </w:r>
        <w:r>
          <w:t>42</w:t>
        </w:r>
        <w:r>
          <w:fldChar w:fldCharType="end"/>
        </w:r>
      </w:hyperlink>
    </w:p>
    <w:p>
      <w:pPr>
        <w:pStyle w:val="TOC2"/>
        <w:tabs>
          <w:tab w:val="right" w:leader="dot" w:pos="8306"/>
        </w:tabs>
      </w:pPr>
      <w:hyperlink w:anchor="_Toc26125" w:history="1">
        <w:r>
          <w:rPr>
            <w:rFonts w:ascii="仿宋" w:eastAsia="仿宋" w:hAnsi="仿宋" w:cs="仿宋" w:hint="eastAsia"/>
            <w:lang w:eastAsia="zh-CN"/>
          </w:rPr>
          <w:t>(一)、经济效益提升策略</w:t>
        </w:r>
        <w:r>
          <w:tab/>
        </w:r>
        <w:r>
          <w:fldChar w:fldCharType="begin"/>
        </w:r>
        <w:r>
          <w:instrText xml:space="preserve"> PAGEREF _Toc26125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91" w:history="1">
        <w:r>
          <w:rPr>
            <w:rFonts w:ascii="仿宋" w:eastAsia="仿宋" w:hAnsi="仿宋" w:cs="仿宋" w:hint="eastAsia"/>
            <w:lang w:eastAsia="zh-CN"/>
          </w:rPr>
          <w:t>(二)、社会效益增强方案</w:t>
        </w:r>
        <w:r>
          <w:tab/>
        </w:r>
        <w:r>
          <w:fldChar w:fldCharType="begin"/>
        </w:r>
        <w:r>
          <w:instrText xml:space="preserve"> PAGEREF _Toc28491 \h </w:instrText>
        </w:r>
        <w:r>
          <w:fldChar w:fldCharType="separate"/>
        </w:r>
        <w:r>
          <w:t>43</w:t>
        </w:r>
        <w:r>
          <w:fldChar w:fldCharType="end"/>
        </w:r>
      </w:hyperlink>
    </w:p>
    <w:p>
      <w:pPr>
        <w:pStyle w:val="TOC1"/>
        <w:tabs>
          <w:tab w:val="right" w:leader="dot" w:pos="8306"/>
        </w:tabs>
      </w:pPr>
      <w:hyperlink w:anchor="_Toc8094" w:history="1">
        <w:r>
          <w:rPr>
            <w:rFonts w:ascii="仿宋" w:eastAsia="仿宋" w:hAnsi="仿宋" w:cs="仿宋" w:hint="eastAsia"/>
            <w:lang w:eastAsia="zh-CN"/>
          </w:rPr>
          <w:t>十二、项目变更管理</w:t>
        </w:r>
        <w:r>
          <w:tab/>
        </w:r>
        <w:r>
          <w:fldChar w:fldCharType="begin"/>
        </w:r>
        <w:r>
          <w:instrText xml:space="preserve"> PAGEREF _Toc8094 \h </w:instrText>
        </w:r>
        <w:r>
          <w:fldChar w:fldCharType="separate"/>
        </w:r>
        <w:r>
          <w:t>44</w:t>
        </w:r>
        <w:r>
          <w:fldChar w:fldCharType="end"/>
        </w:r>
      </w:hyperlink>
    </w:p>
    <w:p>
      <w:pPr>
        <w:pStyle w:val="TOC2"/>
        <w:tabs>
          <w:tab w:val="right" w:leader="dot" w:pos="8306"/>
        </w:tabs>
      </w:pPr>
      <w:hyperlink w:anchor="_Toc2419" w:history="1">
        <w:r>
          <w:rPr>
            <w:rFonts w:ascii="仿宋" w:eastAsia="仿宋" w:hAnsi="仿宋" w:cs="仿宋" w:hint="eastAsia"/>
            <w:lang w:eastAsia="zh-CN"/>
          </w:rPr>
          <w:t>(一)、变更控制流程</w:t>
        </w:r>
        <w:r>
          <w:tab/>
        </w:r>
        <w:r>
          <w:fldChar w:fldCharType="begin"/>
        </w:r>
        <w:r>
          <w:instrText xml:space="preserve"> PAGEREF _Toc2419 \h </w:instrText>
        </w:r>
        <w:r>
          <w:fldChar w:fldCharType="separate"/>
        </w:r>
        <w:r>
          <w:t>44</w:t>
        </w:r>
        <w:r>
          <w:fldChar w:fldCharType="end"/>
        </w:r>
      </w:hyperlink>
    </w:p>
    <w:p>
      <w:pPr>
        <w:pStyle w:val="TOC2"/>
        <w:tabs>
          <w:tab w:val="right" w:leader="dot" w:pos="8306"/>
        </w:tabs>
      </w:pPr>
      <w:hyperlink w:anchor="_Toc32439" w:history="1">
        <w:r>
          <w:rPr>
            <w:rFonts w:ascii="仿宋" w:eastAsia="仿宋" w:hAnsi="仿宋" w:cs="仿宋" w:hint="eastAsia"/>
            <w:lang w:eastAsia="zh-CN"/>
          </w:rPr>
          <w:t>(二)、影响评估与处理</w:t>
        </w:r>
        <w:r>
          <w:tab/>
        </w:r>
        <w:r>
          <w:fldChar w:fldCharType="begin"/>
        </w:r>
        <w:r>
          <w:instrText xml:space="preserve"> PAGEREF _Toc32439 \h </w:instrText>
        </w:r>
        <w:r>
          <w:fldChar w:fldCharType="separate"/>
        </w:r>
        <w:r>
          <w:t>45</w:t>
        </w:r>
        <w:r>
          <w:fldChar w:fldCharType="end"/>
        </w:r>
      </w:hyperlink>
    </w:p>
    <w:p>
      <w:pPr>
        <w:pStyle w:val="TOC2"/>
        <w:tabs>
          <w:tab w:val="right" w:leader="dot" w:pos="8306"/>
        </w:tabs>
      </w:pPr>
      <w:hyperlink w:anchor="_Toc23825" w:history="1">
        <w:r>
          <w:rPr>
            <w:rFonts w:ascii="仿宋" w:eastAsia="仿宋" w:hAnsi="仿宋" w:cs="仿宋" w:hint="eastAsia"/>
            <w:lang w:eastAsia="zh-CN"/>
          </w:rPr>
          <w:t>(三)、变更记录与追踪</w:t>
        </w:r>
        <w:r>
          <w:tab/>
        </w:r>
        <w:r>
          <w:fldChar w:fldCharType="begin"/>
        </w:r>
        <w:r>
          <w:instrText xml:space="preserve"> PAGEREF _Toc23825 \h </w:instrText>
        </w:r>
        <w:r>
          <w:fldChar w:fldCharType="separate"/>
        </w:r>
        <w:r>
          <w:t>46</w:t>
        </w:r>
        <w:r>
          <w:fldChar w:fldCharType="end"/>
        </w:r>
      </w:hyperlink>
    </w:p>
    <w:p>
      <w:pPr>
        <w:pStyle w:val="TOC2"/>
        <w:tabs>
          <w:tab w:val="right" w:leader="dot" w:pos="8306"/>
        </w:tabs>
      </w:pPr>
      <w:hyperlink w:anchor="_Toc17470" w:history="1">
        <w:r>
          <w:rPr>
            <w:rFonts w:ascii="仿宋" w:eastAsia="仿宋" w:hAnsi="仿宋" w:cs="仿宋" w:hint="eastAsia"/>
            <w:lang w:eastAsia="zh-CN"/>
          </w:rPr>
          <w:t>(四)、变更管理策略</w:t>
        </w:r>
        <w:r>
          <w:tab/>
        </w:r>
        <w:r>
          <w:fldChar w:fldCharType="begin"/>
        </w:r>
        <w:r>
          <w:instrText xml:space="preserve"> PAGEREF _Toc17470 \h </w:instrText>
        </w:r>
        <w:r>
          <w:fldChar w:fldCharType="separate"/>
        </w:r>
        <w:r>
          <w:t>48</w:t>
        </w:r>
        <w:r>
          <w:fldChar w:fldCharType="end"/>
        </w:r>
      </w:hyperlink>
    </w:p>
    <w:p>
      <w:pPr>
        <w:pStyle w:val="TOC1"/>
        <w:tabs>
          <w:tab w:val="right" w:leader="dot" w:pos="8306"/>
        </w:tabs>
      </w:pPr>
      <w:hyperlink w:anchor="_Toc4601" w:history="1">
        <w:r>
          <w:rPr>
            <w:rFonts w:ascii="仿宋" w:eastAsia="仿宋" w:hAnsi="仿宋" w:cs="仿宋" w:hint="eastAsia"/>
            <w:lang w:eastAsia="zh-CN"/>
          </w:rPr>
          <w:t>十三、成果转化与推广应用</w:t>
        </w:r>
        <w:r>
          <w:tab/>
        </w:r>
        <w:r>
          <w:fldChar w:fldCharType="begin"/>
        </w:r>
        <w:r>
          <w:instrText xml:space="preserve"> PAGEREF _Toc4601 \h </w:instrText>
        </w:r>
        <w:r>
          <w:fldChar w:fldCharType="separate"/>
        </w:r>
        <w:r>
          <w:t>50</w:t>
        </w:r>
        <w:r>
          <w:fldChar w:fldCharType="end"/>
        </w:r>
      </w:hyperlink>
    </w:p>
    <w:p>
      <w:pPr>
        <w:pStyle w:val="TOC2"/>
        <w:tabs>
          <w:tab w:val="right" w:leader="dot" w:pos="8306"/>
        </w:tabs>
      </w:pPr>
      <w:hyperlink w:anchor="_Toc16689" w:history="1">
        <w:r>
          <w:rPr>
            <w:rFonts w:ascii="仿宋" w:eastAsia="仿宋" w:hAnsi="仿宋" w:cs="仿宋" w:hint="eastAsia"/>
            <w:lang w:eastAsia="zh-CN"/>
          </w:rPr>
          <w:t>(一)、成果转化策略制定</w:t>
        </w:r>
        <w:r>
          <w:tab/>
        </w:r>
        <w:r>
          <w:fldChar w:fldCharType="begin"/>
        </w:r>
        <w:r>
          <w:instrText xml:space="preserve"> PAGEREF _Toc16689 \h </w:instrText>
        </w:r>
        <w:r>
          <w:fldChar w:fldCharType="separate"/>
        </w:r>
        <w:r>
          <w:t>50</w:t>
        </w:r>
        <w:r>
          <w:fldChar w:fldCharType="end"/>
        </w:r>
      </w:hyperlink>
    </w:p>
    <w:p>
      <w:pPr>
        <w:pStyle w:val="TOC2"/>
        <w:tabs>
          <w:tab w:val="right" w:leader="dot" w:pos="8306"/>
        </w:tabs>
      </w:pPr>
      <w:hyperlink w:anchor="_Toc17345" w:history="1">
        <w:r>
          <w:rPr>
            <w:rFonts w:ascii="仿宋" w:eastAsia="仿宋" w:hAnsi="仿宋" w:cs="仿宋" w:hint="eastAsia"/>
            <w:lang w:eastAsia="zh-CN"/>
          </w:rPr>
          <w:t>(二)、成果推广应用方案</w:t>
        </w:r>
        <w:r>
          <w:tab/>
        </w:r>
        <w:r>
          <w:fldChar w:fldCharType="begin"/>
        </w:r>
        <w:r>
          <w:instrText xml:space="preserve"> PAGEREF _Toc17345 \h </w:instrText>
        </w:r>
        <w:r>
          <w:fldChar w:fldCharType="separate"/>
        </w:r>
        <w:r>
          <w:t>51</w:t>
        </w:r>
        <w:r>
          <w:fldChar w:fldCharType="end"/>
        </w:r>
      </w:hyperlink>
    </w:p>
    <w:p>
      <w:pPr>
        <w:pStyle w:val="TOC1"/>
        <w:tabs>
          <w:tab w:val="right" w:leader="dot" w:pos="8306"/>
        </w:tabs>
      </w:pPr>
      <w:hyperlink w:anchor="_Toc16151" w:history="1">
        <w:r>
          <w:rPr>
            <w:rFonts w:ascii="仿宋" w:eastAsia="仿宋" w:hAnsi="仿宋" w:cs="仿宋" w:hint="eastAsia"/>
            <w:lang w:eastAsia="zh-CN"/>
          </w:rPr>
          <w:t>十四、项目施工方案</w:t>
        </w:r>
        <w:r>
          <w:tab/>
        </w:r>
        <w:r>
          <w:fldChar w:fldCharType="begin"/>
        </w:r>
        <w:r>
          <w:instrText xml:space="preserve"> PAGEREF _Toc16151 \h </w:instrText>
        </w:r>
        <w:r>
          <w:fldChar w:fldCharType="separate"/>
        </w:r>
        <w:r>
          <w:t>53</w:t>
        </w:r>
        <w:r>
          <w:fldChar w:fldCharType="end"/>
        </w:r>
      </w:hyperlink>
    </w:p>
    <w:p>
      <w:pPr>
        <w:pStyle w:val="TOC2"/>
        <w:tabs>
          <w:tab w:val="right" w:leader="dot" w:pos="8306"/>
        </w:tabs>
      </w:pPr>
      <w:hyperlink w:anchor="_Toc26872" w:history="1">
        <w:r>
          <w:rPr>
            <w:rFonts w:ascii="仿宋" w:eastAsia="仿宋" w:hAnsi="仿宋" w:cs="仿宋" w:hint="eastAsia"/>
            <w:lang w:eastAsia="zh-CN"/>
          </w:rPr>
          <w:t>(一)、施工组织设计</w:t>
        </w:r>
        <w:r>
          <w:tab/>
        </w:r>
        <w:r>
          <w:fldChar w:fldCharType="begin"/>
        </w:r>
        <w:r>
          <w:instrText xml:space="preserve"> PAGEREF _Toc26872 \h </w:instrText>
        </w:r>
        <w:r>
          <w:fldChar w:fldCharType="separate"/>
        </w:r>
        <w:r>
          <w:t>53</w:t>
        </w:r>
        <w:r>
          <w:fldChar w:fldCharType="end"/>
        </w:r>
      </w:hyperlink>
    </w:p>
    <w:p>
      <w:pPr>
        <w:pStyle w:val="TOC2"/>
        <w:tabs>
          <w:tab w:val="right" w:leader="dot" w:pos="8306"/>
        </w:tabs>
      </w:pPr>
      <w:hyperlink w:anchor="_Toc26844" w:history="1">
        <w:r>
          <w:rPr>
            <w:rFonts w:ascii="仿宋" w:eastAsia="仿宋" w:hAnsi="仿宋" w:cs="仿宋" w:hint="eastAsia"/>
            <w:lang w:eastAsia="zh-CN"/>
          </w:rPr>
          <w:t>(二)、施工工艺与技术路线</w:t>
        </w:r>
        <w:r>
          <w:tab/>
        </w:r>
        <w:r>
          <w:fldChar w:fldCharType="begin"/>
        </w:r>
        <w:r>
          <w:instrText xml:space="preserve"> PAGEREF _Toc26844 \h </w:instrText>
        </w:r>
        <w:r>
          <w:fldChar w:fldCharType="separate"/>
        </w:r>
        <w:r>
          <w:t>54</w:t>
        </w:r>
        <w:r>
          <w:fldChar w:fldCharType="end"/>
        </w:r>
      </w:hyperlink>
    </w:p>
    <w:p>
      <w:pPr>
        <w:pStyle w:val="TOC2"/>
        <w:tabs>
          <w:tab w:val="right" w:leader="dot" w:pos="8306"/>
        </w:tabs>
      </w:pPr>
      <w:hyperlink w:anchor="_Toc15624" w:history="1">
        <w:r>
          <w:rPr>
            <w:rFonts w:ascii="仿宋" w:eastAsia="仿宋" w:hAnsi="仿宋" w:cs="仿宋" w:hint="eastAsia"/>
            <w:lang w:eastAsia="zh-CN"/>
          </w:rPr>
          <w:t>(三)、关键节点施工计划</w:t>
        </w:r>
        <w:r>
          <w:tab/>
        </w:r>
        <w:r>
          <w:fldChar w:fldCharType="begin"/>
        </w:r>
        <w:r>
          <w:instrText xml:space="preserve"> PAGEREF _Toc15624 \h </w:instrText>
        </w:r>
        <w:r>
          <w:fldChar w:fldCharType="separate"/>
        </w:r>
        <w:r>
          <w:t>55</w:t>
        </w:r>
        <w:r>
          <w:fldChar w:fldCharType="end"/>
        </w:r>
      </w:hyperlink>
    </w:p>
    <w:p>
      <w:pPr>
        <w:pStyle w:val="TOC2"/>
        <w:tabs>
          <w:tab w:val="right" w:leader="dot" w:pos="8306"/>
        </w:tabs>
      </w:pPr>
      <w:hyperlink w:anchor="_Toc8109" w:history="1">
        <w:r>
          <w:rPr>
            <w:rFonts w:ascii="仿宋" w:eastAsia="仿宋" w:hAnsi="仿宋" w:cs="仿宋" w:hint="eastAsia"/>
            <w:lang w:eastAsia="zh-CN"/>
          </w:rPr>
          <w:t>(四)、施工现场管理</w:t>
        </w:r>
        <w:r>
          <w:tab/>
        </w:r>
        <w:r>
          <w:fldChar w:fldCharType="begin"/>
        </w:r>
        <w:r>
          <w:instrText xml:space="preserve"> PAGEREF _Toc8109 \h </w:instrText>
        </w:r>
        <w:r>
          <w:fldChar w:fldCharType="separate"/>
        </w:r>
        <w:r>
          <w:t>57</w:t>
        </w:r>
        <w:r>
          <w:fldChar w:fldCharType="end"/>
        </w:r>
      </w:hyperlink>
    </w:p>
    <w:p>
      <w:pPr>
        <w:pStyle w:val="TOC1"/>
        <w:tabs>
          <w:tab w:val="right" w:leader="dot" w:pos="8306"/>
        </w:tabs>
      </w:pPr>
      <w:hyperlink w:anchor="_Toc2606" w:history="1">
        <w:r>
          <w:rPr>
            <w:rFonts w:ascii="仿宋" w:eastAsia="仿宋" w:hAnsi="仿宋" w:cs="仿宋" w:hint="eastAsia"/>
            <w:lang w:eastAsia="zh-CN"/>
          </w:rPr>
          <w:t>十五、创新驱动与持续发展</w:t>
        </w:r>
        <w:r>
          <w:tab/>
        </w:r>
        <w:r>
          <w:fldChar w:fldCharType="begin"/>
        </w:r>
        <w:r>
          <w:instrText xml:space="preserve"> PAGEREF _Toc2606 \h </w:instrText>
        </w:r>
        <w:r>
          <w:fldChar w:fldCharType="separate"/>
        </w:r>
        <w:r>
          <w:t>59</w:t>
        </w:r>
        <w:r>
          <w:fldChar w:fldCharType="end"/>
        </w:r>
      </w:hyperlink>
    </w:p>
    <w:p>
      <w:pPr>
        <w:pStyle w:val="TOC2"/>
        <w:tabs>
          <w:tab w:val="right" w:leader="dot" w:pos="8306"/>
        </w:tabs>
      </w:pPr>
      <w:hyperlink w:anchor="_Toc17295" w:history="1">
        <w:r>
          <w:rPr>
            <w:rFonts w:ascii="仿宋" w:eastAsia="仿宋" w:hAnsi="仿宋" w:cs="仿宋" w:hint="eastAsia"/>
            <w:lang w:eastAsia="zh-CN"/>
          </w:rPr>
          <w:t>(一)、创新驱动战略实施</w:t>
        </w:r>
        <w:r>
          <w:tab/>
        </w:r>
        <w:r>
          <w:fldChar w:fldCharType="begin"/>
        </w:r>
        <w:r>
          <w:instrText xml:space="preserve"> PAGEREF _Toc17295 \h </w:instrText>
        </w:r>
        <w:r>
          <w:fldChar w:fldCharType="separate"/>
        </w:r>
        <w:r>
          <w:t>59</w:t>
        </w:r>
        <w:r>
          <w:fldChar w:fldCharType="end"/>
        </w:r>
      </w:hyperlink>
    </w:p>
    <w:p>
      <w:pPr>
        <w:pStyle w:val="TOC2"/>
        <w:tabs>
          <w:tab w:val="right" w:leader="dot" w:pos="8306"/>
        </w:tabs>
      </w:pPr>
      <w:hyperlink w:anchor="_Toc23597" w:history="1">
        <w:r>
          <w:rPr>
            <w:rFonts w:ascii="仿宋" w:eastAsia="仿宋" w:hAnsi="仿宋" w:cs="仿宋" w:hint="eastAsia"/>
            <w:lang w:eastAsia="zh-CN"/>
          </w:rPr>
          <w:t>(二)、持续发展路径探索</w:t>
        </w:r>
        <w:r>
          <w:tab/>
        </w:r>
        <w:r>
          <w:fldChar w:fldCharType="begin"/>
        </w:r>
        <w:r>
          <w:instrText xml:space="preserve"> PAGEREF _Toc23597 \h </w:instrText>
        </w:r>
        <w:r>
          <w:fldChar w:fldCharType="separate"/>
        </w:r>
        <w:r>
          <w:t>61</w:t>
        </w:r>
        <w:r>
          <w:fldChar w:fldCharType="end"/>
        </w:r>
      </w:hyperlink>
    </w:p>
    <w:p>
      <w:pPr>
        <w:pStyle w:val="TOC1"/>
        <w:tabs>
          <w:tab w:val="right" w:leader="dot" w:pos="8306"/>
        </w:tabs>
      </w:pPr>
      <w:hyperlink w:anchor="_Toc30146" w:history="1">
        <w:r>
          <w:rPr>
            <w:rFonts w:ascii="仿宋" w:eastAsia="仿宋" w:hAnsi="仿宋" w:cs="仿宋" w:hint="eastAsia"/>
            <w:lang w:eastAsia="zh-CN"/>
          </w:rPr>
          <w:t>十六、产业协同与集群发展</w:t>
        </w:r>
        <w:r>
          <w:tab/>
        </w:r>
        <w:r>
          <w:fldChar w:fldCharType="begin"/>
        </w:r>
        <w:r>
          <w:instrText xml:space="preserve"> PAGEREF _Toc30146 \h </w:instrText>
        </w:r>
        <w:r>
          <w:fldChar w:fldCharType="separate"/>
        </w:r>
        <w:r>
          <w:t>65</w:t>
        </w:r>
        <w:r>
          <w:fldChar w:fldCharType="end"/>
        </w:r>
      </w:hyperlink>
    </w:p>
    <w:p>
      <w:pPr>
        <w:pStyle w:val="TOC2"/>
        <w:tabs>
          <w:tab w:val="right" w:leader="dot" w:pos="8306"/>
        </w:tabs>
      </w:pPr>
      <w:hyperlink w:anchor="_Toc10665" w:history="1">
        <w:r>
          <w:rPr>
            <w:rFonts w:ascii="仿宋" w:eastAsia="仿宋" w:hAnsi="仿宋" w:cs="仿宋" w:hint="eastAsia"/>
            <w:lang w:eastAsia="zh-CN"/>
          </w:rPr>
          <w:t>(一)、产业协同机制建设</w:t>
        </w:r>
        <w:r>
          <w:tab/>
        </w:r>
        <w:r>
          <w:fldChar w:fldCharType="begin"/>
        </w:r>
        <w:r>
          <w:instrText xml:space="preserve"> PAGEREF _Toc10665 \h </w:instrText>
        </w:r>
        <w:r>
          <w:fldChar w:fldCharType="separate"/>
        </w:r>
        <w:r>
          <w:t>65</w:t>
        </w:r>
        <w:r>
          <w:fldChar w:fldCharType="end"/>
        </w:r>
      </w:hyperlink>
    </w:p>
    <w:p>
      <w:pPr>
        <w:pStyle w:val="TOC2"/>
        <w:tabs>
          <w:tab w:val="right" w:leader="dot" w:pos="8306"/>
        </w:tabs>
      </w:pPr>
      <w:hyperlink w:anchor="_Toc19249" w:history="1">
        <w:r>
          <w:rPr>
            <w:rFonts w:ascii="仿宋" w:eastAsia="仿宋" w:hAnsi="仿宋" w:cs="仿宋" w:hint="eastAsia"/>
            <w:lang w:eastAsia="zh-CN"/>
          </w:rPr>
          <w:t>(二)、产业集群培育与发展</w:t>
        </w:r>
        <w:r>
          <w:tab/>
        </w:r>
        <w:r>
          <w:fldChar w:fldCharType="begin"/>
        </w:r>
        <w:r>
          <w:instrText xml:space="preserve"> PAGEREF _Toc19249 \h </w:instrText>
        </w:r>
        <w:r>
          <w:fldChar w:fldCharType="separate"/>
        </w:r>
        <w:r>
          <w:t>66</w:t>
        </w:r>
        <w:r>
          <w:fldChar w:fldCharType="end"/>
        </w:r>
      </w:hyperlink>
    </w:p>
    <w:p>
      <w:pPr>
        <w:pStyle w:val="TOC1"/>
        <w:tabs>
          <w:tab w:val="right" w:leader="dot" w:pos="8306"/>
        </w:tabs>
      </w:pPr>
      <w:hyperlink w:anchor="_Toc12622" w:history="1">
        <w:r>
          <w:rPr>
            <w:rFonts w:ascii="仿宋" w:eastAsia="仿宋" w:hAnsi="仿宋" w:cs="仿宋" w:hint="eastAsia"/>
            <w:lang w:eastAsia="zh-CN"/>
          </w:rPr>
          <w:t>十七、知识产权管理与保护</w:t>
        </w:r>
        <w:r>
          <w:tab/>
        </w:r>
        <w:r>
          <w:fldChar w:fldCharType="begin"/>
        </w:r>
        <w:r>
          <w:instrText xml:space="preserve"> PAGEREF _Toc12622 \h </w:instrText>
        </w:r>
        <w:r>
          <w:fldChar w:fldCharType="separate"/>
        </w:r>
        <w:r>
          <w:t>67</w:t>
        </w:r>
        <w:r>
          <w:fldChar w:fldCharType="end"/>
        </w:r>
      </w:hyperlink>
    </w:p>
    <w:p>
      <w:pPr>
        <w:pStyle w:val="TOC2"/>
        <w:tabs>
          <w:tab w:val="right" w:leader="dot" w:pos="8306"/>
        </w:tabs>
      </w:pPr>
      <w:hyperlink w:anchor="_Toc22404" w:history="1">
        <w:r>
          <w:rPr>
            <w:rFonts w:ascii="仿宋" w:eastAsia="仿宋" w:hAnsi="仿宋" w:cs="仿宋" w:hint="eastAsia"/>
            <w:lang w:eastAsia="zh-CN"/>
          </w:rPr>
          <w:t>(一)、知识产权管理体系建设</w:t>
        </w:r>
        <w:r>
          <w:tab/>
        </w:r>
        <w:r>
          <w:fldChar w:fldCharType="begin"/>
        </w:r>
        <w:r>
          <w:instrText xml:space="preserve"> PAGEREF _Toc22404 \h </w:instrText>
        </w:r>
        <w:r>
          <w:fldChar w:fldCharType="separate"/>
        </w:r>
        <w:r>
          <w:t>67</w:t>
        </w:r>
        <w:r>
          <w:fldChar w:fldCharType="end"/>
        </w:r>
      </w:hyperlink>
    </w:p>
    <w:p>
      <w:pPr>
        <w:pStyle w:val="TOC2"/>
        <w:tabs>
          <w:tab w:val="right" w:leader="dot" w:pos="8306"/>
        </w:tabs>
      </w:pPr>
      <w:hyperlink w:anchor="_Toc28972" w:history="1">
        <w:r>
          <w:rPr>
            <w:rFonts w:ascii="仿宋" w:eastAsia="仿宋" w:hAnsi="仿宋" w:cs="仿宋" w:hint="eastAsia"/>
            <w:lang w:eastAsia="zh-CN"/>
          </w:rPr>
          <w:t>(二)、知识产权保护措施</w:t>
        </w:r>
        <w:r>
          <w:tab/>
        </w:r>
        <w:r>
          <w:fldChar w:fldCharType="begin"/>
        </w:r>
        <w:r>
          <w:instrText xml:space="preserve"> PAGEREF _Toc28972 \h </w:instrText>
        </w:r>
        <w:r>
          <w:fldChar w:fldCharType="separate"/>
        </w:r>
        <w:r>
          <w:t>67</w:t>
        </w:r>
        <w:r>
          <w:fldChar w:fldCharType="end"/>
        </w:r>
      </w:hyperlink>
    </w:p>
    <w:p>
      <w:pPr>
        <w:pStyle w:val="TOC1"/>
        <w:tabs>
          <w:tab w:val="right" w:leader="dot" w:pos="8306"/>
        </w:tabs>
      </w:pPr>
      <w:hyperlink w:anchor="_Toc32136" w:history="1">
        <w:r>
          <w:rPr>
            <w:rFonts w:ascii="仿宋" w:eastAsia="仿宋" w:hAnsi="仿宋" w:cs="仿宋" w:hint="eastAsia"/>
            <w:lang w:eastAsia="zh-CN"/>
          </w:rPr>
          <w:t>十八、企业合规与伦理</w:t>
        </w:r>
        <w:r>
          <w:tab/>
        </w:r>
        <w:r>
          <w:fldChar w:fldCharType="begin"/>
        </w:r>
        <w:r>
          <w:instrText xml:space="preserve"> PAGEREF _Toc32136 \h </w:instrText>
        </w:r>
        <w:r>
          <w:fldChar w:fldCharType="separate"/>
        </w:r>
        <w:r>
          <w:t>69</w:t>
        </w:r>
        <w:r>
          <w:fldChar w:fldCharType="end"/>
        </w:r>
      </w:hyperlink>
    </w:p>
    <w:p>
      <w:pPr>
        <w:pStyle w:val="TOC2"/>
        <w:tabs>
          <w:tab w:val="right" w:leader="dot" w:pos="8306"/>
        </w:tabs>
      </w:pPr>
      <w:hyperlink w:anchor="_Toc4589" w:history="1">
        <w:r>
          <w:rPr>
            <w:rFonts w:ascii="仿宋" w:eastAsia="仿宋" w:hAnsi="仿宋" w:cs="仿宋" w:hint="eastAsia"/>
            <w:lang w:eastAsia="zh-CN"/>
          </w:rPr>
          <w:t>(一)、合规政策与程序</w:t>
        </w:r>
        <w:r>
          <w:tab/>
        </w:r>
        <w:r>
          <w:fldChar w:fldCharType="begin"/>
        </w:r>
        <w:r>
          <w:instrText xml:space="preserve"> PAGEREF _Toc4589 \h </w:instrText>
        </w:r>
        <w:r>
          <w:fldChar w:fldCharType="separate"/>
        </w:r>
        <w:r>
          <w:t>69</w:t>
        </w:r>
        <w:r>
          <w:fldChar w:fldCharType="end"/>
        </w:r>
      </w:hyperlink>
    </w:p>
    <w:p>
      <w:pPr>
        <w:pStyle w:val="TOC2"/>
        <w:tabs>
          <w:tab w:val="right" w:leader="dot" w:pos="8306"/>
        </w:tabs>
      </w:pPr>
      <w:hyperlink w:anchor="_Toc6150" w:history="1">
        <w:r>
          <w:rPr>
            <w:rFonts w:ascii="仿宋" w:eastAsia="仿宋" w:hAnsi="仿宋" w:cs="仿宋" w:hint="eastAsia"/>
            <w:lang w:eastAsia="zh-CN"/>
          </w:rPr>
          <w:t>(二)、伦理规范与培训</w:t>
        </w:r>
        <w:r>
          <w:tab/>
        </w:r>
        <w:r>
          <w:fldChar w:fldCharType="begin"/>
        </w:r>
        <w:r>
          <w:instrText xml:space="preserve"> PAGEREF _Toc6150 \h </w:instrText>
        </w:r>
        <w:r>
          <w:fldChar w:fldCharType="separate"/>
        </w:r>
        <w:r>
          <w:t>70</w:t>
        </w:r>
        <w:r>
          <w:fldChar w:fldCharType="end"/>
        </w:r>
      </w:hyperlink>
    </w:p>
    <w:p>
      <w:pPr>
        <w:pStyle w:val="TOC2"/>
        <w:tabs>
          <w:tab w:val="right" w:leader="dot" w:pos="8306"/>
        </w:tabs>
      </w:pPr>
      <w:hyperlink w:anchor="_Toc11476" w:history="1">
        <w:r>
          <w:rPr>
            <w:rFonts w:ascii="仿宋" w:eastAsia="仿宋" w:hAnsi="仿宋" w:cs="仿宋" w:hint="eastAsia"/>
            <w:lang w:eastAsia="zh-CN"/>
          </w:rPr>
          <w:t>(三)、合规风险评估</w:t>
        </w:r>
        <w:r>
          <w:tab/>
        </w:r>
        <w:r>
          <w:fldChar w:fldCharType="begin"/>
        </w:r>
        <w:r>
          <w:instrText xml:space="preserve"> PAGEREF _Toc11476 \h </w:instrText>
        </w:r>
        <w:r>
          <w:fldChar w:fldCharType="separate"/>
        </w:r>
        <w:r>
          <w:t>71</w:t>
        </w:r>
        <w:r>
          <w:fldChar w:fldCharType="end"/>
        </w:r>
      </w:hyperlink>
    </w:p>
    <w:p>
      <w:pPr>
        <w:pStyle w:val="TOC2"/>
        <w:tabs>
          <w:tab w:val="right" w:leader="dot" w:pos="8306"/>
        </w:tabs>
      </w:pPr>
      <w:hyperlink w:anchor="_Toc26188" w:history="1">
        <w:r>
          <w:rPr>
            <w:rFonts w:ascii="仿宋" w:eastAsia="仿宋" w:hAnsi="仿宋" w:cs="仿宋" w:hint="eastAsia"/>
            <w:lang w:eastAsia="zh-CN"/>
          </w:rPr>
          <w:t>(四)、合规监督与执行</w:t>
        </w:r>
        <w:r>
          <w:tab/>
        </w:r>
        <w:r>
          <w:fldChar w:fldCharType="begin"/>
        </w:r>
        <w:r>
          <w:instrText xml:space="preserve"> PAGEREF _Toc26188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9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学校餐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学校餐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学校餐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校餐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学校餐饮项目的社会影响是全面而深远的。从提供就业机会和提升公共服务，到促进社会结构和劳动市场的多元化，再到推动社会责任和伦理标准的提高，项目对于提升社区的经济、文化和社会福祉有着重要作用。通过这些正面影响，学校餐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为了融入当地社区，学校餐饮项目需深入理解当地的文化特色和社会习俗。例如，项目在设计广告和市场推广活动时，应考虑使用当地语言和符合地方文化的表达方式。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2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为了确保学校餐饮项目的成功并最大限度地减轻潜在的社会风险，详细的风险分析和具体的应对策略至关重要。以下是针对项目可能面临的具体社会风险及相应对策的分析：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风险描述：学校餐饮项目可能遭遇社区抵制，尤其如果社区成员认为项目会破坏他们的生活环境或忽略他们的意见。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风险描述：学校餐饮项目的商业实践可能与当地的文化和价值观存在冲突，导致社会紧张和文化冲突。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风险描述：学校餐饮项目可能会增加对公共资源和基础设施的需求，给当地带来额外压力，例如在水资源、能源供应和交通系统方面。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风险描述：学校餐饮项目可能会引起当地社会结构和动态的变化，例如改变社区的人口组成和社交模式。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风险描述：在学校餐饮项目运营过程中，可能涉及大量个人和商业敏感信息，存在信息安全和隐私保护的风险。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00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一、学校餐饮项目的技术资源开发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二、学校餐饮项目的人力资源管理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校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三、学校餐饮项目的资金资源筹措与优化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校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99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https://d.book118.com/446012204223010034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A453A"/>
    <w:rsid w:val="236A45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1220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2023-12-20T10:01:00Z</dcterms:created>
  <dcterms:modified xsi:type="dcterms:W3CDTF">2023-12-20T10:01:42Z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04FB427FBC104CA2991C70BD799F54FA_11</vt:lpwstr>
  </property>
  <property fmtid="{D5CDD505-2E9C-101B-9397-08002B2CF9AE}" pid="3" name="KSOProductBuildVer">
    <vt:lpwstr>2052-12.1.0.16120</vt:lpwstr>
  </property>
</Properties>
</file>