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53" w:history="1">
        <w:r>
          <w:rPr>
            <w:rFonts w:ascii="仿宋" w:eastAsia="仿宋" w:hAnsi="仿宋" w:cs="仿宋" w:hint="eastAsia"/>
            <w:lang w:eastAsia="zh-CN"/>
          </w:rPr>
          <w:t>概论</w:t>
        </w:r>
        <w:r>
          <w:tab/>
        </w:r>
        <w:r>
          <w:fldChar w:fldCharType="begin"/>
        </w:r>
        <w:r>
          <w:instrText xml:space="preserve"> PAGEREF _Toc14653 \h </w:instrText>
        </w:r>
        <w:r>
          <w:fldChar w:fldCharType="separate"/>
        </w:r>
        <w:r>
          <w:t>3</w:t>
        </w:r>
        <w:r>
          <w:fldChar w:fldCharType="end"/>
        </w:r>
      </w:hyperlink>
    </w:p>
    <w:p>
      <w:pPr>
        <w:pStyle w:val="TOC1"/>
        <w:tabs>
          <w:tab w:val="right" w:leader="dot" w:pos="8306"/>
        </w:tabs>
      </w:pPr>
      <w:hyperlink w:anchor="_Toc18251" w:history="1">
        <w:r>
          <w:rPr>
            <w:rFonts w:ascii="仿宋" w:eastAsia="仿宋" w:hAnsi="仿宋" w:cs="仿宋" w:hint="eastAsia"/>
            <w:lang w:eastAsia="zh-CN"/>
          </w:rPr>
          <w:t>一、建设风险评估分析</w:t>
        </w:r>
        <w:r>
          <w:tab/>
        </w:r>
        <w:r>
          <w:fldChar w:fldCharType="begin"/>
        </w:r>
        <w:r>
          <w:instrText xml:space="preserve"> PAGEREF _Toc18251 \h </w:instrText>
        </w:r>
        <w:r>
          <w:fldChar w:fldCharType="separate"/>
        </w:r>
        <w:r>
          <w:t>3</w:t>
        </w:r>
        <w:r>
          <w:fldChar w:fldCharType="end"/>
        </w:r>
      </w:hyperlink>
    </w:p>
    <w:p>
      <w:pPr>
        <w:pStyle w:val="TOC2"/>
        <w:tabs>
          <w:tab w:val="right" w:leader="dot" w:pos="8306"/>
        </w:tabs>
      </w:pPr>
      <w:hyperlink w:anchor="_Toc25338" w:history="1">
        <w:r>
          <w:rPr>
            <w:rFonts w:ascii="仿宋" w:eastAsia="仿宋" w:hAnsi="仿宋" w:cs="仿宋" w:hint="eastAsia"/>
            <w:lang w:eastAsia="zh-CN"/>
          </w:rPr>
          <w:t>(一)、政策风险分析</w:t>
        </w:r>
        <w:r>
          <w:tab/>
        </w:r>
        <w:r>
          <w:fldChar w:fldCharType="begin"/>
        </w:r>
        <w:r>
          <w:instrText xml:space="preserve"> PAGEREF _Toc25338 \h </w:instrText>
        </w:r>
        <w:r>
          <w:fldChar w:fldCharType="separate"/>
        </w:r>
        <w:r>
          <w:t>3</w:t>
        </w:r>
        <w:r>
          <w:fldChar w:fldCharType="end"/>
        </w:r>
      </w:hyperlink>
    </w:p>
    <w:p>
      <w:pPr>
        <w:pStyle w:val="TOC2"/>
        <w:tabs>
          <w:tab w:val="right" w:leader="dot" w:pos="8306"/>
        </w:tabs>
      </w:pPr>
      <w:hyperlink w:anchor="_Toc23831" w:history="1">
        <w:r>
          <w:rPr>
            <w:rFonts w:ascii="仿宋" w:eastAsia="仿宋" w:hAnsi="仿宋" w:cs="仿宋" w:hint="eastAsia"/>
            <w:lang w:eastAsia="zh-CN"/>
          </w:rPr>
          <w:t>(二)、社会风险分析</w:t>
        </w:r>
        <w:r>
          <w:tab/>
        </w:r>
        <w:r>
          <w:fldChar w:fldCharType="begin"/>
        </w:r>
        <w:r>
          <w:instrText xml:space="preserve"> PAGEREF _Toc23831 \h </w:instrText>
        </w:r>
        <w:r>
          <w:fldChar w:fldCharType="separate"/>
        </w:r>
        <w:r>
          <w:t>4</w:t>
        </w:r>
        <w:r>
          <w:fldChar w:fldCharType="end"/>
        </w:r>
      </w:hyperlink>
    </w:p>
    <w:p>
      <w:pPr>
        <w:pStyle w:val="TOC2"/>
        <w:tabs>
          <w:tab w:val="right" w:leader="dot" w:pos="8306"/>
        </w:tabs>
      </w:pPr>
      <w:hyperlink w:anchor="_Toc27447" w:history="1">
        <w:r>
          <w:rPr>
            <w:rFonts w:ascii="仿宋" w:eastAsia="仿宋" w:hAnsi="仿宋" w:cs="仿宋" w:hint="eastAsia"/>
            <w:lang w:eastAsia="zh-CN"/>
          </w:rPr>
          <w:t>(三)、市场风险分析</w:t>
        </w:r>
        <w:r>
          <w:tab/>
        </w:r>
        <w:r>
          <w:fldChar w:fldCharType="begin"/>
        </w:r>
        <w:r>
          <w:instrText xml:space="preserve"> PAGEREF _Toc27447 \h </w:instrText>
        </w:r>
        <w:r>
          <w:fldChar w:fldCharType="separate"/>
        </w:r>
        <w:r>
          <w:t>6</w:t>
        </w:r>
        <w:r>
          <w:fldChar w:fldCharType="end"/>
        </w:r>
      </w:hyperlink>
    </w:p>
    <w:p>
      <w:pPr>
        <w:pStyle w:val="TOC2"/>
        <w:tabs>
          <w:tab w:val="right" w:leader="dot" w:pos="8306"/>
        </w:tabs>
      </w:pPr>
      <w:hyperlink w:anchor="_Toc24482" w:history="1">
        <w:r>
          <w:rPr>
            <w:rFonts w:ascii="仿宋" w:eastAsia="仿宋" w:hAnsi="仿宋" w:cs="仿宋" w:hint="eastAsia"/>
            <w:lang w:eastAsia="zh-CN"/>
          </w:rPr>
          <w:t>(四)、资金风险分析</w:t>
        </w:r>
        <w:r>
          <w:tab/>
        </w:r>
        <w:r>
          <w:fldChar w:fldCharType="begin"/>
        </w:r>
        <w:r>
          <w:instrText xml:space="preserve"> PAGEREF _Toc24482 \h </w:instrText>
        </w:r>
        <w:r>
          <w:fldChar w:fldCharType="separate"/>
        </w:r>
        <w:r>
          <w:t>6</w:t>
        </w:r>
        <w:r>
          <w:fldChar w:fldCharType="end"/>
        </w:r>
      </w:hyperlink>
    </w:p>
    <w:p>
      <w:pPr>
        <w:pStyle w:val="TOC2"/>
        <w:tabs>
          <w:tab w:val="right" w:leader="dot" w:pos="8306"/>
        </w:tabs>
      </w:pPr>
      <w:hyperlink w:anchor="_Toc10609" w:history="1">
        <w:r>
          <w:rPr>
            <w:rFonts w:ascii="仿宋" w:eastAsia="仿宋" w:hAnsi="仿宋" w:cs="仿宋" w:hint="eastAsia"/>
            <w:lang w:eastAsia="zh-CN"/>
          </w:rPr>
          <w:t>(五)、技术风险分析</w:t>
        </w:r>
        <w:r>
          <w:tab/>
        </w:r>
        <w:r>
          <w:fldChar w:fldCharType="begin"/>
        </w:r>
        <w:r>
          <w:instrText xml:space="preserve"> PAGEREF _Toc10609 \h </w:instrText>
        </w:r>
        <w:r>
          <w:fldChar w:fldCharType="separate"/>
        </w:r>
        <w:r>
          <w:t>8</w:t>
        </w:r>
        <w:r>
          <w:fldChar w:fldCharType="end"/>
        </w:r>
      </w:hyperlink>
    </w:p>
    <w:p>
      <w:pPr>
        <w:pStyle w:val="TOC2"/>
        <w:tabs>
          <w:tab w:val="right" w:leader="dot" w:pos="8306"/>
        </w:tabs>
      </w:pPr>
      <w:hyperlink w:anchor="_Toc3198" w:history="1">
        <w:r>
          <w:rPr>
            <w:rFonts w:ascii="仿宋" w:eastAsia="仿宋" w:hAnsi="仿宋" w:cs="仿宋" w:hint="eastAsia"/>
            <w:lang w:eastAsia="zh-CN"/>
          </w:rPr>
          <w:t>(六)、财务风险分析</w:t>
        </w:r>
        <w:r>
          <w:tab/>
        </w:r>
        <w:r>
          <w:fldChar w:fldCharType="begin"/>
        </w:r>
        <w:r>
          <w:instrText xml:space="preserve"> PAGEREF _Toc3198 \h </w:instrText>
        </w:r>
        <w:r>
          <w:fldChar w:fldCharType="separate"/>
        </w:r>
        <w:r>
          <w:t>9</w:t>
        </w:r>
        <w:r>
          <w:fldChar w:fldCharType="end"/>
        </w:r>
      </w:hyperlink>
    </w:p>
    <w:p>
      <w:pPr>
        <w:pStyle w:val="TOC2"/>
        <w:tabs>
          <w:tab w:val="right" w:leader="dot" w:pos="8306"/>
        </w:tabs>
      </w:pPr>
      <w:hyperlink w:anchor="_Toc16600" w:history="1">
        <w:r>
          <w:rPr>
            <w:rFonts w:ascii="仿宋" w:eastAsia="仿宋" w:hAnsi="仿宋" w:cs="仿宋" w:hint="eastAsia"/>
            <w:lang w:eastAsia="zh-CN"/>
          </w:rPr>
          <w:t>(七)、管理风险分析</w:t>
        </w:r>
        <w:r>
          <w:tab/>
        </w:r>
        <w:r>
          <w:fldChar w:fldCharType="begin"/>
        </w:r>
        <w:r>
          <w:instrText xml:space="preserve"> PAGEREF _Toc16600 \h </w:instrText>
        </w:r>
        <w:r>
          <w:fldChar w:fldCharType="separate"/>
        </w:r>
        <w:r>
          <w:t>11</w:t>
        </w:r>
        <w:r>
          <w:fldChar w:fldCharType="end"/>
        </w:r>
      </w:hyperlink>
    </w:p>
    <w:p>
      <w:pPr>
        <w:pStyle w:val="TOC2"/>
        <w:tabs>
          <w:tab w:val="right" w:leader="dot" w:pos="8306"/>
        </w:tabs>
      </w:pPr>
      <w:hyperlink w:anchor="_Toc28285" w:history="1">
        <w:r>
          <w:rPr>
            <w:rFonts w:ascii="仿宋" w:eastAsia="仿宋" w:hAnsi="仿宋" w:cs="仿宋" w:hint="eastAsia"/>
            <w:lang w:eastAsia="zh-CN"/>
          </w:rPr>
          <w:t>(八)、其它风险分析</w:t>
        </w:r>
        <w:r>
          <w:tab/>
        </w:r>
        <w:r>
          <w:fldChar w:fldCharType="begin"/>
        </w:r>
        <w:r>
          <w:instrText xml:space="preserve"> PAGEREF _Toc28285 \h </w:instrText>
        </w:r>
        <w:r>
          <w:fldChar w:fldCharType="separate"/>
        </w:r>
        <w:r>
          <w:t>12</w:t>
        </w:r>
        <w:r>
          <w:fldChar w:fldCharType="end"/>
        </w:r>
      </w:hyperlink>
    </w:p>
    <w:p>
      <w:pPr>
        <w:pStyle w:val="TOC2"/>
        <w:tabs>
          <w:tab w:val="right" w:leader="dot" w:pos="8306"/>
        </w:tabs>
      </w:pPr>
      <w:hyperlink w:anchor="_Toc7141" w:history="1">
        <w:r>
          <w:rPr>
            <w:rFonts w:ascii="仿宋" w:eastAsia="仿宋" w:hAnsi="仿宋" w:cs="仿宋" w:hint="eastAsia"/>
            <w:lang w:eastAsia="zh-CN"/>
          </w:rPr>
          <w:t>(九)、社会影响评估</w:t>
        </w:r>
        <w:r>
          <w:tab/>
        </w:r>
        <w:r>
          <w:fldChar w:fldCharType="begin"/>
        </w:r>
        <w:r>
          <w:instrText xml:space="preserve"> PAGEREF _Toc7141 \h </w:instrText>
        </w:r>
        <w:r>
          <w:fldChar w:fldCharType="separate"/>
        </w:r>
        <w:r>
          <w:t>13</w:t>
        </w:r>
        <w:r>
          <w:fldChar w:fldCharType="end"/>
        </w:r>
      </w:hyperlink>
    </w:p>
    <w:p>
      <w:pPr>
        <w:pStyle w:val="TOC1"/>
        <w:tabs>
          <w:tab w:val="right" w:leader="dot" w:pos="8306"/>
        </w:tabs>
      </w:pPr>
      <w:hyperlink w:anchor="_Toc27989" w:history="1">
        <w:r>
          <w:rPr>
            <w:rFonts w:ascii="仿宋" w:eastAsia="仿宋" w:hAnsi="仿宋" w:cs="仿宋" w:hint="eastAsia"/>
            <w:lang w:eastAsia="zh-CN"/>
          </w:rPr>
          <w:t>二、铝锰项目概论</w:t>
        </w:r>
        <w:r>
          <w:tab/>
        </w:r>
        <w:r>
          <w:fldChar w:fldCharType="begin"/>
        </w:r>
        <w:r>
          <w:instrText xml:space="preserve"> PAGEREF _Toc27989 \h </w:instrText>
        </w:r>
        <w:r>
          <w:fldChar w:fldCharType="separate"/>
        </w:r>
        <w:r>
          <w:t>15</w:t>
        </w:r>
        <w:r>
          <w:fldChar w:fldCharType="end"/>
        </w:r>
      </w:hyperlink>
    </w:p>
    <w:p>
      <w:pPr>
        <w:pStyle w:val="TOC2"/>
        <w:tabs>
          <w:tab w:val="right" w:leader="dot" w:pos="8306"/>
        </w:tabs>
      </w:pPr>
      <w:hyperlink w:anchor="_Toc13816" w:history="1">
        <w:r>
          <w:rPr>
            <w:rFonts w:ascii="仿宋" w:eastAsia="仿宋" w:hAnsi="仿宋" w:cs="仿宋" w:hint="eastAsia"/>
            <w:lang w:eastAsia="zh-CN"/>
          </w:rPr>
          <w:t>(一)、项目申报单位概况</w:t>
        </w:r>
        <w:r>
          <w:tab/>
        </w:r>
        <w:r>
          <w:fldChar w:fldCharType="begin"/>
        </w:r>
        <w:r>
          <w:instrText xml:space="preserve"> PAGEREF _Toc13816 \h </w:instrText>
        </w:r>
        <w:r>
          <w:fldChar w:fldCharType="separate"/>
        </w:r>
        <w:r>
          <w:t>15</w:t>
        </w:r>
        <w:r>
          <w:fldChar w:fldCharType="end"/>
        </w:r>
      </w:hyperlink>
    </w:p>
    <w:p>
      <w:pPr>
        <w:pStyle w:val="TOC2"/>
        <w:tabs>
          <w:tab w:val="right" w:leader="dot" w:pos="8306"/>
        </w:tabs>
      </w:pPr>
      <w:hyperlink w:anchor="_Toc1896" w:history="1">
        <w:r>
          <w:rPr>
            <w:rFonts w:ascii="仿宋" w:eastAsia="仿宋" w:hAnsi="仿宋" w:cs="仿宋" w:hint="eastAsia"/>
            <w:lang w:eastAsia="zh-CN"/>
          </w:rPr>
          <w:t>(二)、项目概况</w:t>
        </w:r>
        <w:r>
          <w:tab/>
        </w:r>
        <w:r>
          <w:fldChar w:fldCharType="begin"/>
        </w:r>
        <w:r>
          <w:instrText xml:space="preserve"> PAGEREF _Toc1896 \h </w:instrText>
        </w:r>
        <w:r>
          <w:fldChar w:fldCharType="separate"/>
        </w:r>
        <w:r>
          <w:t>16</w:t>
        </w:r>
        <w:r>
          <w:fldChar w:fldCharType="end"/>
        </w:r>
      </w:hyperlink>
    </w:p>
    <w:p>
      <w:pPr>
        <w:pStyle w:val="TOC1"/>
        <w:tabs>
          <w:tab w:val="right" w:leader="dot" w:pos="8306"/>
        </w:tabs>
      </w:pPr>
      <w:hyperlink w:anchor="_Toc10880" w:history="1">
        <w:r>
          <w:rPr>
            <w:rFonts w:ascii="仿宋" w:eastAsia="仿宋" w:hAnsi="仿宋" w:cs="仿宋" w:hint="eastAsia"/>
            <w:lang w:eastAsia="zh-CN"/>
          </w:rPr>
          <w:t>三、财务管理与成本控制</w:t>
        </w:r>
        <w:r>
          <w:tab/>
        </w:r>
        <w:r>
          <w:fldChar w:fldCharType="begin"/>
        </w:r>
        <w:r>
          <w:instrText xml:space="preserve"> PAGEREF _Toc10880 \h </w:instrText>
        </w:r>
        <w:r>
          <w:fldChar w:fldCharType="separate"/>
        </w:r>
        <w:r>
          <w:t>19</w:t>
        </w:r>
        <w:r>
          <w:fldChar w:fldCharType="end"/>
        </w:r>
      </w:hyperlink>
    </w:p>
    <w:p>
      <w:pPr>
        <w:pStyle w:val="TOC2"/>
        <w:tabs>
          <w:tab w:val="right" w:leader="dot" w:pos="8306"/>
        </w:tabs>
      </w:pPr>
      <w:hyperlink w:anchor="_Toc28334" w:history="1">
        <w:r>
          <w:rPr>
            <w:rFonts w:ascii="仿宋" w:eastAsia="仿宋" w:hAnsi="仿宋" w:cs="仿宋" w:hint="eastAsia"/>
            <w:lang w:eastAsia="zh-CN"/>
          </w:rPr>
          <w:t>(一)、财务管理体系建设</w:t>
        </w:r>
        <w:r>
          <w:tab/>
        </w:r>
        <w:r>
          <w:fldChar w:fldCharType="begin"/>
        </w:r>
        <w:r>
          <w:instrText xml:space="preserve"> PAGEREF _Toc28334 \h </w:instrText>
        </w:r>
        <w:r>
          <w:fldChar w:fldCharType="separate"/>
        </w:r>
        <w:r>
          <w:t>19</w:t>
        </w:r>
        <w:r>
          <w:fldChar w:fldCharType="end"/>
        </w:r>
      </w:hyperlink>
    </w:p>
    <w:p>
      <w:pPr>
        <w:pStyle w:val="TOC2"/>
        <w:tabs>
          <w:tab w:val="right" w:leader="dot" w:pos="8306"/>
        </w:tabs>
      </w:pPr>
      <w:hyperlink w:anchor="_Toc32438" w:history="1">
        <w:r>
          <w:rPr>
            <w:rFonts w:ascii="仿宋" w:eastAsia="仿宋" w:hAnsi="仿宋" w:cs="仿宋" w:hint="eastAsia"/>
            <w:lang w:eastAsia="zh-CN"/>
          </w:rPr>
          <w:t>(二)、成本控制措施</w:t>
        </w:r>
        <w:r>
          <w:tab/>
        </w:r>
        <w:r>
          <w:fldChar w:fldCharType="begin"/>
        </w:r>
        <w:r>
          <w:instrText xml:space="preserve"> PAGEREF _Toc32438 \h </w:instrText>
        </w:r>
        <w:r>
          <w:fldChar w:fldCharType="separate"/>
        </w:r>
        <w:r>
          <w:t>20</w:t>
        </w:r>
        <w:r>
          <w:fldChar w:fldCharType="end"/>
        </w:r>
      </w:hyperlink>
    </w:p>
    <w:p>
      <w:pPr>
        <w:pStyle w:val="TOC1"/>
        <w:tabs>
          <w:tab w:val="right" w:leader="dot" w:pos="8306"/>
        </w:tabs>
      </w:pPr>
      <w:hyperlink w:anchor="_Toc18965" w:history="1">
        <w:r>
          <w:rPr>
            <w:rFonts w:ascii="仿宋" w:eastAsia="仿宋" w:hAnsi="仿宋" w:cs="仿宋" w:hint="eastAsia"/>
            <w:lang w:eastAsia="zh-CN"/>
          </w:rPr>
          <w:t>四、背景、必要性分析</w:t>
        </w:r>
        <w:r>
          <w:tab/>
        </w:r>
        <w:r>
          <w:fldChar w:fldCharType="begin"/>
        </w:r>
        <w:r>
          <w:instrText xml:space="preserve"> PAGEREF _Toc18965 \h </w:instrText>
        </w:r>
        <w:r>
          <w:fldChar w:fldCharType="separate"/>
        </w:r>
        <w:r>
          <w:t>22</w:t>
        </w:r>
        <w:r>
          <w:fldChar w:fldCharType="end"/>
        </w:r>
      </w:hyperlink>
    </w:p>
    <w:p>
      <w:pPr>
        <w:pStyle w:val="TOC2"/>
        <w:tabs>
          <w:tab w:val="right" w:leader="dot" w:pos="8306"/>
        </w:tabs>
      </w:pPr>
      <w:hyperlink w:anchor="_Toc511" w:history="1">
        <w:r>
          <w:rPr>
            <w:rFonts w:ascii="仿宋" w:eastAsia="仿宋" w:hAnsi="仿宋" w:cs="仿宋" w:hint="eastAsia"/>
            <w:lang w:eastAsia="zh-CN"/>
          </w:rPr>
          <w:t>(一)、项目建设背景</w:t>
        </w:r>
        <w:r>
          <w:tab/>
        </w:r>
        <w:r>
          <w:fldChar w:fldCharType="begin"/>
        </w:r>
        <w:r>
          <w:instrText xml:space="preserve"> PAGEREF _Toc511 \h </w:instrText>
        </w:r>
        <w:r>
          <w:fldChar w:fldCharType="separate"/>
        </w:r>
        <w:r>
          <w:t>22</w:t>
        </w:r>
        <w:r>
          <w:fldChar w:fldCharType="end"/>
        </w:r>
      </w:hyperlink>
    </w:p>
    <w:p>
      <w:pPr>
        <w:pStyle w:val="TOC2"/>
        <w:tabs>
          <w:tab w:val="right" w:leader="dot" w:pos="8306"/>
        </w:tabs>
      </w:pPr>
      <w:hyperlink w:anchor="_Toc9949" w:history="1">
        <w:r>
          <w:rPr>
            <w:rFonts w:ascii="仿宋" w:eastAsia="仿宋" w:hAnsi="仿宋" w:cs="仿宋" w:hint="eastAsia"/>
            <w:lang w:eastAsia="zh-CN"/>
          </w:rPr>
          <w:t>(二)、必要性分析</w:t>
        </w:r>
        <w:r>
          <w:tab/>
        </w:r>
        <w:r>
          <w:fldChar w:fldCharType="begin"/>
        </w:r>
        <w:r>
          <w:instrText xml:space="preserve"> PAGEREF _Toc9949 \h </w:instrText>
        </w:r>
        <w:r>
          <w:fldChar w:fldCharType="separate"/>
        </w:r>
        <w:r>
          <w:t>23</w:t>
        </w:r>
        <w:r>
          <w:fldChar w:fldCharType="end"/>
        </w:r>
      </w:hyperlink>
    </w:p>
    <w:p>
      <w:pPr>
        <w:pStyle w:val="TOC2"/>
        <w:tabs>
          <w:tab w:val="right" w:leader="dot" w:pos="8306"/>
        </w:tabs>
      </w:pPr>
      <w:hyperlink w:anchor="_Toc16992" w:history="1">
        <w:r>
          <w:rPr>
            <w:rFonts w:ascii="仿宋" w:eastAsia="仿宋" w:hAnsi="仿宋" w:cs="仿宋" w:hint="eastAsia"/>
            <w:lang w:eastAsia="zh-CN"/>
          </w:rPr>
          <w:t>(三)、项目建设有利条件</w:t>
        </w:r>
        <w:r>
          <w:tab/>
        </w:r>
        <w:r>
          <w:fldChar w:fldCharType="begin"/>
        </w:r>
        <w:r>
          <w:instrText xml:space="preserve"> PAGEREF _Toc16992 \h </w:instrText>
        </w:r>
        <w:r>
          <w:fldChar w:fldCharType="separate"/>
        </w:r>
        <w:r>
          <w:t>24</w:t>
        </w:r>
        <w:r>
          <w:fldChar w:fldCharType="end"/>
        </w:r>
      </w:hyperlink>
    </w:p>
    <w:p>
      <w:pPr>
        <w:pStyle w:val="TOC1"/>
        <w:tabs>
          <w:tab w:val="right" w:leader="dot" w:pos="8306"/>
        </w:tabs>
      </w:pPr>
      <w:hyperlink w:anchor="_Toc16813" w:history="1">
        <w:r>
          <w:rPr>
            <w:rFonts w:ascii="仿宋" w:eastAsia="仿宋" w:hAnsi="仿宋" w:cs="仿宋" w:hint="eastAsia"/>
            <w:lang w:eastAsia="zh-CN"/>
          </w:rPr>
          <w:t>五、资源开发及综合利用分析</w:t>
        </w:r>
        <w:r>
          <w:tab/>
        </w:r>
        <w:r>
          <w:fldChar w:fldCharType="begin"/>
        </w:r>
        <w:r>
          <w:instrText xml:space="preserve"> PAGEREF _Toc16813 \h </w:instrText>
        </w:r>
        <w:r>
          <w:fldChar w:fldCharType="separate"/>
        </w:r>
        <w:r>
          <w:t>26</w:t>
        </w:r>
        <w:r>
          <w:fldChar w:fldCharType="end"/>
        </w:r>
      </w:hyperlink>
    </w:p>
    <w:p>
      <w:pPr>
        <w:pStyle w:val="TOC2"/>
        <w:tabs>
          <w:tab w:val="right" w:leader="dot" w:pos="8306"/>
        </w:tabs>
      </w:pPr>
      <w:hyperlink w:anchor="_Toc15800" w:history="1">
        <w:r>
          <w:rPr>
            <w:rFonts w:ascii="仿宋" w:eastAsia="仿宋" w:hAnsi="仿宋" w:cs="仿宋" w:hint="eastAsia"/>
            <w:lang w:eastAsia="zh-CN"/>
          </w:rPr>
          <w:t>(一)、资源开发方案</w:t>
        </w:r>
        <w:r>
          <w:tab/>
        </w:r>
        <w:r>
          <w:fldChar w:fldCharType="begin"/>
        </w:r>
        <w:r>
          <w:instrText xml:space="preserve"> PAGEREF _Toc15800 \h </w:instrText>
        </w:r>
        <w:r>
          <w:fldChar w:fldCharType="separate"/>
        </w:r>
        <w:r>
          <w:t>26</w:t>
        </w:r>
        <w:r>
          <w:fldChar w:fldCharType="end"/>
        </w:r>
      </w:hyperlink>
    </w:p>
    <w:p>
      <w:pPr>
        <w:pStyle w:val="TOC2"/>
        <w:tabs>
          <w:tab w:val="right" w:leader="dot" w:pos="8306"/>
        </w:tabs>
      </w:pPr>
      <w:hyperlink w:anchor="_Toc19829" w:history="1">
        <w:r>
          <w:rPr>
            <w:rFonts w:ascii="仿宋" w:eastAsia="仿宋" w:hAnsi="仿宋" w:cs="仿宋" w:hint="eastAsia"/>
            <w:lang w:eastAsia="zh-CN"/>
          </w:rPr>
          <w:t>(二)、资源利用方案</w:t>
        </w:r>
        <w:r>
          <w:tab/>
        </w:r>
        <w:r>
          <w:fldChar w:fldCharType="begin"/>
        </w:r>
        <w:r>
          <w:instrText xml:space="preserve"> PAGEREF _Toc19829 \h </w:instrText>
        </w:r>
        <w:r>
          <w:fldChar w:fldCharType="separate"/>
        </w:r>
        <w:r>
          <w:t>27</w:t>
        </w:r>
        <w:r>
          <w:fldChar w:fldCharType="end"/>
        </w:r>
      </w:hyperlink>
    </w:p>
    <w:p>
      <w:pPr>
        <w:pStyle w:val="TOC2"/>
        <w:tabs>
          <w:tab w:val="right" w:leader="dot" w:pos="8306"/>
        </w:tabs>
      </w:pPr>
      <w:hyperlink w:anchor="_Toc32148" w:history="1">
        <w:r>
          <w:rPr>
            <w:rFonts w:ascii="仿宋" w:eastAsia="仿宋" w:hAnsi="仿宋" w:cs="仿宋" w:hint="eastAsia"/>
            <w:lang w:eastAsia="zh-CN"/>
          </w:rPr>
          <w:t>(三)、资源节约措施</w:t>
        </w:r>
        <w:r>
          <w:tab/>
        </w:r>
        <w:r>
          <w:fldChar w:fldCharType="begin"/>
        </w:r>
        <w:r>
          <w:instrText xml:space="preserve"> PAGEREF _Toc32148 \h </w:instrText>
        </w:r>
        <w:r>
          <w:fldChar w:fldCharType="separate"/>
        </w:r>
        <w:r>
          <w:t>28</w:t>
        </w:r>
        <w:r>
          <w:fldChar w:fldCharType="end"/>
        </w:r>
      </w:hyperlink>
    </w:p>
    <w:p>
      <w:pPr>
        <w:pStyle w:val="TOC1"/>
        <w:tabs>
          <w:tab w:val="right" w:leader="dot" w:pos="8306"/>
        </w:tabs>
      </w:pPr>
      <w:hyperlink w:anchor="_Toc20068" w:history="1">
        <w:r>
          <w:rPr>
            <w:rFonts w:ascii="仿宋" w:eastAsia="仿宋" w:hAnsi="仿宋" w:cs="仿宋" w:hint="eastAsia"/>
            <w:lang w:eastAsia="zh-CN"/>
          </w:rPr>
          <w:t>六、社会影响分析</w:t>
        </w:r>
        <w:r>
          <w:tab/>
        </w:r>
        <w:r>
          <w:fldChar w:fldCharType="begin"/>
        </w:r>
        <w:r>
          <w:instrText xml:space="preserve"> PAGEREF _Toc20068 \h </w:instrText>
        </w:r>
        <w:r>
          <w:fldChar w:fldCharType="separate"/>
        </w:r>
        <w:r>
          <w:t>29</w:t>
        </w:r>
        <w:r>
          <w:fldChar w:fldCharType="end"/>
        </w:r>
      </w:hyperlink>
    </w:p>
    <w:p>
      <w:pPr>
        <w:pStyle w:val="TOC2"/>
        <w:tabs>
          <w:tab w:val="right" w:leader="dot" w:pos="8306"/>
        </w:tabs>
      </w:pPr>
      <w:hyperlink w:anchor="_Toc31451" w:history="1">
        <w:r>
          <w:rPr>
            <w:rFonts w:ascii="仿宋" w:eastAsia="仿宋" w:hAnsi="仿宋" w:cs="仿宋" w:hint="eastAsia"/>
            <w:lang w:eastAsia="zh-CN"/>
          </w:rPr>
          <w:t>(一)、社会影响效果分析</w:t>
        </w:r>
        <w:r>
          <w:tab/>
        </w:r>
        <w:r>
          <w:fldChar w:fldCharType="begin"/>
        </w:r>
        <w:r>
          <w:instrText xml:space="preserve"> PAGEREF _Toc31451 \h </w:instrText>
        </w:r>
        <w:r>
          <w:fldChar w:fldCharType="separate"/>
        </w:r>
        <w:r>
          <w:t>29</w:t>
        </w:r>
        <w:r>
          <w:fldChar w:fldCharType="end"/>
        </w:r>
      </w:hyperlink>
    </w:p>
    <w:p>
      <w:pPr>
        <w:pStyle w:val="TOC2"/>
        <w:tabs>
          <w:tab w:val="right" w:leader="dot" w:pos="8306"/>
        </w:tabs>
      </w:pPr>
      <w:hyperlink w:anchor="_Toc4467" w:history="1">
        <w:r>
          <w:rPr>
            <w:rFonts w:ascii="仿宋" w:eastAsia="仿宋" w:hAnsi="仿宋" w:cs="仿宋" w:hint="eastAsia"/>
            <w:lang w:eastAsia="zh-CN"/>
          </w:rPr>
          <w:t>(二)、社会适应性分析</w:t>
        </w:r>
        <w:r>
          <w:tab/>
        </w:r>
        <w:r>
          <w:fldChar w:fldCharType="begin"/>
        </w:r>
        <w:r>
          <w:instrText xml:space="preserve"> PAGEREF _Toc4467 \h </w:instrText>
        </w:r>
        <w:r>
          <w:fldChar w:fldCharType="separate"/>
        </w:r>
        <w:r>
          <w:t>32</w:t>
        </w:r>
        <w:r>
          <w:fldChar w:fldCharType="end"/>
        </w:r>
      </w:hyperlink>
    </w:p>
    <w:p>
      <w:pPr>
        <w:pStyle w:val="TOC2"/>
        <w:tabs>
          <w:tab w:val="right" w:leader="dot" w:pos="8306"/>
        </w:tabs>
      </w:pPr>
      <w:hyperlink w:anchor="_Toc20389" w:history="1">
        <w:r>
          <w:rPr>
            <w:rFonts w:ascii="仿宋" w:eastAsia="仿宋" w:hAnsi="仿宋" w:cs="仿宋" w:hint="eastAsia"/>
            <w:lang w:eastAsia="zh-CN"/>
          </w:rPr>
          <w:t>(三)、社会风险及对策分析</w:t>
        </w:r>
        <w:r>
          <w:tab/>
        </w:r>
        <w:r>
          <w:fldChar w:fldCharType="begin"/>
        </w:r>
        <w:r>
          <w:instrText xml:space="preserve"> PAGEREF _Toc20389 \h </w:instrText>
        </w:r>
        <w:r>
          <w:fldChar w:fldCharType="separate"/>
        </w:r>
        <w:r>
          <w:t>33</w:t>
        </w:r>
        <w:r>
          <w:fldChar w:fldCharType="end"/>
        </w:r>
      </w:hyperlink>
    </w:p>
    <w:p>
      <w:pPr>
        <w:pStyle w:val="TOC1"/>
        <w:tabs>
          <w:tab w:val="right" w:leader="dot" w:pos="8306"/>
        </w:tabs>
      </w:pPr>
      <w:hyperlink w:anchor="_Toc19792" w:history="1">
        <w:r>
          <w:rPr>
            <w:rFonts w:ascii="仿宋" w:eastAsia="仿宋" w:hAnsi="仿宋" w:cs="仿宋" w:hint="eastAsia"/>
            <w:lang w:eastAsia="zh-CN"/>
          </w:rPr>
          <w:t>七、经济效益与社会效益优化</w:t>
        </w:r>
        <w:r>
          <w:tab/>
        </w:r>
        <w:r>
          <w:fldChar w:fldCharType="begin"/>
        </w:r>
        <w:r>
          <w:instrText xml:space="preserve"> PAGEREF _Toc19792 \h </w:instrText>
        </w:r>
        <w:r>
          <w:fldChar w:fldCharType="separate"/>
        </w:r>
        <w:r>
          <w:t>36</w:t>
        </w:r>
        <w:r>
          <w:fldChar w:fldCharType="end"/>
        </w:r>
      </w:hyperlink>
    </w:p>
    <w:p>
      <w:pPr>
        <w:pStyle w:val="TOC2"/>
        <w:tabs>
          <w:tab w:val="right" w:leader="dot" w:pos="8306"/>
        </w:tabs>
      </w:pPr>
      <w:hyperlink w:anchor="_Toc12536" w:history="1">
        <w:r>
          <w:rPr>
            <w:rFonts w:ascii="仿宋" w:eastAsia="仿宋" w:hAnsi="仿宋" w:cs="仿宋" w:hint="eastAsia"/>
            <w:lang w:eastAsia="zh-CN"/>
          </w:rPr>
          <w:t>(一)、经济效益提升策略</w:t>
        </w:r>
        <w:r>
          <w:tab/>
        </w:r>
        <w:r>
          <w:fldChar w:fldCharType="begin"/>
        </w:r>
        <w:r>
          <w:instrText xml:space="preserve"> PAGEREF _Toc12536 \h </w:instrText>
        </w:r>
        <w:r>
          <w:fldChar w:fldCharType="separate"/>
        </w:r>
        <w:r>
          <w:t>36</w:t>
        </w:r>
        <w:r>
          <w:fldChar w:fldCharType="end"/>
        </w:r>
      </w:hyperlink>
    </w:p>
    <w:p>
      <w:pPr>
        <w:pStyle w:val="TOC2"/>
        <w:tabs>
          <w:tab w:val="right" w:leader="dot" w:pos="8306"/>
        </w:tabs>
      </w:pPr>
      <w:hyperlink w:anchor="_Toc8120" w:history="1">
        <w:r>
          <w:rPr>
            <w:rFonts w:ascii="仿宋" w:eastAsia="仿宋" w:hAnsi="仿宋" w:cs="仿宋" w:hint="eastAsia"/>
            <w:lang w:eastAsia="zh-CN"/>
          </w:rPr>
          <w:t>(二)、社会效益增强方案</w:t>
        </w:r>
        <w:r>
          <w:tab/>
        </w:r>
        <w:r>
          <w:fldChar w:fldCharType="begin"/>
        </w:r>
        <w:r>
          <w:instrText xml:space="preserve"> PAGEREF _Toc8120 \h </w:instrText>
        </w:r>
        <w:r>
          <w:fldChar w:fldCharType="separate"/>
        </w:r>
        <w:r>
          <w:t>38</w:t>
        </w:r>
        <w:r>
          <w:fldChar w:fldCharType="end"/>
        </w:r>
      </w:hyperlink>
    </w:p>
    <w:p>
      <w:pPr>
        <w:pStyle w:val="TOC1"/>
        <w:tabs>
          <w:tab w:val="right" w:leader="dot" w:pos="8306"/>
        </w:tabs>
      </w:pPr>
      <w:hyperlink w:anchor="_Toc14144" w:history="1">
        <w:r>
          <w:rPr>
            <w:rFonts w:ascii="仿宋" w:eastAsia="仿宋" w:hAnsi="仿宋" w:cs="仿宋" w:hint="eastAsia"/>
            <w:lang w:eastAsia="zh-CN"/>
          </w:rPr>
          <w:t>八、土地利用与规划方案</w:t>
        </w:r>
        <w:r>
          <w:tab/>
        </w:r>
        <w:r>
          <w:fldChar w:fldCharType="begin"/>
        </w:r>
        <w:r>
          <w:instrText xml:space="preserve"> PAGEREF _Toc14144 \h </w:instrText>
        </w:r>
        <w:r>
          <w:fldChar w:fldCharType="separate"/>
        </w:r>
        <w:r>
          <w:t>38</w:t>
        </w:r>
        <w:r>
          <w:fldChar w:fldCharType="end"/>
        </w:r>
      </w:hyperlink>
    </w:p>
    <w:p>
      <w:pPr>
        <w:pStyle w:val="TOC2"/>
        <w:tabs>
          <w:tab w:val="right" w:leader="dot" w:pos="8306"/>
        </w:tabs>
      </w:pPr>
      <w:hyperlink w:anchor="_Toc29307" w:history="1">
        <w:r>
          <w:rPr>
            <w:rFonts w:ascii="仿宋" w:eastAsia="仿宋" w:hAnsi="仿宋" w:cs="仿宋" w:hint="eastAsia"/>
            <w:lang w:eastAsia="zh-CN"/>
          </w:rPr>
          <w:t>(一)、项目用地情况分析</w:t>
        </w:r>
        <w:r>
          <w:tab/>
        </w:r>
        <w:r>
          <w:fldChar w:fldCharType="begin"/>
        </w:r>
        <w:r>
          <w:instrText xml:space="preserve"> PAGEREF _Toc29307 \h </w:instrText>
        </w:r>
        <w:r>
          <w:fldChar w:fldCharType="separate"/>
        </w:r>
        <w:r>
          <w:t>38</w:t>
        </w:r>
        <w:r>
          <w:fldChar w:fldCharType="end"/>
        </w:r>
      </w:hyperlink>
    </w:p>
    <w:p>
      <w:pPr>
        <w:pStyle w:val="TOC2"/>
        <w:tabs>
          <w:tab w:val="right" w:leader="dot" w:pos="8306"/>
        </w:tabs>
      </w:pPr>
      <w:hyperlink w:anchor="_Toc29633" w:history="1">
        <w:r>
          <w:rPr>
            <w:rFonts w:ascii="仿宋" w:eastAsia="仿宋" w:hAnsi="仿宋" w:cs="仿宋" w:hint="eastAsia"/>
            <w:lang w:eastAsia="zh-CN"/>
          </w:rPr>
          <w:t>(二)、土地利用规划方案</w:t>
        </w:r>
        <w:r>
          <w:tab/>
        </w:r>
        <w:r>
          <w:fldChar w:fldCharType="begin"/>
        </w:r>
        <w:r>
          <w:instrText xml:space="preserve"> PAGEREF _Toc29633 \h </w:instrText>
        </w:r>
        <w:r>
          <w:fldChar w:fldCharType="separate"/>
        </w:r>
        <w:r>
          <w:t>39</w:t>
        </w:r>
        <w:r>
          <w:fldChar w:fldCharType="end"/>
        </w:r>
      </w:hyperlink>
    </w:p>
    <w:p>
      <w:pPr>
        <w:pStyle w:val="TOC1"/>
        <w:tabs>
          <w:tab w:val="right" w:leader="dot" w:pos="8306"/>
        </w:tabs>
      </w:pPr>
      <w:hyperlink w:anchor="_Toc28093" w:history="1">
        <w:r>
          <w:rPr>
            <w:rFonts w:ascii="仿宋" w:eastAsia="仿宋" w:hAnsi="仿宋" w:cs="仿宋" w:hint="eastAsia"/>
            <w:lang w:eastAsia="zh-CN"/>
          </w:rPr>
          <w:t>九、项目质量与标准</w:t>
        </w:r>
        <w:r>
          <w:tab/>
        </w:r>
        <w:r>
          <w:fldChar w:fldCharType="begin"/>
        </w:r>
        <w:r>
          <w:instrText xml:space="preserve"> PAGEREF _Toc28093 \h </w:instrText>
        </w:r>
        <w:r>
          <w:fldChar w:fldCharType="separate"/>
        </w:r>
        <w:r>
          <w:t>41</w:t>
        </w:r>
        <w:r>
          <w:fldChar w:fldCharType="end"/>
        </w:r>
      </w:hyperlink>
    </w:p>
    <w:p>
      <w:pPr>
        <w:pStyle w:val="TOC2"/>
        <w:tabs>
          <w:tab w:val="right" w:leader="dot" w:pos="8306"/>
        </w:tabs>
      </w:pPr>
      <w:hyperlink w:anchor="_Toc592" w:history="1">
        <w:r>
          <w:rPr>
            <w:rFonts w:ascii="仿宋" w:eastAsia="仿宋" w:hAnsi="仿宋" w:cs="仿宋" w:hint="eastAsia"/>
            <w:lang w:eastAsia="zh-CN"/>
          </w:rPr>
          <w:t>(一)、质量保障体系</w:t>
        </w:r>
        <w:r>
          <w:tab/>
        </w:r>
        <w:r>
          <w:fldChar w:fldCharType="begin"/>
        </w:r>
        <w:r>
          <w:instrText xml:space="preserve"> PAGEREF _Toc592 \h </w:instrText>
        </w:r>
        <w:r>
          <w:fldChar w:fldCharType="separate"/>
        </w:r>
        <w:r>
          <w:t>41</w:t>
        </w:r>
        <w:r>
          <w:fldChar w:fldCharType="end"/>
        </w:r>
      </w:hyperlink>
    </w:p>
    <w:p>
      <w:pPr>
        <w:pStyle w:val="TOC2"/>
        <w:tabs>
          <w:tab w:val="right" w:leader="dot" w:pos="8306"/>
        </w:tabs>
      </w:pPr>
      <w:hyperlink w:anchor="_Toc2359" w:history="1">
        <w:r>
          <w:rPr>
            <w:rFonts w:ascii="仿宋" w:eastAsia="仿宋" w:hAnsi="仿宋" w:cs="仿宋" w:hint="eastAsia"/>
            <w:lang w:eastAsia="zh-CN"/>
          </w:rPr>
          <w:t>(二)、标准化作业流程</w:t>
        </w:r>
        <w:r>
          <w:tab/>
        </w:r>
        <w:r>
          <w:fldChar w:fldCharType="begin"/>
        </w:r>
        <w:r>
          <w:instrText xml:space="preserve"> PAGEREF _Toc2359 \h </w:instrText>
        </w:r>
        <w:r>
          <w:fldChar w:fldCharType="separate"/>
        </w:r>
        <w:r>
          <w:t>42</w:t>
        </w:r>
        <w:r>
          <w:fldChar w:fldCharType="end"/>
        </w:r>
      </w:hyperlink>
    </w:p>
    <w:p>
      <w:pPr>
        <w:pStyle w:val="TOC2"/>
        <w:tabs>
          <w:tab w:val="right" w:leader="dot" w:pos="8306"/>
        </w:tabs>
      </w:pPr>
      <w:hyperlink w:anchor="_Toc530" w:history="1">
        <w:r>
          <w:rPr>
            <w:rFonts w:ascii="仿宋" w:eastAsia="仿宋" w:hAnsi="仿宋" w:cs="仿宋" w:hint="eastAsia"/>
            <w:lang w:eastAsia="zh-CN"/>
          </w:rPr>
          <w:t>(三)、质量监控与评估</w:t>
        </w:r>
        <w:r>
          <w:tab/>
        </w:r>
        <w:r>
          <w:fldChar w:fldCharType="begin"/>
        </w:r>
        <w:r>
          <w:instrText xml:space="preserve"> PAGEREF _Toc530 \h </w:instrText>
        </w:r>
        <w:r>
          <w:fldChar w:fldCharType="separate"/>
        </w:r>
        <w:r>
          <w:t>44</w:t>
        </w:r>
        <w:r>
          <w:fldChar w:fldCharType="end"/>
        </w:r>
      </w:hyperlink>
    </w:p>
    <w:p>
      <w:pPr>
        <w:pStyle w:val="TOC2"/>
        <w:tabs>
          <w:tab w:val="right" w:leader="dot" w:pos="8306"/>
        </w:tabs>
      </w:pPr>
      <w:hyperlink w:anchor="_Toc7298" w:history="1">
        <w:r>
          <w:rPr>
            <w:rFonts w:ascii="仿宋" w:eastAsia="仿宋" w:hAnsi="仿宋" w:cs="仿宋" w:hint="eastAsia"/>
            <w:lang w:eastAsia="zh-CN"/>
          </w:rPr>
          <w:t>(四)、质量改进计划</w:t>
        </w:r>
        <w:r>
          <w:tab/>
        </w:r>
        <w:r>
          <w:fldChar w:fldCharType="begin"/>
        </w:r>
        <w:r>
          <w:instrText xml:space="preserve"> PAGEREF _Toc7298 \h </w:instrText>
        </w:r>
        <w:r>
          <w:fldChar w:fldCharType="separate"/>
        </w:r>
        <w:r>
          <w:t>45</w:t>
        </w:r>
        <w:r>
          <w:fldChar w:fldCharType="end"/>
        </w:r>
      </w:hyperlink>
    </w:p>
    <w:p>
      <w:pPr>
        <w:pStyle w:val="TOC1"/>
        <w:tabs>
          <w:tab w:val="right" w:leader="dot" w:pos="8306"/>
        </w:tabs>
      </w:pPr>
      <w:hyperlink w:anchor="_Toc29982" w:history="1">
        <w:r>
          <w:rPr>
            <w:rFonts w:ascii="仿宋" w:eastAsia="仿宋" w:hAnsi="仿宋" w:cs="仿宋" w:hint="eastAsia"/>
            <w:lang w:eastAsia="zh-CN"/>
          </w:rPr>
          <w:t>十、环境保护与治理方案</w:t>
        </w:r>
        <w:r>
          <w:tab/>
        </w:r>
        <w:r>
          <w:fldChar w:fldCharType="begin"/>
        </w:r>
        <w:r>
          <w:instrText xml:space="preserve"> PAGEREF _Toc29982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61" w:history="1">
        <w:r>
          <w:rPr>
            <w:rFonts w:ascii="仿宋" w:eastAsia="仿宋" w:hAnsi="仿宋" w:cs="仿宋" w:hint="eastAsia"/>
            <w:lang w:eastAsia="zh-CN"/>
          </w:rPr>
          <w:t>(一)、项目环境影响评估</w:t>
        </w:r>
        <w:r>
          <w:tab/>
        </w:r>
        <w:r>
          <w:fldChar w:fldCharType="begin"/>
        </w:r>
        <w:r>
          <w:instrText xml:space="preserve"> PAGEREF _Toc3761 \h </w:instrText>
        </w:r>
        <w:r>
          <w:fldChar w:fldCharType="separate"/>
        </w:r>
        <w:r>
          <w:t>46</w:t>
        </w:r>
        <w:r>
          <w:fldChar w:fldCharType="end"/>
        </w:r>
      </w:hyperlink>
    </w:p>
    <w:p>
      <w:pPr>
        <w:pStyle w:val="TOC2"/>
        <w:tabs>
          <w:tab w:val="right" w:leader="dot" w:pos="8306"/>
        </w:tabs>
      </w:pPr>
      <w:hyperlink w:anchor="_Toc17966" w:history="1">
        <w:r>
          <w:rPr>
            <w:rFonts w:ascii="仿宋" w:eastAsia="仿宋" w:hAnsi="仿宋" w:cs="仿宋" w:hint="eastAsia"/>
            <w:lang w:eastAsia="zh-CN"/>
          </w:rPr>
          <w:t>(二)、环境保护措施与治理方案</w:t>
        </w:r>
        <w:r>
          <w:tab/>
        </w:r>
        <w:r>
          <w:fldChar w:fldCharType="begin"/>
        </w:r>
        <w:r>
          <w:instrText xml:space="preserve"> PAGEREF _Toc17966 \h </w:instrText>
        </w:r>
        <w:r>
          <w:fldChar w:fldCharType="separate"/>
        </w:r>
        <w:r>
          <w:t>46</w:t>
        </w:r>
        <w:r>
          <w:fldChar w:fldCharType="end"/>
        </w:r>
      </w:hyperlink>
    </w:p>
    <w:p>
      <w:pPr>
        <w:pStyle w:val="TOC1"/>
        <w:tabs>
          <w:tab w:val="right" w:leader="dot" w:pos="8306"/>
        </w:tabs>
      </w:pPr>
      <w:hyperlink w:anchor="_Toc1991" w:history="1">
        <w:r>
          <w:rPr>
            <w:rFonts w:ascii="仿宋" w:eastAsia="仿宋" w:hAnsi="仿宋" w:cs="仿宋" w:hint="eastAsia"/>
            <w:lang w:eastAsia="zh-CN"/>
          </w:rPr>
          <w:t>十一、安全与应急管理</w:t>
        </w:r>
        <w:r>
          <w:tab/>
        </w:r>
        <w:r>
          <w:fldChar w:fldCharType="begin"/>
        </w:r>
        <w:r>
          <w:instrText xml:space="preserve"> PAGEREF _Toc1991 \h </w:instrText>
        </w:r>
        <w:r>
          <w:fldChar w:fldCharType="separate"/>
        </w:r>
        <w:r>
          <w:t>47</w:t>
        </w:r>
        <w:r>
          <w:fldChar w:fldCharType="end"/>
        </w:r>
      </w:hyperlink>
    </w:p>
    <w:p>
      <w:pPr>
        <w:pStyle w:val="TOC2"/>
        <w:tabs>
          <w:tab w:val="right" w:leader="dot" w:pos="8306"/>
        </w:tabs>
      </w:pPr>
      <w:hyperlink w:anchor="_Toc27837" w:history="1">
        <w:r>
          <w:rPr>
            <w:rFonts w:ascii="仿宋" w:eastAsia="仿宋" w:hAnsi="仿宋" w:cs="仿宋" w:hint="eastAsia"/>
            <w:lang w:eastAsia="zh-CN"/>
          </w:rPr>
          <w:t>(一)、安全生产管理</w:t>
        </w:r>
        <w:r>
          <w:tab/>
        </w:r>
        <w:r>
          <w:fldChar w:fldCharType="begin"/>
        </w:r>
        <w:r>
          <w:instrText xml:space="preserve"> PAGEREF _Toc27837 \h </w:instrText>
        </w:r>
        <w:r>
          <w:fldChar w:fldCharType="separate"/>
        </w:r>
        <w:r>
          <w:t>47</w:t>
        </w:r>
        <w:r>
          <w:fldChar w:fldCharType="end"/>
        </w:r>
      </w:hyperlink>
    </w:p>
    <w:p>
      <w:pPr>
        <w:pStyle w:val="TOC2"/>
        <w:tabs>
          <w:tab w:val="right" w:leader="dot" w:pos="8306"/>
        </w:tabs>
      </w:pPr>
      <w:hyperlink w:anchor="_Toc23241" w:history="1">
        <w:r>
          <w:rPr>
            <w:rFonts w:ascii="仿宋" w:eastAsia="仿宋" w:hAnsi="仿宋" w:cs="仿宋" w:hint="eastAsia"/>
            <w:lang w:eastAsia="zh-CN"/>
          </w:rPr>
          <w:t>(二)、应急预案与响应</w:t>
        </w:r>
        <w:r>
          <w:tab/>
        </w:r>
        <w:r>
          <w:fldChar w:fldCharType="begin"/>
        </w:r>
        <w:r>
          <w:instrText xml:space="preserve"> PAGEREF _Toc23241 \h </w:instrText>
        </w:r>
        <w:r>
          <w:fldChar w:fldCharType="separate"/>
        </w:r>
        <w:r>
          <w:t>48</w:t>
        </w:r>
        <w:r>
          <w:fldChar w:fldCharType="end"/>
        </w:r>
      </w:hyperlink>
    </w:p>
    <w:p>
      <w:pPr>
        <w:pStyle w:val="TOC1"/>
        <w:tabs>
          <w:tab w:val="right" w:leader="dot" w:pos="8306"/>
        </w:tabs>
      </w:pPr>
      <w:hyperlink w:anchor="_Toc11084" w:history="1">
        <w:r>
          <w:rPr>
            <w:rFonts w:ascii="仿宋" w:eastAsia="仿宋" w:hAnsi="仿宋" w:cs="仿宋" w:hint="eastAsia"/>
            <w:lang w:eastAsia="zh-CN"/>
          </w:rPr>
          <w:t>十二、客户关系管理与市场拓展</w:t>
        </w:r>
        <w:r>
          <w:tab/>
        </w:r>
        <w:r>
          <w:fldChar w:fldCharType="begin"/>
        </w:r>
        <w:r>
          <w:instrText xml:space="preserve"> PAGEREF _Toc11084 \h </w:instrText>
        </w:r>
        <w:r>
          <w:fldChar w:fldCharType="separate"/>
        </w:r>
        <w:r>
          <w:t>50</w:t>
        </w:r>
        <w:r>
          <w:fldChar w:fldCharType="end"/>
        </w:r>
      </w:hyperlink>
    </w:p>
    <w:p>
      <w:pPr>
        <w:pStyle w:val="TOC2"/>
        <w:tabs>
          <w:tab w:val="right" w:leader="dot" w:pos="8306"/>
        </w:tabs>
      </w:pPr>
      <w:hyperlink w:anchor="_Toc21887" w:history="1">
        <w:r>
          <w:rPr>
            <w:rFonts w:ascii="仿宋" w:eastAsia="仿宋" w:hAnsi="仿宋" w:cs="仿宋" w:hint="eastAsia"/>
            <w:lang w:eastAsia="zh-CN"/>
          </w:rPr>
          <w:t>(一)、客户关系管理策略</w:t>
        </w:r>
        <w:r>
          <w:tab/>
        </w:r>
        <w:r>
          <w:fldChar w:fldCharType="begin"/>
        </w:r>
        <w:r>
          <w:instrText xml:space="preserve"> PAGEREF _Toc21887 \h </w:instrText>
        </w:r>
        <w:r>
          <w:fldChar w:fldCharType="separate"/>
        </w:r>
        <w:r>
          <w:t>50</w:t>
        </w:r>
        <w:r>
          <w:fldChar w:fldCharType="end"/>
        </w:r>
      </w:hyperlink>
    </w:p>
    <w:p>
      <w:pPr>
        <w:pStyle w:val="TOC2"/>
        <w:tabs>
          <w:tab w:val="right" w:leader="dot" w:pos="8306"/>
        </w:tabs>
      </w:pPr>
      <w:hyperlink w:anchor="_Toc165" w:history="1">
        <w:r>
          <w:rPr>
            <w:rFonts w:ascii="仿宋" w:eastAsia="仿宋" w:hAnsi="仿宋" w:cs="仿宋" w:hint="eastAsia"/>
            <w:lang w:eastAsia="zh-CN"/>
          </w:rPr>
          <w:t>(二)、市场拓展方案</w:t>
        </w:r>
        <w:r>
          <w:tab/>
        </w:r>
        <w:r>
          <w:fldChar w:fldCharType="begin"/>
        </w:r>
        <w:r>
          <w:instrText xml:space="preserve"> PAGEREF _Toc165 \h </w:instrText>
        </w:r>
        <w:r>
          <w:fldChar w:fldCharType="separate"/>
        </w:r>
        <w:r>
          <w:t>51</w:t>
        </w:r>
        <w:r>
          <w:fldChar w:fldCharType="end"/>
        </w:r>
      </w:hyperlink>
    </w:p>
    <w:p>
      <w:pPr>
        <w:pStyle w:val="TOC1"/>
        <w:tabs>
          <w:tab w:val="right" w:leader="dot" w:pos="8306"/>
        </w:tabs>
      </w:pPr>
      <w:hyperlink w:anchor="_Toc19233" w:history="1">
        <w:r>
          <w:rPr>
            <w:rFonts w:ascii="仿宋" w:eastAsia="仿宋" w:hAnsi="仿宋" w:cs="仿宋" w:hint="eastAsia"/>
            <w:lang w:eastAsia="zh-CN"/>
          </w:rPr>
          <w:t>十三、合作与交流机制建立</w:t>
        </w:r>
        <w:r>
          <w:tab/>
        </w:r>
        <w:r>
          <w:fldChar w:fldCharType="begin"/>
        </w:r>
        <w:r>
          <w:instrText xml:space="preserve"> PAGEREF _Toc19233 \h </w:instrText>
        </w:r>
        <w:r>
          <w:fldChar w:fldCharType="separate"/>
        </w:r>
        <w:r>
          <w:t>52</w:t>
        </w:r>
        <w:r>
          <w:fldChar w:fldCharType="end"/>
        </w:r>
      </w:hyperlink>
    </w:p>
    <w:p>
      <w:pPr>
        <w:pStyle w:val="TOC2"/>
        <w:tabs>
          <w:tab w:val="right" w:leader="dot" w:pos="8306"/>
        </w:tabs>
      </w:pPr>
      <w:hyperlink w:anchor="_Toc27730" w:history="1">
        <w:r>
          <w:rPr>
            <w:rFonts w:ascii="仿宋" w:eastAsia="仿宋" w:hAnsi="仿宋" w:cs="仿宋" w:hint="eastAsia"/>
            <w:lang w:eastAsia="zh-CN"/>
          </w:rPr>
          <w:t>(一)、合作伙伴选择与合作方式</w:t>
        </w:r>
        <w:r>
          <w:tab/>
        </w:r>
        <w:r>
          <w:fldChar w:fldCharType="begin"/>
        </w:r>
        <w:r>
          <w:instrText xml:space="preserve"> PAGEREF _Toc27730 \h </w:instrText>
        </w:r>
        <w:r>
          <w:fldChar w:fldCharType="separate"/>
        </w:r>
        <w:r>
          <w:t>52</w:t>
        </w:r>
        <w:r>
          <w:fldChar w:fldCharType="end"/>
        </w:r>
      </w:hyperlink>
    </w:p>
    <w:p>
      <w:pPr>
        <w:pStyle w:val="TOC2"/>
        <w:tabs>
          <w:tab w:val="right" w:leader="dot" w:pos="8306"/>
        </w:tabs>
      </w:pPr>
      <w:hyperlink w:anchor="_Toc6530" w:history="1">
        <w:r>
          <w:rPr>
            <w:rFonts w:ascii="仿宋" w:eastAsia="仿宋" w:hAnsi="仿宋" w:cs="仿宋" w:hint="eastAsia"/>
            <w:lang w:eastAsia="zh-CN"/>
          </w:rPr>
          <w:t>(二)、交流与合作平台搭建</w:t>
        </w:r>
        <w:r>
          <w:tab/>
        </w:r>
        <w:r>
          <w:fldChar w:fldCharType="begin"/>
        </w:r>
        <w:r>
          <w:instrText xml:space="preserve"> PAGEREF _Toc6530 \h </w:instrText>
        </w:r>
        <w:r>
          <w:fldChar w:fldCharType="separate"/>
        </w:r>
        <w:r>
          <w:t>54</w:t>
        </w:r>
        <w:r>
          <w:fldChar w:fldCharType="end"/>
        </w:r>
      </w:hyperlink>
    </w:p>
    <w:p>
      <w:pPr>
        <w:pStyle w:val="TOC1"/>
        <w:tabs>
          <w:tab w:val="right" w:leader="dot" w:pos="8306"/>
        </w:tabs>
      </w:pPr>
      <w:hyperlink w:anchor="_Toc26526" w:history="1">
        <w:r>
          <w:rPr>
            <w:rFonts w:ascii="仿宋" w:eastAsia="仿宋" w:hAnsi="仿宋" w:cs="仿宋" w:hint="eastAsia"/>
            <w:lang w:eastAsia="zh-CN"/>
          </w:rPr>
          <w:t>十四、法律法规与政策遵循</w:t>
        </w:r>
        <w:r>
          <w:tab/>
        </w:r>
        <w:r>
          <w:fldChar w:fldCharType="begin"/>
        </w:r>
        <w:r>
          <w:instrText xml:space="preserve"> PAGEREF _Toc26526 \h </w:instrText>
        </w:r>
        <w:r>
          <w:fldChar w:fldCharType="separate"/>
        </w:r>
        <w:r>
          <w:t>55</w:t>
        </w:r>
        <w:r>
          <w:fldChar w:fldCharType="end"/>
        </w:r>
      </w:hyperlink>
    </w:p>
    <w:p>
      <w:pPr>
        <w:pStyle w:val="TOC2"/>
        <w:tabs>
          <w:tab w:val="right" w:leader="dot" w:pos="8306"/>
        </w:tabs>
      </w:pPr>
      <w:hyperlink w:anchor="_Toc9332" w:history="1">
        <w:r>
          <w:rPr>
            <w:rFonts w:ascii="仿宋" w:eastAsia="仿宋" w:hAnsi="仿宋" w:cs="仿宋" w:hint="eastAsia"/>
            <w:lang w:eastAsia="zh-CN"/>
          </w:rPr>
          <w:t>(一)、法律法规遵守</w:t>
        </w:r>
        <w:r>
          <w:tab/>
        </w:r>
        <w:r>
          <w:fldChar w:fldCharType="begin"/>
        </w:r>
        <w:r>
          <w:instrText xml:space="preserve"> PAGEREF _Toc9332 \h </w:instrText>
        </w:r>
        <w:r>
          <w:fldChar w:fldCharType="separate"/>
        </w:r>
        <w:r>
          <w:t>55</w:t>
        </w:r>
        <w:r>
          <w:fldChar w:fldCharType="end"/>
        </w:r>
      </w:hyperlink>
    </w:p>
    <w:p>
      <w:pPr>
        <w:pStyle w:val="TOC2"/>
        <w:tabs>
          <w:tab w:val="right" w:leader="dot" w:pos="8306"/>
        </w:tabs>
      </w:pPr>
      <w:hyperlink w:anchor="_Toc16352" w:history="1">
        <w:r>
          <w:rPr>
            <w:rFonts w:ascii="仿宋" w:eastAsia="仿宋" w:hAnsi="仿宋" w:cs="仿宋" w:hint="eastAsia"/>
            <w:lang w:eastAsia="zh-CN"/>
          </w:rPr>
          <w:t>(二)、政策导向与利用</w:t>
        </w:r>
        <w:r>
          <w:tab/>
        </w:r>
        <w:r>
          <w:fldChar w:fldCharType="begin"/>
        </w:r>
        <w:r>
          <w:instrText xml:space="preserve"> PAGEREF _Toc16352 \h </w:instrText>
        </w:r>
        <w:r>
          <w:fldChar w:fldCharType="separate"/>
        </w:r>
        <w:r>
          <w:t>56</w:t>
        </w:r>
        <w:r>
          <w:fldChar w:fldCharType="end"/>
        </w:r>
      </w:hyperlink>
    </w:p>
    <w:p>
      <w:pPr>
        <w:pStyle w:val="TOC1"/>
        <w:tabs>
          <w:tab w:val="right" w:leader="dot" w:pos="8306"/>
        </w:tabs>
      </w:pPr>
      <w:hyperlink w:anchor="_Toc24962" w:history="1">
        <w:r>
          <w:rPr>
            <w:rFonts w:ascii="仿宋" w:eastAsia="仿宋" w:hAnsi="仿宋" w:cs="仿宋" w:hint="eastAsia"/>
            <w:lang w:eastAsia="zh-CN"/>
          </w:rPr>
          <w:t>十五、质量管理与控制</w:t>
        </w:r>
        <w:r>
          <w:tab/>
        </w:r>
        <w:r>
          <w:fldChar w:fldCharType="begin"/>
        </w:r>
        <w:r>
          <w:instrText xml:space="preserve"> PAGEREF _Toc24962 \h </w:instrText>
        </w:r>
        <w:r>
          <w:fldChar w:fldCharType="separate"/>
        </w:r>
        <w:r>
          <w:t>57</w:t>
        </w:r>
        <w:r>
          <w:fldChar w:fldCharType="end"/>
        </w:r>
      </w:hyperlink>
    </w:p>
    <w:p>
      <w:pPr>
        <w:pStyle w:val="TOC2"/>
        <w:tabs>
          <w:tab w:val="right" w:leader="dot" w:pos="8306"/>
        </w:tabs>
      </w:pPr>
      <w:hyperlink w:anchor="_Toc9184" w:history="1">
        <w:r>
          <w:rPr>
            <w:rFonts w:ascii="仿宋" w:eastAsia="仿宋" w:hAnsi="仿宋" w:cs="仿宋" w:hint="eastAsia"/>
            <w:lang w:eastAsia="zh-CN"/>
          </w:rPr>
          <w:t>(一)、质量管理体系建设</w:t>
        </w:r>
        <w:r>
          <w:tab/>
        </w:r>
        <w:r>
          <w:fldChar w:fldCharType="begin"/>
        </w:r>
        <w:r>
          <w:instrText xml:space="preserve"> PAGEREF _Toc9184 \h </w:instrText>
        </w:r>
        <w:r>
          <w:fldChar w:fldCharType="separate"/>
        </w:r>
        <w:r>
          <w:t>57</w:t>
        </w:r>
        <w:r>
          <w:fldChar w:fldCharType="end"/>
        </w:r>
      </w:hyperlink>
    </w:p>
    <w:p>
      <w:pPr>
        <w:pStyle w:val="TOC2"/>
        <w:tabs>
          <w:tab w:val="right" w:leader="dot" w:pos="8306"/>
        </w:tabs>
      </w:pPr>
      <w:hyperlink w:anchor="_Toc7722" w:history="1">
        <w:r>
          <w:rPr>
            <w:rFonts w:ascii="仿宋" w:eastAsia="仿宋" w:hAnsi="仿宋" w:cs="仿宋" w:hint="eastAsia"/>
            <w:lang w:eastAsia="zh-CN"/>
          </w:rPr>
          <w:t>(二)、质量控制措施</w:t>
        </w:r>
        <w:r>
          <w:tab/>
        </w:r>
        <w:r>
          <w:fldChar w:fldCharType="begin"/>
        </w:r>
        <w:r>
          <w:instrText xml:space="preserve"> PAGEREF _Toc7722 \h </w:instrText>
        </w:r>
        <w:r>
          <w:fldChar w:fldCharType="separate"/>
        </w:r>
        <w:r>
          <w:t>59</w:t>
        </w:r>
        <w:r>
          <w:fldChar w:fldCharType="end"/>
        </w:r>
      </w:hyperlink>
    </w:p>
    <w:p>
      <w:pPr>
        <w:pStyle w:val="TOC1"/>
        <w:tabs>
          <w:tab w:val="right" w:leader="dot" w:pos="8306"/>
        </w:tabs>
      </w:pPr>
      <w:hyperlink w:anchor="_Toc1424" w:history="1">
        <w:r>
          <w:rPr>
            <w:rFonts w:ascii="仿宋" w:eastAsia="仿宋" w:hAnsi="仿宋" w:cs="仿宋" w:hint="eastAsia"/>
            <w:lang w:eastAsia="zh-CN"/>
          </w:rPr>
          <w:t>十六、设施与设备管理</w:t>
        </w:r>
        <w:r>
          <w:tab/>
        </w:r>
        <w:r>
          <w:fldChar w:fldCharType="begin"/>
        </w:r>
        <w:r>
          <w:instrText xml:space="preserve"> PAGEREF _Toc1424 \h </w:instrText>
        </w:r>
        <w:r>
          <w:fldChar w:fldCharType="separate"/>
        </w:r>
        <w:r>
          <w:t>60</w:t>
        </w:r>
        <w:r>
          <w:fldChar w:fldCharType="end"/>
        </w:r>
      </w:hyperlink>
    </w:p>
    <w:p>
      <w:pPr>
        <w:pStyle w:val="TOC2"/>
        <w:tabs>
          <w:tab w:val="right" w:leader="dot" w:pos="8306"/>
        </w:tabs>
      </w:pPr>
      <w:hyperlink w:anchor="_Toc15680" w:history="1">
        <w:r>
          <w:rPr>
            <w:rFonts w:ascii="仿宋" w:eastAsia="仿宋" w:hAnsi="仿宋" w:cs="仿宋" w:hint="eastAsia"/>
            <w:lang w:eastAsia="zh-CN"/>
          </w:rPr>
          <w:t>(一)、设施规划与配置</w:t>
        </w:r>
        <w:r>
          <w:tab/>
        </w:r>
        <w:r>
          <w:fldChar w:fldCharType="begin"/>
        </w:r>
        <w:r>
          <w:instrText xml:space="preserve"> PAGEREF _Toc15680 \h </w:instrText>
        </w:r>
        <w:r>
          <w:fldChar w:fldCharType="separate"/>
        </w:r>
        <w:r>
          <w:t>60</w:t>
        </w:r>
        <w:r>
          <w:fldChar w:fldCharType="end"/>
        </w:r>
      </w:hyperlink>
    </w:p>
    <w:p>
      <w:pPr>
        <w:pStyle w:val="TOC2"/>
        <w:tabs>
          <w:tab w:val="right" w:leader="dot" w:pos="8306"/>
        </w:tabs>
      </w:pPr>
      <w:hyperlink w:anchor="_Toc14968" w:history="1">
        <w:r>
          <w:rPr>
            <w:rFonts w:ascii="仿宋" w:eastAsia="仿宋" w:hAnsi="仿宋" w:cs="仿宋" w:hint="eastAsia"/>
            <w:lang w:eastAsia="zh-CN"/>
          </w:rPr>
          <w:t>(二)、设备采购与维护管理</w:t>
        </w:r>
        <w:r>
          <w:tab/>
        </w:r>
        <w:r>
          <w:fldChar w:fldCharType="begin"/>
        </w:r>
        <w:r>
          <w:instrText xml:space="preserve"> PAGEREF _Toc14968 \h </w:instrText>
        </w:r>
        <w:r>
          <w:fldChar w:fldCharType="separate"/>
        </w:r>
        <w:r>
          <w:t>61</w:t>
        </w:r>
        <w:r>
          <w:fldChar w:fldCharType="end"/>
        </w:r>
      </w:hyperlink>
    </w:p>
    <w:p>
      <w:pPr>
        <w:pStyle w:val="TOC2"/>
        <w:tabs>
          <w:tab w:val="right" w:leader="dot" w:pos="8306"/>
        </w:tabs>
      </w:pPr>
      <w:hyperlink w:anchor="_Toc19497" w:history="1">
        <w:r>
          <w:rPr>
            <w:rFonts w:ascii="仿宋" w:eastAsia="仿宋" w:hAnsi="仿宋" w:cs="仿宋" w:hint="eastAsia"/>
            <w:lang w:eastAsia="zh-CN"/>
          </w:rPr>
          <w:t>(三)、设施设备升级策略</w:t>
        </w:r>
        <w:r>
          <w:tab/>
        </w:r>
        <w:r>
          <w:fldChar w:fldCharType="begin"/>
        </w:r>
        <w:r>
          <w:instrText xml:space="preserve"> PAGEREF _Toc19497 \h </w:instrText>
        </w:r>
        <w:r>
          <w:fldChar w:fldCharType="separate"/>
        </w:r>
        <w:r>
          <w:t>61</w:t>
        </w:r>
        <w:r>
          <w:fldChar w:fldCharType="end"/>
        </w:r>
      </w:hyperlink>
    </w:p>
    <w:p>
      <w:pPr>
        <w:pStyle w:val="TOC1"/>
        <w:tabs>
          <w:tab w:val="right" w:leader="dot" w:pos="8306"/>
        </w:tabs>
      </w:pPr>
      <w:hyperlink w:anchor="_Toc22652" w:history="1">
        <w:r>
          <w:rPr>
            <w:rFonts w:ascii="仿宋" w:eastAsia="仿宋" w:hAnsi="仿宋" w:cs="仿宋" w:hint="eastAsia"/>
            <w:lang w:eastAsia="zh-CN"/>
          </w:rPr>
          <w:t>十七、知识产权管理与保护</w:t>
        </w:r>
        <w:r>
          <w:tab/>
        </w:r>
        <w:r>
          <w:fldChar w:fldCharType="begin"/>
        </w:r>
        <w:r>
          <w:instrText xml:space="preserve"> PAGEREF _Toc22652 \h </w:instrText>
        </w:r>
        <w:r>
          <w:fldChar w:fldCharType="separate"/>
        </w:r>
        <w:r>
          <w:t>62</w:t>
        </w:r>
        <w:r>
          <w:fldChar w:fldCharType="end"/>
        </w:r>
      </w:hyperlink>
    </w:p>
    <w:p>
      <w:pPr>
        <w:pStyle w:val="TOC2"/>
        <w:tabs>
          <w:tab w:val="right" w:leader="dot" w:pos="8306"/>
        </w:tabs>
      </w:pPr>
      <w:hyperlink w:anchor="_Toc5887" w:history="1">
        <w:r>
          <w:rPr>
            <w:rFonts w:ascii="仿宋" w:eastAsia="仿宋" w:hAnsi="仿宋" w:cs="仿宋" w:hint="eastAsia"/>
            <w:lang w:eastAsia="zh-CN"/>
          </w:rPr>
          <w:t>(一)、知识产权管理体系建设</w:t>
        </w:r>
        <w:r>
          <w:tab/>
        </w:r>
        <w:r>
          <w:fldChar w:fldCharType="begin"/>
        </w:r>
        <w:r>
          <w:instrText xml:space="preserve"> PAGEREF _Toc5887 \h </w:instrText>
        </w:r>
        <w:r>
          <w:fldChar w:fldCharType="separate"/>
        </w:r>
        <w:r>
          <w:t>62</w:t>
        </w:r>
        <w:r>
          <w:fldChar w:fldCharType="end"/>
        </w:r>
      </w:hyperlink>
    </w:p>
    <w:p>
      <w:pPr>
        <w:pStyle w:val="TOC2"/>
        <w:tabs>
          <w:tab w:val="right" w:leader="dot" w:pos="8306"/>
        </w:tabs>
      </w:pPr>
      <w:hyperlink w:anchor="_Toc31213" w:history="1">
        <w:r>
          <w:rPr>
            <w:rFonts w:ascii="仿宋" w:eastAsia="仿宋" w:hAnsi="仿宋" w:cs="仿宋" w:hint="eastAsia"/>
            <w:lang w:eastAsia="zh-CN"/>
          </w:rPr>
          <w:t>(二)、知识产权保护措施</w:t>
        </w:r>
        <w:r>
          <w:tab/>
        </w:r>
        <w:r>
          <w:fldChar w:fldCharType="begin"/>
        </w:r>
        <w:r>
          <w:instrText xml:space="preserve"> PAGEREF _Toc31213 \h </w:instrText>
        </w:r>
        <w:r>
          <w:fldChar w:fldCharType="separate"/>
        </w:r>
        <w:r>
          <w:t>63</w:t>
        </w:r>
        <w:r>
          <w:fldChar w:fldCharType="end"/>
        </w:r>
      </w:hyperlink>
    </w:p>
    <w:p>
      <w:pPr>
        <w:pStyle w:val="TOC1"/>
        <w:tabs>
          <w:tab w:val="right" w:leader="dot" w:pos="8306"/>
        </w:tabs>
      </w:pPr>
      <w:hyperlink w:anchor="_Toc23277" w:history="1">
        <w:r>
          <w:rPr>
            <w:rFonts w:ascii="仿宋" w:eastAsia="仿宋" w:hAnsi="仿宋" w:cs="仿宋" w:hint="eastAsia"/>
            <w:lang w:eastAsia="zh-CN"/>
          </w:rPr>
          <w:t>十八、成果转化与推广应用</w:t>
        </w:r>
        <w:r>
          <w:tab/>
        </w:r>
        <w:r>
          <w:fldChar w:fldCharType="begin"/>
        </w:r>
        <w:r>
          <w:instrText xml:space="preserve"> PAGEREF _Toc23277 \h </w:instrText>
        </w:r>
        <w:r>
          <w:fldChar w:fldCharType="separate"/>
        </w:r>
        <w:r>
          <w:t>65</w:t>
        </w:r>
        <w:r>
          <w:fldChar w:fldCharType="end"/>
        </w:r>
      </w:hyperlink>
    </w:p>
    <w:p>
      <w:pPr>
        <w:pStyle w:val="TOC2"/>
        <w:tabs>
          <w:tab w:val="right" w:leader="dot" w:pos="8306"/>
        </w:tabs>
      </w:pPr>
      <w:hyperlink w:anchor="_Toc11009" w:history="1">
        <w:r>
          <w:rPr>
            <w:rFonts w:ascii="仿宋" w:eastAsia="仿宋" w:hAnsi="仿宋" w:cs="仿宋" w:hint="eastAsia"/>
            <w:lang w:eastAsia="zh-CN"/>
          </w:rPr>
          <w:t>(一)、成果转化策略制定</w:t>
        </w:r>
        <w:r>
          <w:tab/>
        </w:r>
        <w:r>
          <w:fldChar w:fldCharType="begin"/>
        </w:r>
        <w:r>
          <w:instrText xml:space="preserve"> PAGEREF _Toc11009 \h </w:instrText>
        </w:r>
        <w:r>
          <w:fldChar w:fldCharType="separate"/>
        </w:r>
        <w:r>
          <w:t>65</w:t>
        </w:r>
        <w:r>
          <w:fldChar w:fldCharType="end"/>
        </w:r>
      </w:hyperlink>
    </w:p>
    <w:p>
      <w:pPr>
        <w:pStyle w:val="TOC2"/>
        <w:tabs>
          <w:tab w:val="right" w:leader="dot" w:pos="8306"/>
        </w:tabs>
      </w:pPr>
      <w:hyperlink w:anchor="_Toc28729" w:history="1">
        <w:r>
          <w:rPr>
            <w:rFonts w:ascii="仿宋" w:eastAsia="仿宋" w:hAnsi="仿宋" w:cs="仿宋" w:hint="eastAsia"/>
            <w:lang w:eastAsia="zh-CN"/>
          </w:rPr>
          <w:t>(二)、成果推广应用方案</w:t>
        </w:r>
        <w:r>
          <w:tab/>
        </w:r>
        <w:r>
          <w:fldChar w:fldCharType="begin"/>
        </w:r>
        <w:r>
          <w:instrText xml:space="preserve"> PAGEREF _Toc28729 \h </w:instrText>
        </w:r>
        <w:r>
          <w:fldChar w:fldCharType="separate"/>
        </w:r>
        <w:r>
          <w:t>66</w:t>
        </w:r>
        <w:r>
          <w:fldChar w:fldCharType="end"/>
        </w:r>
      </w:hyperlink>
    </w:p>
    <w:p>
      <w:pPr>
        <w:pStyle w:val="TOC1"/>
        <w:tabs>
          <w:tab w:val="right" w:leader="dot" w:pos="8306"/>
        </w:tabs>
      </w:pPr>
      <w:hyperlink w:anchor="_Toc5156" w:history="1">
        <w:r>
          <w:rPr>
            <w:rFonts w:ascii="仿宋" w:eastAsia="仿宋" w:hAnsi="仿宋" w:cs="仿宋" w:hint="eastAsia"/>
            <w:lang w:eastAsia="zh-CN"/>
          </w:rPr>
          <w:t>十九、企业合规与伦理</w:t>
        </w:r>
        <w:r>
          <w:tab/>
        </w:r>
        <w:r>
          <w:fldChar w:fldCharType="begin"/>
        </w:r>
        <w:r>
          <w:instrText xml:space="preserve"> PAGEREF _Toc5156 \h </w:instrText>
        </w:r>
        <w:r>
          <w:fldChar w:fldCharType="separate"/>
        </w:r>
        <w:r>
          <w:t>68</w:t>
        </w:r>
        <w:r>
          <w:fldChar w:fldCharType="end"/>
        </w:r>
      </w:hyperlink>
    </w:p>
    <w:p>
      <w:pPr>
        <w:pStyle w:val="TOC2"/>
        <w:tabs>
          <w:tab w:val="right" w:leader="dot" w:pos="8306"/>
        </w:tabs>
      </w:pPr>
      <w:hyperlink w:anchor="_Toc20955" w:history="1">
        <w:r>
          <w:rPr>
            <w:rFonts w:ascii="仿宋" w:eastAsia="仿宋" w:hAnsi="仿宋" w:cs="仿宋" w:hint="eastAsia"/>
            <w:lang w:eastAsia="zh-CN"/>
          </w:rPr>
          <w:t>(一)、合规政策与程序</w:t>
        </w:r>
        <w:r>
          <w:tab/>
        </w:r>
        <w:r>
          <w:fldChar w:fldCharType="begin"/>
        </w:r>
        <w:r>
          <w:instrText xml:space="preserve"> PAGEREF _Toc20955 \h </w:instrText>
        </w:r>
        <w:r>
          <w:fldChar w:fldCharType="separate"/>
        </w:r>
        <w:r>
          <w:t>68</w:t>
        </w:r>
        <w:r>
          <w:fldChar w:fldCharType="end"/>
        </w:r>
      </w:hyperlink>
    </w:p>
    <w:p>
      <w:pPr>
        <w:pStyle w:val="TOC2"/>
        <w:tabs>
          <w:tab w:val="right" w:leader="dot" w:pos="8306"/>
        </w:tabs>
      </w:pPr>
      <w:hyperlink w:anchor="_Toc20419" w:history="1">
        <w:r>
          <w:rPr>
            <w:rFonts w:ascii="仿宋" w:eastAsia="仿宋" w:hAnsi="仿宋" w:cs="仿宋" w:hint="eastAsia"/>
            <w:lang w:eastAsia="zh-CN"/>
          </w:rPr>
          <w:t>(二)、伦理规范与培训</w:t>
        </w:r>
        <w:r>
          <w:tab/>
        </w:r>
        <w:r>
          <w:fldChar w:fldCharType="begin"/>
        </w:r>
        <w:r>
          <w:instrText xml:space="preserve"> PAGEREF _Toc20419 \h </w:instrText>
        </w:r>
        <w:r>
          <w:fldChar w:fldCharType="separate"/>
        </w:r>
        <w:r>
          <w:t>69</w:t>
        </w:r>
        <w:r>
          <w:fldChar w:fldCharType="end"/>
        </w:r>
      </w:hyperlink>
    </w:p>
    <w:p>
      <w:pPr>
        <w:pStyle w:val="TOC2"/>
        <w:tabs>
          <w:tab w:val="right" w:leader="dot" w:pos="8306"/>
        </w:tabs>
      </w:pPr>
      <w:hyperlink w:anchor="_Toc22162" w:history="1">
        <w:r>
          <w:rPr>
            <w:rFonts w:ascii="仿宋" w:eastAsia="仿宋" w:hAnsi="仿宋" w:cs="仿宋" w:hint="eastAsia"/>
            <w:lang w:eastAsia="zh-CN"/>
          </w:rPr>
          <w:t>(三)、合规风险评估</w:t>
        </w:r>
        <w:r>
          <w:tab/>
        </w:r>
        <w:r>
          <w:fldChar w:fldCharType="begin"/>
        </w:r>
        <w:r>
          <w:instrText xml:space="preserve"> PAGEREF _Toc22162 \h </w:instrText>
        </w:r>
        <w:r>
          <w:fldChar w:fldCharType="separate"/>
        </w:r>
        <w:r>
          <w:t>70</w:t>
        </w:r>
        <w:r>
          <w:fldChar w:fldCharType="end"/>
        </w:r>
      </w:hyperlink>
    </w:p>
    <w:p>
      <w:pPr>
        <w:pStyle w:val="TOC2"/>
        <w:tabs>
          <w:tab w:val="right" w:leader="dot" w:pos="8306"/>
        </w:tabs>
      </w:pPr>
      <w:hyperlink w:anchor="_Toc3969" w:history="1">
        <w:r>
          <w:rPr>
            <w:rFonts w:ascii="仿宋" w:eastAsia="仿宋" w:hAnsi="仿宋" w:cs="仿宋" w:hint="eastAsia"/>
            <w:lang w:eastAsia="zh-CN"/>
          </w:rPr>
          <w:t>(四)、合规监督与执行</w:t>
        </w:r>
        <w:r>
          <w:tab/>
        </w:r>
        <w:r>
          <w:fldChar w:fldCharType="begin"/>
        </w:r>
        <w:r>
          <w:instrText xml:space="preserve"> PAGEREF _Toc3969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25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533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83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44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48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060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9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60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https://d.book118.com/446022113243010040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51F35"/>
    <w:rsid w:val="6A451F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022113243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2024-01-14T06:27:00Z</dcterms:created>
  <dcterms:modified xsi:type="dcterms:W3CDTF">2024-01-14T06:27:45Z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F060713333A84821834D069B53956EAB_11</vt:lpwstr>
  </property>
  <property fmtid="{D5CDD505-2E9C-101B-9397-08002B2CF9AE}" pid="3" name="KSOProductBuildVer">
    <vt:lpwstr>2052-12.1.0.16120</vt:lpwstr>
  </property>
</Properties>
</file>