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敏感元件及传感器项目规划设计蓝图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207" w:history="1">
        <w:r>
          <w:rPr>
            <w:rFonts w:ascii="仿宋" w:eastAsia="仿宋" w:hAnsi="仿宋" w:cs="仿宋" w:hint="eastAsia"/>
            <w:lang w:eastAsia="zh-CN"/>
          </w:rPr>
          <w:t>序言</w:t>
        </w:r>
        <w:r>
          <w:tab/>
        </w:r>
        <w:r>
          <w:fldChar w:fldCharType="begin"/>
        </w:r>
        <w:r>
          <w:instrText xml:space="preserve"> PAGEREF _Toc32207 \h </w:instrText>
        </w:r>
        <w:r>
          <w:fldChar w:fldCharType="separate"/>
        </w:r>
        <w:r>
          <w:t>3</w:t>
        </w:r>
        <w:r>
          <w:fldChar w:fldCharType="end"/>
        </w:r>
      </w:hyperlink>
    </w:p>
    <w:p>
      <w:pPr>
        <w:pStyle w:val="TOC1"/>
        <w:tabs>
          <w:tab w:val="right" w:leader="dot" w:pos="8306"/>
        </w:tabs>
      </w:pPr>
      <w:hyperlink w:anchor="_Toc31473" w:history="1">
        <w:r>
          <w:rPr>
            <w:rFonts w:ascii="仿宋" w:eastAsia="仿宋" w:hAnsi="仿宋" w:cs="仿宋" w:hint="eastAsia"/>
            <w:lang w:eastAsia="zh-CN"/>
          </w:rPr>
          <w:t>一、产品规划分析</w:t>
        </w:r>
        <w:r>
          <w:tab/>
        </w:r>
        <w:r>
          <w:fldChar w:fldCharType="begin"/>
        </w:r>
        <w:r>
          <w:instrText xml:space="preserve"> PAGEREF _Toc31473 \h </w:instrText>
        </w:r>
        <w:r>
          <w:fldChar w:fldCharType="separate"/>
        </w:r>
        <w:r>
          <w:t>3</w:t>
        </w:r>
        <w:r>
          <w:fldChar w:fldCharType="end"/>
        </w:r>
      </w:hyperlink>
    </w:p>
    <w:p>
      <w:pPr>
        <w:pStyle w:val="TOC2"/>
        <w:tabs>
          <w:tab w:val="right" w:leader="dot" w:pos="8306"/>
        </w:tabs>
      </w:pPr>
      <w:hyperlink w:anchor="_Toc21977" w:history="1">
        <w:r>
          <w:rPr>
            <w:rFonts w:ascii="仿宋" w:eastAsia="仿宋" w:hAnsi="仿宋" w:cs="仿宋" w:hint="eastAsia"/>
            <w:lang w:eastAsia="zh-CN"/>
          </w:rPr>
          <w:t>(一)、产品规划</w:t>
        </w:r>
        <w:r>
          <w:tab/>
        </w:r>
        <w:r>
          <w:fldChar w:fldCharType="begin"/>
        </w:r>
        <w:r>
          <w:instrText xml:space="preserve"> PAGEREF _Toc21977 \h </w:instrText>
        </w:r>
        <w:r>
          <w:fldChar w:fldCharType="separate"/>
        </w:r>
        <w:r>
          <w:t>3</w:t>
        </w:r>
        <w:r>
          <w:fldChar w:fldCharType="end"/>
        </w:r>
      </w:hyperlink>
    </w:p>
    <w:p>
      <w:pPr>
        <w:pStyle w:val="TOC2"/>
        <w:tabs>
          <w:tab w:val="right" w:leader="dot" w:pos="8306"/>
        </w:tabs>
      </w:pPr>
      <w:hyperlink w:anchor="_Toc9579" w:history="1">
        <w:r>
          <w:rPr>
            <w:rFonts w:ascii="仿宋" w:eastAsia="仿宋" w:hAnsi="仿宋" w:cs="仿宋" w:hint="eastAsia"/>
            <w:lang w:eastAsia="zh-CN"/>
          </w:rPr>
          <w:t>(二)、建设规模</w:t>
        </w:r>
        <w:r>
          <w:tab/>
        </w:r>
        <w:r>
          <w:fldChar w:fldCharType="begin"/>
        </w:r>
        <w:r>
          <w:instrText xml:space="preserve"> PAGEREF _Toc9579 \h </w:instrText>
        </w:r>
        <w:r>
          <w:fldChar w:fldCharType="separate"/>
        </w:r>
        <w:r>
          <w:t>4</w:t>
        </w:r>
        <w:r>
          <w:fldChar w:fldCharType="end"/>
        </w:r>
      </w:hyperlink>
    </w:p>
    <w:p>
      <w:pPr>
        <w:pStyle w:val="TOC1"/>
        <w:tabs>
          <w:tab w:val="right" w:leader="dot" w:pos="8306"/>
        </w:tabs>
      </w:pPr>
      <w:hyperlink w:anchor="_Toc20545" w:history="1">
        <w:r>
          <w:rPr>
            <w:rFonts w:ascii="仿宋" w:eastAsia="仿宋" w:hAnsi="仿宋" w:cs="仿宋" w:hint="eastAsia"/>
            <w:lang w:eastAsia="zh-CN"/>
          </w:rPr>
          <w:t>二、敏感元件及传感器项目危机管理</w:t>
        </w:r>
        <w:r>
          <w:tab/>
        </w:r>
        <w:r>
          <w:fldChar w:fldCharType="begin"/>
        </w:r>
        <w:r>
          <w:instrText xml:space="preserve"> PAGEREF _Toc20545 \h </w:instrText>
        </w:r>
        <w:r>
          <w:fldChar w:fldCharType="separate"/>
        </w:r>
        <w:r>
          <w:t>5</w:t>
        </w:r>
        <w:r>
          <w:fldChar w:fldCharType="end"/>
        </w:r>
      </w:hyperlink>
    </w:p>
    <w:p>
      <w:pPr>
        <w:pStyle w:val="TOC2"/>
        <w:tabs>
          <w:tab w:val="right" w:leader="dot" w:pos="8306"/>
        </w:tabs>
      </w:pPr>
      <w:hyperlink w:anchor="_Toc5067" w:history="1">
        <w:r>
          <w:rPr>
            <w:rFonts w:ascii="仿宋" w:eastAsia="仿宋" w:hAnsi="仿宋" w:cs="仿宋" w:hint="eastAsia"/>
            <w:lang w:eastAsia="zh-CN"/>
          </w:rPr>
          <w:t>(一)、危机预警与识别</w:t>
        </w:r>
        <w:r>
          <w:tab/>
        </w:r>
        <w:r>
          <w:fldChar w:fldCharType="begin"/>
        </w:r>
        <w:r>
          <w:instrText xml:space="preserve"> PAGEREF _Toc5067 \h </w:instrText>
        </w:r>
        <w:r>
          <w:fldChar w:fldCharType="separate"/>
        </w:r>
        <w:r>
          <w:t>5</w:t>
        </w:r>
        <w:r>
          <w:fldChar w:fldCharType="end"/>
        </w:r>
      </w:hyperlink>
    </w:p>
    <w:p>
      <w:pPr>
        <w:pStyle w:val="TOC2"/>
        <w:tabs>
          <w:tab w:val="right" w:leader="dot" w:pos="8306"/>
        </w:tabs>
      </w:pPr>
      <w:hyperlink w:anchor="_Toc2813" w:history="1">
        <w:r>
          <w:rPr>
            <w:rFonts w:ascii="仿宋" w:eastAsia="仿宋" w:hAnsi="仿宋" w:cs="仿宋" w:hint="eastAsia"/>
            <w:lang w:eastAsia="zh-CN"/>
          </w:rPr>
          <w:t>(二)、危机应对与恢复</w:t>
        </w:r>
        <w:r>
          <w:tab/>
        </w:r>
        <w:r>
          <w:fldChar w:fldCharType="begin"/>
        </w:r>
        <w:r>
          <w:instrText xml:space="preserve"> PAGEREF _Toc2813 \h </w:instrText>
        </w:r>
        <w:r>
          <w:fldChar w:fldCharType="separate"/>
        </w:r>
        <w:r>
          <w:t>6</w:t>
        </w:r>
        <w:r>
          <w:fldChar w:fldCharType="end"/>
        </w:r>
      </w:hyperlink>
    </w:p>
    <w:p>
      <w:pPr>
        <w:pStyle w:val="TOC1"/>
        <w:tabs>
          <w:tab w:val="right" w:leader="dot" w:pos="8306"/>
        </w:tabs>
      </w:pPr>
      <w:hyperlink w:anchor="_Toc30246" w:history="1">
        <w:r>
          <w:rPr>
            <w:rFonts w:ascii="仿宋" w:eastAsia="仿宋" w:hAnsi="仿宋" w:cs="仿宋" w:hint="eastAsia"/>
            <w:lang w:eastAsia="zh-CN"/>
          </w:rPr>
          <w:t>三、敏感元件及传感器项目土建工程</w:t>
        </w:r>
        <w:r>
          <w:tab/>
        </w:r>
        <w:r>
          <w:fldChar w:fldCharType="begin"/>
        </w:r>
        <w:r>
          <w:instrText xml:space="preserve"> PAGEREF _Toc30246 \h </w:instrText>
        </w:r>
        <w:r>
          <w:fldChar w:fldCharType="separate"/>
        </w:r>
        <w:r>
          <w:t>8</w:t>
        </w:r>
        <w:r>
          <w:fldChar w:fldCharType="end"/>
        </w:r>
      </w:hyperlink>
    </w:p>
    <w:p>
      <w:pPr>
        <w:pStyle w:val="TOC2"/>
        <w:tabs>
          <w:tab w:val="right" w:leader="dot" w:pos="8306"/>
        </w:tabs>
      </w:pPr>
      <w:hyperlink w:anchor="_Toc16346" w:history="1">
        <w:r>
          <w:rPr>
            <w:rFonts w:ascii="仿宋" w:eastAsia="仿宋" w:hAnsi="仿宋" w:cs="仿宋" w:hint="eastAsia"/>
            <w:lang w:eastAsia="zh-CN"/>
          </w:rPr>
          <w:t>(一)、建筑工程设计原则</w:t>
        </w:r>
        <w:r>
          <w:tab/>
        </w:r>
        <w:r>
          <w:fldChar w:fldCharType="begin"/>
        </w:r>
        <w:r>
          <w:instrText xml:space="preserve"> PAGEREF _Toc16346 \h </w:instrText>
        </w:r>
        <w:r>
          <w:fldChar w:fldCharType="separate"/>
        </w:r>
        <w:r>
          <w:t>8</w:t>
        </w:r>
        <w:r>
          <w:fldChar w:fldCharType="end"/>
        </w:r>
      </w:hyperlink>
    </w:p>
    <w:p>
      <w:pPr>
        <w:pStyle w:val="TOC2"/>
        <w:tabs>
          <w:tab w:val="right" w:leader="dot" w:pos="8306"/>
        </w:tabs>
      </w:pPr>
      <w:hyperlink w:anchor="_Toc2276" w:history="1">
        <w:r>
          <w:rPr>
            <w:rFonts w:ascii="仿宋" w:eastAsia="仿宋" w:hAnsi="仿宋" w:cs="仿宋" w:hint="eastAsia"/>
            <w:lang w:eastAsia="zh-CN"/>
          </w:rPr>
          <w:t>(二)、土建工程设计年限及安全等级</w:t>
        </w:r>
        <w:r>
          <w:tab/>
        </w:r>
        <w:r>
          <w:fldChar w:fldCharType="begin"/>
        </w:r>
        <w:r>
          <w:instrText xml:space="preserve"> PAGEREF _Toc2276 \h </w:instrText>
        </w:r>
        <w:r>
          <w:fldChar w:fldCharType="separate"/>
        </w:r>
        <w:r>
          <w:t>9</w:t>
        </w:r>
        <w:r>
          <w:fldChar w:fldCharType="end"/>
        </w:r>
      </w:hyperlink>
    </w:p>
    <w:p>
      <w:pPr>
        <w:pStyle w:val="TOC2"/>
        <w:tabs>
          <w:tab w:val="right" w:leader="dot" w:pos="8306"/>
        </w:tabs>
      </w:pPr>
      <w:hyperlink w:anchor="_Toc9286" w:history="1">
        <w:r>
          <w:rPr>
            <w:rFonts w:ascii="仿宋" w:eastAsia="仿宋" w:hAnsi="仿宋" w:cs="仿宋" w:hint="eastAsia"/>
            <w:lang w:eastAsia="zh-CN"/>
          </w:rPr>
          <w:t>(三)、建筑工程设计总体要求</w:t>
        </w:r>
        <w:r>
          <w:tab/>
        </w:r>
        <w:r>
          <w:fldChar w:fldCharType="begin"/>
        </w:r>
        <w:r>
          <w:instrText xml:space="preserve"> PAGEREF _Toc9286 \h </w:instrText>
        </w:r>
        <w:r>
          <w:fldChar w:fldCharType="separate"/>
        </w:r>
        <w:r>
          <w:t>10</w:t>
        </w:r>
        <w:r>
          <w:fldChar w:fldCharType="end"/>
        </w:r>
      </w:hyperlink>
    </w:p>
    <w:p>
      <w:pPr>
        <w:pStyle w:val="TOC2"/>
        <w:tabs>
          <w:tab w:val="right" w:leader="dot" w:pos="8306"/>
        </w:tabs>
      </w:pPr>
      <w:hyperlink w:anchor="_Toc29648" w:history="1">
        <w:r>
          <w:rPr>
            <w:rFonts w:ascii="仿宋" w:eastAsia="仿宋" w:hAnsi="仿宋" w:cs="仿宋" w:hint="eastAsia"/>
            <w:lang w:eastAsia="zh-CN"/>
          </w:rPr>
          <w:t>(四)、土建工程建设指标</w:t>
        </w:r>
        <w:r>
          <w:tab/>
        </w:r>
        <w:r>
          <w:fldChar w:fldCharType="begin"/>
        </w:r>
        <w:r>
          <w:instrText xml:space="preserve"> PAGEREF _Toc29648 \h </w:instrText>
        </w:r>
        <w:r>
          <w:fldChar w:fldCharType="separate"/>
        </w:r>
        <w:r>
          <w:t>11</w:t>
        </w:r>
        <w:r>
          <w:fldChar w:fldCharType="end"/>
        </w:r>
      </w:hyperlink>
    </w:p>
    <w:p>
      <w:pPr>
        <w:pStyle w:val="TOC1"/>
        <w:tabs>
          <w:tab w:val="right" w:leader="dot" w:pos="8306"/>
        </w:tabs>
      </w:pPr>
      <w:hyperlink w:anchor="_Toc20623" w:history="1">
        <w:r>
          <w:rPr>
            <w:rFonts w:ascii="仿宋" w:eastAsia="仿宋" w:hAnsi="仿宋" w:cs="仿宋" w:hint="eastAsia"/>
            <w:lang w:eastAsia="zh-CN"/>
          </w:rPr>
          <w:t>四、敏感元件及传感器项目选址可行性分析</w:t>
        </w:r>
        <w:r>
          <w:tab/>
        </w:r>
        <w:r>
          <w:fldChar w:fldCharType="begin"/>
        </w:r>
        <w:r>
          <w:instrText xml:space="preserve"> PAGEREF _Toc20623 \h </w:instrText>
        </w:r>
        <w:r>
          <w:fldChar w:fldCharType="separate"/>
        </w:r>
        <w:r>
          <w:t>11</w:t>
        </w:r>
        <w:r>
          <w:fldChar w:fldCharType="end"/>
        </w:r>
      </w:hyperlink>
    </w:p>
    <w:p>
      <w:pPr>
        <w:pStyle w:val="TOC2"/>
        <w:tabs>
          <w:tab w:val="right" w:leader="dot" w:pos="8306"/>
        </w:tabs>
      </w:pPr>
      <w:hyperlink w:anchor="_Toc1773" w:history="1">
        <w:r>
          <w:rPr>
            <w:rFonts w:ascii="仿宋" w:eastAsia="仿宋" w:hAnsi="仿宋" w:cs="仿宋" w:hint="eastAsia"/>
            <w:lang w:eastAsia="zh-CN"/>
          </w:rPr>
          <w:t>(一)、敏感元件及传感器项目选址</w:t>
        </w:r>
        <w:r>
          <w:tab/>
        </w:r>
        <w:r>
          <w:fldChar w:fldCharType="begin"/>
        </w:r>
        <w:r>
          <w:instrText xml:space="preserve"> PAGEREF _Toc1773 \h </w:instrText>
        </w:r>
        <w:r>
          <w:fldChar w:fldCharType="separate"/>
        </w:r>
        <w:r>
          <w:t>11</w:t>
        </w:r>
        <w:r>
          <w:fldChar w:fldCharType="end"/>
        </w:r>
      </w:hyperlink>
    </w:p>
    <w:p>
      <w:pPr>
        <w:pStyle w:val="TOC2"/>
        <w:tabs>
          <w:tab w:val="right" w:leader="dot" w:pos="8306"/>
        </w:tabs>
      </w:pPr>
      <w:hyperlink w:anchor="_Toc12784" w:history="1">
        <w:r>
          <w:rPr>
            <w:rFonts w:ascii="仿宋" w:eastAsia="仿宋" w:hAnsi="仿宋" w:cs="仿宋" w:hint="eastAsia"/>
            <w:lang w:eastAsia="zh-CN"/>
          </w:rPr>
          <w:t>(二)、用地控制指标</w:t>
        </w:r>
        <w:r>
          <w:tab/>
        </w:r>
        <w:r>
          <w:fldChar w:fldCharType="begin"/>
        </w:r>
        <w:r>
          <w:instrText xml:space="preserve"> PAGEREF _Toc12784 \h </w:instrText>
        </w:r>
        <w:r>
          <w:fldChar w:fldCharType="separate"/>
        </w:r>
        <w:r>
          <w:t>11</w:t>
        </w:r>
        <w:r>
          <w:fldChar w:fldCharType="end"/>
        </w:r>
      </w:hyperlink>
    </w:p>
    <w:p>
      <w:pPr>
        <w:pStyle w:val="TOC2"/>
        <w:tabs>
          <w:tab w:val="right" w:leader="dot" w:pos="8306"/>
        </w:tabs>
      </w:pPr>
      <w:hyperlink w:anchor="_Toc27332" w:history="1">
        <w:r>
          <w:rPr>
            <w:rFonts w:ascii="仿宋" w:eastAsia="仿宋" w:hAnsi="仿宋" w:cs="仿宋" w:hint="eastAsia"/>
            <w:lang w:eastAsia="zh-CN"/>
          </w:rPr>
          <w:t>(三)、节约用地措施</w:t>
        </w:r>
        <w:r>
          <w:tab/>
        </w:r>
        <w:r>
          <w:fldChar w:fldCharType="begin"/>
        </w:r>
        <w:r>
          <w:instrText xml:space="preserve"> PAGEREF _Toc27332 \h </w:instrText>
        </w:r>
        <w:r>
          <w:fldChar w:fldCharType="separate"/>
        </w:r>
        <w:r>
          <w:t>13</w:t>
        </w:r>
        <w:r>
          <w:fldChar w:fldCharType="end"/>
        </w:r>
      </w:hyperlink>
    </w:p>
    <w:p>
      <w:pPr>
        <w:pStyle w:val="TOC2"/>
        <w:tabs>
          <w:tab w:val="right" w:leader="dot" w:pos="8306"/>
        </w:tabs>
      </w:pPr>
      <w:hyperlink w:anchor="_Toc26141" w:history="1">
        <w:r>
          <w:rPr>
            <w:rFonts w:ascii="仿宋" w:eastAsia="仿宋" w:hAnsi="仿宋" w:cs="仿宋" w:hint="eastAsia"/>
            <w:lang w:eastAsia="zh-CN"/>
          </w:rPr>
          <w:t>(四)、总图布置方案</w:t>
        </w:r>
        <w:r>
          <w:tab/>
        </w:r>
        <w:r>
          <w:fldChar w:fldCharType="begin"/>
        </w:r>
        <w:r>
          <w:instrText xml:space="preserve"> PAGEREF _Toc26141 \h </w:instrText>
        </w:r>
        <w:r>
          <w:fldChar w:fldCharType="separate"/>
        </w:r>
        <w:r>
          <w:t>14</w:t>
        </w:r>
        <w:r>
          <w:fldChar w:fldCharType="end"/>
        </w:r>
      </w:hyperlink>
    </w:p>
    <w:p>
      <w:pPr>
        <w:pStyle w:val="TOC2"/>
        <w:tabs>
          <w:tab w:val="right" w:leader="dot" w:pos="8306"/>
        </w:tabs>
      </w:pPr>
      <w:hyperlink w:anchor="_Toc18497" w:history="1">
        <w:r>
          <w:rPr>
            <w:rFonts w:ascii="仿宋" w:eastAsia="仿宋" w:hAnsi="仿宋" w:cs="仿宋" w:hint="eastAsia"/>
            <w:lang w:eastAsia="zh-CN"/>
          </w:rPr>
          <w:t>(五)、选址综合评价</w:t>
        </w:r>
        <w:r>
          <w:tab/>
        </w:r>
        <w:r>
          <w:fldChar w:fldCharType="begin"/>
        </w:r>
        <w:r>
          <w:instrText xml:space="preserve"> PAGEREF _Toc18497 \h </w:instrText>
        </w:r>
        <w:r>
          <w:fldChar w:fldCharType="separate"/>
        </w:r>
        <w:r>
          <w:t>15</w:t>
        </w:r>
        <w:r>
          <w:fldChar w:fldCharType="end"/>
        </w:r>
      </w:hyperlink>
    </w:p>
    <w:p>
      <w:pPr>
        <w:pStyle w:val="TOC1"/>
        <w:tabs>
          <w:tab w:val="right" w:leader="dot" w:pos="8306"/>
        </w:tabs>
      </w:pPr>
      <w:hyperlink w:anchor="_Toc5176" w:history="1">
        <w:r>
          <w:rPr>
            <w:rFonts w:ascii="仿宋" w:eastAsia="仿宋" w:hAnsi="仿宋" w:cs="仿宋" w:hint="eastAsia"/>
            <w:lang w:eastAsia="zh-CN"/>
          </w:rPr>
          <w:t>五、敏感元件及传感器项目概论</w:t>
        </w:r>
        <w:r>
          <w:tab/>
        </w:r>
        <w:r>
          <w:fldChar w:fldCharType="begin"/>
        </w:r>
        <w:r>
          <w:instrText xml:space="preserve"> PAGEREF _Toc5176 \h </w:instrText>
        </w:r>
        <w:r>
          <w:fldChar w:fldCharType="separate"/>
        </w:r>
        <w:r>
          <w:t>17</w:t>
        </w:r>
        <w:r>
          <w:fldChar w:fldCharType="end"/>
        </w:r>
      </w:hyperlink>
    </w:p>
    <w:p>
      <w:pPr>
        <w:pStyle w:val="TOC2"/>
        <w:tabs>
          <w:tab w:val="right" w:leader="dot" w:pos="8306"/>
        </w:tabs>
      </w:pPr>
      <w:hyperlink w:anchor="_Toc19548" w:history="1">
        <w:r>
          <w:rPr>
            <w:rFonts w:ascii="仿宋" w:eastAsia="仿宋" w:hAnsi="仿宋" w:cs="仿宋" w:hint="eastAsia"/>
            <w:lang w:eastAsia="zh-CN"/>
          </w:rPr>
          <w:t>(一)、敏感元件及传感器项目概况</w:t>
        </w:r>
        <w:r>
          <w:tab/>
        </w:r>
        <w:r>
          <w:fldChar w:fldCharType="begin"/>
        </w:r>
        <w:r>
          <w:instrText xml:space="preserve"> PAGEREF _Toc19548 \h </w:instrText>
        </w:r>
        <w:r>
          <w:fldChar w:fldCharType="separate"/>
        </w:r>
        <w:r>
          <w:t>17</w:t>
        </w:r>
        <w:r>
          <w:fldChar w:fldCharType="end"/>
        </w:r>
      </w:hyperlink>
    </w:p>
    <w:p>
      <w:pPr>
        <w:pStyle w:val="TOC2"/>
        <w:tabs>
          <w:tab w:val="right" w:leader="dot" w:pos="8306"/>
        </w:tabs>
      </w:pPr>
      <w:hyperlink w:anchor="_Toc13899" w:history="1">
        <w:r>
          <w:rPr>
            <w:rFonts w:ascii="仿宋" w:eastAsia="仿宋" w:hAnsi="仿宋" w:cs="仿宋" w:hint="eastAsia"/>
            <w:lang w:eastAsia="zh-CN"/>
          </w:rPr>
          <w:t>(二)、敏感元件及传感器项目目标</w:t>
        </w:r>
        <w:r>
          <w:tab/>
        </w:r>
        <w:r>
          <w:fldChar w:fldCharType="begin"/>
        </w:r>
        <w:r>
          <w:instrText xml:space="preserve"> PAGEREF _Toc13899 \h </w:instrText>
        </w:r>
        <w:r>
          <w:fldChar w:fldCharType="separate"/>
        </w:r>
        <w:r>
          <w:t>19</w:t>
        </w:r>
        <w:r>
          <w:fldChar w:fldCharType="end"/>
        </w:r>
      </w:hyperlink>
    </w:p>
    <w:p>
      <w:pPr>
        <w:pStyle w:val="TOC2"/>
        <w:tabs>
          <w:tab w:val="right" w:leader="dot" w:pos="8306"/>
        </w:tabs>
      </w:pPr>
      <w:hyperlink w:anchor="_Toc19996" w:history="1">
        <w:r>
          <w:rPr>
            <w:rFonts w:ascii="仿宋" w:eastAsia="仿宋" w:hAnsi="仿宋" w:cs="仿宋" w:hint="eastAsia"/>
            <w:lang w:eastAsia="zh-CN"/>
          </w:rPr>
          <w:t>(三)、敏感元件及传感器项目提出的理由</w:t>
        </w:r>
        <w:r>
          <w:tab/>
        </w:r>
        <w:r>
          <w:fldChar w:fldCharType="begin"/>
        </w:r>
        <w:r>
          <w:instrText xml:space="preserve"> PAGEREF _Toc19996 \h </w:instrText>
        </w:r>
        <w:r>
          <w:fldChar w:fldCharType="separate"/>
        </w:r>
        <w:r>
          <w:t>20</w:t>
        </w:r>
        <w:r>
          <w:fldChar w:fldCharType="end"/>
        </w:r>
      </w:hyperlink>
    </w:p>
    <w:p>
      <w:pPr>
        <w:pStyle w:val="TOC2"/>
        <w:tabs>
          <w:tab w:val="right" w:leader="dot" w:pos="8306"/>
        </w:tabs>
      </w:pPr>
      <w:hyperlink w:anchor="_Toc8128" w:history="1">
        <w:r>
          <w:rPr>
            <w:rFonts w:ascii="仿宋" w:eastAsia="仿宋" w:hAnsi="仿宋" w:cs="仿宋" w:hint="eastAsia"/>
            <w:lang w:eastAsia="zh-CN"/>
          </w:rPr>
          <w:t>(四)、敏感元件及传感器项目意义</w:t>
        </w:r>
        <w:r>
          <w:tab/>
        </w:r>
        <w:r>
          <w:fldChar w:fldCharType="begin"/>
        </w:r>
        <w:r>
          <w:instrText xml:space="preserve"> PAGEREF _Toc8128 \h </w:instrText>
        </w:r>
        <w:r>
          <w:fldChar w:fldCharType="separate"/>
        </w:r>
        <w:r>
          <w:t>22</w:t>
        </w:r>
        <w:r>
          <w:fldChar w:fldCharType="end"/>
        </w:r>
      </w:hyperlink>
    </w:p>
    <w:p>
      <w:pPr>
        <w:pStyle w:val="TOC2"/>
        <w:tabs>
          <w:tab w:val="right" w:leader="dot" w:pos="8306"/>
        </w:tabs>
      </w:pPr>
      <w:hyperlink w:anchor="_Toc20927" w:history="1">
        <w:r>
          <w:rPr>
            <w:rFonts w:ascii="仿宋" w:eastAsia="仿宋" w:hAnsi="仿宋" w:cs="仿宋" w:hint="eastAsia"/>
            <w:lang w:eastAsia="zh-CN"/>
          </w:rPr>
          <w:t>(五)、敏感元件及传感器项目背景</w:t>
        </w:r>
        <w:r>
          <w:tab/>
        </w:r>
        <w:r>
          <w:fldChar w:fldCharType="begin"/>
        </w:r>
        <w:r>
          <w:instrText xml:space="preserve"> PAGEREF _Toc20927 \h </w:instrText>
        </w:r>
        <w:r>
          <w:fldChar w:fldCharType="separate"/>
        </w:r>
        <w:r>
          <w:t>23</w:t>
        </w:r>
        <w:r>
          <w:fldChar w:fldCharType="end"/>
        </w:r>
      </w:hyperlink>
    </w:p>
    <w:p>
      <w:pPr>
        <w:pStyle w:val="TOC1"/>
        <w:tabs>
          <w:tab w:val="right" w:leader="dot" w:pos="8306"/>
        </w:tabs>
      </w:pPr>
      <w:hyperlink w:anchor="_Toc12399" w:history="1">
        <w:r>
          <w:rPr>
            <w:rFonts w:ascii="仿宋" w:eastAsia="仿宋" w:hAnsi="仿宋" w:cs="仿宋" w:hint="eastAsia"/>
            <w:lang w:eastAsia="zh-CN"/>
          </w:rPr>
          <w:t>六、敏感元件及传感器项目建设背景及必要性分析</w:t>
        </w:r>
        <w:r>
          <w:tab/>
        </w:r>
        <w:r>
          <w:fldChar w:fldCharType="begin"/>
        </w:r>
        <w:r>
          <w:instrText xml:space="preserve"> PAGEREF _Toc12399 \h </w:instrText>
        </w:r>
        <w:r>
          <w:fldChar w:fldCharType="separate"/>
        </w:r>
        <w:r>
          <w:t>24</w:t>
        </w:r>
        <w:r>
          <w:fldChar w:fldCharType="end"/>
        </w:r>
      </w:hyperlink>
    </w:p>
    <w:p>
      <w:pPr>
        <w:pStyle w:val="TOC2"/>
        <w:tabs>
          <w:tab w:val="right" w:leader="dot" w:pos="8306"/>
        </w:tabs>
      </w:pPr>
      <w:hyperlink w:anchor="_Toc14855" w:history="1">
        <w:r>
          <w:rPr>
            <w:rFonts w:ascii="仿宋" w:eastAsia="仿宋" w:hAnsi="仿宋" w:cs="仿宋" w:hint="eastAsia"/>
            <w:lang w:eastAsia="zh-CN"/>
          </w:rPr>
          <w:t>(一)、敏感元件及传感器项目背景分析</w:t>
        </w:r>
        <w:r>
          <w:tab/>
        </w:r>
        <w:r>
          <w:fldChar w:fldCharType="begin"/>
        </w:r>
        <w:r>
          <w:instrText xml:space="preserve"> PAGEREF _Toc14855 \h </w:instrText>
        </w:r>
        <w:r>
          <w:fldChar w:fldCharType="separate"/>
        </w:r>
        <w:r>
          <w:t>24</w:t>
        </w:r>
        <w:r>
          <w:fldChar w:fldCharType="end"/>
        </w:r>
      </w:hyperlink>
    </w:p>
    <w:p>
      <w:pPr>
        <w:pStyle w:val="TOC2"/>
        <w:tabs>
          <w:tab w:val="right" w:leader="dot" w:pos="8306"/>
        </w:tabs>
      </w:pPr>
      <w:hyperlink w:anchor="_Toc24884" w:history="1">
        <w:r>
          <w:rPr>
            <w:rFonts w:ascii="仿宋" w:eastAsia="仿宋" w:hAnsi="仿宋" w:cs="仿宋" w:hint="eastAsia"/>
            <w:lang w:eastAsia="zh-CN"/>
          </w:rPr>
          <w:t>(二)、敏感元件及传感器项目建设必要性分析</w:t>
        </w:r>
        <w:r>
          <w:tab/>
        </w:r>
        <w:r>
          <w:fldChar w:fldCharType="begin"/>
        </w:r>
        <w:r>
          <w:instrText xml:space="preserve"> PAGEREF _Toc24884 \h </w:instrText>
        </w:r>
        <w:r>
          <w:fldChar w:fldCharType="separate"/>
        </w:r>
        <w:r>
          <w:t>25</w:t>
        </w:r>
        <w:r>
          <w:fldChar w:fldCharType="end"/>
        </w:r>
      </w:hyperlink>
    </w:p>
    <w:p>
      <w:pPr>
        <w:pStyle w:val="TOC1"/>
        <w:tabs>
          <w:tab w:val="right" w:leader="dot" w:pos="8306"/>
        </w:tabs>
      </w:pPr>
      <w:hyperlink w:anchor="_Toc16634" w:history="1">
        <w:r>
          <w:rPr>
            <w:rFonts w:ascii="仿宋" w:eastAsia="仿宋" w:hAnsi="仿宋" w:cs="仿宋" w:hint="eastAsia"/>
            <w:lang w:eastAsia="zh-CN"/>
          </w:rPr>
          <w:t>七、敏感元件及传感器项目经营效益</w:t>
        </w:r>
        <w:r>
          <w:tab/>
        </w:r>
        <w:r>
          <w:fldChar w:fldCharType="begin"/>
        </w:r>
        <w:r>
          <w:instrText xml:space="preserve"> PAGEREF _Toc16634 \h </w:instrText>
        </w:r>
        <w:r>
          <w:fldChar w:fldCharType="separate"/>
        </w:r>
        <w:r>
          <w:t>27</w:t>
        </w:r>
        <w:r>
          <w:fldChar w:fldCharType="end"/>
        </w:r>
      </w:hyperlink>
    </w:p>
    <w:p>
      <w:pPr>
        <w:pStyle w:val="TOC2"/>
        <w:tabs>
          <w:tab w:val="right" w:leader="dot" w:pos="8306"/>
        </w:tabs>
      </w:pPr>
      <w:hyperlink w:anchor="_Toc32307" w:history="1">
        <w:r>
          <w:rPr>
            <w:rFonts w:ascii="仿宋" w:eastAsia="仿宋" w:hAnsi="仿宋" w:cs="仿宋" w:hint="eastAsia"/>
            <w:lang w:eastAsia="zh-CN"/>
          </w:rPr>
          <w:t>(一)、经济评价财务测算</w:t>
        </w:r>
        <w:r>
          <w:tab/>
        </w:r>
        <w:r>
          <w:fldChar w:fldCharType="begin"/>
        </w:r>
        <w:r>
          <w:instrText xml:space="preserve"> PAGEREF _Toc32307 \h </w:instrText>
        </w:r>
        <w:r>
          <w:fldChar w:fldCharType="separate"/>
        </w:r>
        <w:r>
          <w:t>27</w:t>
        </w:r>
        <w:r>
          <w:fldChar w:fldCharType="end"/>
        </w:r>
      </w:hyperlink>
    </w:p>
    <w:p>
      <w:pPr>
        <w:pStyle w:val="TOC2"/>
        <w:tabs>
          <w:tab w:val="right" w:leader="dot" w:pos="8306"/>
        </w:tabs>
      </w:pPr>
      <w:hyperlink w:anchor="_Toc23447" w:history="1">
        <w:r>
          <w:rPr>
            <w:rFonts w:ascii="仿宋" w:eastAsia="仿宋" w:hAnsi="仿宋" w:cs="仿宋" w:hint="eastAsia"/>
            <w:lang w:eastAsia="zh-CN"/>
          </w:rPr>
          <w:t>(二)、敏感元件及传感器项目盈利能力分析</w:t>
        </w:r>
        <w:r>
          <w:tab/>
        </w:r>
        <w:r>
          <w:fldChar w:fldCharType="begin"/>
        </w:r>
        <w:r>
          <w:instrText xml:space="preserve"> PAGEREF _Toc23447 \h </w:instrText>
        </w:r>
        <w:r>
          <w:fldChar w:fldCharType="separate"/>
        </w:r>
        <w:r>
          <w:t>28</w:t>
        </w:r>
        <w:r>
          <w:fldChar w:fldCharType="end"/>
        </w:r>
      </w:hyperlink>
    </w:p>
    <w:p>
      <w:pPr>
        <w:pStyle w:val="TOC1"/>
        <w:tabs>
          <w:tab w:val="right" w:leader="dot" w:pos="8306"/>
        </w:tabs>
      </w:pPr>
      <w:hyperlink w:anchor="_Toc17454" w:history="1">
        <w:r>
          <w:rPr>
            <w:rFonts w:ascii="仿宋" w:eastAsia="仿宋" w:hAnsi="仿宋" w:cs="仿宋" w:hint="eastAsia"/>
            <w:lang w:eastAsia="zh-CN"/>
          </w:rPr>
          <w:t>八、生产安全保护</w:t>
        </w:r>
        <w:r>
          <w:tab/>
        </w:r>
        <w:r>
          <w:fldChar w:fldCharType="begin"/>
        </w:r>
        <w:r>
          <w:instrText xml:space="preserve"> PAGEREF _Toc17454 \h </w:instrText>
        </w:r>
        <w:r>
          <w:fldChar w:fldCharType="separate"/>
        </w:r>
        <w:r>
          <w:t>29</w:t>
        </w:r>
        <w:r>
          <w:fldChar w:fldCharType="end"/>
        </w:r>
      </w:hyperlink>
    </w:p>
    <w:p>
      <w:pPr>
        <w:pStyle w:val="TOC2"/>
        <w:tabs>
          <w:tab w:val="right" w:leader="dot" w:pos="8306"/>
        </w:tabs>
      </w:pPr>
      <w:hyperlink w:anchor="_Toc2131" w:history="1">
        <w:r>
          <w:rPr>
            <w:rFonts w:ascii="仿宋" w:eastAsia="仿宋" w:hAnsi="仿宋" w:cs="仿宋" w:hint="eastAsia"/>
            <w:lang w:eastAsia="zh-CN"/>
          </w:rPr>
          <w:t>(一)、消防安全</w:t>
        </w:r>
        <w:r>
          <w:tab/>
        </w:r>
        <w:r>
          <w:fldChar w:fldCharType="begin"/>
        </w:r>
        <w:r>
          <w:instrText xml:space="preserve"> PAGEREF _Toc2131 \h </w:instrText>
        </w:r>
        <w:r>
          <w:fldChar w:fldCharType="separate"/>
        </w:r>
        <w:r>
          <w:t>29</w:t>
        </w:r>
        <w:r>
          <w:fldChar w:fldCharType="end"/>
        </w:r>
      </w:hyperlink>
    </w:p>
    <w:p>
      <w:pPr>
        <w:pStyle w:val="TOC2"/>
        <w:tabs>
          <w:tab w:val="right" w:leader="dot" w:pos="8306"/>
        </w:tabs>
      </w:pPr>
      <w:hyperlink w:anchor="_Toc409" w:history="1">
        <w:r>
          <w:rPr>
            <w:rFonts w:ascii="仿宋" w:eastAsia="仿宋" w:hAnsi="仿宋" w:cs="仿宋" w:hint="eastAsia"/>
            <w:lang w:eastAsia="zh-CN"/>
          </w:rPr>
          <w:t>(二)、防火防爆总图布置措施</w:t>
        </w:r>
        <w:r>
          <w:tab/>
        </w:r>
        <w:r>
          <w:fldChar w:fldCharType="begin"/>
        </w:r>
        <w:r>
          <w:instrText xml:space="preserve"> PAGEREF _Toc409 \h </w:instrText>
        </w:r>
        <w:r>
          <w:fldChar w:fldCharType="separate"/>
        </w:r>
        <w:r>
          <w:t>31</w:t>
        </w:r>
        <w:r>
          <w:fldChar w:fldCharType="end"/>
        </w:r>
      </w:hyperlink>
    </w:p>
    <w:p>
      <w:pPr>
        <w:pStyle w:val="TOC2"/>
        <w:tabs>
          <w:tab w:val="right" w:leader="dot" w:pos="8306"/>
        </w:tabs>
      </w:pPr>
      <w:hyperlink w:anchor="_Toc18007" w:history="1">
        <w:r>
          <w:rPr>
            <w:rFonts w:ascii="仿宋" w:eastAsia="仿宋" w:hAnsi="仿宋" w:cs="仿宋" w:hint="eastAsia"/>
            <w:lang w:eastAsia="zh-CN"/>
          </w:rPr>
          <w:t>(三)、自然灾害防范措施</w:t>
        </w:r>
        <w:r>
          <w:tab/>
        </w:r>
        <w:r>
          <w:fldChar w:fldCharType="begin"/>
        </w:r>
        <w:r>
          <w:instrText xml:space="preserve"> PAGEREF _Toc18007 \h </w:instrText>
        </w:r>
        <w:r>
          <w:fldChar w:fldCharType="separate"/>
        </w:r>
        <w:r>
          <w:t>31</w:t>
        </w:r>
        <w:r>
          <w:fldChar w:fldCharType="end"/>
        </w:r>
      </w:hyperlink>
    </w:p>
    <w:p>
      <w:pPr>
        <w:pStyle w:val="TOC2"/>
        <w:tabs>
          <w:tab w:val="right" w:leader="dot" w:pos="8306"/>
        </w:tabs>
      </w:pPr>
      <w:hyperlink w:anchor="_Toc8535" w:history="1">
        <w:r>
          <w:rPr>
            <w:rFonts w:ascii="仿宋" w:eastAsia="仿宋" w:hAnsi="仿宋" w:cs="仿宋" w:hint="eastAsia"/>
            <w:lang w:eastAsia="zh-CN"/>
          </w:rPr>
          <w:t>(四)、安全色及安全标志使用要求</w:t>
        </w:r>
        <w:r>
          <w:tab/>
        </w:r>
        <w:r>
          <w:fldChar w:fldCharType="begin"/>
        </w:r>
        <w:r>
          <w:instrText xml:space="preserve"> PAGEREF _Toc8535 \h </w:instrText>
        </w:r>
        <w:r>
          <w:fldChar w:fldCharType="separate"/>
        </w:r>
        <w:r>
          <w:t>32</w:t>
        </w:r>
        <w:r>
          <w:fldChar w:fldCharType="end"/>
        </w:r>
      </w:hyperlink>
    </w:p>
    <w:p>
      <w:pPr>
        <w:pStyle w:val="TOC2"/>
        <w:tabs>
          <w:tab w:val="right" w:leader="dot" w:pos="8306"/>
        </w:tabs>
      </w:pPr>
      <w:hyperlink w:anchor="_Toc9177" w:history="1">
        <w:r>
          <w:rPr>
            <w:rFonts w:ascii="仿宋" w:eastAsia="仿宋" w:hAnsi="仿宋" w:cs="仿宋" w:hint="eastAsia"/>
            <w:lang w:eastAsia="zh-CN"/>
          </w:rPr>
          <w:t>(五)、防尘防毒措施</w:t>
        </w:r>
        <w:r>
          <w:tab/>
        </w:r>
        <w:r>
          <w:fldChar w:fldCharType="begin"/>
        </w:r>
        <w:r>
          <w:instrText xml:space="preserve"> PAGEREF _Toc9177 \h </w:instrText>
        </w:r>
        <w:r>
          <w:fldChar w:fldCharType="separate"/>
        </w:r>
        <w:r>
          <w:t>33</w:t>
        </w:r>
        <w:r>
          <w:fldChar w:fldCharType="end"/>
        </w:r>
      </w:hyperlink>
    </w:p>
    <w:p>
      <w:pPr>
        <w:pStyle w:val="TOC2"/>
        <w:tabs>
          <w:tab w:val="right" w:leader="dot" w:pos="8306"/>
        </w:tabs>
      </w:pPr>
      <w:hyperlink w:anchor="_Toc29757" w:history="1">
        <w:r>
          <w:rPr>
            <w:rFonts w:ascii="仿宋" w:eastAsia="仿宋" w:hAnsi="仿宋" w:cs="仿宋" w:hint="eastAsia"/>
            <w:lang w:eastAsia="zh-CN"/>
          </w:rPr>
          <w:t>(六)、防静电、触电防护及防雷措施</w:t>
        </w:r>
        <w:r>
          <w:tab/>
        </w:r>
        <w:r>
          <w:fldChar w:fldCharType="begin"/>
        </w:r>
        <w:r>
          <w:instrText xml:space="preserve"> PAGEREF _Toc29757 \h </w:instrText>
        </w:r>
        <w:r>
          <w:fldChar w:fldCharType="separate"/>
        </w:r>
        <w:r>
          <w:t>34</w:t>
        </w:r>
        <w:r>
          <w:fldChar w:fldCharType="end"/>
        </w:r>
      </w:hyperlink>
    </w:p>
    <w:p>
      <w:pPr>
        <w:pStyle w:val="TOC2"/>
        <w:tabs>
          <w:tab w:val="right" w:leader="dot" w:pos="8306"/>
        </w:tabs>
      </w:pPr>
      <w:hyperlink w:anchor="_Toc1027" w:history="1">
        <w:r>
          <w:rPr>
            <w:rFonts w:ascii="仿宋" w:eastAsia="仿宋" w:hAnsi="仿宋" w:cs="仿宋" w:hint="eastAsia"/>
            <w:lang w:eastAsia="zh-CN"/>
          </w:rPr>
          <w:t>(七)、机械设备安全保障措施</w:t>
        </w:r>
        <w:r>
          <w:tab/>
        </w:r>
        <w:r>
          <w:fldChar w:fldCharType="begin"/>
        </w:r>
        <w:r>
          <w:instrText xml:space="preserve"> PAGEREF _Toc1027 \h </w:instrText>
        </w:r>
        <w:r>
          <w:fldChar w:fldCharType="separate"/>
        </w:r>
        <w:r>
          <w:t>36</w:t>
        </w:r>
        <w:r>
          <w:fldChar w:fldCharType="end"/>
        </w:r>
      </w:hyperlink>
    </w:p>
    <w:p>
      <w:pPr>
        <w:pStyle w:val="TOC1"/>
        <w:tabs>
          <w:tab w:val="right" w:leader="dot" w:pos="8306"/>
        </w:tabs>
      </w:pPr>
      <w:hyperlink w:anchor="_Toc30672" w:history="1">
        <w:r>
          <w:rPr>
            <w:rFonts w:ascii="仿宋" w:eastAsia="仿宋" w:hAnsi="仿宋" w:cs="仿宋" w:hint="eastAsia"/>
            <w:lang w:eastAsia="zh-CN"/>
          </w:rPr>
          <w:t>九、敏感元件及传感器项目人力资源管理</w:t>
        </w:r>
        <w:r>
          <w:tab/>
        </w:r>
        <w:r>
          <w:fldChar w:fldCharType="begin"/>
        </w:r>
        <w:r>
          <w:instrText xml:space="preserve"> PAGEREF _Toc30672 \h </w:instrText>
        </w:r>
        <w:r>
          <w:fldChar w:fldCharType="separate"/>
        </w:r>
        <w:r>
          <w:t>37</w:t>
        </w:r>
        <w:r>
          <w:fldChar w:fldCharType="end"/>
        </w:r>
      </w:hyperlink>
    </w:p>
    <w:p>
      <w:pPr>
        <w:pStyle w:val="TOC2"/>
        <w:tabs>
          <w:tab w:val="right" w:leader="dot" w:pos="8306"/>
        </w:tabs>
      </w:pPr>
      <w:hyperlink w:anchor="_Toc320" w:history="1">
        <w:r>
          <w:rPr>
            <w:rFonts w:ascii="仿宋" w:eastAsia="仿宋" w:hAnsi="仿宋" w:cs="仿宋" w:hint="eastAsia"/>
            <w:lang w:eastAsia="zh-CN"/>
          </w:rPr>
          <w:t>(一)、建立健全的预算管理制度</w:t>
        </w:r>
        <w:r>
          <w:tab/>
        </w:r>
        <w:r>
          <w:fldChar w:fldCharType="begin"/>
        </w:r>
        <w:r>
          <w:instrText xml:space="preserve"> PAGEREF _Toc320 \h </w:instrText>
        </w:r>
        <w:r>
          <w:fldChar w:fldCharType="separate"/>
        </w:r>
        <w:r>
          <w:t>37</w:t>
        </w:r>
        <w:r>
          <w:fldChar w:fldCharType="end"/>
        </w:r>
      </w:hyperlink>
    </w:p>
    <w:p>
      <w:pPr>
        <w:pStyle w:val="TOC2"/>
        <w:tabs>
          <w:tab w:val="right" w:leader="dot" w:pos="8306"/>
        </w:tabs>
      </w:pPr>
      <w:hyperlink w:anchor="_Toc3035" w:history="1">
        <w:r>
          <w:rPr>
            <w:rFonts w:ascii="仿宋" w:eastAsia="仿宋" w:hAnsi="仿宋" w:cs="仿宋" w:hint="eastAsia"/>
            <w:lang w:eastAsia="zh-CN"/>
          </w:rPr>
          <w:t>(二)、加强资金流动监控</w:t>
        </w:r>
        <w:r>
          <w:tab/>
        </w:r>
        <w:r>
          <w:fldChar w:fldCharType="begin"/>
        </w:r>
        <w:r>
          <w:instrText xml:space="preserve"> PAGEREF _Toc3035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071" w:history="1">
        <w:r>
          <w:rPr>
            <w:rFonts w:ascii="仿宋" w:eastAsia="仿宋" w:hAnsi="仿宋" w:cs="仿宋" w:hint="eastAsia"/>
            <w:lang w:eastAsia="zh-CN"/>
          </w:rPr>
          <w:t>(三)、制定完善的风险控制机制</w:t>
        </w:r>
        <w:r>
          <w:tab/>
        </w:r>
        <w:r>
          <w:fldChar w:fldCharType="begin"/>
        </w:r>
        <w:r>
          <w:instrText xml:space="preserve"> PAGEREF _Toc14071 \h </w:instrText>
        </w:r>
        <w:r>
          <w:fldChar w:fldCharType="separate"/>
        </w:r>
        <w:r>
          <w:t>40</w:t>
        </w:r>
        <w:r>
          <w:fldChar w:fldCharType="end"/>
        </w:r>
      </w:hyperlink>
    </w:p>
    <w:p>
      <w:pPr>
        <w:pStyle w:val="TOC2"/>
        <w:tabs>
          <w:tab w:val="right" w:leader="dot" w:pos="8306"/>
        </w:tabs>
      </w:pPr>
      <w:hyperlink w:anchor="_Toc21968" w:history="1">
        <w:r>
          <w:rPr>
            <w:rFonts w:ascii="仿宋" w:eastAsia="仿宋" w:hAnsi="仿宋" w:cs="仿宋" w:hint="eastAsia"/>
            <w:lang w:eastAsia="zh-CN"/>
          </w:rPr>
          <w:t>(四)、优化成本管理</w:t>
        </w:r>
        <w:r>
          <w:tab/>
        </w:r>
        <w:r>
          <w:fldChar w:fldCharType="begin"/>
        </w:r>
        <w:r>
          <w:instrText xml:space="preserve"> PAGEREF _Toc21968 \h </w:instrText>
        </w:r>
        <w:r>
          <w:fldChar w:fldCharType="separate"/>
        </w:r>
        <w:r>
          <w:t>42</w:t>
        </w:r>
        <w:r>
          <w:fldChar w:fldCharType="end"/>
        </w:r>
      </w:hyperlink>
    </w:p>
    <w:p>
      <w:pPr>
        <w:pStyle w:val="TOC1"/>
        <w:tabs>
          <w:tab w:val="right" w:leader="dot" w:pos="8306"/>
        </w:tabs>
      </w:pPr>
      <w:hyperlink w:anchor="_Toc21996" w:history="1">
        <w:r>
          <w:rPr>
            <w:rFonts w:ascii="仿宋" w:eastAsia="仿宋" w:hAnsi="仿宋" w:cs="仿宋" w:hint="eastAsia"/>
            <w:lang w:eastAsia="zh-CN"/>
          </w:rPr>
          <w:t>十、敏感元件及传感器项目计划安排</w:t>
        </w:r>
        <w:r>
          <w:tab/>
        </w:r>
        <w:r>
          <w:fldChar w:fldCharType="begin"/>
        </w:r>
        <w:r>
          <w:instrText xml:space="preserve"> PAGEREF _Toc21996 \h </w:instrText>
        </w:r>
        <w:r>
          <w:fldChar w:fldCharType="separate"/>
        </w:r>
        <w:r>
          <w:t>43</w:t>
        </w:r>
        <w:r>
          <w:fldChar w:fldCharType="end"/>
        </w:r>
      </w:hyperlink>
    </w:p>
    <w:p>
      <w:pPr>
        <w:pStyle w:val="TOC2"/>
        <w:tabs>
          <w:tab w:val="right" w:leader="dot" w:pos="8306"/>
        </w:tabs>
      </w:pPr>
      <w:hyperlink w:anchor="_Toc18448" w:history="1">
        <w:r>
          <w:rPr>
            <w:rFonts w:ascii="仿宋" w:eastAsia="仿宋" w:hAnsi="仿宋" w:cs="仿宋" w:hint="eastAsia"/>
            <w:lang w:eastAsia="zh-CN"/>
          </w:rPr>
          <w:t>(一)、建设周期</w:t>
        </w:r>
        <w:r>
          <w:tab/>
        </w:r>
        <w:r>
          <w:fldChar w:fldCharType="begin"/>
        </w:r>
        <w:r>
          <w:instrText xml:space="preserve"> PAGEREF _Toc18448 \h </w:instrText>
        </w:r>
        <w:r>
          <w:fldChar w:fldCharType="separate"/>
        </w:r>
        <w:r>
          <w:t>43</w:t>
        </w:r>
        <w:r>
          <w:fldChar w:fldCharType="end"/>
        </w:r>
      </w:hyperlink>
    </w:p>
    <w:p>
      <w:pPr>
        <w:pStyle w:val="TOC2"/>
        <w:tabs>
          <w:tab w:val="right" w:leader="dot" w:pos="8306"/>
        </w:tabs>
      </w:pPr>
      <w:hyperlink w:anchor="_Toc16614" w:history="1">
        <w:r>
          <w:rPr>
            <w:rFonts w:ascii="仿宋" w:eastAsia="仿宋" w:hAnsi="仿宋" w:cs="仿宋" w:hint="eastAsia"/>
            <w:lang w:eastAsia="zh-CN"/>
          </w:rPr>
          <w:t>(二)、建设进度</w:t>
        </w:r>
        <w:r>
          <w:tab/>
        </w:r>
        <w:r>
          <w:fldChar w:fldCharType="begin"/>
        </w:r>
        <w:r>
          <w:instrText xml:space="preserve"> PAGEREF _Toc16614 \h </w:instrText>
        </w:r>
        <w:r>
          <w:fldChar w:fldCharType="separate"/>
        </w:r>
        <w:r>
          <w:t>44</w:t>
        </w:r>
        <w:r>
          <w:fldChar w:fldCharType="end"/>
        </w:r>
      </w:hyperlink>
    </w:p>
    <w:p>
      <w:pPr>
        <w:pStyle w:val="TOC2"/>
        <w:tabs>
          <w:tab w:val="right" w:leader="dot" w:pos="8306"/>
        </w:tabs>
      </w:pPr>
      <w:hyperlink w:anchor="_Toc13454" w:history="1">
        <w:r>
          <w:rPr>
            <w:rFonts w:ascii="仿宋" w:eastAsia="仿宋" w:hAnsi="仿宋" w:cs="仿宋" w:hint="eastAsia"/>
            <w:lang w:eastAsia="zh-CN"/>
          </w:rPr>
          <w:t>(三)、进度安排注意事项</w:t>
        </w:r>
        <w:r>
          <w:tab/>
        </w:r>
        <w:r>
          <w:fldChar w:fldCharType="begin"/>
        </w:r>
        <w:r>
          <w:instrText xml:space="preserve"> PAGEREF _Toc13454 \h </w:instrText>
        </w:r>
        <w:r>
          <w:fldChar w:fldCharType="separate"/>
        </w:r>
        <w:r>
          <w:t>45</w:t>
        </w:r>
        <w:r>
          <w:fldChar w:fldCharType="end"/>
        </w:r>
      </w:hyperlink>
    </w:p>
    <w:p>
      <w:pPr>
        <w:pStyle w:val="TOC2"/>
        <w:tabs>
          <w:tab w:val="right" w:leader="dot" w:pos="8306"/>
        </w:tabs>
      </w:pPr>
      <w:hyperlink w:anchor="_Toc6988" w:history="1">
        <w:r>
          <w:rPr>
            <w:rFonts w:ascii="仿宋" w:eastAsia="仿宋" w:hAnsi="仿宋" w:cs="仿宋" w:hint="eastAsia"/>
            <w:lang w:eastAsia="zh-CN"/>
          </w:rPr>
          <w:t>(四)、人力资源配置</w:t>
        </w:r>
        <w:r>
          <w:tab/>
        </w:r>
        <w:r>
          <w:fldChar w:fldCharType="begin"/>
        </w:r>
        <w:r>
          <w:instrText xml:space="preserve"> PAGEREF _Toc6988 \h </w:instrText>
        </w:r>
        <w:r>
          <w:fldChar w:fldCharType="separate"/>
        </w:r>
        <w:r>
          <w:t>47</w:t>
        </w:r>
        <w:r>
          <w:fldChar w:fldCharType="end"/>
        </w:r>
      </w:hyperlink>
    </w:p>
    <w:p>
      <w:pPr>
        <w:pStyle w:val="TOC1"/>
        <w:tabs>
          <w:tab w:val="right" w:leader="dot" w:pos="8306"/>
        </w:tabs>
      </w:pPr>
      <w:hyperlink w:anchor="_Toc19813" w:history="1">
        <w:r>
          <w:rPr>
            <w:rFonts w:ascii="仿宋" w:eastAsia="仿宋" w:hAnsi="仿宋" w:cs="仿宋" w:hint="eastAsia"/>
            <w:lang w:eastAsia="zh-CN"/>
          </w:rPr>
          <w:t>十一、敏感元件及传感器项目财务管理</w:t>
        </w:r>
        <w:r>
          <w:tab/>
        </w:r>
        <w:r>
          <w:fldChar w:fldCharType="begin"/>
        </w:r>
        <w:r>
          <w:instrText xml:space="preserve"> PAGEREF _Toc19813 \h </w:instrText>
        </w:r>
        <w:r>
          <w:fldChar w:fldCharType="separate"/>
        </w:r>
        <w:r>
          <w:t>47</w:t>
        </w:r>
        <w:r>
          <w:fldChar w:fldCharType="end"/>
        </w:r>
      </w:hyperlink>
    </w:p>
    <w:p>
      <w:pPr>
        <w:pStyle w:val="TOC2"/>
        <w:tabs>
          <w:tab w:val="right" w:leader="dot" w:pos="8306"/>
        </w:tabs>
      </w:pPr>
      <w:hyperlink w:anchor="_Toc16847" w:history="1">
        <w:r>
          <w:rPr>
            <w:rFonts w:ascii="仿宋" w:eastAsia="仿宋" w:hAnsi="仿宋" w:cs="仿宋" w:hint="eastAsia"/>
            <w:lang w:eastAsia="zh-CN"/>
          </w:rPr>
          <w:t>(一)、资金需求大</w:t>
        </w:r>
        <w:r>
          <w:tab/>
        </w:r>
        <w:r>
          <w:fldChar w:fldCharType="begin"/>
        </w:r>
        <w:r>
          <w:instrText xml:space="preserve"> PAGEREF _Toc16847 \h </w:instrText>
        </w:r>
        <w:r>
          <w:fldChar w:fldCharType="separate"/>
        </w:r>
        <w:r>
          <w:t>47</w:t>
        </w:r>
        <w:r>
          <w:fldChar w:fldCharType="end"/>
        </w:r>
      </w:hyperlink>
    </w:p>
    <w:p>
      <w:pPr>
        <w:pStyle w:val="TOC2"/>
        <w:tabs>
          <w:tab w:val="right" w:leader="dot" w:pos="8306"/>
        </w:tabs>
      </w:pPr>
      <w:hyperlink w:anchor="_Toc19297" w:history="1">
        <w:r>
          <w:rPr>
            <w:rFonts w:ascii="仿宋" w:eastAsia="仿宋" w:hAnsi="仿宋" w:cs="仿宋" w:hint="eastAsia"/>
            <w:lang w:eastAsia="zh-CN"/>
          </w:rPr>
          <w:t>(二)、研发周期长</w:t>
        </w:r>
        <w:r>
          <w:tab/>
        </w:r>
        <w:r>
          <w:fldChar w:fldCharType="begin"/>
        </w:r>
        <w:r>
          <w:instrText xml:space="preserve"> PAGEREF _Toc19297 \h </w:instrText>
        </w:r>
        <w:r>
          <w:fldChar w:fldCharType="separate"/>
        </w:r>
        <w:r>
          <w:t>49</w:t>
        </w:r>
        <w:r>
          <w:fldChar w:fldCharType="end"/>
        </w:r>
      </w:hyperlink>
    </w:p>
    <w:p>
      <w:pPr>
        <w:pStyle w:val="TOC2"/>
        <w:tabs>
          <w:tab w:val="right" w:leader="dot" w:pos="8306"/>
        </w:tabs>
      </w:pPr>
      <w:hyperlink w:anchor="_Toc9577" w:history="1">
        <w:r>
          <w:rPr>
            <w:rFonts w:ascii="仿宋" w:eastAsia="仿宋" w:hAnsi="仿宋" w:cs="仿宋" w:hint="eastAsia"/>
            <w:lang w:eastAsia="zh-CN"/>
          </w:rPr>
          <w:t>(三)、市场风险大</w:t>
        </w:r>
        <w:r>
          <w:tab/>
        </w:r>
        <w:r>
          <w:fldChar w:fldCharType="begin"/>
        </w:r>
        <w:r>
          <w:instrText xml:space="preserve"> PAGEREF _Toc9577 \h </w:instrText>
        </w:r>
        <w:r>
          <w:fldChar w:fldCharType="separate"/>
        </w:r>
        <w:r>
          <w:t>50</w:t>
        </w:r>
        <w:r>
          <w:fldChar w:fldCharType="end"/>
        </w:r>
      </w:hyperlink>
    </w:p>
    <w:p>
      <w:pPr>
        <w:pStyle w:val="TOC2"/>
        <w:tabs>
          <w:tab w:val="right" w:leader="dot" w:pos="8306"/>
        </w:tabs>
      </w:pPr>
      <w:hyperlink w:anchor="_Toc29065" w:history="1">
        <w:r>
          <w:rPr>
            <w:rFonts w:ascii="仿宋" w:eastAsia="仿宋" w:hAnsi="仿宋" w:cs="仿宋" w:hint="eastAsia"/>
            <w:lang w:eastAsia="zh-CN"/>
          </w:rPr>
          <w:t>(四)、利润率高</w:t>
        </w:r>
        <w:r>
          <w:tab/>
        </w:r>
        <w:r>
          <w:fldChar w:fldCharType="begin"/>
        </w:r>
        <w:r>
          <w:instrText xml:space="preserve"> PAGEREF _Toc29065 \h </w:instrText>
        </w:r>
        <w:r>
          <w:fldChar w:fldCharType="separate"/>
        </w:r>
        <w:r>
          <w:t>53</w:t>
        </w:r>
        <w:r>
          <w:fldChar w:fldCharType="end"/>
        </w:r>
      </w:hyperlink>
    </w:p>
    <w:p>
      <w:pPr>
        <w:pStyle w:val="TOC1"/>
        <w:tabs>
          <w:tab w:val="right" w:leader="dot" w:pos="8306"/>
        </w:tabs>
      </w:pPr>
      <w:hyperlink w:anchor="_Toc813" w:history="1">
        <w:r>
          <w:rPr>
            <w:rFonts w:ascii="仿宋" w:eastAsia="仿宋" w:hAnsi="仿宋" w:cs="仿宋" w:hint="eastAsia"/>
            <w:lang w:eastAsia="zh-CN"/>
          </w:rPr>
          <w:t>十二、敏感元件及传感器项目技术管理</w:t>
        </w:r>
        <w:r>
          <w:tab/>
        </w:r>
        <w:r>
          <w:fldChar w:fldCharType="begin"/>
        </w:r>
        <w:r>
          <w:instrText xml:space="preserve"> PAGEREF _Toc813 \h </w:instrText>
        </w:r>
        <w:r>
          <w:fldChar w:fldCharType="separate"/>
        </w:r>
        <w:r>
          <w:t>55</w:t>
        </w:r>
        <w:r>
          <w:fldChar w:fldCharType="end"/>
        </w:r>
      </w:hyperlink>
    </w:p>
    <w:p>
      <w:pPr>
        <w:pStyle w:val="TOC2"/>
        <w:tabs>
          <w:tab w:val="right" w:leader="dot" w:pos="8306"/>
        </w:tabs>
      </w:pPr>
      <w:hyperlink w:anchor="_Toc7717" w:history="1">
        <w:r>
          <w:rPr>
            <w:rFonts w:ascii="仿宋" w:eastAsia="仿宋" w:hAnsi="仿宋" w:cs="仿宋" w:hint="eastAsia"/>
            <w:lang w:eastAsia="zh-CN"/>
          </w:rPr>
          <w:t>(一)、技术方案选用方向</w:t>
        </w:r>
        <w:r>
          <w:tab/>
        </w:r>
        <w:r>
          <w:fldChar w:fldCharType="begin"/>
        </w:r>
        <w:r>
          <w:instrText xml:space="preserve"> PAGEREF _Toc7717 \h </w:instrText>
        </w:r>
        <w:r>
          <w:fldChar w:fldCharType="separate"/>
        </w:r>
        <w:r>
          <w:t>55</w:t>
        </w:r>
        <w:r>
          <w:fldChar w:fldCharType="end"/>
        </w:r>
      </w:hyperlink>
    </w:p>
    <w:p>
      <w:pPr>
        <w:pStyle w:val="TOC2"/>
        <w:tabs>
          <w:tab w:val="right" w:leader="dot" w:pos="8306"/>
        </w:tabs>
      </w:pPr>
      <w:hyperlink w:anchor="_Toc1983" w:history="1">
        <w:r>
          <w:rPr>
            <w:rFonts w:ascii="仿宋" w:eastAsia="仿宋" w:hAnsi="仿宋" w:cs="仿宋" w:hint="eastAsia"/>
            <w:lang w:eastAsia="zh-CN"/>
          </w:rPr>
          <w:t>(二)、工艺技术方案选用原则</w:t>
        </w:r>
        <w:r>
          <w:tab/>
        </w:r>
        <w:r>
          <w:fldChar w:fldCharType="begin"/>
        </w:r>
        <w:r>
          <w:instrText xml:space="preserve"> PAGEREF _Toc1983 \h </w:instrText>
        </w:r>
        <w:r>
          <w:fldChar w:fldCharType="separate"/>
        </w:r>
        <w:r>
          <w:t>57</w:t>
        </w:r>
        <w:r>
          <w:fldChar w:fldCharType="end"/>
        </w:r>
      </w:hyperlink>
    </w:p>
    <w:p>
      <w:pPr>
        <w:pStyle w:val="TOC2"/>
        <w:tabs>
          <w:tab w:val="right" w:leader="dot" w:pos="8306"/>
        </w:tabs>
      </w:pPr>
      <w:hyperlink w:anchor="_Toc23774" w:history="1">
        <w:r>
          <w:rPr>
            <w:rFonts w:ascii="仿宋" w:eastAsia="仿宋" w:hAnsi="仿宋" w:cs="仿宋" w:hint="eastAsia"/>
            <w:lang w:eastAsia="zh-CN"/>
          </w:rPr>
          <w:t>(三)、工艺技术方案要求</w:t>
        </w:r>
        <w:r>
          <w:tab/>
        </w:r>
        <w:r>
          <w:fldChar w:fldCharType="begin"/>
        </w:r>
        <w:r>
          <w:instrText xml:space="preserve"> PAGEREF _Toc23774 \h </w:instrText>
        </w:r>
        <w:r>
          <w:fldChar w:fldCharType="separate"/>
        </w:r>
        <w:r>
          <w:t>59</w:t>
        </w:r>
        <w:r>
          <w:fldChar w:fldCharType="end"/>
        </w:r>
      </w:hyperlink>
    </w:p>
    <w:p>
      <w:pPr>
        <w:pStyle w:val="TOC1"/>
        <w:tabs>
          <w:tab w:val="right" w:leader="dot" w:pos="8306"/>
        </w:tabs>
      </w:pPr>
      <w:hyperlink w:anchor="_Toc9071" w:history="1">
        <w:r>
          <w:rPr>
            <w:rFonts w:ascii="仿宋" w:eastAsia="仿宋" w:hAnsi="仿宋" w:cs="仿宋" w:hint="eastAsia"/>
            <w:lang w:eastAsia="zh-CN"/>
          </w:rPr>
          <w:t>十三、敏感元件及传感器项目实施保障措施</w:t>
        </w:r>
        <w:r>
          <w:tab/>
        </w:r>
        <w:r>
          <w:fldChar w:fldCharType="begin"/>
        </w:r>
        <w:r>
          <w:instrText xml:space="preserve"> PAGEREF _Toc9071 \h </w:instrText>
        </w:r>
        <w:r>
          <w:fldChar w:fldCharType="separate"/>
        </w:r>
        <w:r>
          <w:t>61</w:t>
        </w:r>
        <w:r>
          <w:fldChar w:fldCharType="end"/>
        </w:r>
      </w:hyperlink>
    </w:p>
    <w:p>
      <w:pPr>
        <w:pStyle w:val="TOC2"/>
        <w:tabs>
          <w:tab w:val="right" w:leader="dot" w:pos="8306"/>
        </w:tabs>
      </w:pPr>
      <w:hyperlink w:anchor="_Toc19170" w:history="1">
        <w:r>
          <w:rPr>
            <w:rFonts w:ascii="仿宋" w:eastAsia="仿宋" w:hAnsi="仿宋" w:cs="仿宋" w:hint="eastAsia"/>
            <w:lang w:eastAsia="zh-CN"/>
          </w:rPr>
          <w:t>(一)、敏感元件及传感器项目实施保障机制</w:t>
        </w:r>
        <w:r>
          <w:tab/>
        </w:r>
        <w:r>
          <w:fldChar w:fldCharType="begin"/>
        </w:r>
        <w:r>
          <w:instrText xml:space="preserve"> PAGEREF _Toc19170 \h </w:instrText>
        </w:r>
        <w:r>
          <w:fldChar w:fldCharType="separate"/>
        </w:r>
        <w:r>
          <w:t>61</w:t>
        </w:r>
        <w:r>
          <w:fldChar w:fldCharType="end"/>
        </w:r>
      </w:hyperlink>
    </w:p>
    <w:p>
      <w:pPr>
        <w:pStyle w:val="TOC2"/>
        <w:tabs>
          <w:tab w:val="right" w:leader="dot" w:pos="8306"/>
        </w:tabs>
      </w:pPr>
      <w:hyperlink w:anchor="_Toc15435" w:history="1">
        <w:r>
          <w:rPr>
            <w:rFonts w:ascii="仿宋" w:eastAsia="仿宋" w:hAnsi="仿宋" w:cs="仿宋" w:hint="eastAsia"/>
            <w:lang w:eastAsia="zh-CN"/>
          </w:rPr>
          <w:t>(二)、敏感元件及传感器项目法律合规要求</w:t>
        </w:r>
        <w:r>
          <w:tab/>
        </w:r>
        <w:r>
          <w:fldChar w:fldCharType="begin"/>
        </w:r>
        <w:r>
          <w:instrText xml:space="preserve"> PAGEREF _Toc15435 \h </w:instrText>
        </w:r>
        <w:r>
          <w:fldChar w:fldCharType="separate"/>
        </w:r>
        <w:r>
          <w:t>65</w:t>
        </w:r>
        <w:r>
          <w:fldChar w:fldCharType="end"/>
        </w:r>
      </w:hyperlink>
    </w:p>
    <w:p>
      <w:pPr>
        <w:pStyle w:val="TOC2"/>
        <w:tabs>
          <w:tab w:val="right" w:leader="dot" w:pos="8306"/>
        </w:tabs>
      </w:pPr>
      <w:hyperlink w:anchor="_Toc25911" w:history="1">
        <w:r>
          <w:rPr>
            <w:rFonts w:ascii="仿宋" w:eastAsia="仿宋" w:hAnsi="仿宋" w:cs="仿宋" w:hint="eastAsia"/>
            <w:lang w:eastAsia="zh-CN"/>
          </w:rPr>
          <w:t>(三)、敏感元件及传感器项目合同管理与法律事务</w:t>
        </w:r>
        <w:r>
          <w:tab/>
        </w:r>
        <w:r>
          <w:fldChar w:fldCharType="begin"/>
        </w:r>
        <w:r>
          <w:instrText xml:space="preserve"> PAGEREF _Toc25911 \h </w:instrText>
        </w:r>
        <w:r>
          <w:fldChar w:fldCharType="separate"/>
        </w:r>
        <w:r>
          <w:t>69</w:t>
        </w:r>
        <w:r>
          <w:fldChar w:fldCharType="end"/>
        </w:r>
      </w:hyperlink>
    </w:p>
    <w:p>
      <w:pPr>
        <w:pStyle w:val="TOC2"/>
        <w:tabs>
          <w:tab w:val="right" w:leader="dot" w:pos="8306"/>
        </w:tabs>
      </w:pPr>
      <w:hyperlink w:anchor="_Toc5543" w:history="1">
        <w:r>
          <w:rPr>
            <w:rFonts w:ascii="仿宋" w:eastAsia="仿宋" w:hAnsi="仿宋" w:cs="仿宋" w:hint="eastAsia"/>
            <w:lang w:eastAsia="zh-CN"/>
          </w:rPr>
          <w:t>(四)、敏感元件及传感器项目知识产权保护策略</w:t>
        </w:r>
        <w:r>
          <w:tab/>
        </w:r>
        <w:r>
          <w:fldChar w:fldCharType="begin"/>
        </w:r>
        <w:r>
          <w:instrText xml:space="preserve"> PAGEREF _Toc5543 \h </w:instrText>
        </w:r>
        <w:r>
          <w:fldChar w:fldCharType="separate"/>
        </w:r>
        <w:r>
          <w:t>76</w:t>
        </w:r>
        <w:r>
          <w:fldChar w:fldCharType="end"/>
        </w:r>
      </w:hyperlink>
    </w:p>
    <w:p>
      <w:pPr>
        <w:pStyle w:val="TOC1"/>
        <w:tabs>
          <w:tab w:val="right" w:leader="dot" w:pos="8306"/>
        </w:tabs>
      </w:pPr>
      <w:hyperlink w:anchor="_Toc23208" w:history="1">
        <w:r>
          <w:rPr>
            <w:rFonts w:ascii="仿宋" w:eastAsia="仿宋" w:hAnsi="仿宋" w:cs="仿宋" w:hint="eastAsia"/>
            <w:lang w:eastAsia="zh-CN"/>
          </w:rPr>
          <w:t>十四、利益相关者分析与沟通计划</w:t>
        </w:r>
        <w:r>
          <w:tab/>
        </w:r>
        <w:r>
          <w:fldChar w:fldCharType="begin"/>
        </w:r>
        <w:r>
          <w:instrText xml:space="preserve"> PAGEREF _Toc23208 \h </w:instrText>
        </w:r>
        <w:r>
          <w:fldChar w:fldCharType="separate"/>
        </w:r>
        <w:r>
          <w:t>78</w:t>
        </w:r>
        <w:r>
          <w:fldChar w:fldCharType="end"/>
        </w:r>
      </w:hyperlink>
    </w:p>
    <w:p>
      <w:pPr>
        <w:pStyle w:val="TOC2"/>
        <w:tabs>
          <w:tab w:val="right" w:leader="dot" w:pos="8306"/>
        </w:tabs>
      </w:pPr>
      <w:hyperlink w:anchor="_Toc16613" w:history="1">
        <w:r>
          <w:rPr>
            <w:rFonts w:ascii="仿宋" w:eastAsia="仿宋" w:hAnsi="仿宋" w:cs="仿宋" w:hint="eastAsia"/>
            <w:lang w:eastAsia="zh-CN"/>
          </w:rPr>
          <w:t>(一)、利益相关者分析</w:t>
        </w:r>
        <w:r>
          <w:tab/>
        </w:r>
        <w:r>
          <w:fldChar w:fldCharType="begin"/>
        </w:r>
        <w:r>
          <w:instrText xml:space="preserve"> PAGEREF _Toc16613 \h </w:instrText>
        </w:r>
        <w:r>
          <w:fldChar w:fldCharType="separate"/>
        </w:r>
        <w:r>
          <w:t>78</w:t>
        </w:r>
        <w:r>
          <w:fldChar w:fldCharType="end"/>
        </w:r>
      </w:hyperlink>
    </w:p>
    <w:p>
      <w:pPr>
        <w:pStyle w:val="TOC2"/>
        <w:tabs>
          <w:tab w:val="right" w:leader="dot" w:pos="8306"/>
        </w:tabs>
      </w:pPr>
      <w:hyperlink w:anchor="_Toc1505" w:history="1">
        <w:r>
          <w:rPr>
            <w:rFonts w:ascii="仿宋" w:eastAsia="仿宋" w:hAnsi="仿宋" w:cs="仿宋" w:hint="eastAsia"/>
            <w:lang w:eastAsia="zh-CN"/>
          </w:rPr>
          <w:t>(二)、沟通计划</w:t>
        </w:r>
        <w:r>
          <w:tab/>
        </w:r>
        <w:r>
          <w:fldChar w:fldCharType="begin"/>
        </w:r>
        <w:r>
          <w:instrText xml:space="preserve"> PAGEREF _Toc1505 \h </w:instrText>
        </w:r>
        <w:r>
          <w:fldChar w:fldCharType="separate"/>
        </w:r>
        <w:r>
          <w:t>80</w:t>
        </w:r>
        <w:r>
          <w:fldChar w:fldCharType="end"/>
        </w:r>
      </w:hyperlink>
    </w:p>
    <w:p>
      <w:pPr>
        <w:pStyle w:val="TOC1"/>
        <w:tabs>
          <w:tab w:val="right" w:leader="dot" w:pos="8306"/>
        </w:tabs>
      </w:pPr>
      <w:hyperlink w:anchor="_Toc18822" w:history="1">
        <w:r>
          <w:rPr>
            <w:rFonts w:ascii="仿宋" w:eastAsia="仿宋" w:hAnsi="仿宋" w:cs="仿宋" w:hint="eastAsia"/>
            <w:lang w:eastAsia="zh-CN"/>
          </w:rPr>
          <w:t>十五、供应链管理</w:t>
        </w:r>
        <w:r>
          <w:tab/>
        </w:r>
        <w:r>
          <w:fldChar w:fldCharType="begin"/>
        </w:r>
        <w:r>
          <w:instrText xml:space="preserve"> PAGEREF _Toc18822 \h </w:instrText>
        </w:r>
        <w:r>
          <w:fldChar w:fldCharType="separate"/>
        </w:r>
        <w:r>
          <w:t>81</w:t>
        </w:r>
        <w:r>
          <w:fldChar w:fldCharType="end"/>
        </w:r>
      </w:hyperlink>
    </w:p>
    <w:p>
      <w:pPr>
        <w:pStyle w:val="TOC2"/>
        <w:tabs>
          <w:tab w:val="right" w:leader="dot" w:pos="8306"/>
        </w:tabs>
      </w:pPr>
      <w:hyperlink w:anchor="_Toc6589" w:history="1">
        <w:r>
          <w:rPr>
            <w:rFonts w:ascii="仿宋" w:eastAsia="仿宋" w:hAnsi="仿宋" w:cs="仿宋" w:hint="eastAsia"/>
            <w:lang w:eastAsia="zh-CN"/>
          </w:rPr>
          <w:t>(一)、供应链战略规划</w:t>
        </w:r>
        <w:r>
          <w:tab/>
        </w:r>
        <w:r>
          <w:fldChar w:fldCharType="begin"/>
        </w:r>
        <w:r>
          <w:instrText xml:space="preserve"> PAGEREF _Toc6589 \h </w:instrText>
        </w:r>
        <w:r>
          <w:fldChar w:fldCharType="separate"/>
        </w:r>
        <w:r>
          <w:t>81</w:t>
        </w:r>
        <w:r>
          <w:fldChar w:fldCharType="end"/>
        </w:r>
      </w:hyperlink>
    </w:p>
    <w:p>
      <w:pPr>
        <w:pStyle w:val="TOC2"/>
        <w:tabs>
          <w:tab w:val="right" w:leader="dot" w:pos="8306"/>
        </w:tabs>
      </w:pPr>
      <w:hyperlink w:anchor="_Toc7888" w:history="1">
        <w:r>
          <w:rPr>
            <w:rFonts w:ascii="仿宋" w:eastAsia="仿宋" w:hAnsi="仿宋" w:cs="仿宋" w:hint="eastAsia"/>
            <w:lang w:eastAsia="zh-CN"/>
          </w:rPr>
          <w:t>(二)、供应商选择与合作</w:t>
        </w:r>
        <w:r>
          <w:tab/>
        </w:r>
        <w:r>
          <w:fldChar w:fldCharType="begin"/>
        </w:r>
        <w:r>
          <w:instrText xml:space="preserve"> PAGEREF _Toc7888 \h </w:instrText>
        </w:r>
        <w:r>
          <w:fldChar w:fldCharType="separate"/>
        </w:r>
        <w:r>
          <w:t>82</w:t>
        </w:r>
        <w:r>
          <w:fldChar w:fldCharType="end"/>
        </w:r>
      </w:hyperlink>
    </w:p>
    <w:p>
      <w:pPr>
        <w:pStyle w:val="TOC2"/>
        <w:tabs>
          <w:tab w:val="right" w:leader="dot" w:pos="8306"/>
        </w:tabs>
      </w:pPr>
      <w:hyperlink w:anchor="_Toc6368" w:history="1">
        <w:r>
          <w:rPr>
            <w:rFonts w:ascii="仿宋" w:eastAsia="仿宋" w:hAnsi="仿宋" w:cs="仿宋" w:hint="eastAsia"/>
            <w:lang w:eastAsia="zh-CN"/>
          </w:rPr>
          <w:t>(三)、物流与库存管理</w:t>
        </w:r>
        <w:r>
          <w:tab/>
        </w:r>
        <w:r>
          <w:fldChar w:fldCharType="begin"/>
        </w:r>
        <w:r>
          <w:instrText xml:space="preserve"> PAGEREF _Toc6368 \h </w:instrText>
        </w:r>
        <w:r>
          <w:fldChar w:fldCharType="separate"/>
        </w:r>
        <w:r>
          <w:t>83</w:t>
        </w:r>
        <w:r>
          <w:fldChar w:fldCharType="end"/>
        </w:r>
      </w:hyperlink>
    </w:p>
    <w:p>
      <w:pPr>
        <w:pStyle w:val="TOC1"/>
        <w:tabs>
          <w:tab w:val="right" w:leader="dot" w:pos="8306"/>
        </w:tabs>
      </w:pPr>
      <w:hyperlink w:anchor="_Toc3976" w:history="1">
        <w:r>
          <w:rPr>
            <w:rFonts w:ascii="仿宋" w:eastAsia="仿宋" w:hAnsi="仿宋" w:cs="仿宋" w:hint="eastAsia"/>
            <w:lang w:eastAsia="zh-CN"/>
          </w:rPr>
          <w:t>十六、风险识别与分类</w:t>
        </w:r>
        <w:r>
          <w:tab/>
        </w:r>
        <w:r>
          <w:fldChar w:fldCharType="begin"/>
        </w:r>
        <w:r>
          <w:instrText xml:space="preserve"> PAGEREF _Toc3976 \h </w:instrText>
        </w:r>
        <w:r>
          <w:fldChar w:fldCharType="separate"/>
        </w:r>
        <w:r>
          <w:t>85</w:t>
        </w:r>
        <w:r>
          <w:fldChar w:fldCharType="end"/>
        </w:r>
      </w:hyperlink>
    </w:p>
    <w:p>
      <w:pPr>
        <w:pStyle w:val="TOC2"/>
        <w:tabs>
          <w:tab w:val="right" w:leader="dot" w:pos="8306"/>
        </w:tabs>
      </w:pPr>
      <w:hyperlink w:anchor="_Toc15099" w:history="1">
        <w:r>
          <w:rPr>
            <w:rFonts w:ascii="仿宋" w:eastAsia="仿宋" w:hAnsi="仿宋" w:cs="仿宋" w:hint="eastAsia"/>
            <w:lang w:eastAsia="zh-CN"/>
          </w:rPr>
          <w:t>(一)、风险识别</w:t>
        </w:r>
        <w:r>
          <w:tab/>
        </w:r>
        <w:r>
          <w:fldChar w:fldCharType="begin"/>
        </w:r>
        <w:r>
          <w:instrText xml:space="preserve"> PAGEREF _Toc15099 \h </w:instrText>
        </w:r>
        <w:r>
          <w:fldChar w:fldCharType="separate"/>
        </w:r>
        <w:r>
          <w:t>85</w:t>
        </w:r>
        <w:r>
          <w:fldChar w:fldCharType="end"/>
        </w:r>
      </w:hyperlink>
    </w:p>
    <w:p>
      <w:pPr>
        <w:pStyle w:val="TOC2"/>
        <w:tabs>
          <w:tab w:val="right" w:leader="dot" w:pos="8306"/>
        </w:tabs>
      </w:pPr>
      <w:hyperlink w:anchor="_Toc4240" w:history="1">
        <w:r>
          <w:rPr>
            <w:rFonts w:ascii="仿宋" w:eastAsia="仿宋" w:hAnsi="仿宋" w:cs="仿宋" w:hint="eastAsia"/>
            <w:lang w:eastAsia="zh-CN"/>
          </w:rPr>
          <w:t>(二)、风险分类</w:t>
        </w:r>
        <w:r>
          <w:tab/>
        </w:r>
        <w:r>
          <w:fldChar w:fldCharType="begin"/>
        </w:r>
        <w:r>
          <w:instrText xml:space="preserve"> PAGEREF _Toc4240 \h </w:instrText>
        </w:r>
        <w:r>
          <w:fldChar w:fldCharType="separate"/>
        </w:r>
        <w:r>
          <w:t>86</w:t>
        </w:r>
        <w:r>
          <w:fldChar w:fldCharType="end"/>
        </w:r>
      </w:hyperlink>
    </w:p>
    <w:p>
      <w:pPr>
        <w:pStyle w:val="TOC1"/>
        <w:tabs>
          <w:tab w:val="right" w:leader="dot" w:pos="8306"/>
        </w:tabs>
      </w:pPr>
      <w:hyperlink w:anchor="_Toc13690" w:history="1">
        <w:r>
          <w:rPr>
            <w:rFonts w:ascii="仿宋" w:eastAsia="仿宋" w:hAnsi="仿宋" w:cs="仿宋" w:hint="eastAsia"/>
            <w:lang w:eastAsia="zh-CN"/>
          </w:rPr>
          <w:t>十七、质量管理体系</w:t>
        </w:r>
        <w:r>
          <w:tab/>
        </w:r>
        <w:r>
          <w:fldChar w:fldCharType="begin"/>
        </w:r>
        <w:r>
          <w:instrText xml:space="preserve"> PAGEREF _Toc13690 \h </w:instrText>
        </w:r>
        <w:r>
          <w:fldChar w:fldCharType="separate"/>
        </w:r>
        <w:r>
          <w:t>88</w:t>
        </w:r>
        <w:r>
          <w:fldChar w:fldCharType="end"/>
        </w:r>
      </w:hyperlink>
    </w:p>
    <w:p>
      <w:pPr>
        <w:pStyle w:val="TOC2"/>
        <w:tabs>
          <w:tab w:val="right" w:leader="dot" w:pos="8306"/>
        </w:tabs>
      </w:pPr>
      <w:hyperlink w:anchor="_Toc3436" w:history="1">
        <w:r>
          <w:rPr>
            <w:rFonts w:ascii="仿宋" w:eastAsia="仿宋" w:hAnsi="仿宋" w:cs="仿宋" w:hint="eastAsia"/>
            <w:lang w:eastAsia="zh-CN"/>
          </w:rPr>
          <w:t>(一)、质量目标与方针</w:t>
        </w:r>
        <w:r>
          <w:tab/>
        </w:r>
        <w:r>
          <w:fldChar w:fldCharType="begin"/>
        </w:r>
        <w:r>
          <w:instrText xml:space="preserve"> PAGEREF _Toc3436 \h </w:instrText>
        </w:r>
        <w:r>
          <w:fldChar w:fldCharType="separate"/>
        </w:r>
        <w:r>
          <w:t>88</w:t>
        </w:r>
        <w:r>
          <w:fldChar w:fldCharType="end"/>
        </w:r>
      </w:hyperlink>
    </w:p>
    <w:p>
      <w:pPr>
        <w:pStyle w:val="TOC2"/>
        <w:tabs>
          <w:tab w:val="right" w:leader="dot" w:pos="8306"/>
        </w:tabs>
      </w:pPr>
      <w:hyperlink w:anchor="_Toc19059" w:history="1">
        <w:r>
          <w:rPr>
            <w:rFonts w:ascii="仿宋" w:eastAsia="仿宋" w:hAnsi="仿宋" w:cs="仿宋" w:hint="eastAsia"/>
            <w:lang w:eastAsia="zh-CN"/>
          </w:rPr>
          <w:t>(二)、质量管理责任</w:t>
        </w:r>
        <w:r>
          <w:tab/>
        </w:r>
        <w:r>
          <w:fldChar w:fldCharType="begin"/>
        </w:r>
        <w:r>
          <w:instrText xml:space="preserve"> PAGEREF _Toc19059 \h </w:instrText>
        </w:r>
        <w:r>
          <w:fldChar w:fldCharType="separate"/>
        </w:r>
        <w:r>
          <w:t>89</w:t>
        </w:r>
        <w:r>
          <w:fldChar w:fldCharType="end"/>
        </w:r>
      </w:hyperlink>
    </w:p>
    <w:p>
      <w:pPr>
        <w:pStyle w:val="TOC2"/>
        <w:tabs>
          <w:tab w:val="right" w:leader="dot" w:pos="8306"/>
        </w:tabs>
      </w:pPr>
      <w:hyperlink w:anchor="_Toc14843" w:history="1">
        <w:r>
          <w:rPr>
            <w:rFonts w:ascii="仿宋" w:eastAsia="仿宋" w:hAnsi="仿宋" w:cs="仿宋" w:hint="eastAsia"/>
            <w:lang w:eastAsia="zh-CN"/>
          </w:rPr>
          <w:t>(三)、质量管理体系文件</w:t>
        </w:r>
        <w:r>
          <w:tab/>
        </w:r>
        <w:r>
          <w:fldChar w:fldCharType="begin"/>
        </w:r>
        <w:r>
          <w:instrText xml:space="preserve"> PAGEREF _Toc14843 \h </w:instrText>
        </w:r>
        <w:r>
          <w:fldChar w:fldCharType="separate"/>
        </w:r>
        <w:r>
          <w:t>91</w:t>
        </w:r>
        <w:r>
          <w:fldChar w:fldCharType="end"/>
        </w:r>
      </w:hyperlink>
    </w:p>
    <w:p>
      <w:pPr>
        <w:pStyle w:val="TOC2"/>
        <w:tabs>
          <w:tab w:val="right" w:leader="dot" w:pos="8306"/>
        </w:tabs>
      </w:pPr>
      <w:hyperlink w:anchor="_Toc22522" w:history="1">
        <w:r>
          <w:rPr>
            <w:rFonts w:ascii="仿宋" w:eastAsia="仿宋" w:hAnsi="仿宋" w:cs="仿宋" w:hint="eastAsia"/>
            <w:lang w:eastAsia="zh-CN"/>
          </w:rPr>
          <w:t>(四)、质量培训与教育</w:t>
        </w:r>
        <w:r>
          <w:tab/>
        </w:r>
        <w:r>
          <w:fldChar w:fldCharType="begin"/>
        </w:r>
        <w:r>
          <w:instrText xml:space="preserve"> PAGEREF _Toc22522 \h </w:instrText>
        </w:r>
        <w:r>
          <w:fldChar w:fldCharType="separate"/>
        </w:r>
        <w:r>
          <w:t>93</w:t>
        </w:r>
        <w:r>
          <w:fldChar w:fldCharType="end"/>
        </w:r>
      </w:hyperlink>
    </w:p>
    <w:p>
      <w:pPr>
        <w:pStyle w:val="TOC2"/>
        <w:tabs>
          <w:tab w:val="right" w:leader="dot" w:pos="8306"/>
        </w:tabs>
      </w:pPr>
      <w:hyperlink w:anchor="_Toc22247" w:history="1">
        <w:r>
          <w:rPr>
            <w:rFonts w:ascii="仿宋" w:eastAsia="仿宋" w:hAnsi="仿宋" w:cs="仿宋" w:hint="eastAsia"/>
            <w:lang w:eastAsia="zh-CN"/>
          </w:rPr>
          <w:t>(五)、质量审核与评价</w:t>
        </w:r>
        <w:r>
          <w:tab/>
        </w:r>
        <w:r>
          <w:fldChar w:fldCharType="begin"/>
        </w:r>
        <w:r>
          <w:instrText xml:space="preserve"> PAGEREF _Toc22247 \h </w:instrText>
        </w:r>
        <w:r>
          <w:fldChar w:fldCharType="separate"/>
        </w:r>
        <w:r>
          <w:t>94</w:t>
        </w:r>
        <w:r>
          <w:fldChar w:fldCharType="end"/>
        </w:r>
      </w:hyperlink>
    </w:p>
    <w:p>
      <w:pPr>
        <w:pStyle w:val="TOC2"/>
        <w:tabs>
          <w:tab w:val="right" w:leader="dot" w:pos="8306"/>
        </w:tabs>
      </w:pPr>
      <w:hyperlink w:anchor="_Toc13142" w:history="1">
        <w:r>
          <w:rPr>
            <w:rFonts w:ascii="仿宋" w:eastAsia="仿宋" w:hAnsi="仿宋" w:cs="仿宋" w:hint="eastAsia"/>
            <w:lang w:eastAsia="zh-CN"/>
          </w:rPr>
          <w:t>(六)、不符合与纠正措施</w:t>
        </w:r>
        <w:r>
          <w:tab/>
        </w:r>
        <w:r>
          <w:fldChar w:fldCharType="begin"/>
        </w:r>
        <w:r>
          <w:instrText xml:space="preserve"> PAGEREF _Toc13142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20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73"/>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2197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敏感元件及传感器项目的主要产品是XXXX，预计年产值为XXX万元。这一产品在市场中占据着重要的地位，其广泛的应用范围使得该敏感元件及传感器项目的市场前景非常广阔。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敏感元件及传感器项目的xxx产品作为重要的原材料之一，将在多个领域发挥关键作用。其在建筑、交通、能源等方面的广泛应用将为整个产业链提供强大的支持，形成产业协同效应。敏感元件及传感器项目的年产值XXX万XXX万XXX万万元不仅反映了其在市场上的巨大潜力，更预示着它对国民经济的积极贡献。这种关联度高、涉及面广的产业关系，使得该敏感元件及传感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957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及传感器项目总征地面积为XXXX平方米，相当于约XX.XX亩，其中净用地面积为XXXX平方米，红线范围内相当于约XX.XX亩。这一用地规模充分考虑了敏感元件及传感器项目的建设需求，保障了敏感元件及传感器项目在合适的空间内得以充分发展。敏感元件及传感器项目规划的总建筑面积为XXXX平方米，其中主体工程建设占XXXX平方米，计容建筑面积达XXXX平方米。预计建筑工程的投资将达到XXXX万元，为敏感元件及传感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及传感器项目计划购置的设备共计XXXX台（套），设备购置费用为XXXX万元。这一设备购置计划充分考虑到敏感元件及传感器项目的生产需求和技术要求，确保了敏感元件及传感器项目在生产运营中具备先进的技术装备和高效的生产能力。设备的合理配置将为敏感元件及传感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敏感元件及传感器项目计划总投资为XXXX万元，预计年实现营业收入为XXXX万元。这一产能规模的设定旨在确保敏感元件及传感器项目能够在投资与回报之间取得平衡，实现长期可持续的发展。敏感元件及传感器项目的总投资充分考虑到各个方面的需求，包括用地建设、设备购置等多个环节，以确保敏感元件及传感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545"/>
      <w:r>
        <w:rPr>
          <w:rFonts w:ascii="仿宋" w:eastAsia="仿宋" w:hAnsi="仿宋" w:cs="仿宋" w:hint="eastAsia"/>
          <w:sz w:val="28"/>
          <w:lang w:eastAsia="zh-CN"/>
        </w:rPr>
        <w:t>二、敏感元件及传感器项目危机管理</w:t>
      </w:r>
      <w:bookmarkEnd w:id="5"/>
    </w:p>
    <w:p>
      <w:pPr>
        <w:pStyle w:val="Heading2"/>
        <w:rPr>
          <w:rFonts w:ascii="仿宋" w:eastAsia="仿宋" w:hAnsi="仿宋" w:cs="仿宋" w:hint="eastAsia"/>
          <w:lang w:eastAsia="zh-CN"/>
        </w:rPr>
      </w:pPr>
      <w:bookmarkStart w:id="6" w:name="_Toc506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及传感器项目危机管理中，危机预警与识别是确保敏感元件及传感器项目稳健运行的核心步骤。通过建立全面的监测机制，敏感元件及传感器项目团队旨在及时发现和理解潜在的风险和危机因素，以便采取及时的预防和应对措施，确保敏感元件及传感器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敏感元件及传感器项目团队全面分析了整个敏感元件及传感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其次，制定敏感指标和预警机制，敏感元件及传感器项目团队着重于明确定义敏感元件及传感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敏感元件及传感器项目进展的持续监控，团队能够及时发现潜在问题并作出迅速反应。敏感元件及传感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在这一阶段，团队的专业素养和反应速度将发挥至关重要的作用，以确保潜在危机能够在初期得到有效的处理，最大程度地减轻负面影响。通过危机预警与识别，敏感元件及传感器项目得以更有序、可控地推进。</w:t>
      </w:r>
    </w:p>
    <w:p>
      <w:pPr>
        <w:pStyle w:val="Heading2"/>
        <w:ind w:firstLine="560" w:firstLineChars="200"/>
        <w:rPr>
          <w:rFonts w:ascii="仿宋" w:eastAsia="仿宋" w:hAnsi="仿宋" w:cs="仿宋" w:hint="eastAsia"/>
          <w:sz w:val="28"/>
          <w:lang w:eastAsia="zh-CN"/>
        </w:rPr>
      </w:pPr>
      <w:bookmarkStart w:id="7" w:name="_Toc281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在危机发生时，敏感元件及传感器项目团队立即行动，成立了应急小组。该小组的任务是迅速制定并实施紧急应对措施，以最小化潜在损失。以下是采取的主要措施：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暂停敏感元件及传感器项目进度：为遏制危机蔓延，敏感元件及传感器项目暂时停止进行，以便全面评估当前状况。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资源重新分配：重新评估敏感元件及传感器项目资源的分配，确保最大限度地减小损失。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实时沟通：与关键利益相关者建立实时沟通机制，向他们传递敏感元件及传感器项目危机的实际状况，保障敏感元件及传感器项目核心利益。</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在紧急应对的同时，敏感元件及传感器项目团队强调了团队协作和有效沟通的重要性。以下是团队协作的关键举措：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信息共享机制：建立了信息共享平台，确保团队成员能够及时获取敏感元件及传感器项目危机的实时信息。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领导者沟通：敏感元件及传感器项目领导者通过定期会议和即时沟通工具，指导团队应对危机，保持团队稳定运行。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随着危机得到初步控制，敏感元件及传感器项目团队转向制定恢复计划，以确保敏感元件及传感器项目能够从中迅速恢复。主要恢复计划包括：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修复受损的进度计划：重新评估敏感元件及传感器项目进度，制定修复计划，确保敏感元件及传感器项目尽快回归正常进程。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重新调整资源分配：优化资源分配，确保敏感元件及传感器项目在有限资源下高效运转。</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风险管理机制加强：对敏感元件及传感器项目风险进行全面评估，制定更强化的风险管理策略，以预防未来可能的危机。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246"/>
      <w:r>
        <w:rPr>
          <w:rFonts w:ascii="仿宋" w:eastAsia="仿宋" w:hAnsi="仿宋" w:cs="仿宋" w:hint="eastAsia"/>
          <w:sz w:val="28"/>
          <w:lang w:eastAsia="zh-CN"/>
        </w:rPr>
        <w:t>三、敏感元件及传感器项目土建工程</w:t>
      </w:r>
      <w:bookmarkEnd w:id="8"/>
    </w:p>
    <w:p>
      <w:pPr>
        <w:pStyle w:val="Heading2"/>
        <w:rPr>
          <w:rFonts w:ascii="仿宋" w:eastAsia="仿宋" w:hAnsi="仿宋" w:cs="仿宋" w:hint="eastAsia"/>
          <w:lang w:eastAsia="zh-CN"/>
        </w:rPr>
      </w:pPr>
      <w:bookmarkStart w:id="9" w:name="_Toc16346"/>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在敏感元件及传感器项目的建筑工程设计中，我们将秉承一系列重要的设计原则，以确保敏感元件及传感器项目建筑在功能、美观、可持续性等方面达到最佳效果。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首要原则是确保建筑的功能性得到最大化的发挥。我们将充分理解敏感元件及传感器项目的实际需求，合理布局各个功能区域，保证建筑在满足业务需求的同时，提供高效的工作环境。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在建筑设计中，我们将综合考虑建设和运营成本。通过精细的经济效益分析，确保设计方案在高效利用资源的同时，对敏感元件及传感器项目的长期盈利能力有积极的贡献。</w:t>
      </w:r>
    </w:p>
    <w:p>
      <w:pPr>
        <w:pStyle w:val="Heading2"/>
        <w:ind w:firstLine="560" w:firstLineChars="200"/>
        <w:rPr>
          <w:rFonts w:ascii="仿宋" w:eastAsia="仿宋" w:hAnsi="仿宋" w:cs="仿宋" w:hint="eastAsia"/>
          <w:sz w:val="28"/>
          <w:lang w:eastAsia="zh-CN"/>
        </w:rPr>
      </w:pPr>
      <w:bookmarkStart w:id="10" w:name="_Toc227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及传感器项目的土建工程设计中，我们将精准设定设计年限，结合敏感元件及传感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敏感元件及传感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9286"/>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敏感元件及传感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敏感元件及传感器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敏感元件及传感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9648"/>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本期工程敏感元件及传感器项目预计总建筑面积XXX平方米，其中：计容建筑面积XXX平方米，计划建筑工程投资XX万元，占敏感元件及传感器项目总投资的XX%。</w:t>
      </w:r>
    </w:p>
    <w:p>
      <w:pPr>
        <w:pStyle w:val="Heading1"/>
        <w:ind w:firstLine="560" w:firstLineChars="200"/>
        <w:rPr>
          <w:rFonts w:ascii="仿宋" w:eastAsia="仿宋" w:hAnsi="仿宋" w:cs="仿宋" w:hint="eastAsia"/>
          <w:sz w:val="28"/>
          <w:lang w:eastAsia="zh-CN"/>
        </w:rPr>
      </w:pPr>
      <w:bookmarkStart w:id="13" w:name="_Toc20623"/>
      <w:r>
        <w:rPr>
          <w:rFonts w:ascii="仿宋" w:eastAsia="仿宋" w:hAnsi="仿宋" w:cs="仿宋" w:hint="eastAsia"/>
          <w:sz w:val="28"/>
          <w:lang w:eastAsia="zh-CN"/>
        </w:rPr>
        <w:t>四、敏感元件及传感器项目选址可行性分析</w:t>
      </w:r>
      <w:bookmarkEnd w:id="13"/>
    </w:p>
    <w:p>
      <w:pPr>
        <w:pStyle w:val="Heading2"/>
        <w:rPr>
          <w:rFonts w:ascii="仿宋" w:eastAsia="仿宋" w:hAnsi="仿宋" w:cs="仿宋" w:hint="eastAsia"/>
          <w:lang w:eastAsia="zh-CN"/>
        </w:rPr>
      </w:pPr>
      <w:bookmarkStart w:id="14" w:name="_Toc1773"/>
      <w:r>
        <w:rPr>
          <w:rFonts w:ascii="仿宋" w:eastAsia="仿宋" w:hAnsi="仿宋" w:cs="仿宋" w:hint="eastAsia"/>
          <w:lang w:eastAsia="zh-CN"/>
        </w:rPr>
        <w:t>(一)、敏感元件及传感器项目选址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该敏感元件及传感器项目选址位于XX省XX市XX区XXX街道</w:t>
      </w:r>
    </w:p>
    <w:p>
      <w:pPr>
        <w:pStyle w:val="Heading2"/>
        <w:ind w:firstLine="560" w:firstLineChars="200"/>
        <w:rPr>
          <w:rFonts w:ascii="仿宋" w:eastAsia="仿宋" w:hAnsi="仿宋" w:cs="仿宋" w:hint="eastAsia"/>
          <w:sz w:val="28"/>
          <w:lang w:eastAsia="zh-CN"/>
        </w:rPr>
      </w:pPr>
      <w:bookmarkStart w:id="15" w:name="_Toc12784"/>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敏感元件及传感器项目的征地面积将根据敏感元件及传感器项目的实际规模和需求进行精确规划。具体面积XXX平方米，旨在确保敏感元件及传感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净用地面积是在征地面积基础上去除不可利用面积后的实际可开发用地。具体面积XXX平方米，考虑到环保、交通、安全等多方面因素，以确保敏感元件及传感器项目在整体利用效率上达到最优。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敏感元件及传感器项目计划建设的建筑总规模具体面积XXX平方米。这一规模的确定综合考虑了敏感元件及传感器项目的性质、规模，以及城市规划的相关要求，确保建筑布局与周边环境协调一致。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绿地率是敏感元件及传感器项目用地中被规划为绿地的比例。具体面积XXX平方米，旨在通过合理规划绿地，改善敏感元件及传感器项目周边环境，提升居民生活质量，并符合城市整体绿化规划。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容积率是用地上可以建设的建筑总体积与用地面积之比。具体面积XXX，通过合理的容积率规划，确保敏感元件及传感器项目建筑规模与周边环境和谐共生。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敏感元件及传感器项目选址与当地城市规划相一致，具体面积XXX平方米。通过与城市规划部门深入沟通，确保敏感元件及传感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敏感元件及传感器项目选址符合当地产业政策，具体面积XXX平方米。这包括敏感元件及传感器项目对当地经济的促进作用，以及对相关产业的带动效应，确保敏感元件及传感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用地总体要求必须符合环保和可持续发展的原则，具体面积XXX平方米。通过采用绿色建筑设计、节能减排等措施，确保敏感元件及传感器项目在建设和运营过程中对环境的影响最小化，达到可持续发展的要求。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确保敏感元件及传感器项目选址具备必要的公共设施配套，具体面积XXX平方米。这包括交通便利性、教育、医疗等基础设施，以提高居民生活品质，使得敏感元件及传感器项目选址更具吸引力。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考虑用地总体要求对当地社会稳定性的影响，具体面积XXX平方米。通过深入了解当地社区反馈，确保敏感元件及传感器项目的选址和建设过程对当地社会和谐稳定产生积极作用。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敏感元件及传感器项目选址不仅符合法规和规划，还在实际操作中具有可行性。这一全面规划将为敏感元件及传感器项目的成功实施提供坚实的基础，确保敏感元件及传感器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27332"/>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敏感元件及传感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敏感元件及传感器项目的设备规划和空间设计中，我们将采取灵活设备布局的措施。设备布局将根据实际需求进行灵活设计，避免不必要的浪费。通过合理规划设备摆放位置，我们将提高设备的利用率，减少设备间距，以确保敏感元件及传感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敏感元件及传感器项目内部引入共享设施的概念，例如共享会议室、办公区等。通过这种方式，我们可以减少对资源的重复建设，提高资源共享效率，从而减小敏感元件及传感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26141"/>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敏感元件及传感器项目的总图布置中，我们将不同功能区域进行明确的规划，以最大程度满足敏感元件及传感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8" w:name="_Toc18497"/>
      <w:r>
        <w:rPr>
          <w:rFonts w:ascii="仿宋" w:eastAsia="仿宋" w:hAnsi="仿宋" w:cs="仿宋" w:hint="eastAsia"/>
          <w:sz w:val="28"/>
          <w:lang w:eastAsia="zh-CN"/>
        </w:rPr>
        <w:t>(五)、选址综合评价</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敏感元件及传感器项目能够在有利的市场环境中蓬勃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敏感元件及传感器项目对环境的影响是综合评价的重要因素之一。我们将详细考虑选址周边的自然环境、生态保护区、水源地等情况，确保敏感元件及传感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对选址的评价还需充分考虑当地政府的产业政策和法规。我们将详细了解敏感元件及传感器项目所在地的相关政策，确保敏感元件及传感器项目的规划和运营与当地法规相符，降低不必要的法律风险。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考虑到社会稳定性对企业运营的重要性，我们将评估选址地区的社会安全情况、劳工关系、社区反馈等方面，以确保敏感元件及传感器项目的建设和运营不会受到社会稳定性的负面影响。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最后，我们将综合考虑用地成本，包括土地购置费用、土地开发成本等。通过对用地成本的详细评估，我们能够做出更为精确的经济效益分析，为敏感元件及传感器项目的投资决策提供有力支持。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https://d.book118.com/446023042043010040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敏感元件及传感器项目规划设计蓝图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敏感元件及传感器项目规划设计蓝图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敏感元件及传感器项目规划设计蓝图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敏感元件及传感器项目规划设计蓝图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敏感元件及传感器项目规划设计蓝图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敏感元件及传感器项目规划设计蓝图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敏感元件及传感器项目规划设计蓝图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敏感元件及传感器项目规划设计蓝图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敏感元件及传感器项目规划设计蓝图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敏感元件及传感器项目规划设计蓝图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敏感元件及传感器项目规划设计蓝图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敏感元件及传感器项目规划设计蓝图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敏感元件及传感器项目规划设计蓝图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敏感元件及传感器项目规划设计蓝图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敏感元件及传感器项目规划设计蓝图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敏感元件及传感器项目规划设计蓝图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敏感元件及传感器项目规划设计蓝图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724761D"/>
    <w:rsid w:val="572476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6023042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2024-01-20T22:49:00Z</dcterms:created>
  <dcterms:modified xsi:type="dcterms:W3CDTF">2024-01-20T22:49:54Z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C575A1967782416EB19E8DAFC136D146_11</vt:lpwstr>
  </property>
  <property fmtid="{D5CDD505-2E9C-101B-9397-08002B2CF9AE}" pid="3" name="KSOProductBuildVer">
    <vt:lpwstr>2052-12.1.0.16120</vt:lpwstr>
  </property>
</Properties>
</file>