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cs="Times New Roman" w:hint="eastAsia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32"/>
        </w:rPr>
        <w:t>专题5.1 相交线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r>
        <w:drawing>
          <wp:inline distT="0" distB="0" distL="0" distR="0">
            <wp:extent cx="6238875" cy="2673350"/>
            <wp:effectExtent l="0" t="0" r="9525" b="0"/>
            <wp:docPr id="1796050445" name="图片 179605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050445" name="图片 17960504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42634" cy="26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mc:AlternateContent>
          <mc:Choice Requires="wpg">
            <w:drawing>
              <wp:inline distT="0" distB="0" distL="0" distR="0">
                <wp:extent cx="6184900" cy="372745"/>
                <wp:effectExtent l="9525" t="0" r="15875" b="8255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7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8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9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11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2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3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4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5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6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" o:spid="_x0000_i1025" style="width:489pt;height:30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rPr>
          <w:rFonts w:ascii="Times New Roman" w:hAns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对顶角、余角、补角。等角的余角或补角的性质.  </w:t>
      </w:r>
    </w:p>
    <w:p>
      <w:pPr>
        <w:spacing w:line="360" w:lineRule="auto"/>
        <w:rPr>
          <w:rFonts w:ascii="Times New Roman" w:hAns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垂线、垂线段、垂线段的性质点到直线的距离.</w:t>
      </w:r>
    </w:p>
    <w:p>
      <w:pPr>
        <w:spacing w:line="360" w:lineRule="auto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同位角、内错角、同旁内角。</w:t>
      </w: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本节内知识点较多，建议教学和学习时做好网络化，即了解知识之间的关联，做到不缺不漏。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mc:AlternateContent>
          <mc:Choice Requires="wpg">
            <w:drawing>
              <wp:inline distT="0" distB="0" distL="0" distR="0">
                <wp:extent cx="6184900" cy="384175"/>
                <wp:effectExtent l="9525" t="0" r="15875" b="15875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18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19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20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1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2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3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4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25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26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6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7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6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28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2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考点精讲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0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1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7" o:spid="_x0000_i1036" style="width:489pt;height:31.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6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6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考点精讲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napToGrid w:val="0"/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考点1：</w:t>
      </w:r>
      <w:r>
        <w:rPr>
          <w:rFonts w:ascii="Times New Roman" w:hAnsi="Times New Roman" w:cs="Times New Roman" w:hint="eastAsia"/>
          <w:b/>
        </w:rPr>
        <w:t>相交线</w:t>
      </w:r>
      <w:r>
        <w:rPr>
          <w:rFonts w:ascii="Times New Roman" w:hAnsi="Times New Roman" w:cs="Times New Roman"/>
          <w:b/>
        </w:rPr>
        <w:t>与对顶角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(2023秋·陕西渭南·七年级统考阶段练习）如图，两条直线</w:t>
      </w:r>
      <w:r>
        <w:object>
          <v:shape id="_x0000_i1051" type="#_x0000_t75" alt="eqId632244ea6931507f8656e1cc3437d392" style="width:17.5pt;height:14pt" o:ole="" coordsize="21600,21600" filled="f">
            <v:imagedata r:id="rId7" o:title="eqId632244ea6931507f8656e1cc3437d392"/>
            <o:lock v:ext="edit" aspectratio="t"/>
            <w10:anchorlock/>
          </v:shape>
          <o:OLEObject Type="Embed" ProgID="Equation.DSMT4" ShapeID="_x0000_i1051" DrawAspect="Content" ObjectID="_1468075725" r:id="rId8"/>
        </w:object>
      </w:r>
      <w:r>
        <w:t>相交．</w:t>
      </w:r>
    </w:p>
    <w:p>
      <w:pPr>
        <w:spacing w:line="360" w:lineRule="auto"/>
        <w:jc w:val="left"/>
      </w:pPr>
      <w:r>
        <w:drawing>
          <wp:inline distT="0" distB="0" distL="0" distR="0">
            <wp:extent cx="1333500" cy="723900"/>
            <wp:effectExtent l="0" t="0" r="0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(1)如果</w:t>
      </w:r>
      <w:r>
        <w:object>
          <v:shape id="_x0000_i1052" type="#_x0000_t75" alt="eqIdbcc3ef6a72ecee9efdca1f447fa243d7" style="width:39.5pt;height:12.5pt" o:ole="" coordsize="21600,21600" filled="f">
            <v:imagedata r:id="rId10" o:title="eqIdbcc3ef6a72ecee9efdca1f447fa243d7"/>
            <o:lock v:ext="edit" aspectratio="t"/>
            <w10:anchorlock/>
          </v:shape>
          <o:OLEObject Type="Embed" ProgID="Equation.DSMT4" ShapeID="_x0000_i1052" DrawAspect="Content" ObjectID="_1468075726" r:id="rId11"/>
        </w:object>
      </w:r>
      <w:r>
        <w:t>，求</w:t>
      </w:r>
      <w:r>
        <w:object>
          <v:shape id="_x0000_i1053" type="#_x0000_t75" alt="eqId9d57899ad4774aed9ccc7bd23db72153" style="width:16.5pt;height:11.5pt" o:ole="" coordsize="21600,21600" filled="f">
            <v:imagedata r:id="rId12" o:title="eqId9d57899ad4774aed9ccc7bd23db72153"/>
            <o:lock v:ext="edit" aspectratio="t"/>
            <w10:anchorlock/>
          </v:shape>
          <o:OLEObject Type="Embed" ProgID="Equation.DSMT4" ShapeID="_x0000_i1053" DrawAspect="Content" ObjectID="_1468075727" r:id="rId13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t>(2)如果</w:t>
      </w:r>
      <w:r>
        <w:object>
          <v:shape id="_x0000_i1054" type="#_x0000_t75" alt="eqId8e5c051591d8273e1c295347f32a4b04" style="width:43pt;height:12.5pt" o:ole="" coordsize="21600,21600" filled="f">
            <v:imagedata r:id="rId14" o:title="eqId8e5c051591d8273e1c295347f32a4b04"/>
            <o:lock v:ext="edit" aspectratio="t"/>
            <w10:anchorlock/>
          </v:shape>
          <o:OLEObject Type="Embed" ProgID="Equation.DSMT4" ShapeID="_x0000_i1054" DrawAspect="Content" ObjectID="_1468075728" r:id="rId15"/>
        </w:object>
      </w:r>
      <w:r>
        <w:t>，求</w:t>
      </w:r>
      <w:r>
        <w:object>
          <v:shape id="_x0000_i1055" type="#_x0000_t75" alt="eqId605f2976297a0deaa1602ef09d6a5afa" style="width:16pt;height:12.5pt" o:ole="" coordsize="21600,21600" filled="f">
            <v:imagedata r:id="rId16" o:title="eqId605f2976297a0deaa1602ef09d6a5afa"/>
            <o:lock v:ext="edit" aspectratio="t"/>
            <w10:anchorlock/>
          </v:shape>
          <o:OLEObject Type="Embed" ProgID="Equation.DSMT4" ShapeID="_x0000_i1055" DrawAspect="Content" ObjectID="_1468075729" r:id="rId17"/>
        </w:object>
      </w:r>
      <w:r>
        <w:t>的度数．</w:t>
      </w:r>
    </w:p>
    <w:p>
      <w:pPr>
        <w:spacing w:line="36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line="360" w:lineRule="auto"/>
        <w:jc w:val="left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本题主要考查了邻补角的定义和对顶角相等，熟练掌握相关知识是解题关键．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1．(2023春·七年级单元测试）根据语句“直线</w:t>
      </w:r>
      <w:r>
        <w:object>
          <v:shape id="_x0000_i1056" type="#_x0000_t75" alt="eqId2e9b0f5f44abbc6544a2f672b025b013" style="width:8pt;height:16pt" o:ole="" coordsize="21600,21600" filled="f">
            <v:imagedata r:id="rId18" o:title="eqId2e9b0f5f44abbc6544a2f672b025b013"/>
            <o:lock v:ext="edit" aspectratio="t"/>
            <w10:anchorlock/>
          </v:shape>
          <o:OLEObject Type="Embed" ProgID="Equation.DSMT4" ShapeID="_x0000_i1056" DrawAspect="Content" ObjectID="_1468075730" r:id="rId19"/>
        </w:object>
      </w:r>
      <w:r>
        <w:t>与直线</w:t>
      </w:r>
      <w:r>
        <w:object>
          <v:shape id="_x0000_i1057" type="#_x0000_t75" alt="eqId3f6f17bc385bafb37e8f964e5eb99cd0" style="width:9pt;height:16pt" o:ole="" coordsize="21600,21600" filled="f">
            <v:imagedata r:id="rId20" o:title="eqId3f6f17bc385bafb37e8f964e5eb99cd0"/>
            <o:lock v:ext="edit" aspectratio="t"/>
            <w10:anchorlock/>
          </v:shape>
          <o:OLEObject Type="Embed" ProgID="Equation.DSMT4" ShapeID="_x0000_i1057" DrawAspect="Content" ObjectID="_1468075731" r:id="rId21"/>
        </w:object>
      </w:r>
      <w:r>
        <w:t>相交，点</w:t>
      </w:r>
      <w:r>
        <w:object>
          <v:shape id="_x0000_i1058" type="#_x0000_t75" alt="eqIdac047e91852b91af639feec23a9598b2" style="width:14pt;height:10.5pt" o:ole="" coordsize="21600,21600" filled="f">
            <v:imagedata r:id="rId22" o:title="eqIdac047e91852b91af639feec23a9598b2"/>
            <o:lock v:ext="edit" aspectratio="t"/>
            <w10:anchorlock/>
          </v:shape>
          <o:OLEObject Type="Embed" ProgID="Equation.DSMT4" ShapeID="_x0000_i1058" DrawAspect="Content" ObjectID="_1468075732" r:id="rId23"/>
        </w:object>
      </w:r>
      <w:r>
        <w:t>在直线</w:t>
      </w:r>
      <w:r>
        <w:object>
          <v:shape id="_x0000_i1059" type="#_x0000_t75" alt="eqId2e9b0f5f44abbc6544a2f672b025b013" style="width:8pt;height:16pt" o:ole="" coordsize="21600,21600" filled="f">
            <v:imagedata r:id="rId18" o:title="eqId2e9b0f5f44abbc6544a2f672b025b013"/>
            <o:lock v:ext="edit" aspectratio="t"/>
            <w10:anchorlock/>
          </v:shape>
          <o:OLEObject Type="Embed" ProgID="Equation.DSMT4" ShapeID="_x0000_i1059" DrawAspect="Content" ObjectID="_1468075733" r:id="rId24"/>
        </w:object>
      </w:r>
      <w:r>
        <w:t>上，直线</w:t>
      </w:r>
      <w:r>
        <w:object>
          <v:shape id="_x0000_i1060" type="#_x0000_t75" alt="eqId3f6f17bc385bafb37e8f964e5eb99cd0" style="width:9pt;height:16pt" o:ole="" coordsize="21600,21600" filled="f">
            <v:imagedata r:id="rId20" o:title="eqId3f6f17bc385bafb37e8f964e5eb99cd0"/>
            <o:lock v:ext="edit" aspectratio="t"/>
            <w10:anchorlock/>
          </v:shape>
          <o:OLEObject Type="Embed" ProgID="Equation.DSMT4" ShapeID="_x0000_i1060" DrawAspect="Content" ObjectID="_1468075734" r:id="rId25"/>
        </w:object>
      </w:r>
      <w:r>
        <w:t>不经过点</w:t>
      </w:r>
      <w:r>
        <w:object>
          <v:shape id="_x0000_i1061" type="#_x0000_t75" alt="eqIdac047e91852b91af639feec23a9598b2" style="width:14pt;height:10.5pt" o:ole="" coordsize="21600,21600" filled="f">
            <v:imagedata r:id="rId22" o:title="eqIdac047e91852b91af639feec23a9598b2"/>
            <o:lock v:ext="edit" aspectratio="t"/>
            <w10:anchorlock/>
          </v:shape>
          <o:OLEObject Type="Embed" ProgID="Equation.DSMT4" ShapeID="_x0000_i1061" DrawAspect="Content" ObjectID="_1468075735" r:id="rId26"/>
        </w:object>
      </w:r>
      <w:r>
        <w:t>．”画出的图形是（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w:r>
        <w:drawing>
          <wp:inline distT="0" distB="0" distL="0" distR="0">
            <wp:extent cx="1181100" cy="75247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tab/>
      </w:r>
      <w:r>
        <w:t>C．</w:t>
      </w:r>
      <w:r>
        <w:tab/>
      </w:r>
      <w:r>
        <w:t>D．</w:t>
      </w:r>
    </w:p>
    <w:p>
      <w:pPr>
        <w:spacing w:line="360" w:lineRule="auto"/>
        <w:jc w:val="left"/>
      </w:pPr>
      <w:r>
        <w:t>2．(2023春·湖南怀化·七年级统考期末）以下四个图中有直线、射线、线段，其中能相交的是（</w:t>
      </w:r>
      <w:r>
        <w:rPr>
          <w:rFonts w:eastAsia="Times New Roman"/>
          <w:kern w:val="0"/>
          <w:sz w:val="24"/>
          <w:szCs w:val="24"/>
        </w:rPr>
        <w:t>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5278120" cy="165227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652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A．①②③④</w:t>
      </w:r>
      <w:r>
        <w:tab/>
      </w:r>
      <w:r>
        <w:t>B．①③</w:t>
      </w:r>
      <w:r>
        <w:tab/>
      </w:r>
      <w:r>
        <w:t>C．②③④</w:t>
      </w:r>
      <w:r>
        <w:tab/>
      </w:r>
      <w:r>
        <w:t>D．①</w:t>
      </w:r>
    </w:p>
    <w:p>
      <w:pPr>
        <w:spacing w:line="360" w:lineRule="auto"/>
        <w:jc w:val="left"/>
      </w:pPr>
      <w:r>
        <w:t>3．(2023秋·四川绵阳·七年级东辰国际学校校考阶段练习）五条直线两两相交于同一点时，对顶角有</w:t>
      </w:r>
      <w:r>
        <w:rPr>
          <w:rFonts w:eastAsia="Times New Roman"/>
          <w:i/>
        </w:rPr>
        <w:t>m</w:t>
      </w:r>
      <w:r>
        <w:t>对，交于不同五点时，对顶角有</w:t>
      </w:r>
      <w:r>
        <w:rPr>
          <w:rFonts w:eastAsia="Times New Roman"/>
          <w:i/>
        </w:rPr>
        <w:t>n</w:t>
      </w:r>
      <w:r>
        <w:t>对，则</w:t>
      </w:r>
      <w:r>
        <w:rPr>
          <w:rFonts w:eastAsia="Times New Roman"/>
          <w:i/>
        </w:rPr>
        <w:t>m</w:t>
      </w:r>
      <w:r>
        <w:t>与</w:t>
      </w:r>
      <w:r>
        <w:rPr>
          <w:rFonts w:eastAsia="Times New Roman"/>
          <w:i/>
        </w:rPr>
        <w:t>n</w:t>
      </w:r>
      <w:r>
        <w:t>的关系是（　　）</w:t>
      </w:r>
    </w:p>
    <w:p>
      <w:pPr>
        <w:spacing w:line="360" w:lineRule="auto"/>
        <w:jc w:val="left"/>
      </w:pPr>
      <w:r>
        <w:t>4．(2023秋·福建龙岩·七年级统考期中）根据语句“直线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1</w:t>
      </w:r>
      <w:r>
        <w:t>与直线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2</w:t>
      </w:r>
      <w:r>
        <w:t>相交，点</w:t>
      </w:r>
      <w:r>
        <w:rPr>
          <w:rFonts w:eastAsia="Times New Roman"/>
          <w:i/>
        </w:rPr>
        <w:t>M</w:t>
      </w:r>
      <w:r>
        <w:t>在直线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1</w:t>
      </w:r>
      <w:r>
        <w:t>上，直线</w:t>
      </w:r>
      <w:r>
        <w:rPr>
          <w:rFonts w:eastAsia="Times New Roman"/>
          <w:i/>
        </w:rPr>
        <w:t>l</w:t>
      </w:r>
      <w:r>
        <w:rPr>
          <w:rFonts w:eastAsia="Times New Roman"/>
          <w:i/>
          <w:vertAlign w:val="subscript"/>
        </w:rPr>
        <w:t>2</w:t>
      </w:r>
      <w:r>
        <w:t>不经过点</w:t>
      </w:r>
      <w:r>
        <w:rPr>
          <w:rFonts w:eastAsia="Times New Roman"/>
          <w:i/>
        </w:rPr>
        <w:t>M</w:t>
      </w:r>
      <w:r>
        <w:t>．”画出的图形是（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</w:t>
      </w:r>
      <w:r>
        <w:tab/>
      </w:r>
      <w:r>
        <w:t>B．</w:t>
      </w:r>
      <w:r>
        <w:drawing>
          <wp:inline distT="0" distB="0" distL="0" distR="0">
            <wp:extent cx="885825" cy="60960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tab/>
      </w:r>
      <w:r>
        <w:t>D．</w:t>
      </w:r>
    </w:p>
    <w:p>
      <w:pPr>
        <w:spacing w:line="360" w:lineRule="auto"/>
        <w:jc w:val="left"/>
        <w:textAlignment w:val="center"/>
      </w:pPr>
      <w:r>
        <w:t>5．(2023春·福建泉州·七年级校考阶段练习）如图，已知直线</w:t>
      </w:r>
      <w:r>
        <w:object>
          <v:shape id="_x0000_i1062" type="#_x0000_t75" alt="eqIdf52a58fbaf4fea03567e88a9f0f6e37e" style="width:17.5pt;height:11pt" o:ole="" coordsize="21600,21600" filled="f">
            <v:imagedata r:id="rId30" o:title="eqIdf52a58fbaf4fea03567e88a9f0f6e37e"/>
            <o:lock v:ext="edit" aspectratio="t"/>
            <w10:anchorlock/>
          </v:shape>
          <o:OLEObject Type="Embed" ProgID="Equation.DSMT4" ShapeID="_x0000_i1062" DrawAspect="Content" ObjectID="_1468075736" r:id="rId31"/>
        </w:object>
      </w:r>
      <w:r>
        <w:t>、</w:t>
      </w:r>
      <w:r>
        <w:object>
          <v:shape id="_x0000_i1063" type="#_x0000_t75" alt="eqId9d78abbad68bbbf12af10cd40ef4c353" style="width:17.5pt;height:11.5pt" o:ole="" coordsize="21600,21600" filled="f">
            <v:imagedata r:id="rId32" o:title="eqId9d78abbad68bbbf12af10cd40ef4c353"/>
            <o:lock v:ext="edit" aspectratio="t"/>
            <w10:anchorlock/>
          </v:shape>
          <o:OLEObject Type="Embed" ProgID="Equation.DSMT4" ShapeID="_x0000_i1063" DrawAspect="Content" ObjectID="_1468075737" r:id="rId33"/>
        </w:object>
      </w:r>
      <w:r>
        <w:t>相交于点</w:t>
      </w:r>
      <w:r>
        <w:object>
          <v:shape id="_x0000_i1064" type="#_x0000_t75" alt="eqId1dde8112e8eb968fd042418dd632759e" style="width:10.5pt;height:12.5pt" o:ole="" coordsize="21600,21600" filled="f">
            <v:imagedata r:id="rId34" o:title="eqId1dde8112e8eb968fd042418dd632759e"/>
            <o:lock v:ext="edit" aspectratio="t"/>
            <w10:anchorlock/>
          </v:shape>
          <o:OLEObject Type="Embed" ProgID="Equation.DSMT4" ShapeID="_x0000_i1064" DrawAspect="Content" ObjectID="_1468075738" r:id="rId35"/>
        </w:object>
      </w:r>
      <w:r>
        <w:t>，</w:t>
      </w:r>
      <w:r>
        <w:object>
          <v:shape id="_x0000_i1065" type="#_x0000_t75" alt="eqIda299d2b999568e80be8005565ba209a4" style="width:17.5pt;height:12.5pt" o:ole="" coordsize="21600,21600" filled="f">
            <v:imagedata r:id="rId36" o:title="eqIda299d2b999568e80be8005565ba209a4"/>
            <o:lock v:ext="edit" aspectratio="t"/>
            <w10:anchorlock/>
          </v:shape>
          <o:OLEObject Type="Embed" ProgID="Equation.DSMT4" ShapeID="_x0000_i1065" DrawAspect="Content" ObjectID="_1468075739" r:id="rId37"/>
        </w:object>
      </w:r>
      <w:r>
        <w:t>平分</w:t>
      </w:r>
      <w:r>
        <w:object>
          <v:shape id="_x0000_i1066" type="#_x0000_t75" alt="eqIdd0e1e2a60c37ebc303d4fc2bf3d6a234" style="width:32.5pt;height:12pt" o:ole="" coordsize="21600,21600" filled="f">
            <v:imagedata r:id="rId38" o:title="eqIdd0e1e2a60c37ebc303d4fc2bf3d6a234"/>
            <o:lock v:ext="edit" aspectratio="t"/>
            <w10:anchorlock/>
          </v:shape>
          <o:OLEObject Type="Embed" ProgID="Equation.DSMT4" ShapeID="_x0000_i1066" DrawAspect="Content" ObjectID="_1468075740" r:id="rId39"/>
        </w:object>
      </w:r>
      <w:r>
        <w:t>，若</w:t>
      </w:r>
      <w:r>
        <w:object>
          <v:shape id="_x0000_i1067" type="#_x0000_t75" alt="eqId9e3931efe93bc6aa9110a233efb1ae9f" style="width:62.5pt;height:12.5pt" o:ole="" coordsize="21600,21600" filled="f">
            <v:imagedata r:id="rId40" o:title="eqId9e3931efe93bc6aa9110a233efb1ae9f"/>
            <o:lock v:ext="edit" aspectratio="t"/>
            <w10:anchorlock/>
          </v:shape>
          <o:OLEObject Type="Embed" ProgID="Equation.DSMT4" ShapeID="_x0000_i1067" DrawAspect="Content" ObjectID="_1468075741" r:id="rId41"/>
        </w:object>
      </w:r>
      <w:r>
        <w:t>，则</w:t>
      </w:r>
      <w:r>
        <w:object>
          <v:shape id="_x0000_i1068" type="#_x0000_t75" alt="eqIdb2460507a462453e084eaf70a7d867e9" style="width:31.5pt;height:12.5pt" o:ole="" coordsize="21600,21600" filled="f">
            <v:imagedata r:id="rId42" o:title="eqIdb2460507a462453e084eaf70a7d867e9"/>
            <o:lock v:ext="edit" aspectratio="t"/>
            <w10:anchorlock/>
          </v:shape>
          <o:OLEObject Type="Embed" ProgID="Equation.DSMT4" ShapeID="_x0000_i1068" DrawAspect="Content" ObjectID="_1468075742" r:id="rId43"/>
        </w:object>
      </w:r>
      <w:r>
        <w:t>度数是（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A．65°</w:t>
      </w:r>
      <w:r>
        <w:tab/>
      </w:r>
      <w:r>
        <w:t>B．50°</w:t>
      </w:r>
      <w:r>
        <w:tab/>
      </w:r>
      <w:r>
        <w:t>C．25°</w:t>
      </w:r>
      <w:r>
        <w:tab/>
      </w:r>
      <w:r>
        <w:t>D．130°</w:t>
      </w:r>
    </w:p>
    <w:p>
      <w:pPr>
        <w:spacing w:line="360" w:lineRule="auto"/>
        <w:jc w:val="left"/>
        <w:textAlignment w:val="center"/>
      </w:pPr>
      <w:r>
        <w:t>6．(2023春·陕西汉中·七年级统考期末）如图所示，直线</w:t>
      </w:r>
      <w:r>
        <w:object>
          <v:shape id="_x0000_i1069" type="#_x0000_t75" alt="eqIdf52a58fbaf4fea03567e88a9f0f6e37e" style="width:17.5pt;height:11pt" o:ole="" coordsize="21600,21600" filled="f">
            <v:imagedata r:id="rId30" o:title="eqIdf52a58fbaf4fea03567e88a9f0f6e37e"/>
            <o:lock v:ext="edit" aspectratio="t"/>
            <w10:anchorlock/>
          </v:shape>
          <o:OLEObject Type="Embed" ProgID="Equation.DSMT4" ShapeID="_x0000_i1069" DrawAspect="Content" ObjectID="_1468075743" r:id="rId44"/>
        </w:object>
      </w:r>
      <w:r>
        <w:t>，</w:t>
      </w:r>
      <w:r>
        <w:object>
          <v:shape id="_x0000_i1070" type="#_x0000_t75" alt="eqId9d78abbad68bbbf12af10cd40ef4c353" style="width:17.5pt;height:11.5pt" o:ole="" coordsize="21600,21600" filled="f">
            <v:imagedata r:id="rId32" o:title="eqId9d78abbad68bbbf12af10cd40ef4c353"/>
            <o:lock v:ext="edit" aspectratio="t"/>
            <w10:anchorlock/>
          </v:shape>
          <o:OLEObject Type="Embed" ProgID="Equation.DSMT4" ShapeID="_x0000_i1070" DrawAspect="Content" ObjectID="_1468075744" r:id="rId45"/>
        </w:object>
      </w:r>
      <w:r>
        <w:t>相交于点</w:t>
      </w:r>
      <w:r>
        <w:rPr>
          <w:rFonts w:eastAsia="Times New Roman"/>
          <w:i/>
        </w:rPr>
        <w:t>O</w:t>
      </w:r>
      <w:r>
        <w:t>，已知</w:t>
      </w:r>
      <w:r>
        <w:object>
          <v:shape id="_x0000_i1071" type="#_x0000_t75" alt="eqIdf5882b2fdd4771347c0f518aeff6f1fb" style="width:62.5pt;height:12.5pt" o:ole="" coordsize="21600,21600" filled="f">
            <v:imagedata r:id="rId46" o:title="eqIdf5882b2fdd4771347c0f518aeff6f1fb"/>
            <o:lock v:ext="edit" aspectratio="t"/>
            <w10:anchorlock/>
          </v:shape>
          <o:OLEObject Type="Embed" ProgID="Equation.DSMT4" ShapeID="_x0000_i1071" DrawAspect="Content" ObjectID="_1468075745" r:id="rId47"/>
        </w:object>
      </w:r>
      <w:r>
        <w:t>，则</w:t>
      </w:r>
      <w:r>
        <w:object>
          <v:shape id="_x0000_i1072" type="#_x0000_t75" alt="eqIdd22df2977de56cc69be0c1e847653d7a" style="width:35pt;height:12.5pt" o:ole="" coordsize="21600,21600" filled="f">
            <v:imagedata r:id="rId48" o:title="eqIdd22df2977de56cc69be0c1e847653d7a"/>
            <o:lock v:ext="edit" aspectratio="t"/>
            <w10:anchorlock/>
          </v:shape>
          <o:OLEObject Type="Embed" ProgID="Equation.DSMT4" ShapeID="_x0000_i1072" DrawAspect="Content" ObjectID="_1468075746" r:id="rId49"/>
        </w:object>
      </w:r>
      <w:r>
        <w:t>的大小为（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85925" cy="771525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3" type="#_x0000_t75" alt="eqId0aee6e4e9350a2665df8597ff8045bbd" style="width:17.5pt;height:12.5pt" o:ole="" coordsize="21600,21600" filled="f">
            <v:imagedata r:id="rId51" o:title="eqId0aee6e4e9350a2665df8597ff8045bbd"/>
            <o:lock v:ext="edit" aspectratio="t"/>
            <w10:anchorlock/>
          </v:shape>
          <o:OLEObject Type="Embed" ProgID="Equation.DSMT4" ShapeID="_x0000_i1073" DrawAspect="Content" ObjectID="_1468075747" r:id="rId52"/>
        </w:object>
      </w:r>
      <w:r>
        <w:tab/>
      </w:r>
      <w:r>
        <w:t>B．</w:t>
      </w:r>
      <w:r>
        <w:object>
          <v:shape id="_x0000_i1074" type="#_x0000_t75" alt="eqIdd36581140ebac5d28438ea63b1b23b65" style="width:17.5pt;height:12.5pt" o:ole="" coordsize="21600,21600" filled="f">
            <v:imagedata r:id="rId53" o:title="eqIdd36581140ebac5d28438ea63b1b23b65"/>
            <o:lock v:ext="edit" aspectratio="t"/>
            <w10:anchorlock/>
          </v:shape>
          <o:OLEObject Type="Embed" ProgID="Equation.DSMT4" ShapeID="_x0000_i1074" DrawAspect="Content" ObjectID="_1468075748" r:id="rId54"/>
        </w:object>
      </w:r>
      <w:r>
        <w:tab/>
      </w:r>
      <w:r>
        <w:t>C．</w:t>
      </w:r>
      <w:r>
        <w:object>
          <v:shape id="_x0000_i1075" type="#_x0000_t75" alt="eqIda6c0927afc571a7c966c98192040979e" style="width:22pt;height:12.5pt" o:ole="" coordsize="21600,21600" filled="f">
            <v:imagedata r:id="rId55" o:title="eqIda6c0927afc571a7c966c98192040979e"/>
            <o:lock v:ext="edit" aspectratio="t"/>
            <w10:anchorlock/>
          </v:shape>
          <o:OLEObject Type="Embed" ProgID="Equation.DSMT4" ShapeID="_x0000_i1075" DrawAspect="Content" ObjectID="_1468075749" r:id="rId56"/>
        </w:object>
      </w:r>
      <w:r>
        <w:tab/>
      </w:r>
      <w:r>
        <w:t>D．</w:t>
      </w:r>
      <w:r>
        <w:object>
          <v:shape id="_x0000_i1076" type="#_x0000_t75" alt="eqId6e012dbccbaac604c8d9f48159fb21d1" style="width:22pt;height:12.5pt" o:ole="" coordsize="21600,21600" filled="f">
            <v:imagedata r:id="rId57" o:title="eqId6e012dbccbaac604c8d9f48159fb21d1"/>
            <o:lock v:ext="edit" aspectratio="t"/>
            <w10:anchorlock/>
          </v:shape>
          <o:OLEObject Type="Embed" ProgID="Equation.DSMT4" ShapeID="_x0000_i1076" DrawAspect="Content" ObjectID="_1468075750" r:id="rId58"/>
        </w:object>
      </w:r>
    </w:p>
    <w:p>
      <w:pPr>
        <w:spacing w:line="360" w:lineRule="auto"/>
        <w:jc w:val="left"/>
        <w:textAlignment w:val="center"/>
      </w:pPr>
      <w:r>
        <w:t>7．(2023·全国·七年级专题练习）如图，两条直线交于点</w:t>
      </w:r>
      <w:r>
        <w:object>
          <v:shape id="_x0000_i1077" type="#_x0000_t75" alt="eqId1dde8112e8eb968fd042418dd632759e" style="width:10.5pt;height:12.5pt" o:ole="" coordsize="21600,21600" filled="f">
            <v:imagedata r:id="rId34" o:title="eqId1dde8112e8eb968fd042418dd632759e"/>
            <o:lock v:ext="edit" aspectratio="t"/>
            <w10:anchorlock/>
          </v:shape>
          <o:OLEObject Type="Embed" ProgID="Equation.DSMT4" ShapeID="_x0000_i1077" DrawAspect="Content" ObjectID="_1468075751" r:id="rId59"/>
        </w:object>
      </w:r>
      <w:r>
        <w:t>，若</w:t>
      </w:r>
      <w:r>
        <w:object>
          <v:shape id="_x0000_i1078" type="#_x0000_t75" alt="eqId6f1c9e57719c1a379f95232c0c217bd8" style="width:62.5pt;height:12.5pt" o:ole="" coordsize="21600,21600" filled="f">
            <v:imagedata r:id="rId60" o:title="eqId6f1c9e57719c1a379f95232c0c217bd8"/>
            <o:lock v:ext="edit" aspectratio="t"/>
            <w10:anchorlock/>
          </v:shape>
          <o:OLEObject Type="Embed" ProgID="Equation.DSMT4" ShapeID="_x0000_i1078" DrawAspect="Content" ObjectID="_1468075752" r:id="rId61"/>
        </w:object>
      </w:r>
      <w:r>
        <w:t>，则</w:t>
      </w:r>
      <w:r>
        <w:object>
          <v:shape id="_x0000_i1079" type="#_x0000_t75" alt="eqId605f2976297a0deaa1602ef09d6a5afa" style="width:16pt;height:12.5pt" o:ole="" coordsize="21600,21600" filled="f">
            <v:imagedata r:id="rId16" o:title="eqId605f2976297a0deaa1602ef09d6a5afa"/>
            <o:lock v:ext="edit" aspectratio="t"/>
            <w10:anchorlock/>
          </v:shape>
          <o:OLEObject Type="Embed" ProgID="Equation.DSMT4" ShapeID="_x0000_i1079" DrawAspect="Content" ObjectID="_1468075753" r:id="rId62"/>
        </w:object>
      </w:r>
      <w:r>
        <w:t>的度数为（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https://d.book118.com/446030050211010103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JXc-TeX-main-R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3B54"/>
    <w:rsid w:val="00051F46"/>
    <w:rsid w:val="000659EC"/>
    <w:rsid w:val="00075355"/>
    <w:rsid w:val="00077399"/>
    <w:rsid w:val="000B315E"/>
    <w:rsid w:val="000D38AA"/>
    <w:rsid w:val="000D7007"/>
    <w:rsid w:val="000E4A0D"/>
    <w:rsid w:val="00102238"/>
    <w:rsid w:val="00120BCD"/>
    <w:rsid w:val="00146953"/>
    <w:rsid w:val="0015106D"/>
    <w:rsid w:val="00172E8E"/>
    <w:rsid w:val="00196C1E"/>
    <w:rsid w:val="001B4939"/>
    <w:rsid w:val="001D07F9"/>
    <w:rsid w:val="001E5D4C"/>
    <w:rsid w:val="001F2076"/>
    <w:rsid w:val="001F500A"/>
    <w:rsid w:val="001F7C9A"/>
    <w:rsid w:val="002559C9"/>
    <w:rsid w:val="0027067E"/>
    <w:rsid w:val="002771D2"/>
    <w:rsid w:val="002B0BA4"/>
    <w:rsid w:val="002B1E31"/>
    <w:rsid w:val="002E56FE"/>
    <w:rsid w:val="003112B4"/>
    <w:rsid w:val="00361231"/>
    <w:rsid w:val="00362EB2"/>
    <w:rsid w:val="00363227"/>
    <w:rsid w:val="00385AF8"/>
    <w:rsid w:val="00392395"/>
    <w:rsid w:val="00392E97"/>
    <w:rsid w:val="003D4353"/>
    <w:rsid w:val="003F6B4E"/>
    <w:rsid w:val="0040402F"/>
    <w:rsid w:val="004151FC"/>
    <w:rsid w:val="00416E72"/>
    <w:rsid w:val="0046288A"/>
    <w:rsid w:val="0047331D"/>
    <w:rsid w:val="00486104"/>
    <w:rsid w:val="004F73D2"/>
    <w:rsid w:val="005100DA"/>
    <w:rsid w:val="00542453"/>
    <w:rsid w:val="00563F78"/>
    <w:rsid w:val="0056487D"/>
    <w:rsid w:val="005679BF"/>
    <w:rsid w:val="00583981"/>
    <w:rsid w:val="005B27B5"/>
    <w:rsid w:val="005D0FD0"/>
    <w:rsid w:val="00603CD5"/>
    <w:rsid w:val="00652848"/>
    <w:rsid w:val="006C179C"/>
    <w:rsid w:val="006C18D0"/>
    <w:rsid w:val="006E406D"/>
    <w:rsid w:val="00703FE5"/>
    <w:rsid w:val="00727FDF"/>
    <w:rsid w:val="007307FD"/>
    <w:rsid w:val="00731A36"/>
    <w:rsid w:val="007362B5"/>
    <w:rsid w:val="00765590"/>
    <w:rsid w:val="0077329B"/>
    <w:rsid w:val="007750B9"/>
    <w:rsid w:val="007A43E3"/>
    <w:rsid w:val="007F5D80"/>
    <w:rsid w:val="0085328A"/>
    <w:rsid w:val="00877773"/>
    <w:rsid w:val="00894842"/>
    <w:rsid w:val="008D282C"/>
    <w:rsid w:val="009035F2"/>
    <w:rsid w:val="00913910"/>
    <w:rsid w:val="009244B7"/>
    <w:rsid w:val="00943B9D"/>
    <w:rsid w:val="009F2DD1"/>
    <w:rsid w:val="00A903D7"/>
    <w:rsid w:val="00AB5584"/>
    <w:rsid w:val="00AC23C9"/>
    <w:rsid w:val="00B104A0"/>
    <w:rsid w:val="00B205AE"/>
    <w:rsid w:val="00B76B3B"/>
    <w:rsid w:val="00B8671C"/>
    <w:rsid w:val="00BA542A"/>
    <w:rsid w:val="00BA6B0B"/>
    <w:rsid w:val="00BC6FFA"/>
    <w:rsid w:val="00BD6D82"/>
    <w:rsid w:val="00BF2518"/>
    <w:rsid w:val="00BF4AD7"/>
    <w:rsid w:val="00C02FC6"/>
    <w:rsid w:val="00C1321F"/>
    <w:rsid w:val="00C2613D"/>
    <w:rsid w:val="00C430F9"/>
    <w:rsid w:val="00C44625"/>
    <w:rsid w:val="00C44EF1"/>
    <w:rsid w:val="00C47326"/>
    <w:rsid w:val="00C53A21"/>
    <w:rsid w:val="00C54F39"/>
    <w:rsid w:val="00C67434"/>
    <w:rsid w:val="00D25D25"/>
    <w:rsid w:val="00D41746"/>
    <w:rsid w:val="00D555C5"/>
    <w:rsid w:val="00D71CBB"/>
    <w:rsid w:val="00DB2363"/>
    <w:rsid w:val="00DD0D58"/>
    <w:rsid w:val="00E00434"/>
    <w:rsid w:val="00E0296D"/>
    <w:rsid w:val="00E3619C"/>
    <w:rsid w:val="00E57424"/>
    <w:rsid w:val="00EC7166"/>
    <w:rsid w:val="00ED4CA8"/>
    <w:rsid w:val="00EE12E6"/>
    <w:rsid w:val="00EF6727"/>
    <w:rsid w:val="00F42FA4"/>
    <w:rsid w:val="00F67F91"/>
    <w:rsid w:val="00F95007"/>
    <w:rsid w:val="00FE0650"/>
    <w:rsid w:val="00FF560E"/>
    <w:rsid w:val="39676579"/>
    <w:rsid w:val="42E94294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pPr>
      <w:spacing w:after="200" w:line="276" w:lineRule="auto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纯文本 Char"/>
    <w:basedOn w:val="DefaultParagraphFont"/>
    <w:link w:val="PlainText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8.bin" /><Relationship Id="rId24" Type="http://schemas.openxmlformats.org/officeDocument/2006/relationships/oleObject" Target="embeddings/oleObject9.bin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6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8.bin" /><Relationship Id="rId44" Type="http://schemas.openxmlformats.org/officeDocument/2006/relationships/oleObject" Target="embeddings/oleObject19.bin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png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oleObject" Target="embeddings/oleObject27.bin" /><Relationship Id="rId6" Type="http://schemas.openxmlformats.org/officeDocument/2006/relationships/image" Target="media/image2.png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oleObject" Target="embeddings/oleObject29.bin" /><Relationship Id="rId63" Type="http://schemas.openxmlformats.org/officeDocument/2006/relationships/hyperlink" Target="https://d.book118.com/446030050211010103" TargetMode="Externa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1.bin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24615</Words>
  <Characters>26835</Characters>
  <Application>Microsoft Office Word</Application>
  <DocSecurity>0</DocSecurity>
  <Lines>399</Lines>
  <Paragraphs>112</Paragraphs>
  <ScaleCrop>false</ScaleCrop>
  <Company>China</Company>
  <LinksUpToDate>false</LinksUpToDate>
  <CharactersWithSpaces>27301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3</cp:revision>
  <dcterms:created xsi:type="dcterms:W3CDTF">2022-11-04T14:57:00Z</dcterms:created>
  <dcterms:modified xsi:type="dcterms:W3CDTF">2024-03-06T06:39:08Z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33246518B0D540269D7B28CE0DE52345_13</vt:lpwstr>
  </property>
  <property fmtid="{D5CDD505-2E9C-101B-9397-08002B2CF9AE}" pid="7" name="KSOProductBuildVer">
    <vt:lpwstr>2052-12.1.0.16364</vt:lpwstr>
  </property>
</Properties>
</file>