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冷冻食品行业相关公司设立可行性研究报告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4779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_Toc24779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124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_Toc13124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80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_Toc27880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25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_Toc29825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17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_Toc10517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84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_Toc11884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19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_Toc26019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94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_Toc6394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25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_Toc10225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289" w:history="1">
        <w:r>
          <w:rPr>
            <w:rFonts w:ascii="仿宋" w:eastAsia="仿宋" w:hAnsi="仿宋" w:cs="仿宋" w:hint="eastAsia"/>
            <w:lang w:eastAsia="zh-CN"/>
          </w:rPr>
          <w:t>二、选址分析</w:t>
        </w:r>
        <w:r>
          <w:tab/>
        </w:r>
        <w:r>
          <w:fldChar w:fldCharType="begin"/>
        </w:r>
        <w:r>
          <w:instrText xml:space="preserve"> PAGEREF _Toc9289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5" w:history="1">
        <w:r>
          <w:rPr>
            <w:rFonts w:ascii="仿宋" w:eastAsia="仿宋" w:hAnsi="仿宋" w:cs="仿宋" w:hint="eastAsia"/>
            <w:lang w:eastAsia="zh-CN"/>
          </w:rPr>
          <w:t>(一)、冷冻食品项目选址原则</w:t>
        </w:r>
        <w:r>
          <w:tab/>
        </w:r>
        <w:r>
          <w:fldChar w:fldCharType="begin"/>
        </w:r>
        <w:r>
          <w:instrText xml:space="preserve"> PAGEREF _Toc1785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44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_Toc7544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90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_Toc3390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70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_Toc5970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28" w:history="1">
        <w:r>
          <w:rPr>
            <w:rFonts w:ascii="仿宋" w:eastAsia="仿宋" w:hAnsi="仿宋" w:cs="仿宋" w:hint="eastAsia"/>
            <w:lang w:eastAsia="zh-CN"/>
          </w:rPr>
          <w:t>(五)、冷冻食品项目选址综合评价</w:t>
        </w:r>
        <w:r>
          <w:tab/>
        </w:r>
        <w:r>
          <w:fldChar w:fldCharType="begin"/>
        </w:r>
        <w:r>
          <w:instrText xml:space="preserve"> PAGEREF _Toc21328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09" w:history="1">
        <w:r>
          <w:rPr>
            <w:rFonts w:ascii="仿宋" w:eastAsia="仿宋" w:hAnsi="仿宋" w:cs="仿宋" w:hint="eastAsia"/>
            <w:lang w:eastAsia="zh-CN"/>
          </w:rPr>
          <w:t>三、行业、市场分析</w:t>
        </w:r>
        <w:r>
          <w:tab/>
        </w:r>
        <w:r>
          <w:fldChar w:fldCharType="begin"/>
        </w:r>
        <w:r>
          <w:instrText xml:space="preserve"> PAGEREF _Toc7509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80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_Toc24380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17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_Toc11217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79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_Toc30879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318" w:history="1">
        <w:r>
          <w:rPr>
            <w:rFonts w:ascii="仿宋" w:eastAsia="仿宋" w:hAnsi="仿宋" w:cs="仿宋" w:hint="eastAsia"/>
            <w:lang w:eastAsia="zh-CN"/>
          </w:rPr>
          <w:t>四、发展规划</w:t>
        </w:r>
        <w:r>
          <w:tab/>
        </w:r>
        <w:r>
          <w:fldChar w:fldCharType="begin"/>
        </w:r>
        <w:r>
          <w:instrText xml:space="preserve"> PAGEREF _Toc32318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21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_Toc24121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15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_Toc3315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978" w:history="1">
        <w:r>
          <w:rPr>
            <w:rFonts w:ascii="仿宋" w:eastAsia="仿宋" w:hAnsi="仿宋" w:cs="仿宋" w:hint="eastAsia"/>
            <w:lang w:eastAsia="zh-CN"/>
          </w:rPr>
          <w:t>五、冷冻食品项目概况</w:t>
        </w:r>
        <w:r>
          <w:tab/>
        </w:r>
        <w:r>
          <w:fldChar w:fldCharType="begin"/>
        </w:r>
        <w:r>
          <w:instrText xml:space="preserve"> PAGEREF _Toc28978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53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_Toc7653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10" w:history="1">
        <w:r>
          <w:rPr>
            <w:rFonts w:ascii="仿宋" w:eastAsia="仿宋" w:hAnsi="仿宋" w:cs="仿宋" w:hint="eastAsia"/>
            <w:lang w:eastAsia="zh-CN"/>
          </w:rPr>
          <w:t>(二)、冷冻食品项目提出的理由</w:t>
        </w:r>
        <w:r>
          <w:tab/>
        </w:r>
        <w:r>
          <w:fldChar w:fldCharType="begin"/>
        </w:r>
        <w:r>
          <w:instrText xml:space="preserve"> PAGEREF _Toc19310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67" w:history="1">
        <w:r>
          <w:rPr>
            <w:rFonts w:ascii="仿宋" w:eastAsia="仿宋" w:hAnsi="仿宋" w:cs="仿宋" w:hint="eastAsia"/>
            <w:lang w:eastAsia="zh-CN"/>
          </w:rPr>
          <w:t>(三)、冷冻食品项目选址</w:t>
        </w:r>
        <w:r>
          <w:tab/>
        </w:r>
        <w:r>
          <w:fldChar w:fldCharType="begin"/>
        </w:r>
        <w:r>
          <w:instrText xml:space="preserve"> PAGEREF _Toc10267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15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_Toc8615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8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_Toc2038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24" w:history="1">
        <w:r>
          <w:rPr>
            <w:rFonts w:ascii="仿宋" w:eastAsia="仿宋" w:hAnsi="仿宋" w:cs="仿宋" w:hint="eastAsia"/>
            <w:lang w:eastAsia="zh-CN"/>
          </w:rPr>
          <w:t>(六)、冷冻食品项目投资</w:t>
        </w:r>
        <w:r>
          <w:tab/>
        </w:r>
        <w:r>
          <w:fldChar w:fldCharType="begin"/>
        </w:r>
        <w:r>
          <w:instrText xml:space="preserve"> PAGEREF _Toc5924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24" w:history="1">
        <w:r>
          <w:rPr>
            <w:rFonts w:ascii="仿宋" w:eastAsia="仿宋" w:hAnsi="仿宋" w:cs="仿宋" w:hint="eastAsia"/>
            <w:lang w:eastAsia="zh-CN"/>
          </w:rPr>
          <w:t>(七)、冷冻食品项目进度规划</w:t>
        </w:r>
        <w:r>
          <w:tab/>
        </w:r>
        <w:r>
          <w:fldChar w:fldCharType="begin"/>
        </w:r>
        <w:r>
          <w:instrText xml:space="preserve"> PAGEREF _Toc12924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05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_Toc6205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09" w:history="1">
        <w:r>
          <w:rPr>
            <w:rFonts w:ascii="仿宋" w:eastAsia="仿宋" w:hAnsi="仿宋" w:cs="仿宋" w:hint="eastAsia"/>
            <w:lang w:eastAsia="zh-CN"/>
          </w:rPr>
          <w:t>(九)、冷冻食品项目综合评价</w:t>
        </w:r>
        <w:r>
          <w:tab/>
        </w:r>
        <w:r>
          <w:fldChar w:fldCharType="begin"/>
        </w:r>
        <w:r>
          <w:instrText xml:space="preserve"> PAGEREF _Toc18509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875" w:history="1">
        <w:r>
          <w:rPr>
            <w:rFonts w:ascii="仿宋" w:eastAsia="仿宋" w:hAnsi="仿宋" w:cs="仿宋" w:hint="eastAsia"/>
            <w:lang w:eastAsia="zh-CN"/>
          </w:rPr>
          <w:t>六、公司组建背景分析</w:t>
        </w:r>
        <w:r>
          <w:tab/>
        </w:r>
        <w:r>
          <w:fldChar w:fldCharType="begin"/>
        </w:r>
        <w:r>
          <w:instrText xml:space="preserve"> PAGEREF _Toc14875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95" w:history="1">
        <w:r>
          <w:rPr>
            <w:rFonts w:ascii="仿宋" w:eastAsia="仿宋" w:hAnsi="仿宋" w:cs="仿宋" w:hint="eastAsia"/>
            <w:lang w:eastAsia="zh-CN"/>
          </w:rPr>
          <w:t>(一)、冷冻食品项目背景分析</w:t>
        </w:r>
        <w:r>
          <w:tab/>
        </w:r>
        <w:r>
          <w:fldChar w:fldCharType="begin"/>
        </w:r>
        <w:r>
          <w:instrText xml:space="preserve"> PAGEREF _Toc11495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14" w:history="1">
        <w:r>
          <w:rPr>
            <w:rFonts w:ascii="仿宋" w:eastAsia="仿宋" w:hAnsi="仿宋" w:cs="仿宋" w:hint="eastAsia"/>
            <w:lang w:eastAsia="zh-CN"/>
          </w:rPr>
          <w:t>(二)、冷冻食品项目建设必要性分析</w:t>
        </w:r>
        <w:r>
          <w:tab/>
        </w:r>
        <w:r>
          <w:fldChar w:fldCharType="begin"/>
        </w:r>
        <w:r>
          <w:instrText xml:space="preserve"> PAGEREF _Toc20814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22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_Toc11622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15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_Toc15915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009" w:history="1">
        <w:r>
          <w:rPr>
            <w:rFonts w:ascii="仿宋" w:eastAsia="仿宋" w:hAnsi="仿宋" w:cs="仿宋" w:hint="eastAsia"/>
            <w:lang w:eastAsia="zh-CN"/>
          </w:rPr>
          <w:t>七、冷冻食品项目经济效益</w:t>
        </w:r>
        <w:r>
          <w:tab/>
        </w:r>
        <w:r>
          <w:fldChar w:fldCharType="begin"/>
        </w:r>
        <w:r>
          <w:instrText xml:space="preserve"> PAGEREF _Toc23009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97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_Toc9497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60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_Toc3860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92" w:history="1">
        <w:r>
          <w:rPr>
            <w:rFonts w:ascii="仿宋" w:eastAsia="仿宋" w:hAnsi="仿宋" w:cs="仿宋" w:hint="eastAsia"/>
            <w:lang w:eastAsia="zh-CN"/>
          </w:rPr>
          <w:t>(三)、冷冻食品项目盈利能力分析</w:t>
        </w:r>
        <w:r>
          <w:tab/>
        </w:r>
        <w:r>
          <w:fldChar w:fldCharType="begin"/>
        </w:r>
        <w:r>
          <w:instrText xml:space="preserve"> PAGEREF _Toc14892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3033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_Toc23033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93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_Toc17093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22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_Toc28022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684" w:history="1">
        <w:r>
          <w:rPr>
            <w:rFonts w:ascii="仿宋" w:eastAsia="仿宋" w:hAnsi="仿宋" w:cs="仿宋" w:hint="eastAsia"/>
            <w:lang w:eastAsia="zh-CN"/>
          </w:rPr>
          <w:t>八、建设进度分析</w:t>
        </w:r>
        <w:r>
          <w:tab/>
        </w:r>
        <w:r>
          <w:fldChar w:fldCharType="begin"/>
        </w:r>
        <w:r>
          <w:instrText xml:space="preserve"> PAGEREF _Toc17684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77" w:history="1">
        <w:r>
          <w:rPr>
            <w:rFonts w:ascii="仿宋" w:eastAsia="仿宋" w:hAnsi="仿宋" w:cs="仿宋" w:hint="eastAsia"/>
            <w:lang w:eastAsia="zh-CN"/>
          </w:rPr>
          <w:t>(一)、冷冻食品项目进度安排</w:t>
        </w:r>
        <w:r>
          <w:tab/>
        </w:r>
        <w:r>
          <w:fldChar w:fldCharType="begin"/>
        </w:r>
        <w:r>
          <w:instrText xml:space="preserve"> PAGEREF _Toc25177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15" w:history="1">
        <w:r>
          <w:rPr>
            <w:rFonts w:ascii="仿宋" w:eastAsia="仿宋" w:hAnsi="仿宋" w:cs="仿宋" w:hint="eastAsia"/>
            <w:lang w:eastAsia="zh-CN"/>
          </w:rPr>
          <w:t>(二)、冷冻食品项目实施保障措施</w:t>
        </w:r>
        <w:r>
          <w:tab/>
        </w:r>
        <w:r>
          <w:fldChar w:fldCharType="begin"/>
        </w:r>
        <w:r>
          <w:instrText xml:space="preserve"> PAGEREF _Toc23715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783" w:history="1">
        <w:r>
          <w:rPr>
            <w:rFonts w:ascii="仿宋" w:eastAsia="仿宋" w:hAnsi="仿宋" w:cs="仿宋" w:hint="eastAsia"/>
            <w:lang w:eastAsia="zh-CN"/>
          </w:rPr>
          <w:t>九、投资方案分析</w:t>
        </w:r>
        <w:r>
          <w:tab/>
        </w:r>
        <w:r>
          <w:fldChar w:fldCharType="begin"/>
        </w:r>
        <w:r>
          <w:instrText xml:space="preserve"> PAGEREF _Toc31783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11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_Toc9311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94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_Toc16794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60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_Toc27060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86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_Toc28086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72" w:history="1">
        <w:r>
          <w:rPr>
            <w:rFonts w:ascii="仿宋" w:eastAsia="仿宋" w:hAnsi="仿宋" w:cs="仿宋" w:hint="eastAsia"/>
            <w:lang w:eastAsia="zh-CN"/>
          </w:rPr>
          <w:t>(五)、冷冻食品项目总投资</w:t>
        </w:r>
        <w:r>
          <w:tab/>
        </w:r>
        <w:r>
          <w:fldChar w:fldCharType="begin"/>
        </w:r>
        <w:r>
          <w:instrText xml:space="preserve"> PAGEREF _Toc14772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49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_Toc9949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299" w:history="1">
        <w:r>
          <w:rPr>
            <w:rFonts w:ascii="仿宋" w:eastAsia="仿宋" w:hAnsi="仿宋" w:cs="仿宋" w:hint="eastAsia"/>
            <w:lang w:eastAsia="zh-CN"/>
          </w:rPr>
          <w:t>十、目标客户和受众分析</w:t>
        </w:r>
        <w:r>
          <w:tab/>
        </w:r>
        <w:r>
          <w:fldChar w:fldCharType="begin"/>
        </w:r>
        <w:r>
          <w:instrText xml:space="preserve"> PAGEREF _Toc8299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50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_Toc4950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37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_Toc29637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43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_Toc24343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63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_Toc3763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430" w:history="1">
        <w:r>
          <w:rPr>
            <w:rFonts w:ascii="仿宋" w:eastAsia="仿宋" w:hAnsi="仿宋" w:cs="仿宋" w:hint="eastAsia"/>
            <w:lang w:eastAsia="zh-CN"/>
          </w:rPr>
          <w:t>十一、推进公司成立的必要性分析</w:t>
        </w:r>
        <w:r>
          <w:tab/>
        </w:r>
        <w:r>
          <w:fldChar w:fldCharType="begin"/>
        </w:r>
        <w:r>
          <w:instrText xml:space="preserve"> PAGEREF _Toc9430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39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_Toc18039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16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_Toc31916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92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_Toc29492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619" w:history="1">
        <w:r>
          <w:rPr>
            <w:rFonts w:ascii="仿宋" w:eastAsia="仿宋" w:hAnsi="仿宋" w:cs="仿宋" w:hint="eastAsia"/>
            <w:lang w:eastAsia="zh-CN"/>
          </w:rPr>
          <w:t>十二、法律和合规事项</w:t>
        </w:r>
        <w:r>
          <w:tab/>
        </w:r>
        <w:r>
          <w:fldChar w:fldCharType="begin"/>
        </w:r>
        <w:r>
          <w:instrText xml:space="preserve"> PAGEREF _Toc17619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27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_Toc28227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88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_Toc7488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14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_Toc15314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20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_Toc5420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31" w:history="1">
        <w:r>
          <w:rPr>
            <w:rFonts w:ascii="仿宋" w:eastAsia="仿宋" w:hAnsi="仿宋" w:cs="仿宋" w:hint="eastAsia"/>
            <w:lang w:eastAsia="zh-CN"/>
          </w:rPr>
          <w:t>十三、市场营销策略</w:t>
        </w:r>
        <w:r>
          <w:tab/>
        </w:r>
        <w:r>
          <w:fldChar w:fldCharType="begin"/>
        </w:r>
        <w:r>
          <w:instrText xml:space="preserve"> PAGEREF _Toc731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41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_Toc16841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31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_Toc19831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98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_Toc28598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41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_Toc7441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881" w:history="1">
        <w:r>
          <w:rPr>
            <w:rFonts w:ascii="仿宋" w:eastAsia="仿宋" w:hAnsi="仿宋" w:cs="仿宋" w:hint="eastAsia"/>
            <w:lang w:eastAsia="zh-CN"/>
          </w:rPr>
          <w:t>十四、冷冻食品项目总结分析</w:t>
        </w:r>
        <w:r>
          <w:tab/>
        </w:r>
        <w:r>
          <w:fldChar w:fldCharType="begin"/>
        </w:r>
        <w:r>
          <w:instrText xml:space="preserve"> PAGEREF _Toc27881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995" w:history="1">
        <w:r>
          <w:rPr>
            <w:rFonts w:ascii="仿宋" w:eastAsia="仿宋" w:hAnsi="仿宋" w:cs="仿宋" w:hint="eastAsia"/>
            <w:lang w:eastAsia="zh-CN"/>
          </w:rPr>
          <w:t>十五、战略合作伙伴</w:t>
        </w:r>
        <w:r>
          <w:tab/>
        </w:r>
        <w:r>
          <w:fldChar w:fldCharType="begin"/>
        </w:r>
        <w:r>
          <w:instrText xml:space="preserve"> PAGEREF _Toc30995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37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_Toc5937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09" w:history="1">
        <w:r>
          <w:rPr>
            <w:rFonts w:ascii="仿宋" w:eastAsia="仿宋" w:hAnsi="仿宋" w:cs="仿宋" w:hint="eastAsia"/>
            <w:lang w:eastAsia="zh-CN"/>
          </w:rPr>
          <w:t>(二)、合作冷冻食品项目</w:t>
        </w:r>
        <w:r>
          <w:tab/>
        </w:r>
        <w:r>
          <w:fldChar w:fldCharType="begin"/>
        </w:r>
        <w:r>
          <w:instrText xml:space="preserve"> PAGEREF _Toc5109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12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_Toc31612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4779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3124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7880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9825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探索国际市场：公司将积极开拓国际市场，提高国际竞争力，以实现全球化战略。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https://d.book118.com/446032040111010035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冷冻食品行业相关公司设立可行性研究报告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冷冻食品行业相关公司设立可行性研究报告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冷冻食品行业相关公司设立可行性研究报告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冷冻食品行业相关公司设立可行性研究报告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冷冻食品行业相关公司设立可行性研究报告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446032040111010035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2024-01-02T11:00:00Z</dcterms:created>
  <dcterms:modified xsi:type="dcterms:W3CDTF">2024-01-02T11:00:44Z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66C1E09D8D9C45E68E2AD31B0F451303_11</vt:lpwstr>
  </property>
  <property fmtid="{D5CDD505-2E9C-101B-9397-08002B2CF9AE}" pid="3" name="KSOProductBuildVer">
    <vt:lpwstr>2052-12.1.0.16120</vt:lpwstr>
  </property>
</Properties>
</file>