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钨、钼、钽、铌、铪、锆难溶金属靶材行业商业计划书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5" w:history="1">
        <w:r>
          <w:rPr>
            <w:rFonts w:ascii="仿宋" w:eastAsia="仿宋" w:hAnsi="仿宋" w:cs="仿宋" w:hint="eastAsia"/>
            <w:lang w:eastAsia="zh-CN"/>
          </w:rPr>
          <w:t>概论</w:t>
        </w:r>
        <w:r>
          <w:tab/>
        </w:r>
        <w:r>
          <w:fldChar w:fldCharType="begin"/>
        </w:r>
        <w:r>
          <w:instrText xml:space="preserve"> PAGEREF _Toc8945 \h </w:instrText>
        </w:r>
        <w:r>
          <w:fldChar w:fldCharType="separate"/>
        </w:r>
        <w:r>
          <w:t>4</w:t>
        </w:r>
        <w:r>
          <w:fldChar w:fldCharType="end"/>
        </w:r>
      </w:hyperlink>
    </w:p>
    <w:p>
      <w:pPr>
        <w:pStyle w:val="TOC1"/>
        <w:tabs>
          <w:tab w:val="right" w:leader="dot" w:pos="8306"/>
        </w:tabs>
      </w:pPr>
      <w:hyperlink w:anchor="_Toc13789" w:history="1">
        <w:r>
          <w:rPr>
            <w:rFonts w:ascii="仿宋" w:eastAsia="仿宋" w:hAnsi="仿宋" w:cs="仿宋" w:hint="eastAsia"/>
            <w:lang w:eastAsia="zh-CN"/>
          </w:rPr>
          <w:t>一、建设钨、钼、钽、铌、铪、锆难溶金属靶材项目概况</w:t>
        </w:r>
        <w:r>
          <w:tab/>
        </w:r>
        <w:r>
          <w:fldChar w:fldCharType="begin"/>
        </w:r>
        <w:r>
          <w:instrText xml:space="preserve"> PAGEREF _Toc13789 \h </w:instrText>
        </w:r>
        <w:r>
          <w:fldChar w:fldCharType="separate"/>
        </w:r>
        <w:r>
          <w:t>4</w:t>
        </w:r>
        <w:r>
          <w:fldChar w:fldCharType="end"/>
        </w:r>
      </w:hyperlink>
    </w:p>
    <w:p>
      <w:pPr>
        <w:pStyle w:val="TOC2"/>
        <w:tabs>
          <w:tab w:val="right" w:leader="dot" w:pos="8306"/>
        </w:tabs>
      </w:pPr>
      <w:hyperlink w:anchor="_Toc21501" w:history="1">
        <w:r>
          <w:rPr>
            <w:rFonts w:ascii="仿宋" w:eastAsia="仿宋" w:hAnsi="仿宋" w:cs="仿宋" w:hint="eastAsia"/>
            <w:lang w:eastAsia="zh-CN"/>
          </w:rPr>
          <w:t>(一)、建设单位简介</w:t>
        </w:r>
        <w:r>
          <w:tab/>
        </w:r>
        <w:r>
          <w:fldChar w:fldCharType="begin"/>
        </w:r>
        <w:r>
          <w:instrText xml:space="preserve"> PAGEREF _Toc21501 \h </w:instrText>
        </w:r>
        <w:r>
          <w:fldChar w:fldCharType="separate"/>
        </w:r>
        <w:r>
          <w:t>4</w:t>
        </w:r>
        <w:r>
          <w:fldChar w:fldCharType="end"/>
        </w:r>
      </w:hyperlink>
    </w:p>
    <w:p>
      <w:pPr>
        <w:pStyle w:val="TOC2"/>
        <w:tabs>
          <w:tab w:val="right" w:leader="dot" w:pos="8306"/>
        </w:tabs>
      </w:pPr>
      <w:hyperlink w:anchor="_Toc5282" w:history="1">
        <w:r>
          <w:rPr>
            <w:rFonts w:ascii="仿宋" w:eastAsia="仿宋" w:hAnsi="仿宋" w:cs="仿宋" w:hint="eastAsia"/>
            <w:lang w:eastAsia="zh-CN"/>
          </w:rPr>
          <w:t>(二)、建设钨、钼、钽、铌、铪、锆难溶金属靶材项目基本情况</w:t>
        </w:r>
        <w:r>
          <w:tab/>
        </w:r>
        <w:r>
          <w:fldChar w:fldCharType="begin"/>
        </w:r>
        <w:r>
          <w:instrText xml:space="preserve"> PAGEREF _Toc5282 \h </w:instrText>
        </w:r>
        <w:r>
          <w:fldChar w:fldCharType="separate"/>
        </w:r>
        <w:r>
          <w:t>5</w:t>
        </w:r>
        <w:r>
          <w:fldChar w:fldCharType="end"/>
        </w:r>
      </w:hyperlink>
    </w:p>
    <w:p>
      <w:pPr>
        <w:pStyle w:val="TOC2"/>
        <w:tabs>
          <w:tab w:val="right" w:leader="dot" w:pos="8306"/>
        </w:tabs>
      </w:pPr>
      <w:hyperlink w:anchor="_Toc25241" w:history="1">
        <w:r>
          <w:rPr>
            <w:rFonts w:ascii="仿宋" w:eastAsia="仿宋" w:hAnsi="仿宋" w:cs="仿宋" w:hint="eastAsia"/>
            <w:lang w:eastAsia="zh-CN"/>
          </w:rPr>
          <w:t>(三)、政策法规符合性</w:t>
        </w:r>
        <w:r>
          <w:tab/>
        </w:r>
        <w:r>
          <w:fldChar w:fldCharType="begin"/>
        </w:r>
        <w:r>
          <w:instrText xml:space="preserve"> PAGEREF _Toc25241 \h </w:instrText>
        </w:r>
        <w:r>
          <w:fldChar w:fldCharType="separate"/>
        </w:r>
        <w:r>
          <w:t>5</w:t>
        </w:r>
        <w:r>
          <w:fldChar w:fldCharType="end"/>
        </w:r>
      </w:hyperlink>
    </w:p>
    <w:p>
      <w:pPr>
        <w:pStyle w:val="TOC2"/>
        <w:tabs>
          <w:tab w:val="right" w:leader="dot" w:pos="8306"/>
        </w:tabs>
      </w:pPr>
      <w:hyperlink w:anchor="_Toc26163" w:history="1">
        <w:r>
          <w:rPr>
            <w:rFonts w:ascii="仿宋" w:eastAsia="仿宋" w:hAnsi="仿宋" w:cs="仿宋" w:hint="eastAsia"/>
            <w:lang w:eastAsia="zh-CN"/>
          </w:rPr>
          <w:t>(四)、建设钨、钼、钽、铌、铪、锆难溶金属靶材项目地理位置</w:t>
        </w:r>
        <w:r>
          <w:tab/>
        </w:r>
        <w:r>
          <w:fldChar w:fldCharType="begin"/>
        </w:r>
        <w:r>
          <w:instrText xml:space="preserve"> PAGEREF _Toc26163 \h </w:instrText>
        </w:r>
        <w:r>
          <w:fldChar w:fldCharType="separate"/>
        </w:r>
        <w:r>
          <w:t>8</w:t>
        </w:r>
        <w:r>
          <w:fldChar w:fldCharType="end"/>
        </w:r>
      </w:hyperlink>
    </w:p>
    <w:p>
      <w:pPr>
        <w:pStyle w:val="TOC2"/>
        <w:tabs>
          <w:tab w:val="right" w:leader="dot" w:pos="8306"/>
        </w:tabs>
      </w:pPr>
      <w:hyperlink w:anchor="_Toc31576" w:history="1">
        <w:r>
          <w:rPr>
            <w:rFonts w:ascii="仿宋" w:eastAsia="仿宋" w:hAnsi="仿宋" w:cs="仿宋" w:hint="eastAsia"/>
            <w:lang w:eastAsia="zh-CN"/>
          </w:rPr>
          <w:t>(五)、钨、钼、钽、铌、铪、锆难溶金属靶材项目所在地自然条件</w:t>
        </w:r>
        <w:r>
          <w:tab/>
        </w:r>
        <w:r>
          <w:fldChar w:fldCharType="begin"/>
        </w:r>
        <w:r>
          <w:instrText xml:space="preserve"> PAGEREF _Toc31576 \h </w:instrText>
        </w:r>
        <w:r>
          <w:fldChar w:fldCharType="separate"/>
        </w:r>
        <w:r>
          <w:t>8</w:t>
        </w:r>
        <w:r>
          <w:fldChar w:fldCharType="end"/>
        </w:r>
      </w:hyperlink>
    </w:p>
    <w:p>
      <w:pPr>
        <w:pStyle w:val="TOC2"/>
        <w:tabs>
          <w:tab w:val="right" w:leader="dot" w:pos="8306"/>
        </w:tabs>
      </w:pPr>
      <w:hyperlink w:anchor="_Toc25283" w:history="1">
        <w:r>
          <w:rPr>
            <w:rFonts w:ascii="仿宋" w:eastAsia="仿宋" w:hAnsi="仿宋" w:cs="仿宋" w:hint="eastAsia"/>
            <w:lang w:eastAsia="zh-CN"/>
          </w:rPr>
          <w:t>(六)、钨、钼、钽、铌、铪、锆难溶金属靶材项目周边环境</w:t>
        </w:r>
        <w:r>
          <w:tab/>
        </w:r>
        <w:r>
          <w:fldChar w:fldCharType="begin"/>
        </w:r>
        <w:r>
          <w:instrText xml:space="preserve"> PAGEREF _Toc25283 \h </w:instrText>
        </w:r>
        <w:r>
          <w:fldChar w:fldCharType="separate"/>
        </w:r>
        <w:r>
          <w:t>10</w:t>
        </w:r>
        <w:r>
          <w:fldChar w:fldCharType="end"/>
        </w:r>
      </w:hyperlink>
    </w:p>
    <w:p>
      <w:pPr>
        <w:pStyle w:val="TOC2"/>
        <w:tabs>
          <w:tab w:val="right" w:leader="dot" w:pos="8306"/>
        </w:tabs>
      </w:pPr>
      <w:hyperlink w:anchor="_Toc25571" w:history="1">
        <w:r>
          <w:rPr>
            <w:rFonts w:ascii="仿宋" w:eastAsia="仿宋" w:hAnsi="仿宋" w:cs="仿宋" w:hint="eastAsia"/>
            <w:lang w:eastAsia="zh-CN"/>
          </w:rPr>
          <w:t>(七)、总平面布置</w:t>
        </w:r>
        <w:r>
          <w:tab/>
        </w:r>
        <w:r>
          <w:fldChar w:fldCharType="begin"/>
        </w:r>
        <w:r>
          <w:instrText xml:space="preserve"> PAGEREF _Toc25571 \h </w:instrText>
        </w:r>
        <w:r>
          <w:fldChar w:fldCharType="separate"/>
        </w:r>
        <w:r>
          <w:t>11</w:t>
        </w:r>
        <w:r>
          <w:fldChar w:fldCharType="end"/>
        </w:r>
      </w:hyperlink>
    </w:p>
    <w:p>
      <w:pPr>
        <w:pStyle w:val="TOC2"/>
        <w:tabs>
          <w:tab w:val="right" w:leader="dot" w:pos="8306"/>
        </w:tabs>
      </w:pPr>
      <w:hyperlink w:anchor="_Toc30350" w:history="1">
        <w:r>
          <w:rPr>
            <w:rFonts w:ascii="仿宋" w:eastAsia="仿宋" w:hAnsi="仿宋" w:cs="仿宋" w:hint="eastAsia"/>
            <w:lang w:eastAsia="zh-CN"/>
          </w:rPr>
          <w:t>(八)、主要结构工程</w:t>
        </w:r>
        <w:r>
          <w:tab/>
        </w:r>
        <w:r>
          <w:fldChar w:fldCharType="begin"/>
        </w:r>
        <w:r>
          <w:instrText xml:space="preserve"> PAGEREF _Toc30350 \h </w:instrText>
        </w:r>
        <w:r>
          <w:fldChar w:fldCharType="separate"/>
        </w:r>
        <w:r>
          <w:t>12</w:t>
        </w:r>
        <w:r>
          <w:fldChar w:fldCharType="end"/>
        </w:r>
      </w:hyperlink>
    </w:p>
    <w:p>
      <w:pPr>
        <w:pStyle w:val="TOC2"/>
        <w:tabs>
          <w:tab w:val="right" w:leader="dot" w:pos="8306"/>
        </w:tabs>
      </w:pPr>
      <w:hyperlink w:anchor="_Toc2009" w:history="1">
        <w:r>
          <w:rPr>
            <w:rFonts w:ascii="仿宋" w:eastAsia="仿宋" w:hAnsi="仿宋" w:cs="仿宋" w:hint="eastAsia"/>
            <w:lang w:eastAsia="zh-CN"/>
          </w:rPr>
          <w:t>(九)、建筑结构参数</w:t>
        </w:r>
        <w:r>
          <w:tab/>
        </w:r>
        <w:r>
          <w:fldChar w:fldCharType="begin"/>
        </w:r>
        <w:r>
          <w:instrText xml:space="preserve"> PAGEREF _Toc2009 \h </w:instrText>
        </w:r>
        <w:r>
          <w:fldChar w:fldCharType="separate"/>
        </w:r>
        <w:r>
          <w:t>13</w:t>
        </w:r>
        <w:r>
          <w:fldChar w:fldCharType="end"/>
        </w:r>
      </w:hyperlink>
    </w:p>
    <w:p>
      <w:pPr>
        <w:pStyle w:val="TOC2"/>
        <w:tabs>
          <w:tab w:val="right" w:leader="dot" w:pos="8306"/>
        </w:tabs>
      </w:pPr>
      <w:hyperlink w:anchor="_Toc5571" w:history="1">
        <w:r>
          <w:rPr>
            <w:rFonts w:ascii="仿宋" w:eastAsia="仿宋" w:hAnsi="仿宋" w:cs="仿宋" w:hint="eastAsia"/>
            <w:lang w:eastAsia="zh-CN"/>
          </w:rPr>
          <w:t>(十)、公用工程及辅助设施</w:t>
        </w:r>
        <w:r>
          <w:tab/>
        </w:r>
        <w:r>
          <w:fldChar w:fldCharType="begin"/>
        </w:r>
        <w:r>
          <w:instrText xml:space="preserve"> PAGEREF _Toc5571 \h </w:instrText>
        </w:r>
        <w:r>
          <w:fldChar w:fldCharType="separate"/>
        </w:r>
        <w:r>
          <w:t>15</w:t>
        </w:r>
        <w:r>
          <w:fldChar w:fldCharType="end"/>
        </w:r>
      </w:hyperlink>
    </w:p>
    <w:p>
      <w:pPr>
        <w:pStyle w:val="TOC1"/>
        <w:tabs>
          <w:tab w:val="right" w:leader="dot" w:pos="8306"/>
        </w:tabs>
      </w:pPr>
      <w:hyperlink w:anchor="_Toc3471" w:history="1">
        <w:r>
          <w:rPr>
            <w:rFonts w:ascii="仿宋" w:eastAsia="仿宋" w:hAnsi="仿宋" w:cs="仿宋" w:hint="eastAsia"/>
            <w:lang w:eastAsia="zh-CN"/>
          </w:rPr>
          <w:t>二、进度计划</w:t>
        </w:r>
        <w:r>
          <w:tab/>
        </w:r>
        <w:r>
          <w:fldChar w:fldCharType="begin"/>
        </w:r>
        <w:r>
          <w:instrText xml:space="preserve"> PAGEREF _Toc3471 \h </w:instrText>
        </w:r>
        <w:r>
          <w:fldChar w:fldCharType="separate"/>
        </w:r>
        <w:r>
          <w:t>15</w:t>
        </w:r>
        <w:r>
          <w:fldChar w:fldCharType="end"/>
        </w:r>
      </w:hyperlink>
    </w:p>
    <w:p>
      <w:pPr>
        <w:pStyle w:val="TOC2"/>
        <w:tabs>
          <w:tab w:val="right" w:leader="dot" w:pos="8306"/>
        </w:tabs>
      </w:pPr>
      <w:hyperlink w:anchor="_Toc19649" w:history="1">
        <w:r>
          <w:rPr>
            <w:rFonts w:ascii="仿宋" w:eastAsia="仿宋" w:hAnsi="仿宋" w:cs="仿宋" w:hint="eastAsia"/>
            <w:lang w:eastAsia="zh-CN"/>
          </w:rPr>
          <w:t>(一)、建设周期</w:t>
        </w:r>
        <w:r>
          <w:tab/>
        </w:r>
        <w:r>
          <w:fldChar w:fldCharType="begin"/>
        </w:r>
        <w:r>
          <w:instrText xml:space="preserve"> PAGEREF _Toc19649 \h </w:instrText>
        </w:r>
        <w:r>
          <w:fldChar w:fldCharType="separate"/>
        </w:r>
        <w:r>
          <w:t>15</w:t>
        </w:r>
        <w:r>
          <w:fldChar w:fldCharType="end"/>
        </w:r>
      </w:hyperlink>
    </w:p>
    <w:p>
      <w:pPr>
        <w:pStyle w:val="TOC2"/>
        <w:tabs>
          <w:tab w:val="right" w:leader="dot" w:pos="8306"/>
        </w:tabs>
      </w:pPr>
      <w:hyperlink w:anchor="_Toc14812" w:history="1">
        <w:r>
          <w:rPr>
            <w:rFonts w:ascii="仿宋" w:eastAsia="仿宋" w:hAnsi="仿宋" w:cs="仿宋" w:hint="eastAsia"/>
            <w:lang w:eastAsia="zh-CN"/>
          </w:rPr>
          <w:t>(二)、建设进度</w:t>
        </w:r>
        <w:r>
          <w:tab/>
        </w:r>
        <w:r>
          <w:fldChar w:fldCharType="begin"/>
        </w:r>
        <w:r>
          <w:instrText xml:space="preserve"> PAGEREF _Toc14812 \h </w:instrText>
        </w:r>
        <w:r>
          <w:fldChar w:fldCharType="separate"/>
        </w:r>
        <w:r>
          <w:t>16</w:t>
        </w:r>
        <w:r>
          <w:fldChar w:fldCharType="end"/>
        </w:r>
      </w:hyperlink>
    </w:p>
    <w:p>
      <w:pPr>
        <w:pStyle w:val="TOC2"/>
        <w:tabs>
          <w:tab w:val="right" w:leader="dot" w:pos="8306"/>
        </w:tabs>
      </w:pPr>
      <w:hyperlink w:anchor="_Toc22312" w:history="1">
        <w:r>
          <w:rPr>
            <w:rFonts w:ascii="仿宋" w:eastAsia="仿宋" w:hAnsi="仿宋" w:cs="仿宋" w:hint="eastAsia"/>
            <w:lang w:eastAsia="zh-CN"/>
          </w:rPr>
          <w:t>(三)、进度安排注意事项</w:t>
        </w:r>
        <w:r>
          <w:tab/>
        </w:r>
        <w:r>
          <w:fldChar w:fldCharType="begin"/>
        </w:r>
        <w:r>
          <w:instrText xml:space="preserve"> PAGEREF _Toc22312 \h </w:instrText>
        </w:r>
        <w:r>
          <w:fldChar w:fldCharType="separate"/>
        </w:r>
        <w:r>
          <w:t>16</w:t>
        </w:r>
        <w:r>
          <w:fldChar w:fldCharType="end"/>
        </w:r>
      </w:hyperlink>
    </w:p>
    <w:p>
      <w:pPr>
        <w:pStyle w:val="TOC2"/>
        <w:tabs>
          <w:tab w:val="right" w:leader="dot" w:pos="8306"/>
        </w:tabs>
      </w:pPr>
      <w:hyperlink w:anchor="_Toc25441" w:history="1">
        <w:r>
          <w:rPr>
            <w:rFonts w:ascii="仿宋" w:eastAsia="仿宋" w:hAnsi="仿宋" w:cs="仿宋" w:hint="eastAsia"/>
            <w:lang w:eastAsia="zh-CN"/>
          </w:rPr>
          <w:t>(四)、人力资源配置</w:t>
        </w:r>
        <w:r>
          <w:tab/>
        </w:r>
        <w:r>
          <w:fldChar w:fldCharType="begin"/>
        </w:r>
        <w:r>
          <w:instrText xml:space="preserve"> PAGEREF _Toc25441 \h </w:instrText>
        </w:r>
        <w:r>
          <w:fldChar w:fldCharType="separate"/>
        </w:r>
        <w:r>
          <w:t>17</w:t>
        </w:r>
        <w:r>
          <w:fldChar w:fldCharType="end"/>
        </w:r>
      </w:hyperlink>
    </w:p>
    <w:p>
      <w:pPr>
        <w:pStyle w:val="TOC2"/>
        <w:tabs>
          <w:tab w:val="right" w:leader="dot" w:pos="8306"/>
        </w:tabs>
      </w:pPr>
      <w:hyperlink w:anchor="_Toc7311" w:history="1">
        <w:r>
          <w:rPr>
            <w:rFonts w:ascii="仿宋" w:eastAsia="仿宋" w:hAnsi="仿宋" w:cs="仿宋" w:hint="eastAsia"/>
            <w:lang w:eastAsia="zh-CN"/>
          </w:rPr>
          <w:t>(五)、员工培训</w:t>
        </w:r>
        <w:r>
          <w:tab/>
        </w:r>
        <w:r>
          <w:fldChar w:fldCharType="begin"/>
        </w:r>
        <w:r>
          <w:instrText xml:space="preserve"> PAGEREF _Toc7311 \h </w:instrText>
        </w:r>
        <w:r>
          <w:fldChar w:fldCharType="separate"/>
        </w:r>
        <w:r>
          <w:t>17</w:t>
        </w:r>
        <w:r>
          <w:fldChar w:fldCharType="end"/>
        </w:r>
      </w:hyperlink>
    </w:p>
    <w:p>
      <w:pPr>
        <w:pStyle w:val="TOC2"/>
        <w:tabs>
          <w:tab w:val="right" w:leader="dot" w:pos="8306"/>
        </w:tabs>
      </w:pPr>
      <w:hyperlink w:anchor="_Toc30951" w:history="1">
        <w:r>
          <w:rPr>
            <w:rFonts w:ascii="仿宋" w:eastAsia="仿宋" w:hAnsi="仿宋" w:cs="仿宋" w:hint="eastAsia"/>
            <w:lang w:eastAsia="zh-CN"/>
          </w:rPr>
          <w:t>(六)、钨、钼、钽、铌、铪、锆难溶金属靶材项目实施保障</w:t>
        </w:r>
        <w:r>
          <w:tab/>
        </w:r>
        <w:r>
          <w:fldChar w:fldCharType="begin"/>
        </w:r>
        <w:r>
          <w:instrText xml:space="preserve"> PAGEREF _Toc30951 \h </w:instrText>
        </w:r>
        <w:r>
          <w:fldChar w:fldCharType="separate"/>
        </w:r>
        <w:r>
          <w:t>18</w:t>
        </w:r>
        <w:r>
          <w:fldChar w:fldCharType="end"/>
        </w:r>
      </w:hyperlink>
    </w:p>
    <w:p>
      <w:pPr>
        <w:pStyle w:val="TOC1"/>
        <w:tabs>
          <w:tab w:val="right" w:leader="dot" w:pos="8306"/>
        </w:tabs>
      </w:pPr>
      <w:hyperlink w:anchor="_Toc10214" w:history="1">
        <w:r>
          <w:rPr>
            <w:rFonts w:ascii="仿宋" w:eastAsia="仿宋" w:hAnsi="仿宋" w:cs="仿宋" w:hint="eastAsia"/>
            <w:lang w:eastAsia="zh-CN"/>
          </w:rPr>
          <w:t>三、钨、钼、钽、铌、铪、锆难溶金属靶材行业行业发展现状</w:t>
        </w:r>
        <w:r>
          <w:tab/>
        </w:r>
        <w:r>
          <w:fldChar w:fldCharType="begin"/>
        </w:r>
        <w:r>
          <w:instrText xml:space="preserve"> PAGEREF _Toc10214 \h </w:instrText>
        </w:r>
        <w:r>
          <w:fldChar w:fldCharType="separate"/>
        </w:r>
        <w:r>
          <w:t>18</w:t>
        </w:r>
        <w:r>
          <w:fldChar w:fldCharType="end"/>
        </w:r>
      </w:hyperlink>
    </w:p>
    <w:p>
      <w:pPr>
        <w:pStyle w:val="TOC2"/>
        <w:tabs>
          <w:tab w:val="right" w:leader="dot" w:pos="8306"/>
        </w:tabs>
      </w:pPr>
      <w:hyperlink w:anchor="_Toc31686" w:history="1">
        <w:r>
          <w:rPr>
            <w:rFonts w:ascii="仿宋" w:eastAsia="仿宋" w:hAnsi="仿宋" w:cs="仿宋" w:hint="eastAsia"/>
            <w:lang w:eastAsia="zh-CN"/>
          </w:rPr>
          <w:t>(一)、市场规模的扩大</w:t>
        </w:r>
        <w:r>
          <w:tab/>
        </w:r>
        <w:r>
          <w:fldChar w:fldCharType="begin"/>
        </w:r>
        <w:r>
          <w:instrText xml:space="preserve"> PAGEREF _Toc31686 \h </w:instrText>
        </w:r>
        <w:r>
          <w:fldChar w:fldCharType="separate"/>
        </w:r>
        <w:r>
          <w:t>18</w:t>
        </w:r>
        <w:r>
          <w:fldChar w:fldCharType="end"/>
        </w:r>
      </w:hyperlink>
    </w:p>
    <w:p>
      <w:pPr>
        <w:pStyle w:val="TOC2"/>
        <w:tabs>
          <w:tab w:val="right" w:leader="dot" w:pos="8306"/>
        </w:tabs>
      </w:pPr>
      <w:hyperlink w:anchor="_Toc5822" w:history="1">
        <w:r>
          <w:rPr>
            <w:rFonts w:ascii="仿宋" w:eastAsia="仿宋" w:hAnsi="仿宋" w:cs="仿宋" w:hint="eastAsia"/>
            <w:lang w:eastAsia="zh-CN"/>
          </w:rPr>
          <w:t>(二)、产品创新推动行业发展</w:t>
        </w:r>
        <w:r>
          <w:tab/>
        </w:r>
        <w:r>
          <w:fldChar w:fldCharType="begin"/>
        </w:r>
        <w:r>
          <w:instrText xml:space="preserve"> PAGEREF _Toc5822 \h </w:instrText>
        </w:r>
        <w:r>
          <w:fldChar w:fldCharType="separate"/>
        </w:r>
        <w:r>
          <w:t>19</w:t>
        </w:r>
        <w:r>
          <w:fldChar w:fldCharType="end"/>
        </w:r>
      </w:hyperlink>
    </w:p>
    <w:p>
      <w:pPr>
        <w:pStyle w:val="TOC2"/>
        <w:tabs>
          <w:tab w:val="right" w:leader="dot" w:pos="8306"/>
        </w:tabs>
      </w:pPr>
      <w:hyperlink w:anchor="_Toc5751" w:history="1">
        <w:r>
          <w:rPr>
            <w:rFonts w:ascii="仿宋" w:eastAsia="仿宋" w:hAnsi="仿宋" w:cs="仿宋" w:hint="eastAsia"/>
            <w:lang w:eastAsia="zh-CN"/>
          </w:rPr>
          <w:t>(三)、线上线下渠道融合发展</w:t>
        </w:r>
        <w:r>
          <w:tab/>
        </w:r>
        <w:r>
          <w:fldChar w:fldCharType="begin"/>
        </w:r>
        <w:r>
          <w:instrText xml:space="preserve"> PAGEREF _Toc5751 \h </w:instrText>
        </w:r>
        <w:r>
          <w:fldChar w:fldCharType="separate"/>
        </w:r>
        <w:r>
          <w:t>19</w:t>
        </w:r>
        <w:r>
          <w:fldChar w:fldCharType="end"/>
        </w:r>
      </w:hyperlink>
    </w:p>
    <w:p>
      <w:pPr>
        <w:pStyle w:val="TOC2"/>
        <w:tabs>
          <w:tab w:val="right" w:leader="dot" w:pos="8306"/>
        </w:tabs>
      </w:pPr>
      <w:hyperlink w:anchor="_Toc10266" w:history="1">
        <w:r>
          <w:rPr>
            <w:rFonts w:ascii="仿宋" w:eastAsia="仿宋" w:hAnsi="仿宋" w:cs="仿宋" w:hint="eastAsia"/>
            <w:lang w:eastAsia="zh-CN"/>
          </w:rPr>
          <w:t>(四)、定制化服务的兴起</w:t>
        </w:r>
        <w:r>
          <w:tab/>
        </w:r>
        <w:r>
          <w:fldChar w:fldCharType="begin"/>
        </w:r>
        <w:r>
          <w:instrText xml:space="preserve"> PAGEREF _Toc10266 \h </w:instrText>
        </w:r>
        <w:r>
          <w:fldChar w:fldCharType="separate"/>
        </w:r>
        <w:r>
          <w:t>19</w:t>
        </w:r>
        <w:r>
          <w:fldChar w:fldCharType="end"/>
        </w:r>
      </w:hyperlink>
    </w:p>
    <w:p>
      <w:pPr>
        <w:pStyle w:val="TOC2"/>
        <w:tabs>
          <w:tab w:val="right" w:leader="dot" w:pos="8306"/>
        </w:tabs>
      </w:pPr>
      <w:hyperlink w:anchor="_Toc30907" w:history="1">
        <w:r>
          <w:rPr>
            <w:rFonts w:ascii="仿宋" w:eastAsia="仿宋" w:hAnsi="仿宋" w:cs="仿宋" w:hint="eastAsia"/>
            <w:lang w:eastAsia="zh-CN"/>
          </w:rPr>
          <w:t>(五)、环保意识的提高</w:t>
        </w:r>
        <w:r>
          <w:tab/>
        </w:r>
        <w:r>
          <w:fldChar w:fldCharType="begin"/>
        </w:r>
        <w:r>
          <w:instrText xml:space="preserve"> PAGEREF _Toc30907 \h </w:instrText>
        </w:r>
        <w:r>
          <w:fldChar w:fldCharType="separate"/>
        </w:r>
        <w:r>
          <w:t>20</w:t>
        </w:r>
        <w:r>
          <w:fldChar w:fldCharType="end"/>
        </w:r>
      </w:hyperlink>
    </w:p>
    <w:p>
      <w:pPr>
        <w:pStyle w:val="TOC1"/>
        <w:tabs>
          <w:tab w:val="right" w:leader="dot" w:pos="8306"/>
        </w:tabs>
      </w:pPr>
      <w:hyperlink w:anchor="_Toc3694" w:history="1">
        <w:r>
          <w:rPr>
            <w:rFonts w:ascii="仿宋" w:eastAsia="仿宋" w:hAnsi="仿宋" w:cs="仿宋" w:hint="eastAsia"/>
            <w:lang w:eastAsia="zh-CN"/>
          </w:rPr>
          <w:t>四、财务管理与成本控制</w:t>
        </w:r>
        <w:r>
          <w:tab/>
        </w:r>
        <w:r>
          <w:fldChar w:fldCharType="begin"/>
        </w:r>
        <w:r>
          <w:instrText xml:space="preserve"> PAGEREF _Toc3694 \h </w:instrText>
        </w:r>
        <w:r>
          <w:fldChar w:fldCharType="separate"/>
        </w:r>
        <w:r>
          <w:t>20</w:t>
        </w:r>
        <w:r>
          <w:fldChar w:fldCharType="end"/>
        </w:r>
      </w:hyperlink>
    </w:p>
    <w:p>
      <w:pPr>
        <w:pStyle w:val="TOC2"/>
        <w:tabs>
          <w:tab w:val="right" w:leader="dot" w:pos="8306"/>
        </w:tabs>
      </w:pPr>
      <w:hyperlink w:anchor="_Toc11776" w:history="1">
        <w:r>
          <w:rPr>
            <w:rFonts w:ascii="仿宋" w:eastAsia="仿宋" w:hAnsi="仿宋" w:cs="仿宋" w:hint="eastAsia"/>
            <w:lang w:eastAsia="zh-CN"/>
          </w:rPr>
          <w:t>(一)、财务管理体系建设</w:t>
        </w:r>
        <w:r>
          <w:tab/>
        </w:r>
        <w:r>
          <w:fldChar w:fldCharType="begin"/>
        </w:r>
        <w:r>
          <w:instrText xml:space="preserve"> PAGEREF _Toc11776 \h </w:instrText>
        </w:r>
        <w:r>
          <w:fldChar w:fldCharType="separate"/>
        </w:r>
        <w:r>
          <w:t>20</w:t>
        </w:r>
        <w:r>
          <w:fldChar w:fldCharType="end"/>
        </w:r>
      </w:hyperlink>
    </w:p>
    <w:p>
      <w:pPr>
        <w:pStyle w:val="TOC2"/>
        <w:tabs>
          <w:tab w:val="right" w:leader="dot" w:pos="8306"/>
        </w:tabs>
      </w:pPr>
      <w:hyperlink w:anchor="_Toc1786" w:history="1">
        <w:r>
          <w:rPr>
            <w:rFonts w:ascii="仿宋" w:eastAsia="仿宋" w:hAnsi="仿宋" w:cs="仿宋" w:hint="eastAsia"/>
            <w:lang w:eastAsia="zh-CN"/>
          </w:rPr>
          <w:t>(二)、成本控制措施</w:t>
        </w:r>
        <w:r>
          <w:tab/>
        </w:r>
        <w:r>
          <w:fldChar w:fldCharType="begin"/>
        </w:r>
        <w:r>
          <w:instrText xml:space="preserve"> PAGEREF _Toc1786 \h </w:instrText>
        </w:r>
        <w:r>
          <w:fldChar w:fldCharType="separate"/>
        </w:r>
        <w:r>
          <w:t>21</w:t>
        </w:r>
        <w:r>
          <w:fldChar w:fldCharType="end"/>
        </w:r>
      </w:hyperlink>
    </w:p>
    <w:p>
      <w:pPr>
        <w:pStyle w:val="TOC1"/>
        <w:tabs>
          <w:tab w:val="right" w:leader="dot" w:pos="8306"/>
        </w:tabs>
      </w:pPr>
      <w:hyperlink w:anchor="_Toc2027" w:history="1">
        <w:r>
          <w:rPr>
            <w:rFonts w:ascii="仿宋" w:eastAsia="仿宋" w:hAnsi="仿宋" w:cs="仿宋" w:hint="eastAsia"/>
            <w:lang w:eastAsia="zh-CN"/>
          </w:rPr>
          <w:t>五、钨、钼、钽、铌、铪、锆难溶金属靶材项目工程方案分析</w:t>
        </w:r>
        <w:r>
          <w:tab/>
        </w:r>
        <w:r>
          <w:fldChar w:fldCharType="begin"/>
        </w:r>
        <w:r>
          <w:instrText xml:space="preserve"> PAGEREF _Toc2027 \h </w:instrText>
        </w:r>
        <w:r>
          <w:fldChar w:fldCharType="separate"/>
        </w:r>
        <w:r>
          <w:t>23</w:t>
        </w:r>
        <w:r>
          <w:fldChar w:fldCharType="end"/>
        </w:r>
      </w:hyperlink>
    </w:p>
    <w:p>
      <w:pPr>
        <w:pStyle w:val="TOC2"/>
        <w:tabs>
          <w:tab w:val="right" w:leader="dot" w:pos="8306"/>
        </w:tabs>
      </w:pPr>
      <w:hyperlink w:anchor="_Toc2217" w:history="1">
        <w:r>
          <w:rPr>
            <w:rFonts w:ascii="仿宋" w:eastAsia="仿宋" w:hAnsi="仿宋" w:cs="仿宋" w:hint="eastAsia"/>
            <w:lang w:eastAsia="zh-CN"/>
          </w:rPr>
          <w:t>(一)、建筑工程设计原则</w:t>
        </w:r>
        <w:r>
          <w:tab/>
        </w:r>
        <w:r>
          <w:fldChar w:fldCharType="begin"/>
        </w:r>
        <w:r>
          <w:instrText xml:space="preserve"> PAGEREF _Toc2217 \h </w:instrText>
        </w:r>
        <w:r>
          <w:fldChar w:fldCharType="separate"/>
        </w:r>
        <w:r>
          <w:t>23</w:t>
        </w:r>
        <w:r>
          <w:fldChar w:fldCharType="end"/>
        </w:r>
      </w:hyperlink>
    </w:p>
    <w:p>
      <w:pPr>
        <w:pStyle w:val="TOC2"/>
        <w:tabs>
          <w:tab w:val="right" w:leader="dot" w:pos="8306"/>
        </w:tabs>
      </w:pPr>
      <w:hyperlink w:anchor="_Toc17967" w:history="1">
        <w:r>
          <w:rPr>
            <w:rFonts w:ascii="仿宋" w:eastAsia="仿宋" w:hAnsi="仿宋" w:cs="仿宋" w:hint="eastAsia"/>
            <w:lang w:eastAsia="zh-CN"/>
          </w:rPr>
          <w:t>(二)、土建工程建设指标</w:t>
        </w:r>
        <w:r>
          <w:tab/>
        </w:r>
        <w:r>
          <w:fldChar w:fldCharType="begin"/>
        </w:r>
        <w:r>
          <w:instrText xml:space="preserve"> PAGEREF _Toc17967 \h </w:instrText>
        </w:r>
        <w:r>
          <w:fldChar w:fldCharType="separate"/>
        </w:r>
        <w:r>
          <w:t>23</w:t>
        </w:r>
        <w:r>
          <w:fldChar w:fldCharType="end"/>
        </w:r>
      </w:hyperlink>
    </w:p>
    <w:p>
      <w:pPr>
        <w:pStyle w:val="TOC1"/>
        <w:tabs>
          <w:tab w:val="right" w:leader="dot" w:pos="8306"/>
        </w:tabs>
      </w:pPr>
      <w:hyperlink w:anchor="_Toc12044" w:history="1">
        <w:r>
          <w:rPr>
            <w:rFonts w:ascii="仿宋" w:eastAsia="仿宋" w:hAnsi="仿宋" w:cs="仿宋" w:hint="eastAsia"/>
            <w:lang w:eastAsia="zh-CN"/>
          </w:rPr>
          <w:t>六、原材料及成品管理</w:t>
        </w:r>
        <w:r>
          <w:tab/>
        </w:r>
        <w:r>
          <w:fldChar w:fldCharType="begin"/>
        </w:r>
        <w:r>
          <w:instrText xml:space="preserve"> PAGEREF _Toc12044 \h </w:instrText>
        </w:r>
        <w:r>
          <w:fldChar w:fldCharType="separate"/>
        </w:r>
        <w:r>
          <w:t>25</w:t>
        </w:r>
        <w:r>
          <w:fldChar w:fldCharType="end"/>
        </w:r>
      </w:hyperlink>
    </w:p>
    <w:p>
      <w:pPr>
        <w:pStyle w:val="TOC2"/>
        <w:tabs>
          <w:tab w:val="right" w:leader="dot" w:pos="8306"/>
        </w:tabs>
      </w:pPr>
      <w:hyperlink w:anchor="_Toc11799" w:history="1">
        <w:r>
          <w:rPr>
            <w:rFonts w:ascii="仿宋" w:eastAsia="仿宋" w:hAnsi="仿宋" w:cs="仿宋" w:hint="eastAsia"/>
            <w:lang w:eastAsia="zh-CN"/>
          </w:rPr>
          <w:t>(一)、钨、钼、钽、铌、铪、锆难溶金属靶材项目建设期原辅材料供应情况</w:t>
        </w:r>
        <w:r>
          <w:tab/>
        </w:r>
        <w:r>
          <w:fldChar w:fldCharType="begin"/>
        </w:r>
        <w:r>
          <w:instrText xml:space="preserve"> PAGEREF _Toc11799 \h </w:instrText>
        </w:r>
        <w:r>
          <w:fldChar w:fldCharType="separate"/>
        </w:r>
        <w:r>
          <w:t>25</w:t>
        </w:r>
        <w:r>
          <w:fldChar w:fldCharType="end"/>
        </w:r>
      </w:hyperlink>
    </w:p>
    <w:p>
      <w:pPr>
        <w:pStyle w:val="TOC2"/>
        <w:tabs>
          <w:tab w:val="right" w:leader="dot" w:pos="8306"/>
        </w:tabs>
      </w:pPr>
      <w:hyperlink w:anchor="_Toc27195" w:history="1">
        <w:r>
          <w:rPr>
            <w:rFonts w:ascii="仿宋" w:eastAsia="仿宋" w:hAnsi="仿宋" w:cs="仿宋" w:hint="eastAsia"/>
            <w:lang w:eastAsia="zh-CN"/>
          </w:rPr>
          <w:t>(二)、钨、钼、钽、铌、铪、锆难溶金属靶材项目运营期原辅材料供应及质量管理</w:t>
        </w:r>
        <w:r>
          <w:tab/>
        </w:r>
        <w:r>
          <w:fldChar w:fldCharType="begin"/>
        </w:r>
        <w:r>
          <w:instrText xml:space="preserve"> PAGEREF _Toc27195 \h </w:instrText>
        </w:r>
        <w:r>
          <w:fldChar w:fldCharType="separate"/>
        </w:r>
        <w:r>
          <w:t>26</w:t>
        </w:r>
        <w:r>
          <w:fldChar w:fldCharType="end"/>
        </w:r>
      </w:hyperlink>
    </w:p>
    <w:p>
      <w:pPr>
        <w:pStyle w:val="TOC1"/>
        <w:tabs>
          <w:tab w:val="right" w:leader="dot" w:pos="8306"/>
        </w:tabs>
      </w:pPr>
      <w:hyperlink w:anchor="_Toc6002" w:history="1">
        <w:r>
          <w:rPr>
            <w:rFonts w:ascii="仿宋" w:eastAsia="仿宋" w:hAnsi="仿宋" w:cs="仿宋" w:hint="eastAsia"/>
            <w:lang w:eastAsia="zh-CN"/>
          </w:rPr>
          <w:t>七、项目监理与质量保证</w:t>
        </w:r>
        <w:r>
          <w:tab/>
        </w:r>
        <w:r>
          <w:fldChar w:fldCharType="begin"/>
        </w:r>
        <w:r>
          <w:instrText xml:space="preserve"> PAGEREF _Toc6002 \h </w:instrText>
        </w:r>
        <w:r>
          <w:fldChar w:fldCharType="separate"/>
        </w:r>
        <w:r>
          <w:t>27</w:t>
        </w:r>
        <w:r>
          <w:fldChar w:fldCharType="end"/>
        </w:r>
      </w:hyperlink>
    </w:p>
    <w:p>
      <w:pPr>
        <w:pStyle w:val="TOC2"/>
        <w:tabs>
          <w:tab w:val="right" w:leader="dot" w:pos="8306"/>
        </w:tabs>
      </w:pPr>
      <w:hyperlink w:anchor="_Toc663" w:history="1">
        <w:r>
          <w:rPr>
            <w:rFonts w:ascii="仿宋" w:eastAsia="仿宋" w:hAnsi="仿宋" w:cs="仿宋" w:hint="eastAsia"/>
            <w:lang w:eastAsia="zh-CN"/>
          </w:rPr>
          <w:t>(一)、监理体系构建</w:t>
        </w:r>
        <w:r>
          <w:tab/>
        </w:r>
        <w:r>
          <w:fldChar w:fldCharType="begin"/>
        </w:r>
        <w:r>
          <w:instrText xml:space="preserve"> PAGEREF _Toc663 \h </w:instrText>
        </w:r>
        <w:r>
          <w:fldChar w:fldCharType="separate"/>
        </w:r>
        <w:r>
          <w:t>27</w:t>
        </w:r>
        <w:r>
          <w:fldChar w:fldCharType="end"/>
        </w:r>
      </w:hyperlink>
    </w:p>
    <w:p>
      <w:pPr>
        <w:pStyle w:val="TOC2"/>
        <w:tabs>
          <w:tab w:val="right" w:leader="dot" w:pos="8306"/>
        </w:tabs>
      </w:pPr>
      <w:hyperlink w:anchor="_Toc25019" w:history="1">
        <w:r>
          <w:rPr>
            <w:rFonts w:ascii="仿宋" w:eastAsia="仿宋" w:hAnsi="仿宋" w:cs="仿宋" w:hint="eastAsia"/>
            <w:lang w:eastAsia="zh-CN"/>
          </w:rPr>
          <w:t>(二)、质量保证体系实施</w:t>
        </w:r>
        <w:r>
          <w:tab/>
        </w:r>
        <w:r>
          <w:fldChar w:fldCharType="begin"/>
        </w:r>
        <w:r>
          <w:instrText xml:space="preserve"> PAGEREF _Toc25019 \h </w:instrText>
        </w:r>
        <w:r>
          <w:fldChar w:fldCharType="separate"/>
        </w:r>
        <w:r>
          <w:t>28</w:t>
        </w:r>
        <w:r>
          <w:fldChar w:fldCharType="end"/>
        </w:r>
      </w:hyperlink>
    </w:p>
    <w:p>
      <w:pPr>
        <w:pStyle w:val="TOC2"/>
        <w:tabs>
          <w:tab w:val="right" w:leader="dot" w:pos="8306"/>
        </w:tabs>
      </w:pPr>
      <w:hyperlink w:anchor="_Toc14276" w:history="1">
        <w:r>
          <w:rPr>
            <w:rFonts w:ascii="仿宋" w:eastAsia="仿宋" w:hAnsi="仿宋" w:cs="仿宋" w:hint="eastAsia"/>
            <w:lang w:eastAsia="zh-CN"/>
          </w:rPr>
          <w:t>(三)、监理与质量控制流程</w:t>
        </w:r>
        <w:r>
          <w:tab/>
        </w:r>
        <w:r>
          <w:fldChar w:fldCharType="begin"/>
        </w:r>
        <w:r>
          <w:instrText xml:space="preserve"> PAGEREF _Toc14276 \h </w:instrText>
        </w:r>
        <w:r>
          <w:fldChar w:fldCharType="separate"/>
        </w:r>
        <w:r>
          <w:t>28</w:t>
        </w:r>
        <w:r>
          <w:fldChar w:fldCharType="end"/>
        </w:r>
      </w:hyperlink>
    </w:p>
    <w:p>
      <w:pPr>
        <w:pStyle w:val="TOC1"/>
        <w:tabs>
          <w:tab w:val="right" w:leader="dot" w:pos="8306"/>
        </w:tabs>
      </w:pPr>
      <w:hyperlink w:anchor="_Toc7098" w:history="1">
        <w:r>
          <w:rPr>
            <w:rFonts w:ascii="仿宋" w:eastAsia="仿宋" w:hAnsi="仿宋" w:cs="仿宋" w:hint="eastAsia"/>
            <w:lang w:eastAsia="zh-CN"/>
          </w:rPr>
          <w:t>八、钨、钼、钽、铌、铪、锆难溶金属靶材组织市场分析</w:t>
        </w:r>
        <w:r>
          <w:tab/>
        </w:r>
        <w:r>
          <w:fldChar w:fldCharType="begin"/>
        </w:r>
        <w:r>
          <w:instrText xml:space="preserve"> PAGEREF _Toc7098 \h </w:instrText>
        </w:r>
        <w:r>
          <w:fldChar w:fldCharType="separate"/>
        </w:r>
        <w:r>
          <w:t>29</w:t>
        </w:r>
        <w:r>
          <w:fldChar w:fldCharType="end"/>
        </w:r>
      </w:hyperlink>
    </w:p>
    <w:p>
      <w:pPr>
        <w:pStyle w:val="TOC2"/>
        <w:tabs>
          <w:tab w:val="right" w:leader="dot" w:pos="8306"/>
        </w:tabs>
      </w:pPr>
      <w:hyperlink w:anchor="_Toc15448" w:history="1">
        <w:r>
          <w:rPr>
            <w:rFonts w:ascii="仿宋" w:eastAsia="仿宋" w:hAnsi="仿宋" w:cs="仿宋" w:hint="eastAsia"/>
            <w:lang w:eastAsia="zh-CN"/>
          </w:rPr>
          <w:t>(一)、组织结构</w:t>
        </w:r>
        <w:r>
          <w:tab/>
        </w:r>
        <w:r>
          <w:fldChar w:fldCharType="begin"/>
        </w:r>
        <w:r>
          <w:instrText xml:space="preserve"> PAGEREF _Toc15448 \h </w:instrText>
        </w:r>
        <w:r>
          <w:fldChar w:fldCharType="separate"/>
        </w:r>
        <w:r>
          <w:t>29</w:t>
        </w:r>
        <w:r>
          <w:fldChar w:fldCharType="end"/>
        </w:r>
      </w:hyperlink>
    </w:p>
    <w:p>
      <w:pPr>
        <w:pStyle w:val="TOC2"/>
        <w:tabs>
          <w:tab w:val="right" w:leader="dot" w:pos="8306"/>
        </w:tabs>
      </w:pPr>
      <w:hyperlink w:anchor="_Toc14575" w:history="1">
        <w:r>
          <w:rPr>
            <w:rFonts w:ascii="仿宋" w:eastAsia="仿宋" w:hAnsi="仿宋" w:cs="仿宋" w:hint="eastAsia"/>
            <w:lang w:eastAsia="zh-CN"/>
          </w:rPr>
          <w:t>(二)、决策机制</w:t>
        </w:r>
        <w:r>
          <w:tab/>
        </w:r>
        <w:r>
          <w:fldChar w:fldCharType="begin"/>
        </w:r>
        <w:r>
          <w:instrText xml:space="preserve"> PAGEREF _Toc14575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79" w:history="1">
        <w:r>
          <w:rPr>
            <w:rFonts w:ascii="仿宋" w:eastAsia="仿宋" w:hAnsi="仿宋" w:cs="仿宋" w:hint="eastAsia"/>
            <w:lang w:eastAsia="zh-CN"/>
          </w:rPr>
          <w:t>(三)、企业文化</w:t>
        </w:r>
        <w:r>
          <w:tab/>
        </w:r>
        <w:r>
          <w:fldChar w:fldCharType="begin"/>
        </w:r>
        <w:r>
          <w:instrText xml:space="preserve"> PAGEREF _Toc7179 \h </w:instrText>
        </w:r>
        <w:r>
          <w:fldChar w:fldCharType="separate"/>
        </w:r>
        <w:r>
          <w:t>32</w:t>
        </w:r>
        <w:r>
          <w:fldChar w:fldCharType="end"/>
        </w:r>
      </w:hyperlink>
    </w:p>
    <w:p>
      <w:pPr>
        <w:pStyle w:val="TOC2"/>
        <w:tabs>
          <w:tab w:val="right" w:leader="dot" w:pos="8306"/>
        </w:tabs>
      </w:pPr>
      <w:hyperlink w:anchor="_Toc19328" w:history="1">
        <w:r>
          <w:rPr>
            <w:rFonts w:ascii="仿宋" w:eastAsia="仿宋" w:hAnsi="仿宋" w:cs="仿宋" w:hint="eastAsia"/>
            <w:lang w:eastAsia="zh-CN"/>
          </w:rPr>
          <w:t>(四)、供应商关系</w:t>
        </w:r>
        <w:r>
          <w:tab/>
        </w:r>
        <w:r>
          <w:fldChar w:fldCharType="begin"/>
        </w:r>
        <w:r>
          <w:instrText xml:space="preserve"> PAGEREF _Toc19328 \h </w:instrText>
        </w:r>
        <w:r>
          <w:fldChar w:fldCharType="separate"/>
        </w:r>
        <w:r>
          <w:t>33</w:t>
        </w:r>
        <w:r>
          <w:fldChar w:fldCharType="end"/>
        </w:r>
      </w:hyperlink>
    </w:p>
    <w:p>
      <w:pPr>
        <w:pStyle w:val="TOC1"/>
        <w:tabs>
          <w:tab w:val="right" w:leader="dot" w:pos="8306"/>
        </w:tabs>
      </w:pPr>
      <w:hyperlink w:anchor="_Toc18549" w:history="1">
        <w:r>
          <w:rPr>
            <w:rFonts w:ascii="仿宋" w:eastAsia="仿宋" w:hAnsi="仿宋" w:cs="仿宋" w:hint="eastAsia"/>
            <w:lang w:eastAsia="zh-CN"/>
          </w:rPr>
          <w:t>九、四经营所依赖的核心资源</w:t>
        </w:r>
        <w:r>
          <w:tab/>
        </w:r>
        <w:r>
          <w:fldChar w:fldCharType="begin"/>
        </w:r>
        <w:r>
          <w:instrText xml:space="preserve"> PAGEREF _Toc18549 \h </w:instrText>
        </w:r>
        <w:r>
          <w:fldChar w:fldCharType="separate"/>
        </w:r>
        <w:r>
          <w:t>34</w:t>
        </w:r>
        <w:r>
          <w:fldChar w:fldCharType="end"/>
        </w:r>
      </w:hyperlink>
    </w:p>
    <w:p>
      <w:pPr>
        <w:pStyle w:val="TOC2"/>
        <w:tabs>
          <w:tab w:val="right" w:leader="dot" w:pos="8306"/>
        </w:tabs>
      </w:pPr>
      <w:hyperlink w:anchor="_Toc11915" w:history="1">
        <w:r>
          <w:rPr>
            <w:rFonts w:ascii="仿宋" w:eastAsia="仿宋" w:hAnsi="仿宋" w:cs="仿宋" w:hint="eastAsia"/>
            <w:lang w:eastAsia="zh-CN"/>
          </w:rPr>
          <w:t>(一)、管理团队</w:t>
        </w:r>
        <w:r>
          <w:tab/>
        </w:r>
        <w:r>
          <w:fldChar w:fldCharType="begin"/>
        </w:r>
        <w:r>
          <w:instrText xml:space="preserve"> PAGEREF _Toc11915 \h </w:instrText>
        </w:r>
        <w:r>
          <w:fldChar w:fldCharType="separate"/>
        </w:r>
        <w:r>
          <w:t>34</w:t>
        </w:r>
        <w:r>
          <w:fldChar w:fldCharType="end"/>
        </w:r>
      </w:hyperlink>
    </w:p>
    <w:p>
      <w:pPr>
        <w:pStyle w:val="TOC2"/>
        <w:tabs>
          <w:tab w:val="right" w:leader="dot" w:pos="8306"/>
        </w:tabs>
      </w:pPr>
      <w:hyperlink w:anchor="_Toc10389" w:history="1">
        <w:r>
          <w:rPr>
            <w:rFonts w:ascii="仿宋" w:eastAsia="仿宋" w:hAnsi="仿宋" w:cs="仿宋" w:hint="eastAsia"/>
            <w:lang w:eastAsia="zh-CN"/>
          </w:rPr>
          <w:t>(二)、主要固定资产</w:t>
        </w:r>
        <w:r>
          <w:tab/>
        </w:r>
        <w:r>
          <w:fldChar w:fldCharType="begin"/>
        </w:r>
        <w:r>
          <w:instrText xml:space="preserve"> PAGEREF _Toc10389 \h </w:instrText>
        </w:r>
        <w:r>
          <w:fldChar w:fldCharType="separate"/>
        </w:r>
        <w:r>
          <w:t>36</w:t>
        </w:r>
        <w:r>
          <w:fldChar w:fldCharType="end"/>
        </w:r>
      </w:hyperlink>
    </w:p>
    <w:p>
      <w:pPr>
        <w:pStyle w:val="TOC2"/>
        <w:tabs>
          <w:tab w:val="right" w:leader="dot" w:pos="8306"/>
        </w:tabs>
      </w:pPr>
      <w:hyperlink w:anchor="_Toc11270" w:history="1">
        <w:r>
          <w:rPr>
            <w:rFonts w:ascii="仿宋" w:eastAsia="仿宋" w:hAnsi="仿宋" w:cs="仿宋" w:hint="eastAsia"/>
            <w:lang w:eastAsia="zh-CN"/>
          </w:rPr>
          <w:t>(三)、企业荣誉</w:t>
        </w:r>
        <w:r>
          <w:tab/>
        </w:r>
        <w:r>
          <w:fldChar w:fldCharType="begin"/>
        </w:r>
        <w:r>
          <w:instrText xml:space="preserve"> PAGEREF _Toc11270 \h </w:instrText>
        </w:r>
        <w:r>
          <w:fldChar w:fldCharType="separate"/>
        </w:r>
        <w:r>
          <w:t>36</w:t>
        </w:r>
        <w:r>
          <w:fldChar w:fldCharType="end"/>
        </w:r>
      </w:hyperlink>
    </w:p>
    <w:p>
      <w:pPr>
        <w:pStyle w:val="TOC2"/>
        <w:tabs>
          <w:tab w:val="right" w:leader="dot" w:pos="8306"/>
        </w:tabs>
      </w:pPr>
      <w:hyperlink w:anchor="_Toc10679" w:history="1">
        <w:r>
          <w:rPr>
            <w:rFonts w:ascii="仿宋" w:eastAsia="仿宋" w:hAnsi="仿宋" w:cs="仿宋" w:hint="eastAsia"/>
            <w:lang w:eastAsia="zh-CN"/>
          </w:rPr>
          <w:t>(四)、股份公司组织机构主要职能部门情况</w:t>
        </w:r>
        <w:r>
          <w:tab/>
        </w:r>
        <w:r>
          <w:fldChar w:fldCharType="begin"/>
        </w:r>
        <w:r>
          <w:instrText xml:space="preserve"> PAGEREF _Toc10679 \h </w:instrText>
        </w:r>
        <w:r>
          <w:fldChar w:fldCharType="separate"/>
        </w:r>
        <w:r>
          <w:t>37</w:t>
        </w:r>
        <w:r>
          <w:fldChar w:fldCharType="end"/>
        </w:r>
      </w:hyperlink>
    </w:p>
    <w:p>
      <w:pPr>
        <w:pStyle w:val="TOC2"/>
        <w:tabs>
          <w:tab w:val="right" w:leader="dot" w:pos="8306"/>
        </w:tabs>
      </w:pPr>
      <w:hyperlink w:anchor="_Toc17038" w:history="1">
        <w:r>
          <w:rPr>
            <w:rFonts w:ascii="仿宋" w:eastAsia="仿宋" w:hAnsi="仿宋" w:cs="仿宋" w:hint="eastAsia"/>
            <w:lang w:eastAsia="zh-CN"/>
          </w:rPr>
          <w:t>(五)、公司经营理念</w:t>
        </w:r>
        <w:r>
          <w:tab/>
        </w:r>
        <w:r>
          <w:fldChar w:fldCharType="begin"/>
        </w:r>
        <w:r>
          <w:instrText xml:space="preserve"> PAGEREF _Toc17038 \h </w:instrText>
        </w:r>
        <w:r>
          <w:fldChar w:fldCharType="separate"/>
        </w:r>
        <w:r>
          <w:t>38</w:t>
        </w:r>
        <w:r>
          <w:fldChar w:fldCharType="end"/>
        </w:r>
      </w:hyperlink>
    </w:p>
    <w:p>
      <w:pPr>
        <w:pStyle w:val="TOC1"/>
        <w:tabs>
          <w:tab w:val="right" w:leader="dot" w:pos="8306"/>
        </w:tabs>
      </w:pPr>
      <w:hyperlink w:anchor="_Toc1143" w:history="1">
        <w:r>
          <w:rPr>
            <w:rFonts w:ascii="仿宋" w:eastAsia="仿宋" w:hAnsi="仿宋" w:cs="仿宋" w:hint="eastAsia"/>
            <w:lang w:eastAsia="zh-CN"/>
          </w:rPr>
          <w:t>十、土地利用与规划方案</w:t>
        </w:r>
        <w:r>
          <w:tab/>
        </w:r>
        <w:r>
          <w:fldChar w:fldCharType="begin"/>
        </w:r>
        <w:r>
          <w:instrText xml:space="preserve"> PAGEREF _Toc1143 \h </w:instrText>
        </w:r>
        <w:r>
          <w:fldChar w:fldCharType="separate"/>
        </w:r>
        <w:r>
          <w:t>38</w:t>
        </w:r>
        <w:r>
          <w:fldChar w:fldCharType="end"/>
        </w:r>
      </w:hyperlink>
    </w:p>
    <w:p>
      <w:pPr>
        <w:pStyle w:val="TOC2"/>
        <w:tabs>
          <w:tab w:val="right" w:leader="dot" w:pos="8306"/>
        </w:tabs>
      </w:pPr>
      <w:hyperlink w:anchor="_Toc4831" w:history="1">
        <w:r>
          <w:rPr>
            <w:rFonts w:ascii="仿宋" w:eastAsia="仿宋" w:hAnsi="仿宋" w:cs="仿宋" w:hint="eastAsia"/>
            <w:lang w:eastAsia="zh-CN"/>
          </w:rPr>
          <w:t>(一)、项目用地情况分析</w:t>
        </w:r>
        <w:r>
          <w:tab/>
        </w:r>
        <w:r>
          <w:fldChar w:fldCharType="begin"/>
        </w:r>
        <w:r>
          <w:instrText xml:space="preserve"> PAGEREF _Toc4831 \h </w:instrText>
        </w:r>
        <w:r>
          <w:fldChar w:fldCharType="separate"/>
        </w:r>
        <w:r>
          <w:t>38</w:t>
        </w:r>
        <w:r>
          <w:fldChar w:fldCharType="end"/>
        </w:r>
      </w:hyperlink>
    </w:p>
    <w:p>
      <w:pPr>
        <w:pStyle w:val="TOC2"/>
        <w:tabs>
          <w:tab w:val="right" w:leader="dot" w:pos="8306"/>
        </w:tabs>
      </w:pPr>
      <w:hyperlink w:anchor="_Toc16115" w:history="1">
        <w:r>
          <w:rPr>
            <w:rFonts w:ascii="仿宋" w:eastAsia="仿宋" w:hAnsi="仿宋" w:cs="仿宋" w:hint="eastAsia"/>
            <w:lang w:eastAsia="zh-CN"/>
          </w:rPr>
          <w:t>(二)、土地利用规划方案</w:t>
        </w:r>
        <w:r>
          <w:tab/>
        </w:r>
        <w:r>
          <w:fldChar w:fldCharType="begin"/>
        </w:r>
        <w:r>
          <w:instrText xml:space="preserve"> PAGEREF _Toc16115 \h </w:instrText>
        </w:r>
        <w:r>
          <w:fldChar w:fldCharType="separate"/>
        </w:r>
        <w:r>
          <w:t>39</w:t>
        </w:r>
        <w:r>
          <w:fldChar w:fldCharType="end"/>
        </w:r>
      </w:hyperlink>
    </w:p>
    <w:p>
      <w:pPr>
        <w:pStyle w:val="TOC1"/>
        <w:tabs>
          <w:tab w:val="right" w:leader="dot" w:pos="8306"/>
        </w:tabs>
      </w:pPr>
      <w:hyperlink w:anchor="_Toc31169" w:history="1">
        <w:r>
          <w:rPr>
            <w:rFonts w:ascii="仿宋" w:eastAsia="仿宋" w:hAnsi="仿宋" w:cs="仿宋" w:hint="eastAsia"/>
            <w:lang w:eastAsia="zh-CN"/>
          </w:rPr>
          <w:t>十一、环境可持续性管理</w:t>
        </w:r>
        <w:r>
          <w:tab/>
        </w:r>
        <w:r>
          <w:fldChar w:fldCharType="begin"/>
        </w:r>
        <w:r>
          <w:instrText xml:space="preserve"> PAGEREF _Toc31169 \h </w:instrText>
        </w:r>
        <w:r>
          <w:fldChar w:fldCharType="separate"/>
        </w:r>
        <w:r>
          <w:t>41</w:t>
        </w:r>
        <w:r>
          <w:fldChar w:fldCharType="end"/>
        </w:r>
      </w:hyperlink>
    </w:p>
    <w:p>
      <w:pPr>
        <w:pStyle w:val="TOC2"/>
        <w:tabs>
          <w:tab w:val="right" w:leader="dot" w:pos="8306"/>
        </w:tabs>
      </w:pPr>
      <w:hyperlink w:anchor="_Toc32104" w:history="1">
        <w:r>
          <w:rPr>
            <w:rFonts w:ascii="仿宋" w:eastAsia="仿宋" w:hAnsi="仿宋" w:cs="仿宋" w:hint="eastAsia"/>
            <w:lang w:eastAsia="zh-CN"/>
          </w:rPr>
          <w:t>(一)、环境友好型生产策略</w:t>
        </w:r>
        <w:r>
          <w:tab/>
        </w:r>
        <w:r>
          <w:fldChar w:fldCharType="begin"/>
        </w:r>
        <w:r>
          <w:instrText xml:space="preserve"> PAGEREF _Toc32104 \h </w:instrText>
        </w:r>
        <w:r>
          <w:fldChar w:fldCharType="separate"/>
        </w:r>
        <w:r>
          <w:t>41</w:t>
        </w:r>
        <w:r>
          <w:fldChar w:fldCharType="end"/>
        </w:r>
      </w:hyperlink>
    </w:p>
    <w:p>
      <w:pPr>
        <w:pStyle w:val="TOC2"/>
        <w:tabs>
          <w:tab w:val="right" w:leader="dot" w:pos="8306"/>
        </w:tabs>
      </w:pPr>
      <w:hyperlink w:anchor="_Toc17073" w:history="1">
        <w:r>
          <w:rPr>
            <w:rFonts w:ascii="仿宋" w:eastAsia="仿宋" w:hAnsi="仿宋" w:cs="仿宋" w:hint="eastAsia"/>
            <w:lang w:eastAsia="zh-CN"/>
          </w:rPr>
          <w:t>(二)、绿色供应链管理</w:t>
        </w:r>
        <w:r>
          <w:tab/>
        </w:r>
        <w:r>
          <w:fldChar w:fldCharType="begin"/>
        </w:r>
        <w:r>
          <w:instrText xml:space="preserve"> PAGEREF _Toc17073 \h </w:instrText>
        </w:r>
        <w:r>
          <w:fldChar w:fldCharType="separate"/>
        </w:r>
        <w:r>
          <w:t>42</w:t>
        </w:r>
        <w:r>
          <w:fldChar w:fldCharType="end"/>
        </w:r>
      </w:hyperlink>
    </w:p>
    <w:p>
      <w:pPr>
        <w:pStyle w:val="TOC2"/>
        <w:tabs>
          <w:tab w:val="right" w:leader="dot" w:pos="8306"/>
        </w:tabs>
      </w:pPr>
      <w:hyperlink w:anchor="_Toc31945" w:history="1">
        <w:r>
          <w:rPr>
            <w:rFonts w:ascii="仿宋" w:eastAsia="仿宋" w:hAnsi="仿宋" w:cs="仿宋" w:hint="eastAsia"/>
            <w:lang w:eastAsia="zh-CN"/>
          </w:rPr>
          <w:t>(三)、能源与资源节约计划</w:t>
        </w:r>
        <w:r>
          <w:tab/>
        </w:r>
        <w:r>
          <w:fldChar w:fldCharType="begin"/>
        </w:r>
        <w:r>
          <w:instrText xml:space="preserve"> PAGEREF _Toc31945 \h </w:instrText>
        </w:r>
        <w:r>
          <w:fldChar w:fldCharType="separate"/>
        </w:r>
        <w:r>
          <w:t>42</w:t>
        </w:r>
        <w:r>
          <w:fldChar w:fldCharType="end"/>
        </w:r>
      </w:hyperlink>
    </w:p>
    <w:p>
      <w:pPr>
        <w:pStyle w:val="TOC2"/>
        <w:tabs>
          <w:tab w:val="right" w:leader="dot" w:pos="8306"/>
        </w:tabs>
      </w:pPr>
      <w:hyperlink w:anchor="_Toc151" w:history="1">
        <w:r>
          <w:rPr>
            <w:rFonts w:ascii="仿宋" w:eastAsia="仿宋" w:hAnsi="仿宋" w:cs="仿宋" w:hint="eastAsia"/>
            <w:lang w:eastAsia="zh-CN"/>
          </w:rPr>
          <w:t>(四)、企业社会责任履行</w:t>
        </w:r>
        <w:r>
          <w:tab/>
        </w:r>
        <w:r>
          <w:fldChar w:fldCharType="begin"/>
        </w:r>
        <w:r>
          <w:instrText xml:space="preserve"> PAGEREF _Toc151 \h </w:instrText>
        </w:r>
        <w:r>
          <w:fldChar w:fldCharType="separate"/>
        </w:r>
        <w:r>
          <w:t>43</w:t>
        </w:r>
        <w:r>
          <w:fldChar w:fldCharType="end"/>
        </w:r>
      </w:hyperlink>
    </w:p>
    <w:p>
      <w:pPr>
        <w:pStyle w:val="TOC1"/>
        <w:tabs>
          <w:tab w:val="right" w:leader="dot" w:pos="8306"/>
        </w:tabs>
      </w:pPr>
      <w:hyperlink w:anchor="_Toc12058" w:history="1">
        <w:r>
          <w:rPr>
            <w:rFonts w:ascii="仿宋" w:eastAsia="仿宋" w:hAnsi="仿宋" w:cs="仿宋" w:hint="eastAsia"/>
            <w:lang w:eastAsia="zh-CN"/>
          </w:rPr>
          <w:t>十二、市场与供应链管理</w:t>
        </w:r>
        <w:r>
          <w:tab/>
        </w:r>
        <w:r>
          <w:fldChar w:fldCharType="begin"/>
        </w:r>
        <w:r>
          <w:instrText xml:space="preserve"> PAGEREF _Toc12058 \h </w:instrText>
        </w:r>
        <w:r>
          <w:fldChar w:fldCharType="separate"/>
        </w:r>
        <w:r>
          <w:t>44</w:t>
        </w:r>
        <w:r>
          <w:fldChar w:fldCharType="end"/>
        </w:r>
      </w:hyperlink>
    </w:p>
    <w:p>
      <w:pPr>
        <w:pStyle w:val="TOC2"/>
        <w:tabs>
          <w:tab w:val="right" w:leader="dot" w:pos="8306"/>
        </w:tabs>
      </w:pPr>
      <w:hyperlink w:anchor="_Toc17722" w:history="1">
        <w:r>
          <w:rPr>
            <w:rFonts w:ascii="仿宋" w:eastAsia="仿宋" w:hAnsi="仿宋" w:cs="仿宋" w:hint="eastAsia"/>
            <w:lang w:eastAsia="zh-CN"/>
          </w:rPr>
          <w:t>(一)、供应链策略</w:t>
        </w:r>
        <w:r>
          <w:tab/>
        </w:r>
        <w:r>
          <w:fldChar w:fldCharType="begin"/>
        </w:r>
        <w:r>
          <w:instrText xml:space="preserve"> PAGEREF _Toc17722 \h </w:instrText>
        </w:r>
        <w:r>
          <w:fldChar w:fldCharType="separate"/>
        </w:r>
        <w:r>
          <w:t>44</w:t>
        </w:r>
        <w:r>
          <w:fldChar w:fldCharType="end"/>
        </w:r>
      </w:hyperlink>
    </w:p>
    <w:p>
      <w:pPr>
        <w:pStyle w:val="TOC2"/>
        <w:tabs>
          <w:tab w:val="right" w:leader="dot" w:pos="8306"/>
        </w:tabs>
      </w:pPr>
      <w:hyperlink w:anchor="_Toc28561" w:history="1">
        <w:r>
          <w:rPr>
            <w:rFonts w:ascii="仿宋" w:eastAsia="仿宋" w:hAnsi="仿宋" w:cs="仿宋" w:hint="eastAsia"/>
            <w:lang w:eastAsia="zh-CN"/>
          </w:rPr>
          <w:t>(二)、供应商关系管理</w:t>
        </w:r>
        <w:r>
          <w:tab/>
        </w:r>
        <w:r>
          <w:fldChar w:fldCharType="begin"/>
        </w:r>
        <w:r>
          <w:instrText xml:space="preserve"> PAGEREF _Toc28561 \h </w:instrText>
        </w:r>
        <w:r>
          <w:fldChar w:fldCharType="separate"/>
        </w:r>
        <w:r>
          <w:t>44</w:t>
        </w:r>
        <w:r>
          <w:fldChar w:fldCharType="end"/>
        </w:r>
      </w:hyperlink>
    </w:p>
    <w:p>
      <w:pPr>
        <w:pStyle w:val="TOC2"/>
        <w:tabs>
          <w:tab w:val="right" w:leader="dot" w:pos="8306"/>
        </w:tabs>
      </w:pPr>
      <w:hyperlink w:anchor="_Toc30040" w:history="1">
        <w:r>
          <w:rPr>
            <w:rFonts w:ascii="仿宋" w:eastAsia="仿宋" w:hAnsi="仿宋" w:cs="仿宋" w:hint="eastAsia"/>
            <w:lang w:eastAsia="zh-CN"/>
          </w:rPr>
          <w:t>(三)、存货与库存管理</w:t>
        </w:r>
        <w:r>
          <w:tab/>
        </w:r>
        <w:r>
          <w:fldChar w:fldCharType="begin"/>
        </w:r>
        <w:r>
          <w:instrText xml:space="preserve"> PAGEREF _Toc30040 \h </w:instrText>
        </w:r>
        <w:r>
          <w:fldChar w:fldCharType="separate"/>
        </w:r>
        <w:r>
          <w:t>45</w:t>
        </w:r>
        <w:r>
          <w:fldChar w:fldCharType="end"/>
        </w:r>
      </w:hyperlink>
    </w:p>
    <w:p>
      <w:pPr>
        <w:pStyle w:val="TOC2"/>
        <w:tabs>
          <w:tab w:val="right" w:leader="dot" w:pos="8306"/>
        </w:tabs>
      </w:pPr>
      <w:hyperlink w:anchor="_Toc13515" w:history="1">
        <w:r>
          <w:rPr>
            <w:rFonts w:ascii="仿宋" w:eastAsia="仿宋" w:hAnsi="仿宋" w:cs="仿宋" w:hint="eastAsia"/>
            <w:lang w:eastAsia="zh-CN"/>
          </w:rPr>
          <w:t>(四)、客户关系管理</w:t>
        </w:r>
        <w:r>
          <w:tab/>
        </w:r>
        <w:r>
          <w:fldChar w:fldCharType="begin"/>
        </w:r>
        <w:r>
          <w:instrText xml:space="preserve"> PAGEREF _Toc13515 \h </w:instrText>
        </w:r>
        <w:r>
          <w:fldChar w:fldCharType="separate"/>
        </w:r>
        <w:r>
          <w:t>45</w:t>
        </w:r>
        <w:r>
          <w:fldChar w:fldCharType="end"/>
        </w:r>
      </w:hyperlink>
    </w:p>
    <w:p>
      <w:pPr>
        <w:pStyle w:val="TOC2"/>
        <w:tabs>
          <w:tab w:val="right" w:leader="dot" w:pos="8306"/>
        </w:tabs>
      </w:pPr>
      <w:hyperlink w:anchor="_Toc9873" w:history="1">
        <w:r>
          <w:rPr>
            <w:rFonts w:ascii="仿宋" w:eastAsia="仿宋" w:hAnsi="仿宋" w:cs="仿宋" w:hint="eastAsia"/>
            <w:lang w:eastAsia="zh-CN"/>
          </w:rPr>
          <w:t>(五)、物流与分销策略</w:t>
        </w:r>
        <w:r>
          <w:tab/>
        </w:r>
        <w:r>
          <w:fldChar w:fldCharType="begin"/>
        </w:r>
        <w:r>
          <w:instrText xml:space="preserve"> PAGEREF _Toc9873 \h </w:instrText>
        </w:r>
        <w:r>
          <w:fldChar w:fldCharType="separate"/>
        </w:r>
        <w:r>
          <w:t>45</w:t>
        </w:r>
        <w:r>
          <w:fldChar w:fldCharType="end"/>
        </w:r>
      </w:hyperlink>
    </w:p>
    <w:p>
      <w:pPr>
        <w:pStyle w:val="TOC1"/>
        <w:tabs>
          <w:tab w:val="right" w:leader="dot" w:pos="8306"/>
        </w:tabs>
      </w:pPr>
      <w:hyperlink w:anchor="_Toc6547" w:history="1">
        <w:r>
          <w:rPr>
            <w:rFonts w:ascii="仿宋" w:eastAsia="仿宋" w:hAnsi="仿宋" w:cs="仿宋" w:hint="eastAsia"/>
            <w:lang w:eastAsia="zh-CN"/>
          </w:rPr>
          <w:t>十三、资金管理与财务规划</w:t>
        </w:r>
        <w:r>
          <w:tab/>
        </w:r>
        <w:r>
          <w:fldChar w:fldCharType="begin"/>
        </w:r>
        <w:r>
          <w:instrText xml:space="preserve"> PAGEREF _Toc6547 \h </w:instrText>
        </w:r>
        <w:r>
          <w:fldChar w:fldCharType="separate"/>
        </w:r>
        <w:r>
          <w:t>46</w:t>
        </w:r>
        <w:r>
          <w:fldChar w:fldCharType="end"/>
        </w:r>
      </w:hyperlink>
    </w:p>
    <w:p>
      <w:pPr>
        <w:pStyle w:val="TOC2"/>
        <w:tabs>
          <w:tab w:val="right" w:leader="dot" w:pos="8306"/>
        </w:tabs>
      </w:pPr>
      <w:hyperlink w:anchor="_Toc7550" w:history="1">
        <w:r>
          <w:rPr>
            <w:rFonts w:ascii="仿宋" w:eastAsia="仿宋" w:hAnsi="仿宋" w:cs="仿宋" w:hint="eastAsia"/>
            <w:lang w:eastAsia="zh-CN"/>
          </w:rPr>
          <w:t>(一)、项目资金来源与筹措</w:t>
        </w:r>
        <w:r>
          <w:tab/>
        </w:r>
        <w:r>
          <w:fldChar w:fldCharType="begin"/>
        </w:r>
        <w:r>
          <w:instrText xml:space="preserve"> PAGEREF _Toc7550 \h </w:instrText>
        </w:r>
        <w:r>
          <w:fldChar w:fldCharType="separate"/>
        </w:r>
        <w:r>
          <w:t>46</w:t>
        </w:r>
        <w:r>
          <w:fldChar w:fldCharType="end"/>
        </w:r>
      </w:hyperlink>
    </w:p>
    <w:p>
      <w:pPr>
        <w:pStyle w:val="TOC2"/>
        <w:tabs>
          <w:tab w:val="right" w:leader="dot" w:pos="8306"/>
        </w:tabs>
      </w:pPr>
      <w:hyperlink w:anchor="_Toc6423" w:history="1">
        <w:r>
          <w:rPr>
            <w:rFonts w:ascii="仿宋" w:eastAsia="仿宋" w:hAnsi="仿宋" w:cs="仿宋" w:hint="eastAsia"/>
            <w:lang w:eastAsia="zh-CN"/>
          </w:rPr>
          <w:t>(二)、资金使用与监管</w:t>
        </w:r>
        <w:r>
          <w:tab/>
        </w:r>
        <w:r>
          <w:fldChar w:fldCharType="begin"/>
        </w:r>
        <w:r>
          <w:instrText xml:space="preserve"> PAGEREF _Toc6423 \h </w:instrText>
        </w:r>
        <w:r>
          <w:fldChar w:fldCharType="separate"/>
        </w:r>
        <w:r>
          <w:t>47</w:t>
        </w:r>
        <w:r>
          <w:fldChar w:fldCharType="end"/>
        </w:r>
      </w:hyperlink>
    </w:p>
    <w:p>
      <w:pPr>
        <w:pStyle w:val="TOC2"/>
        <w:tabs>
          <w:tab w:val="right" w:leader="dot" w:pos="8306"/>
        </w:tabs>
      </w:pPr>
      <w:hyperlink w:anchor="_Toc30126" w:history="1">
        <w:r>
          <w:rPr>
            <w:rFonts w:ascii="仿宋" w:eastAsia="仿宋" w:hAnsi="仿宋" w:cs="仿宋" w:hint="eastAsia"/>
            <w:lang w:eastAsia="zh-CN"/>
          </w:rPr>
          <w:t>(三)、财务规划与预测</w:t>
        </w:r>
        <w:r>
          <w:tab/>
        </w:r>
        <w:r>
          <w:fldChar w:fldCharType="begin"/>
        </w:r>
        <w:r>
          <w:instrText xml:space="preserve"> PAGEREF _Toc30126 \h </w:instrText>
        </w:r>
        <w:r>
          <w:fldChar w:fldCharType="separate"/>
        </w:r>
        <w:r>
          <w:t>48</w:t>
        </w:r>
        <w:r>
          <w:fldChar w:fldCharType="end"/>
        </w:r>
      </w:hyperlink>
    </w:p>
    <w:p>
      <w:pPr>
        <w:pStyle w:val="TOC1"/>
        <w:tabs>
          <w:tab w:val="right" w:leader="dot" w:pos="8306"/>
        </w:tabs>
      </w:pPr>
      <w:hyperlink w:anchor="_Toc374" w:history="1">
        <w:r>
          <w:rPr>
            <w:rFonts w:ascii="仿宋" w:eastAsia="仿宋" w:hAnsi="仿宋" w:cs="仿宋" w:hint="eastAsia"/>
            <w:lang w:eastAsia="zh-CN"/>
          </w:rPr>
          <w:t>十四、知识管理与技术创新</w:t>
        </w:r>
        <w:r>
          <w:tab/>
        </w:r>
        <w:r>
          <w:fldChar w:fldCharType="begin"/>
        </w:r>
        <w:r>
          <w:instrText xml:space="preserve"> PAGEREF _Toc374 \h </w:instrText>
        </w:r>
        <w:r>
          <w:fldChar w:fldCharType="separate"/>
        </w:r>
        <w:r>
          <w:t>49</w:t>
        </w:r>
        <w:r>
          <w:fldChar w:fldCharType="end"/>
        </w:r>
      </w:hyperlink>
    </w:p>
    <w:p>
      <w:pPr>
        <w:pStyle w:val="TOC2"/>
        <w:tabs>
          <w:tab w:val="right" w:leader="dot" w:pos="8306"/>
        </w:tabs>
      </w:pPr>
      <w:hyperlink w:anchor="_Toc2656" w:history="1">
        <w:r>
          <w:rPr>
            <w:rFonts w:ascii="仿宋" w:eastAsia="仿宋" w:hAnsi="仿宋" w:cs="仿宋" w:hint="eastAsia"/>
            <w:lang w:eastAsia="zh-CN"/>
          </w:rPr>
          <w:t>(一)、知识管理体系建设</w:t>
        </w:r>
        <w:r>
          <w:tab/>
        </w:r>
        <w:r>
          <w:fldChar w:fldCharType="begin"/>
        </w:r>
        <w:r>
          <w:instrText xml:space="preserve"> PAGEREF _Toc2656 \h </w:instrText>
        </w:r>
        <w:r>
          <w:fldChar w:fldCharType="separate"/>
        </w:r>
        <w:r>
          <w:t>49</w:t>
        </w:r>
        <w:r>
          <w:fldChar w:fldCharType="end"/>
        </w:r>
      </w:hyperlink>
    </w:p>
    <w:p>
      <w:pPr>
        <w:pStyle w:val="TOC2"/>
        <w:tabs>
          <w:tab w:val="right" w:leader="dot" w:pos="8306"/>
        </w:tabs>
      </w:pPr>
      <w:hyperlink w:anchor="_Toc30736" w:history="1">
        <w:r>
          <w:rPr>
            <w:rFonts w:ascii="仿宋" w:eastAsia="仿宋" w:hAnsi="仿宋" w:cs="仿宋" w:hint="eastAsia"/>
            <w:lang w:eastAsia="zh-CN"/>
          </w:rPr>
          <w:t>(二)、技术创新与研发投入</w:t>
        </w:r>
        <w:r>
          <w:tab/>
        </w:r>
        <w:r>
          <w:fldChar w:fldCharType="begin"/>
        </w:r>
        <w:r>
          <w:instrText xml:space="preserve"> PAGEREF _Toc30736 \h </w:instrText>
        </w:r>
        <w:r>
          <w:fldChar w:fldCharType="separate"/>
        </w:r>
        <w:r>
          <w:t>51</w:t>
        </w:r>
        <w:r>
          <w:fldChar w:fldCharType="end"/>
        </w:r>
      </w:hyperlink>
    </w:p>
    <w:p>
      <w:pPr>
        <w:pStyle w:val="TOC2"/>
        <w:tabs>
          <w:tab w:val="right" w:leader="dot" w:pos="8306"/>
        </w:tabs>
      </w:pPr>
      <w:hyperlink w:anchor="_Toc11821" w:history="1">
        <w:r>
          <w:rPr>
            <w:rFonts w:ascii="仿宋" w:eastAsia="仿宋" w:hAnsi="仿宋" w:cs="仿宋" w:hint="eastAsia"/>
            <w:lang w:eastAsia="zh-CN"/>
          </w:rPr>
          <w:t>(三)、专利申请与技术保护</w:t>
        </w:r>
        <w:r>
          <w:tab/>
        </w:r>
        <w:r>
          <w:fldChar w:fldCharType="begin"/>
        </w:r>
        <w:r>
          <w:instrText xml:space="preserve"> PAGEREF _Toc11821 \h </w:instrText>
        </w:r>
        <w:r>
          <w:fldChar w:fldCharType="separate"/>
        </w:r>
        <w:r>
          <w:t>53</w:t>
        </w:r>
        <w:r>
          <w:fldChar w:fldCharType="end"/>
        </w:r>
      </w:hyperlink>
    </w:p>
    <w:p>
      <w:pPr>
        <w:pStyle w:val="TOC2"/>
        <w:tabs>
          <w:tab w:val="right" w:leader="dot" w:pos="8306"/>
        </w:tabs>
      </w:pPr>
      <w:hyperlink w:anchor="_Toc1276" w:history="1">
        <w:r>
          <w:rPr>
            <w:rFonts w:ascii="仿宋" w:eastAsia="仿宋" w:hAnsi="仿宋" w:cs="仿宋" w:hint="eastAsia"/>
            <w:lang w:eastAsia="zh-CN"/>
          </w:rPr>
          <w:t>(四)、人才培养与团队建设</w:t>
        </w:r>
        <w:r>
          <w:tab/>
        </w:r>
        <w:r>
          <w:fldChar w:fldCharType="begin"/>
        </w:r>
        <w:r>
          <w:instrText xml:space="preserve"> PAGEREF _Toc1276 \h </w:instrText>
        </w:r>
        <w:r>
          <w:fldChar w:fldCharType="separate"/>
        </w:r>
        <w:r>
          <w:t>54</w:t>
        </w:r>
        <w:r>
          <w:fldChar w:fldCharType="end"/>
        </w:r>
      </w:hyperlink>
    </w:p>
    <w:p>
      <w:pPr>
        <w:pStyle w:val="TOC1"/>
        <w:tabs>
          <w:tab w:val="right" w:leader="dot" w:pos="8306"/>
        </w:tabs>
      </w:pPr>
      <w:hyperlink w:anchor="_Toc28941" w:history="1">
        <w:r>
          <w:rPr>
            <w:rFonts w:ascii="仿宋" w:eastAsia="仿宋" w:hAnsi="仿宋" w:cs="仿宋" w:hint="eastAsia"/>
            <w:lang w:eastAsia="zh-CN"/>
          </w:rPr>
          <w:t>十五、技术支持与维护</w:t>
        </w:r>
        <w:r>
          <w:tab/>
        </w:r>
        <w:r>
          <w:fldChar w:fldCharType="begin"/>
        </w:r>
        <w:r>
          <w:instrText xml:space="preserve"> PAGEREF _Toc28941 \h </w:instrText>
        </w:r>
        <w:r>
          <w:fldChar w:fldCharType="separate"/>
        </w:r>
        <w:r>
          <w:t>57</w:t>
        </w:r>
        <w:r>
          <w:fldChar w:fldCharType="end"/>
        </w:r>
      </w:hyperlink>
    </w:p>
    <w:p>
      <w:pPr>
        <w:pStyle w:val="TOC2"/>
        <w:tabs>
          <w:tab w:val="right" w:leader="dot" w:pos="8306"/>
        </w:tabs>
      </w:pPr>
      <w:hyperlink w:anchor="_Toc1936" w:history="1">
        <w:r>
          <w:rPr>
            <w:rFonts w:ascii="仿宋" w:eastAsia="仿宋" w:hAnsi="仿宋" w:cs="仿宋" w:hint="eastAsia"/>
            <w:lang w:eastAsia="zh-CN"/>
          </w:rPr>
          <w:t>(一)、技术支持计划</w:t>
        </w:r>
        <w:r>
          <w:tab/>
        </w:r>
        <w:r>
          <w:fldChar w:fldCharType="begin"/>
        </w:r>
        <w:r>
          <w:instrText xml:space="preserve"> PAGEREF _Toc1936 \h </w:instrText>
        </w:r>
        <w:r>
          <w:fldChar w:fldCharType="separate"/>
        </w:r>
        <w:r>
          <w:t>57</w:t>
        </w:r>
        <w:r>
          <w:fldChar w:fldCharType="end"/>
        </w:r>
      </w:hyperlink>
    </w:p>
    <w:p>
      <w:pPr>
        <w:pStyle w:val="TOC2"/>
        <w:tabs>
          <w:tab w:val="right" w:leader="dot" w:pos="8306"/>
        </w:tabs>
      </w:pPr>
      <w:hyperlink w:anchor="_Toc28495" w:history="1">
        <w:r>
          <w:rPr>
            <w:rFonts w:ascii="仿宋" w:eastAsia="仿宋" w:hAnsi="仿宋" w:cs="仿宋" w:hint="eastAsia"/>
            <w:lang w:eastAsia="zh-CN"/>
          </w:rPr>
          <w:t>(二)、设备维护与保养</w:t>
        </w:r>
        <w:r>
          <w:tab/>
        </w:r>
        <w:r>
          <w:fldChar w:fldCharType="begin"/>
        </w:r>
        <w:r>
          <w:instrText xml:space="preserve"> PAGEREF _Toc28495 \h </w:instrText>
        </w:r>
        <w:r>
          <w:fldChar w:fldCharType="separate"/>
        </w:r>
        <w:r>
          <w:t>59</w:t>
        </w:r>
        <w:r>
          <w:fldChar w:fldCharType="end"/>
        </w:r>
      </w:hyperlink>
    </w:p>
    <w:p>
      <w:pPr>
        <w:pStyle w:val="TOC2"/>
        <w:tabs>
          <w:tab w:val="right" w:leader="dot" w:pos="8306"/>
        </w:tabs>
      </w:pPr>
      <w:hyperlink w:anchor="_Toc17388" w:history="1">
        <w:r>
          <w:rPr>
            <w:rFonts w:ascii="仿宋" w:eastAsia="仿宋" w:hAnsi="仿宋" w:cs="仿宋" w:hint="eastAsia"/>
            <w:lang w:eastAsia="zh-CN"/>
          </w:rPr>
          <w:t>(三)、系统更新与升级</w:t>
        </w:r>
        <w:r>
          <w:tab/>
        </w:r>
        <w:r>
          <w:fldChar w:fldCharType="begin"/>
        </w:r>
        <w:r>
          <w:instrText xml:space="preserve"> PAGEREF _Toc17388 \h </w:instrText>
        </w:r>
        <w:r>
          <w:fldChar w:fldCharType="separate"/>
        </w:r>
        <w:r>
          <w:t>60</w:t>
        </w:r>
        <w:r>
          <w:fldChar w:fldCharType="end"/>
        </w:r>
      </w:hyperlink>
    </w:p>
    <w:p>
      <w:pPr>
        <w:pStyle w:val="TOC2"/>
        <w:tabs>
          <w:tab w:val="right" w:leader="dot" w:pos="8306"/>
        </w:tabs>
      </w:pPr>
      <w:hyperlink w:anchor="_Toc14715" w:history="1">
        <w:r>
          <w:rPr>
            <w:rFonts w:ascii="仿宋" w:eastAsia="仿宋" w:hAnsi="仿宋" w:cs="仿宋" w:hint="eastAsia"/>
            <w:lang w:eastAsia="zh-CN"/>
          </w:rPr>
          <w:t>(四)、故障排除与紧急修复</w:t>
        </w:r>
        <w:r>
          <w:tab/>
        </w:r>
        <w:r>
          <w:fldChar w:fldCharType="begin"/>
        </w:r>
        <w:r>
          <w:instrText xml:space="preserve"> PAGEREF _Toc14715 \h </w:instrText>
        </w:r>
        <w:r>
          <w:fldChar w:fldCharType="separate"/>
        </w:r>
        <w:r>
          <w:t>61</w:t>
        </w:r>
        <w:r>
          <w:fldChar w:fldCharType="end"/>
        </w:r>
      </w:hyperlink>
    </w:p>
    <w:p>
      <w:pPr>
        <w:pStyle w:val="TOC1"/>
        <w:tabs>
          <w:tab w:val="right" w:leader="dot" w:pos="8306"/>
        </w:tabs>
      </w:pPr>
      <w:hyperlink w:anchor="_Toc31182" w:history="1">
        <w:r>
          <w:rPr>
            <w:rFonts w:ascii="仿宋" w:eastAsia="仿宋" w:hAnsi="仿宋" w:cs="仿宋" w:hint="eastAsia"/>
            <w:lang w:eastAsia="zh-CN"/>
          </w:rPr>
          <w:t>十六、创新驱动</w:t>
        </w:r>
        <w:r>
          <w:tab/>
        </w:r>
        <w:r>
          <w:fldChar w:fldCharType="begin"/>
        </w:r>
        <w:r>
          <w:instrText xml:space="preserve"> PAGEREF _Toc31182 \h </w:instrText>
        </w:r>
        <w:r>
          <w:fldChar w:fldCharType="separate"/>
        </w:r>
        <w:r>
          <w:t>62</w:t>
        </w:r>
        <w:r>
          <w:fldChar w:fldCharType="end"/>
        </w:r>
      </w:hyperlink>
    </w:p>
    <w:p>
      <w:pPr>
        <w:pStyle w:val="TOC2"/>
        <w:tabs>
          <w:tab w:val="right" w:leader="dot" w:pos="8306"/>
        </w:tabs>
      </w:pPr>
      <w:hyperlink w:anchor="_Toc9282" w:history="1">
        <w:r>
          <w:rPr>
            <w:rFonts w:ascii="仿宋" w:eastAsia="仿宋" w:hAnsi="仿宋" w:cs="仿宋" w:hint="eastAsia"/>
            <w:lang w:eastAsia="zh-CN"/>
          </w:rPr>
          <w:t>(一)、企业技术研发分析</w:t>
        </w:r>
        <w:r>
          <w:tab/>
        </w:r>
        <w:r>
          <w:fldChar w:fldCharType="begin"/>
        </w:r>
        <w:r>
          <w:instrText xml:space="preserve"> PAGEREF _Toc9282 \h </w:instrText>
        </w:r>
        <w:r>
          <w:fldChar w:fldCharType="separate"/>
        </w:r>
        <w:r>
          <w:t>62</w:t>
        </w:r>
        <w:r>
          <w:fldChar w:fldCharType="end"/>
        </w:r>
      </w:hyperlink>
    </w:p>
    <w:p>
      <w:pPr>
        <w:pStyle w:val="TOC2"/>
        <w:tabs>
          <w:tab w:val="right" w:leader="dot" w:pos="8306"/>
        </w:tabs>
      </w:pPr>
      <w:hyperlink w:anchor="_Toc14159" w:history="1">
        <w:r>
          <w:rPr>
            <w:rFonts w:ascii="仿宋" w:eastAsia="仿宋" w:hAnsi="仿宋" w:cs="仿宋" w:hint="eastAsia"/>
            <w:lang w:eastAsia="zh-CN"/>
          </w:rPr>
          <w:t>(二)、钨、钼、钽、铌、铪、锆难溶金属靶材项目技术工艺分析</w:t>
        </w:r>
        <w:r>
          <w:tab/>
        </w:r>
        <w:r>
          <w:fldChar w:fldCharType="begin"/>
        </w:r>
        <w:r>
          <w:instrText xml:space="preserve"> PAGEREF _Toc14159 \h </w:instrText>
        </w:r>
        <w:r>
          <w:fldChar w:fldCharType="separate"/>
        </w:r>
        <w:r>
          <w:t>63</w:t>
        </w:r>
        <w:r>
          <w:fldChar w:fldCharType="end"/>
        </w:r>
      </w:hyperlink>
    </w:p>
    <w:p>
      <w:pPr>
        <w:pStyle w:val="TOC2"/>
        <w:tabs>
          <w:tab w:val="right" w:leader="dot" w:pos="8306"/>
        </w:tabs>
      </w:pPr>
      <w:hyperlink w:anchor="_Toc2273" w:history="1">
        <w:r>
          <w:rPr>
            <w:rFonts w:ascii="仿宋" w:eastAsia="仿宋" w:hAnsi="仿宋" w:cs="仿宋" w:hint="eastAsia"/>
            <w:lang w:eastAsia="zh-CN"/>
          </w:rPr>
          <w:t>(三)、质量管理</w:t>
        </w:r>
        <w:r>
          <w:tab/>
        </w:r>
        <w:r>
          <w:fldChar w:fldCharType="begin"/>
        </w:r>
        <w:r>
          <w:instrText xml:space="preserve"> PAGEREF _Toc2273 \h </w:instrText>
        </w:r>
        <w:r>
          <w:fldChar w:fldCharType="separate"/>
        </w:r>
        <w:r>
          <w:t>64</w:t>
        </w:r>
        <w:r>
          <w:fldChar w:fldCharType="end"/>
        </w:r>
      </w:hyperlink>
    </w:p>
    <w:p>
      <w:pPr>
        <w:pStyle w:val="TOC2"/>
        <w:tabs>
          <w:tab w:val="right" w:leader="dot" w:pos="8306"/>
        </w:tabs>
      </w:pPr>
      <w:hyperlink w:anchor="_Toc28208" w:history="1">
        <w:r>
          <w:rPr>
            <w:rFonts w:ascii="仿宋" w:eastAsia="仿宋" w:hAnsi="仿宋" w:cs="仿宋" w:hint="eastAsia"/>
            <w:lang w:eastAsia="zh-CN"/>
          </w:rPr>
          <w:t>(四)、创新发展总结</w:t>
        </w:r>
        <w:r>
          <w:tab/>
        </w:r>
        <w:r>
          <w:fldChar w:fldCharType="begin"/>
        </w:r>
        <w:r>
          <w:instrText xml:space="preserve"> PAGEREF _Toc28208 \h </w:instrText>
        </w:r>
        <w:r>
          <w:fldChar w:fldCharType="separate"/>
        </w:r>
        <w:r>
          <w:t>65</w:t>
        </w:r>
        <w:r>
          <w:fldChar w:fldCharType="end"/>
        </w:r>
      </w:hyperlink>
    </w:p>
    <w:p>
      <w:pPr>
        <w:pStyle w:val="TOC1"/>
        <w:tabs>
          <w:tab w:val="right" w:leader="dot" w:pos="8306"/>
        </w:tabs>
      </w:pPr>
      <w:hyperlink w:anchor="_Toc418" w:history="1">
        <w:r>
          <w:rPr>
            <w:rFonts w:ascii="仿宋" w:eastAsia="仿宋" w:hAnsi="仿宋" w:cs="仿宋" w:hint="eastAsia"/>
            <w:lang w:eastAsia="zh-CN"/>
          </w:rPr>
          <w:t>十七、质量管理与持续改进</w:t>
        </w:r>
        <w:r>
          <w:tab/>
        </w:r>
        <w:r>
          <w:fldChar w:fldCharType="begin"/>
        </w:r>
        <w:r>
          <w:instrText xml:space="preserve"> PAGEREF _Toc418 \h </w:instrText>
        </w:r>
        <w:r>
          <w:fldChar w:fldCharType="separate"/>
        </w:r>
        <w:r>
          <w:t>66</w:t>
        </w:r>
        <w:r>
          <w:fldChar w:fldCharType="end"/>
        </w:r>
      </w:hyperlink>
    </w:p>
    <w:p>
      <w:pPr>
        <w:pStyle w:val="TOC2"/>
        <w:tabs>
          <w:tab w:val="right" w:leader="dot" w:pos="8306"/>
        </w:tabs>
      </w:pPr>
      <w:hyperlink w:anchor="_Toc18654" w:history="1">
        <w:r>
          <w:rPr>
            <w:rFonts w:ascii="仿宋" w:eastAsia="仿宋" w:hAnsi="仿宋" w:cs="仿宋" w:hint="eastAsia"/>
            <w:lang w:eastAsia="zh-CN"/>
          </w:rPr>
          <w:t>(一)、质量管理体系建设</w:t>
        </w:r>
        <w:r>
          <w:tab/>
        </w:r>
        <w:r>
          <w:fldChar w:fldCharType="begin"/>
        </w:r>
        <w:r>
          <w:instrText xml:space="preserve"> PAGEREF _Toc18654 \h </w:instrText>
        </w:r>
        <w:r>
          <w:fldChar w:fldCharType="separate"/>
        </w:r>
        <w:r>
          <w:t>66</w:t>
        </w:r>
        <w:r>
          <w:fldChar w:fldCharType="end"/>
        </w:r>
      </w:hyperlink>
    </w:p>
    <w:p>
      <w:pPr>
        <w:pStyle w:val="TOC2"/>
        <w:tabs>
          <w:tab w:val="right" w:leader="dot" w:pos="8306"/>
        </w:tabs>
      </w:pPr>
      <w:hyperlink w:anchor="_Toc19297" w:history="1">
        <w:r>
          <w:rPr>
            <w:rFonts w:ascii="仿宋" w:eastAsia="仿宋" w:hAnsi="仿宋" w:cs="仿宋" w:hint="eastAsia"/>
            <w:lang w:eastAsia="zh-CN"/>
          </w:rPr>
          <w:t>(二)、生产过程控制</w:t>
        </w:r>
        <w:r>
          <w:tab/>
        </w:r>
        <w:r>
          <w:fldChar w:fldCharType="begin"/>
        </w:r>
        <w:r>
          <w:instrText xml:space="preserve"> PAGEREF _Toc19297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696" w:history="1">
        <w:r>
          <w:rPr>
            <w:rFonts w:ascii="仿宋" w:eastAsia="仿宋" w:hAnsi="仿宋" w:cs="仿宋" w:hint="eastAsia"/>
            <w:lang w:eastAsia="zh-CN"/>
          </w:rPr>
          <w:t>(三)、产品质量检验与测试</w:t>
        </w:r>
        <w:r>
          <w:tab/>
        </w:r>
        <w:r>
          <w:fldChar w:fldCharType="begin"/>
        </w:r>
        <w:r>
          <w:instrText xml:space="preserve"> PAGEREF _Toc25696 \h </w:instrText>
        </w:r>
        <w:r>
          <w:fldChar w:fldCharType="separate"/>
        </w:r>
        <w:r>
          <w:t>68</w:t>
        </w:r>
        <w:r>
          <w:fldChar w:fldCharType="end"/>
        </w:r>
      </w:hyperlink>
    </w:p>
    <w:p>
      <w:pPr>
        <w:pStyle w:val="TOC2"/>
        <w:tabs>
          <w:tab w:val="right" w:leader="dot" w:pos="8306"/>
        </w:tabs>
      </w:pPr>
      <w:hyperlink w:anchor="_Toc31807" w:history="1">
        <w:r>
          <w:rPr>
            <w:rFonts w:ascii="仿宋" w:eastAsia="仿宋" w:hAnsi="仿宋" w:cs="仿宋" w:hint="eastAsia"/>
            <w:lang w:eastAsia="zh-CN"/>
          </w:rPr>
          <w:t>(四)、用户反馈与质量改进</w:t>
        </w:r>
        <w:r>
          <w:tab/>
        </w:r>
        <w:r>
          <w:fldChar w:fldCharType="begin"/>
        </w:r>
        <w:r>
          <w:instrText xml:space="preserve"> PAGEREF _Toc31807 \h </w:instrText>
        </w:r>
        <w:r>
          <w:fldChar w:fldCharType="separate"/>
        </w:r>
        <w:r>
          <w:t>69</w:t>
        </w:r>
        <w:r>
          <w:fldChar w:fldCharType="end"/>
        </w:r>
      </w:hyperlink>
    </w:p>
    <w:p>
      <w:pPr>
        <w:pStyle w:val="TOC2"/>
        <w:tabs>
          <w:tab w:val="right" w:leader="dot" w:pos="8306"/>
        </w:tabs>
      </w:pPr>
      <w:hyperlink w:anchor="_Toc32444" w:history="1">
        <w:r>
          <w:rPr>
            <w:rFonts w:ascii="仿宋" w:eastAsia="仿宋" w:hAnsi="仿宋" w:cs="仿宋" w:hint="eastAsia"/>
            <w:lang w:eastAsia="zh-CN"/>
          </w:rPr>
          <w:t>(五)、质量认证与标准化</w:t>
        </w:r>
        <w:r>
          <w:tab/>
        </w:r>
        <w:r>
          <w:fldChar w:fldCharType="begin"/>
        </w:r>
        <w:r>
          <w:instrText xml:space="preserve"> PAGEREF _Toc32444 \h </w:instrText>
        </w:r>
        <w:r>
          <w:fldChar w:fldCharType="separate"/>
        </w:r>
        <w:r>
          <w:t>70</w:t>
        </w:r>
        <w:r>
          <w:fldChar w:fldCharType="end"/>
        </w:r>
      </w:hyperlink>
    </w:p>
    <w:p>
      <w:pPr>
        <w:pStyle w:val="TOC1"/>
        <w:tabs>
          <w:tab w:val="right" w:leader="dot" w:pos="8306"/>
        </w:tabs>
      </w:pPr>
      <w:hyperlink w:anchor="_Toc234" w:history="1">
        <w:r>
          <w:rPr>
            <w:rFonts w:ascii="仿宋" w:eastAsia="仿宋" w:hAnsi="仿宋" w:cs="仿宋" w:hint="eastAsia"/>
            <w:lang w:eastAsia="zh-CN"/>
          </w:rPr>
          <w:t>十八、战略的建立与选择过程</w:t>
        </w:r>
        <w:r>
          <w:tab/>
        </w:r>
        <w:r>
          <w:fldChar w:fldCharType="begin"/>
        </w:r>
        <w:r>
          <w:instrText xml:space="preserve"> PAGEREF _Toc234 \h </w:instrText>
        </w:r>
        <w:r>
          <w:fldChar w:fldCharType="separate"/>
        </w:r>
        <w:r>
          <w:t>71</w:t>
        </w:r>
        <w:r>
          <w:fldChar w:fldCharType="end"/>
        </w:r>
      </w:hyperlink>
    </w:p>
    <w:p>
      <w:pPr>
        <w:pStyle w:val="TOC2"/>
        <w:tabs>
          <w:tab w:val="right" w:leader="dot" w:pos="8306"/>
        </w:tabs>
      </w:pPr>
      <w:hyperlink w:anchor="_Toc26018" w:history="1">
        <w:r>
          <w:rPr>
            <w:rFonts w:ascii="仿宋" w:eastAsia="仿宋" w:hAnsi="仿宋" w:cs="仿宋" w:hint="eastAsia"/>
            <w:lang w:eastAsia="zh-CN"/>
          </w:rPr>
          <w:t>(一)、战略的建立与选择过程</w:t>
        </w:r>
        <w:r>
          <w:tab/>
        </w:r>
        <w:r>
          <w:fldChar w:fldCharType="begin"/>
        </w:r>
        <w:r>
          <w:instrText xml:space="preserve"> PAGEREF _Toc26018 \h </w:instrText>
        </w:r>
        <w:r>
          <w:fldChar w:fldCharType="separate"/>
        </w:r>
        <w:r>
          <w:t>71</w:t>
        </w:r>
        <w:r>
          <w:fldChar w:fldCharType="end"/>
        </w:r>
      </w:hyperlink>
    </w:p>
    <w:p>
      <w:pPr>
        <w:pStyle w:val="TOC1"/>
        <w:tabs>
          <w:tab w:val="right" w:leader="dot" w:pos="8306"/>
        </w:tabs>
      </w:pPr>
      <w:hyperlink w:anchor="_Toc7457" w:history="1">
        <w:r>
          <w:rPr>
            <w:rFonts w:ascii="仿宋" w:eastAsia="仿宋" w:hAnsi="仿宋" w:cs="仿宋" w:hint="eastAsia"/>
            <w:lang w:eastAsia="zh-CN"/>
          </w:rPr>
          <w:t>十九、钨、钼、钽、铌、铪、锆难溶金属靶材项目总结与展望</w:t>
        </w:r>
        <w:r>
          <w:tab/>
        </w:r>
        <w:r>
          <w:fldChar w:fldCharType="begin"/>
        </w:r>
        <w:r>
          <w:instrText xml:space="preserve"> PAGEREF _Toc7457 \h </w:instrText>
        </w:r>
        <w:r>
          <w:fldChar w:fldCharType="separate"/>
        </w:r>
        <w:r>
          <w:t>72</w:t>
        </w:r>
        <w:r>
          <w:fldChar w:fldCharType="end"/>
        </w:r>
      </w:hyperlink>
    </w:p>
    <w:p>
      <w:pPr>
        <w:pStyle w:val="TOC2"/>
        <w:tabs>
          <w:tab w:val="right" w:leader="dot" w:pos="8306"/>
        </w:tabs>
      </w:pPr>
      <w:hyperlink w:anchor="_Toc3937" w:history="1">
        <w:r>
          <w:rPr>
            <w:rFonts w:ascii="仿宋" w:eastAsia="仿宋" w:hAnsi="仿宋" w:cs="仿宋" w:hint="eastAsia"/>
            <w:lang w:eastAsia="zh-CN"/>
          </w:rPr>
          <w:t>(一)、钨、钼、钽、铌、铪、锆难溶金属靶材项目总结回顾</w:t>
        </w:r>
        <w:r>
          <w:tab/>
        </w:r>
        <w:r>
          <w:fldChar w:fldCharType="begin"/>
        </w:r>
        <w:r>
          <w:instrText xml:space="preserve"> PAGEREF _Toc3937 \h </w:instrText>
        </w:r>
        <w:r>
          <w:fldChar w:fldCharType="separate"/>
        </w:r>
        <w:r>
          <w:t>72</w:t>
        </w:r>
        <w:r>
          <w:fldChar w:fldCharType="end"/>
        </w:r>
      </w:hyperlink>
    </w:p>
    <w:p>
      <w:pPr>
        <w:pStyle w:val="TOC2"/>
        <w:tabs>
          <w:tab w:val="right" w:leader="dot" w:pos="8306"/>
        </w:tabs>
      </w:pPr>
      <w:hyperlink w:anchor="_Toc20829" w:history="1">
        <w:r>
          <w:rPr>
            <w:rFonts w:ascii="仿宋" w:eastAsia="仿宋" w:hAnsi="仿宋" w:cs="仿宋" w:hint="eastAsia"/>
            <w:lang w:eastAsia="zh-CN"/>
          </w:rPr>
          <w:t>(二)、存在问题与改进措施</w:t>
        </w:r>
        <w:r>
          <w:tab/>
        </w:r>
        <w:r>
          <w:fldChar w:fldCharType="begin"/>
        </w:r>
        <w:r>
          <w:instrText xml:space="preserve"> PAGEREF _Toc20829 \h </w:instrText>
        </w:r>
        <w:r>
          <w:fldChar w:fldCharType="separate"/>
        </w:r>
        <w:r>
          <w:t>74</w:t>
        </w:r>
        <w:r>
          <w:fldChar w:fldCharType="end"/>
        </w:r>
      </w:hyperlink>
    </w:p>
    <w:p>
      <w:pPr>
        <w:pStyle w:val="TOC2"/>
        <w:tabs>
          <w:tab w:val="right" w:leader="dot" w:pos="8306"/>
        </w:tabs>
      </w:pPr>
      <w:hyperlink w:anchor="_Toc22629" w:history="1">
        <w:r>
          <w:rPr>
            <w:rFonts w:ascii="仿宋" w:eastAsia="仿宋" w:hAnsi="仿宋" w:cs="仿宋" w:hint="eastAsia"/>
            <w:lang w:eastAsia="zh-CN"/>
          </w:rPr>
          <w:t>(三)、未来发展展望</w:t>
        </w:r>
        <w:r>
          <w:tab/>
        </w:r>
        <w:r>
          <w:fldChar w:fldCharType="begin"/>
        </w:r>
        <w:r>
          <w:instrText xml:space="preserve"> PAGEREF _Toc22629 \h </w:instrText>
        </w:r>
        <w:r>
          <w:fldChar w:fldCharType="separate"/>
        </w:r>
        <w:r>
          <w:t>75</w:t>
        </w:r>
        <w:r>
          <w:fldChar w:fldCharType="end"/>
        </w:r>
      </w:hyperlink>
    </w:p>
    <w:p>
      <w:pPr>
        <w:pStyle w:val="TOC2"/>
        <w:tabs>
          <w:tab w:val="right" w:leader="dot" w:pos="8306"/>
        </w:tabs>
      </w:pPr>
      <w:hyperlink w:anchor="_Toc22217" w:history="1">
        <w:r>
          <w:rPr>
            <w:rFonts w:ascii="仿宋" w:eastAsia="仿宋" w:hAnsi="仿宋" w:cs="仿宋" w:hint="eastAsia"/>
            <w:lang w:eastAsia="zh-CN"/>
          </w:rPr>
          <w:t>(四)、钨、钼、钽、铌、铪、锆难溶金属靶材项目总结报告</w:t>
        </w:r>
        <w:r>
          <w:tab/>
        </w:r>
        <w:r>
          <w:fldChar w:fldCharType="begin"/>
        </w:r>
        <w:r>
          <w:instrText xml:space="preserve"> PAGEREF _Toc22217 \h </w:instrText>
        </w:r>
        <w:r>
          <w:fldChar w:fldCharType="separate"/>
        </w:r>
        <w:r>
          <w:t>76</w:t>
        </w:r>
        <w:r>
          <w:fldChar w:fldCharType="end"/>
        </w:r>
      </w:hyperlink>
    </w:p>
    <w:p>
      <w:pPr>
        <w:pStyle w:val="TOC1"/>
        <w:tabs>
          <w:tab w:val="right" w:leader="dot" w:pos="8306"/>
        </w:tabs>
      </w:pPr>
      <w:hyperlink w:anchor="_Toc29142" w:history="1">
        <w:r>
          <w:rPr>
            <w:rFonts w:ascii="仿宋" w:eastAsia="仿宋" w:hAnsi="仿宋" w:cs="仿宋" w:hint="eastAsia"/>
            <w:lang w:eastAsia="zh-CN"/>
          </w:rPr>
          <w:t>二十、差异化战略</w:t>
        </w:r>
        <w:r>
          <w:tab/>
        </w:r>
        <w:r>
          <w:fldChar w:fldCharType="begin"/>
        </w:r>
        <w:r>
          <w:instrText xml:space="preserve"> PAGEREF _Toc29142 \h </w:instrText>
        </w:r>
        <w:r>
          <w:fldChar w:fldCharType="separate"/>
        </w:r>
        <w:r>
          <w:t>78</w:t>
        </w:r>
        <w:r>
          <w:fldChar w:fldCharType="end"/>
        </w:r>
      </w:hyperlink>
    </w:p>
    <w:p>
      <w:pPr>
        <w:pStyle w:val="TOC2"/>
        <w:tabs>
          <w:tab w:val="right" w:leader="dot" w:pos="8306"/>
        </w:tabs>
      </w:pPr>
      <w:hyperlink w:anchor="_Toc11246" w:history="1">
        <w:r>
          <w:rPr>
            <w:rFonts w:ascii="仿宋" w:eastAsia="仿宋" w:hAnsi="仿宋" w:cs="仿宋" w:hint="eastAsia"/>
            <w:lang w:eastAsia="zh-CN"/>
          </w:rPr>
          <w:t>(一)、差异化战略</w:t>
        </w:r>
        <w:r>
          <w:tab/>
        </w:r>
        <w:r>
          <w:fldChar w:fldCharType="begin"/>
        </w:r>
        <w:r>
          <w:instrText xml:space="preserve"> PAGEREF _Toc11246 \h </w:instrText>
        </w:r>
        <w:r>
          <w:fldChar w:fldCharType="separate"/>
        </w:r>
        <w:r>
          <w:t>78</w:t>
        </w:r>
        <w:r>
          <w:fldChar w:fldCharType="end"/>
        </w:r>
      </w:hyperlink>
    </w:p>
    <w:p>
      <w:pPr>
        <w:pStyle w:val="TOC1"/>
        <w:tabs>
          <w:tab w:val="right" w:leader="dot" w:pos="8306"/>
        </w:tabs>
      </w:pPr>
      <w:hyperlink w:anchor="_Toc12823" w:history="1">
        <w:r>
          <w:rPr>
            <w:rFonts w:ascii="仿宋" w:eastAsia="仿宋" w:hAnsi="仿宋" w:cs="仿宋" w:hint="eastAsia"/>
            <w:lang w:eastAsia="zh-CN"/>
          </w:rPr>
          <w:t>二十一、法律法规与政策遵循</w:t>
        </w:r>
        <w:r>
          <w:tab/>
        </w:r>
        <w:r>
          <w:fldChar w:fldCharType="begin"/>
        </w:r>
        <w:r>
          <w:instrText xml:space="preserve"> PAGEREF _Toc12823 \h </w:instrText>
        </w:r>
        <w:r>
          <w:fldChar w:fldCharType="separate"/>
        </w:r>
        <w:r>
          <w:t>82</w:t>
        </w:r>
        <w:r>
          <w:fldChar w:fldCharType="end"/>
        </w:r>
      </w:hyperlink>
    </w:p>
    <w:p>
      <w:pPr>
        <w:pStyle w:val="TOC2"/>
        <w:tabs>
          <w:tab w:val="right" w:leader="dot" w:pos="8306"/>
        </w:tabs>
      </w:pPr>
      <w:hyperlink w:anchor="_Toc16314" w:history="1">
        <w:r>
          <w:rPr>
            <w:rFonts w:ascii="仿宋" w:eastAsia="仿宋" w:hAnsi="仿宋" w:cs="仿宋" w:hint="eastAsia"/>
            <w:lang w:eastAsia="zh-CN"/>
          </w:rPr>
          <w:t>(一)、法律法规遵守</w:t>
        </w:r>
        <w:r>
          <w:tab/>
        </w:r>
        <w:r>
          <w:fldChar w:fldCharType="begin"/>
        </w:r>
        <w:r>
          <w:instrText xml:space="preserve"> PAGEREF _Toc16314 \h </w:instrText>
        </w:r>
        <w:r>
          <w:fldChar w:fldCharType="separate"/>
        </w:r>
        <w:r>
          <w:t>82</w:t>
        </w:r>
        <w:r>
          <w:fldChar w:fldCharType="end"/>
        </w:r>
      </w:hyperlink>
    </w:p>
    <w:p>
      <w:pPr>
        <w:pStyle w:val="TOC2"/>
        <w:tabs>
          <w:tab w:val="right" w:leader="dot" w:pos="8306"/>
        </w:tabs>
      </w:pPr>
      <w:hyperlink w:anchor="_Toc15912" w:history="1">
        <w:r>
          <w:rPr>
            <w:rFonts w:ascii="仿宋" w:eastAsia="仿宋" w:hAnsi="仿宋" w:cs="仿宋" w:hint="eastAsia"/>
            <w:lang w:eastAsia="zh-CN"/>
          </w:rPr>
          <w:t>(二)、政策导向与利用</w:t>
        </w:r>
        <w:r>
          <w:tab/>
        </w:r>
        <w:r>
          <w:fldChar w:fldCharType="begin"/>
        </w:r>
        <w:r>
          <w:instrText xml:space="preserve"> PAGEREF _Toc15912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789"/>
      <w:r>
        <w:rPr>
          <w:rFonts w:ascii="仿宋" w:eastAsia="仿宋" w:hAnsi="仿宋" w:cs="仿宋" w:hint="eastAsia"/>
          <w:sz w:val="28"/>
          <w:lang w:eastAsia="zh-CN"/>
        </w:rPr>
        <w:t>一、建设钨、钼、钽、铌、铪、锆难溶金属靶材项目概况</w:t>
      </w:r>
      <w:bookmarkEnd w:id="2"/>
    </w:p>
    <w:p>
      <w:pPr>
        <w:pStyle w:val="Heading2"/>
        <w:rPr>
          <w:rFonts w:ascii="仿宋" w:eastAsia="仿宋" w:hAnsi="仿宋" w:cs="仿宋" w:hint="eastAsia"/>
          <w:lang w:eastAsia="zh-CN"/>
        </w:rPr>
      </w:pPr>
      <w:bookmarkStart w:id="3" w:name="_Toc21501"/>
      <w:r>
        <w:rPr>
          <w:rFonts w:ascii="仿宋" w:eastAsia="仿宋" w:hAnsi="仿宋" w:cs="仿宋" w:hint="eastAsia"/>
          <w:lang w:eastAsia="zh-CN"/>
        </w:rPr>
        <w:t>(一)、建设单位简介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钨、钼、钽、铌、铪、锆难溶金属靶材项目名称: XXXX二期工程钨、钼、钽、铌、铪、锆难溶金属靶材项目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法定代表人: XXX</w:t>
      </w:r>
    </w:p>
    <w:p>
      <w:pPr>
        <w:ind w:firstLine="560" w:firstLineChars="200"/>
        <w:rPr>
          <w:rFonts w:ascii="仿宋" w:eastAsia="仿宋" w:hAnsi="仿宋" w:cs="仿宋" w:hint="eastAsia"/>
          <w:sz w:val="28"/>
        </w:rPr>
      </w:pPr>
      <w:r>
        <w:rPr>
          <w:rFonts w:ascii="仿宋" w:eastAsia="仿宋" w:hAnsi="仿宋" w:cs="仿宋" w:hint="eastAsia"/>
          <w:sz w:val="28"/>
          <w:lang w:eastAsia="zh-CN"/>
        </w:rPr>
        <w:t>宗旨和业务范围: 本建设单位致力于提供高质量的工程钨、钼、钽、铌、铪、锆难溶金属靶材项目，追求卓越和可持续发展。我们专注于以下业务范围：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单位住所: XXXX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举办单位: XXXX</w:t>
      </w:r>
    </w:p>
    <w:p>
      <w:pPr>
        <w:ind w:firstLine="560" w:firstLineChars="200"/>
        <w:rPr>
          <w:rFonts w:ascii="仿宋" w:eastAsia="仿宋" w:hAnsi="仿宋" w:cs="仿宋" w:hint="eastAsia"/>
          <w:sz w:val="28"/>
        </w:rPr>
      </w:pPr>
      <w:r>
        <w:rPr>
          <w:rFonts w:ascii="仿宋" w:eastAsia="仿宋" w:hAnsi="仿宋" w:cs="仿宋" w:hint="eastAsia"/>
          <w:sz w:val="28"/>
          <w:lang w:eastAsia="zh-CN"/>
        </w:rPr>
        <w:t>登记管理机关: 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https://d.book118.com/446044200021010055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钨、钼、钽、铌、铪、锆难溶金属靶材行业商业计划书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B2BDD"/>
    <w:rsid w:val="2CEB2BD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46044200021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2024-02-25T18:07:00Z</dcterms:created>
  <dcterms:modified xsi:type="dcterms:W3CDTF">2024-02-25T18:07:57Z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8A000A1B8D074BD48E7B26A2279F4CEB_11</vt:lpwstr>
  </property>
  <property fmtid="{D5CDD505-2E9C-101B-9397-08002B2CF9AE}" pid="3" name="KSOProductBuildVer">
    <vt:lpwstr>2052-12.1.0.16250</vt:lpwstr>
  </property>
</Properties>
</file>