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高柔性不锈钢金属软管项目计划设计方案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58" w:history="1">
        <w:r>
          <w:rPr>
            <w:rFonts w:ascii="仿宋" w:eastAsia="仿宋" w:hAnsi="仿宋" w:cs="仿宋" w:hint="eastAsia"/>
            <w:lang w:eastAsia="zh-CN"/>
          </w:rPr>
          <w:t>概论</w:t>
        </w:r>
        <w:r>
          <w:tab/>
        </w:r>
        <w:r>
          <w:fldChar w:fldCharType="begin"/>
        </w:r>
        <w:r>
          <w:instrText xml:space="preserve"> PAGEREF _Toc29758 \h </w:instrText>
        </w:r>
        <w:r>
          <w:fldChar w:fldCharType="separate"/>
        </w:r>
        <w:r>
          <w:t>3</w:t>
        </w:r>
        <w:r>
          <w:fldChar w:fldCharType="end"/>
        </w:r>
      </w:hyperlink>
    </w:p>
    <w:p>
      <w:pPr>
        <w:pStyle w:val="TOC1"/>
        <w:tabs>
          <w:tab w:val="right" w:leader="dot" w:pos="8306"/>
        </w:tabs>
      </w:pPr>
      <w:hyperlink w:anchor="_Toc4125" w:history="1">
        <w:r>
          <w:rPr>
            <w:rFonts w:ascii="仿宋" w:eastAsia="仿宋" w:hAnsi="仿宋" w:cs="仿宋" w:hint="eastAsia"/>
            <w:lang w:eastAsia="zh-CN"/>
          </w:rPr>
          <w:t>一、工艺说明</w:t>
        </w:r>
        <w:r>
          <w:tab/>
        </w:r>
        <w:r>
          <w:fldChar w:fldCharType="begin"/>
        </w:r>
        <w:r>
          <w:instrText xml:space="preserve"> PAGEREF _Toc4125 \h </w:instrText>
        </w:r>
        <w:r>
          <w:fldChar w:fldCharType="separate"/>
        </w:r>
        <w:r>
          <w:t>3</w:t>
        </w:r>
        <w:r>
          <w:fldChar w:fldCharType="end"/>
        </w:r>
      </w:hyperlink>
    </w:p>
    <w:p>
      <w:pPr>
        <w:pStyle w:val="TOC2"/>
        <w:tabs>
          <w:tab w:val="right" w:leader="dot" w:pos="8306"/>
        </w:tabs>
      </w:pPr>
      <w:hyperlink w:anchor="_Toc23384" w:history="1">
        <w:r>
          <w:rPr>
            <w:rFonts w:ascii="仿宋" w:eastAsia="仿宋" w:hAnsi="仿宋" w:cs="仿宋" w:hint="eastAsia"/>
            <w:lang w:eastAsia="zh-CN"/>
          </w:rPr>
          <w:t>(一)、技术管理特点</w:t>
        </w:r>
        <w:r>
          <w:tab/>
        </w:r>
        <w:r>
          <w:fldChar w:fldCharType="begin"/>
        </w:r>
        <w:r>
          <w:instrText xml:space="preserve"> PAGEREF _Toc23384 \h </w:instrText>
        </w:r>
        <w:r>
          <w:fldChar w:fldCharType="separate"/>
        </w:r>
        <w:r>
          <w:t>3</w:t>
        </w:r>
        <w:r>
          <w:fldChar w:fldCharType="end"/>
        </w:r>
      </w:hyperlink>
    </w:p>
    <w:p>
      <w:pPr>
        <w:pStyle w:val="TOC2"/>
        <w:tabs>
          <w:tab w:val="right" w:leader="dot" w:pos="8306"/>
        </w:tabs>
      </w:pPr>
      <w:hyperlink w:anchor="_Toc31374" w:history="1">
        <w:r>
          <w:rPr>
            <w:rFonts w:ascii="仿宋" w:eastAsia="仿宋" w:hAnsi="仿宋" w:cs="仿宋" w:hint="eastAsia"/>
            <w:lang w:eastAsia="zh-CN"/>
          </w:rPr>
          <w:t>(二)、高柔性不锈钢金属软管项目工艺技术设计方案</w:t>
        </w:r>
        <w:r>
          <w:tab/>
        </w:r>
        <w:r>
          <w:fldChar w:fldCharType="begin"/>
        </w:r>
        <w:r>
          <w:instrText xml:space="preserve"> PAGEREF _Toc31374 \h </w:instrText>
        </w:r>
        <w:r>
          <w:fldChar w:fldCharType="separate"/>
        </w:r>
        <w:r>
          <w:t>4</w:t>
        </w:r>
        <w:r>
          <w:fldChar w:fldCharType="end"/>
        </w:r>
      </w:hyperlink>
    </w:p>
    <w:p>
      <w:pPr>
        <w:pStyle w:val="TOC2"/>
        <w:tabs>
          <w:tab w:val="right" w:leader="dot" w:pos="8306"/>
        </w:tabs>
      </w:pPr>
      <w:hyperlink w:anchor="_Toc16874" w:history="1">
        <w:r>
          <w:rPr>
            <w:rFonts w:ascii="仿宋" w:eastAsia="仿宋" w:hAnsi="仿宋" w:cs="仿宋" w:hint="eastAsia"/>
            <w:lang w:eastAsia="zh-CN"/>
          </w:rPr>
          <w:t>(三)、设备选型方案</w:t>
        </w:r>
        <w:r>
          <w:tab/>
        </w:r>
        <w:r>
          <w:fldChar w:fldCharType="begin"/>
        </w:r>
        <w:r>
          <w:instrText xml:space="preserve"> PAGEREF _Toc16874 \h </w:instrText>
        </w:r>
        <w:r>
          <w:fldChar w:fldCharType="separate"/>
        </w:r>
        <w:r>
          <w:t>6</w:t>
        </w:r>
        <w:r>
          <w:fldChar w:fldCharType="end"/>
        </w:r>
      </w:hyperlink>
    </w:p>
    <w:p>
      <w:pPr>
        <w:pStyle w:val="TOC1"/>
        <w:tabs>
          <w:tab w:val="right" w:leader="dot" w:pos="8306"/>
        </w:tabs>
      </w:pPr>
      <w:hyperlink w:anchor="_Toc17869" w:history="1">
        <w:r>
          <w:rPr>
            <w:rFonts w:ascii="仿宋" w:eastAsia="仿宋" w:hAnsi="仿宋" w:cs="仿宋" w:hint="eastAsia"/>
            <w:lang w:eastAsia="zh-CN"/>
          </w:rPr>
          <w:t>二、高柔性不锈钢金属软管项目建设单位说明</w:t>
        </w:r>
        <w:r>
          <w:tab/>
        </w:r>
        <w:r>
          <w:fldChar w:fldCharType="begin"/>
        </w:r>
        <w:r>
          <w:instrText xml:space="preserve"> PAGEREF _Toc17869 \h </w:instrText>
        </w:r>
        <w:r>
          <w:fldChar w:fldCharType="separate"/>
        </w:r>
        <w:r>
          <w:t>7</w:t>
        </w:r>
        <w:r>
          <w:fldChar w:fldCharType="end"/>
        </w:r>
      </w:hyperlink>
    </w:p>
    <w:p>
      <w:pPr>
        <w:pStyle w:val="TOC2"/>
        <w:tabs>
          <w:tab w:val="right" w:leader="dot" w:pos="8306"/>
        </w:tabs>
      </w:pPr>
      <w:hyperlink w:anchor="_Toc4461" w:history="1">
        <w:r>
          <w:rPr>
            <w:rFonts w:ascii="仿宋" w:eastAsia="仿宋" w:hAnsi="仿宋" w:cs="仿宋" w:hint="eastAsia"/>
            <w:lang w:eastAsia="zh-CN"/>
          </w:rPr>
          <w:t>(一)、高柔性不锈钢金属软管项目承办单位基本情况</w:t>
        </w:r>
        <w:r>
          <w:tab/>
        </w:r>
        <w:r>
          <w:fldChar w:fldCharType="begin"/>
        </w:r>
        <w:r>
          <w:instrText xml:space="preserve"> PAGEREF _Toc4461 \h </w:instrText>
        </w:r>
        <w:r>
          <w:fldChar w:fldCharType="separate"/>
        </w:r>
        <w:r>
          <w:t>7</w:t>
        </w:r>
        <w:r>
          <w:fldChar w:fldCharType="end"/>
        </w:r>
      </w:hyperlink>
    </w:p>
    <w:p>
      <w:pPr>
        <w:pStyle w:val="TOC2"/>
        <w:tabs>
          <w:tab w:val="right" w:leader="dot" w:pos="8306"/>
        </w:tabs>
      </w:pPr>
      <w:hyperlink w:anchor="_Toc14625" w:history="1">
        <w:r>
          <w:rPr>
            <w:rFonts w:ascii="仿宋" w:eastAsia="仿宋" w:hAnsi="仿宋" w:cs="仿宋" w:hint="eastAsia"/>
            <w:lang w:eastAsia="zh-CN"/>
          </w:rPr>
          <w:t>(二)、公司经济效益分析</w:t>
        </w:r>
        <w:r>
          <w:tab/>
        </w:r>
        <w:r>
          <w:fldChar w:fldCharType="begin"/>
        </w:r>
        <w:r>
          <w:instrText xml:space="preserve"> PAGEREF _Toc14625 \h </w:instrText>
        </w:r>
        <w:r>
          <w:fldChar w:fldCharType="separate"/>
        </w:r>
        <w:r>
          <w:t>8</w:t>
        </w:r>
        <w:r>
          <w:fldChar w:fldCharType="end"/>
        </w:r>
      </w:hyperlink>
    </w:p>
    <w:p>
      <w:pPr>
        <w:pStyle w:val="TOC1"/>
        <w:tabs>
          <w:tab w:val="right" w:leader="dot" w:pos="8306"/>
        </w:tabs>
      </w:pPr>
      <w:hyperlink w:anchor="_Toc12537" w:history="1">
        <w:r>
          <w:rPr>
            <w:rFonts w:ascii="仿宋" w:eastAsia="仿宋" w:hAnsi="仿宋" w:cs="仿宋" w:hint="eastAsia"/>
            <w:lang w:eastAsia="zh-CN"/>
          </w:rPr>
          <w:t>三、高柔性不锈钢金属软管项目选址可行性分析</w:t>
        </w:r>
        <w:r>
          <w:tab/>
        </w:r>
        <w:r>
          <w:fldChar w:fldCharType="begin"/>
        </w:r>
        <w:r>
          <w:instrText xml:space="preserve"> PAGEREF _Toc12537 \h </w:instrText>
        </w:r>
        <w:r>
          <w:fldChar w:fldCharType="separate"/>
        </w:r>
        <w:r>
          <w:t>9</w:t>
        </w:r>
        <w:r>
          <w:fldChar w:fldCharType="end"/>
        </w:r>
      </w:hyperlink>
    </w:p>
    <w:p>
      <w:pPr>
        <w:pStyle w:val="TOC2"/>
        <w:tabs>
          <w:tab w:val="right" w:leader="dot" w:pos="8306"/>
        </w:tabs>
      </w:pPr>
      <w:hyperlink w:anchor="_Toc4230" w:history="1">
        <w:r>
          <w:rPr>
            <w:rFonts w:ascii="仿宋" w:eastAsia="仿宋" w:hAnsi="仿宋" w:cs="仿宋" w:hint="eastAsia"/>
            <w:lang w:eastAsia="zh-CN"/>
          </w:rPr>
          <w:t>(一)、高柔性不锈钢金属软管项目选址</w:t>
        </w:r>
        <w:r>
          <w:tab/>
        </w:r>
        <w:r>
          <w:fldChar w:fldCharType="begin"/>
        </w:r>
        <w:r>
          <w:instrText xml:space="preserve"> PAGEREF _Toc4230 \h </w:instrText>
        </w:r>
        <w:r>
          <w:fldChar w:fldCharType="separate"/>
        </w:r>
        <w:r>
          <w:t>9</w:t>
        </w:r>
        <w:r>
          <w:fldChar w:fldCharType="end"/>
        </w:r>
      </w:hyperlink>
    </w:p>
    <w:p>
      <w:pPr>
        <w:pStyle w:val="TOC2"/>
        <w:tabs>
          <w:tab w:val="right" w:leader="dot" w:pos="8306"/>
        </w:tabs>
      </w:pPr>
      <w:hyperlink w:anchor="_Toc8403" w:history="1">
        <w:r>
          <w:rPr>
            <w:rFonts w:ascii="仿宋" w:eastAsia="仿宋" w:hAnsi="仿宋" w:cs="仿宋" w:hint="eastAsia"/>
            <w:lang w:eastAsia="zh-CN"/>
          </w:rPr>
          <w:t>(二)、用地控制指标</w:t>
        </w:r>
        <w:r>
          <w:tab/>
        </w:r>
        <w:r>
          <w:fldChar w:fldCharType="begin"/>
        </w:r>
        <w:r>
          <w:instrText xml:space="preserve"> PAGEREF _Toc8403 \h </w:instrText>
        </w:r>
        <w:r>
          <w:fldChar w:fldCharType="separate"/>
        </w:r>
        <w:r>
          <w:t>9</w:t>
        </w:r>
        <w:r>
          <w:fldChar w:fldCharType="end"/>
        </w:r>
      </w:hyperlink>
    </w:p>
    <w:p>
      <w:pPr>
        <w:pStyle w:val="TOC2"/>
        <w:tabs>
          <w:tab w:val="right" w:leader="dot" w:pos="8306"/>
        </w:tabs>
      </w:pPr>
      <w:hyperlink w:anchor="_Toc5754" w:history="1">
        <w:r>
          <w:rPr>
            <w:rFonts w:ascii="仿宋" w:eastAsia="仿宋" w:hAnsi="仿宋" w:cs="仿宋" w:hint="eastAsia"/>
            <w:lang w:eastAsia="zh-CN"/>
          </w:rPr>
          <w:t>(三)、节约用地措施</w:t>
        </w:r>
        <w:r>
          <w:tab/>
        </w:r>
        <w:r>
          <w:fldChar w:fldCharType="begin"/>
        </w:r>
        <w:r>
          <w:instrText xml:space="preserve"> PAGEREF _Toc5754 \h </w:instrText>
        </w:r>
        <w:r>
          <w:fldChar w:fldCharType="separate"/>
        </w:r>
        <w:r>
          <w:t>11</w:t>
        </w:r>
        <w:r>
          <w:fldChar w:fldCharType="end"/>
        </w:r>
      </w:hyperlink>
    </w:p>
    <w:p>
      <w:pPr>
        <w:pStyle w:val="TOC2"/>
        <w:tabs>
          <w:tab w:val="right" w:leader="dot" w:pos="8306"/>
        </w:tabs>
      </w:pPr>
      <w:hyperlink w:anchor="_Toc26509" w:history="1">
        <w:r>
          <w:rPr>
            <w:rFonts w:ascii="仿宋" w:eastAsia="仿宋" w:hAnsi="仿宋" w:cs="仿宋" w:hint="eastAsia"/>
            <w:lang w:eastAsia="zh-CN"/>
          </w:rPr>
          <w:t>(四)、总图布置方案</w:t>
        </w:r>
        <w:r>
          <w:tab/>
        </w:r>
        <w:r>
          <w:fldChar w:fldCharType="begin"/>
        </w:r>
        <w:r>
          <w:instrText xml:space="preserve"> PAGEREF _Toc26509 \h </w:instrText>
        </w:r>
        <w:r>
          <w:fldChar w:fldCharType="separate"/>
        </w:r>
        <w:r>
          <w:t>12</w:t>
        </w:r>
        <w:r>
          <w:fldChar w:fldCharType="end"/>
        </w:r>
      </w:hyperlink>
    </w:p>
    <w:p>
      <w:pPr>
        <w:pStyle w:val="TOC2"/>
        <w:tabs>
          <w:tab w:val="right" w:leader="dot" w:pos="8306"/>
        </w:tabs>
      </w:pPr>
      <w:hyperlink w:anchor="_Toc11566" w:history="1">
        <w:r>
          <w:rPr>
            <w:rFonts w:ascii="仿宋" w:eastAsia="仿宋" w:hAnsi="仿宋" w:cs="仿宋" w:hint="eastAsia"/>
            <w:lang w:eastAsia="zh-CN"/>
          </w:rPr>
          <w:t>(五)、选址综合评价</w:t>
        </w:r>
        <w:r>
          <w:tab/>
        </w:r>
        <w:r>
          <w:fldChar w:fldCharType="begin"/>
        </w:r>
        <w:r>
          <w:instrText xml:space="preserve"> PAGEREF _Toc11566 \h </w:instrText>
        </w:r>
        <w:r>
          <w:fldChar w:fldCharType="separate"/>
        </w:r>
        <w:r>
          <w:t>13</w:t>
        </w:r>
        <w:r>
          <w:fldChar w:fldCharType="end"/>
        </w:r>
      </w:hyperlink>
    </w:p>
    <w:p>
      <w:pPr>
        <w:pStyle w:val="TOC1"/>
        <w:tabs>
          <w:tab w:val="right" w:leader="dot" w:pos="8306"/>
        </w:tabs>
      </w:pPr>
      <w:hyperlink w:anchor="_Toc1259" w:history="1">
        <w:r>
          <w:rPr>
            <w:rFonts w:ascii="仿宋" w:eastAsia="仿宋" w:hAnsi="仿宋" w:cs="仿宋" w:hint="eastAsia"/>
            <w:lang w:eastAsia="zh-CN"/>
          </w:rPr>
          <w:t>四、高柔性不锈钢金属软管项目文档管理</w:t>
        </w:r>
        <w:r>
          <w:tab/>
        </w:r>
        <w:r>
          <w:fldChar w:fldCharType="begin"/>
        </w:r>
        <w:r>
          <w:instrText xml:space="preserve"> PAGEREF _Toc1259 \h </w:instrText>
        </w:r>
        <w:r>
          <w:fldChar w:fldCharType="separate"/>
        </w:r>
        <w:r>
          <w:t>14</w:t>
        </w:r>
        <w:r>
          <w:fldChar w:fldCharType="end"/>
        </w:r>
      </w:hyperlink>
    </w:p>
    <w:p>
      <w:pPr>
        <w:pStyle w:val="TOC2"/>
        <w:tabs>
          <w:tab w:val="right" w:leader="dot" w:pos="8306"/>
        </w:tabs>
      </w:pPr>
      <w:hyperlink w:anchor="_Toc19015" w:history="1">
        <w:r>
          <w:rPr>
            <w:rFonts w:ascii="仿宋" w:eastAsia="仿宋" w:hAnsi="仿宋" w:cs="仿宋" w:hint="eastAsia"/>
            <w:lang w:eastAsia="zh-CN"/>
          </w:rPr>
          <w:t>(一)、文档编制与审查</w:t>
        </w:r>
        <w:r>
          <w:tab/>
        </w:r>
        <w:r>
          <w:fldChar w:fldCharType="begin"/>
        </w:r>
        <w:r>
          <w:instrText xml:space="preserve"> PAGEREF _Toc19015 \h </w:instrText>
        </w:r>
        <w:r>
          <w:fldChar w:fldCharType="separate"/>
        </w:r>
        <w:r>
          <w:t>14</w:t>
        </w:r>
        <w:r>
          <w:fldChar w:fldCharType="end"/>
        </w:r>
      </w:hyperlink>
    </w:p>
    <w:p>
      <w:pPr>
        <w:pStyle w:val="TOC2"/>
        <w:tabs>
          <w:tab w:val="right" w:leader="dot" w:pos="8306"/>
        </w:tabs>
      </w:pPr>
      <w:hyperlink w:anchor="_Toc298" w:history="1">
        <w:r>
          <w:rPr>
            <w:rFonts w:ascii="仿宋" w:eastAsia="仿宋" w:hAnsi="仿宋" w:cs="仿宋" w:hint="eastAsia"/>
            <w:lang w:eastAsia="zh-CN"/>
          </w:rPr>
          <w:t>(二)、文档发布与分发</w:t>
        </w:r>
        <w:r>
          <w:tab/>
        </w:r>
        <w:r>
          <w:fldChar w:fldCharType="begin"/>
        </w:r>
        <w:r>
          <w:instrText xml:space="preserve"> PAGEREF _Toc298 \h </w:instrText>
        </w:r>
        <w:r>
          <w:fldChar w:fldCharType="separate"/>
        </w:r>
        <w:r>
          <w:t>16</w:t>
        </w:r>
        <w:r>
          <w:fldChar w:fldCharType="end"/>
        </w:r>
      </w:hyperlink>
    </w:p>
    <w:p>
      <w:pPr>
        <w:pStyle w:val="TOC2"/>
        <w:tabs>
          <w:tab w:val="right" w:leader="dot" w:pos="8306"/>
        </w:tabs>
      </w:pPr>
      <w:hyperlink w:anchor="_Toc16782" w:history="1">
        <w:r>
          <w:rPr>
            <w:rFonts w:ascii="仿宋" w:eastAsia="仿宋" w:hAnsi="仿宋" w:cs="仿宋" w:hint="eastAsia"/>
            <w:lang w:eastAsia="zh-CN"/>
          </w:rPr>
          <w:t>(三)、文档存档与归档</w:t>
        </w:r>
        <w:r>
          <w:tab/>
        </w:r>
        <w:r>
          <w:fldChar w:fldCharType="begin"/>
        </w:r>
        <w:r>
          <w:instrText xml:space="preserve"> PAGEREF _Toc16782 \h </w:instrText>
        </w:r>
        <w:r>
          <w:fldChar w:fldCharType="separate"/>
        </w:r>
        <w:r>
          <w:t>17</w:t>
        </w:r>
        <w:r>
          <w:fldChar w:fldCharType="end"/>
        </w:r>
      </w:hyperlink>
    </w:p>
    <w:p>
      <w:pPr>
        <w:pStyle w:val="TOC1"/>
        <w:tabs>
          <w:tab w:val="right" w:leader="dot" w:pos="8306"/>
        </w:tabs>
      </w:pPr>
      <w:hyperlink w:anchor="_Toc9061" w:history="1">
        <w:r>
          <w:rPr>
            <w:rFonts w:ascii="仿宋" w:eastAsia="仿宋" w:hAnsi="仿宋" w:cs="仿宋" w:hint="eastAsia"/>
            <w:lang w:eastAsia="zh-CN"/>
          </w:rPr>
          <w:t>五、高柔性不锈钢金属软管项目土建工程</w:t>
        </w:r>
        <w:r>
          <w:tab/>
        </w:r>
        <w:r>
          <w:fldChar w:fldCharType="begin"/>
        </w:r>
        <w:r>
          <w:instrText xml:space="preserve"> PAGEREF _Toc9061 \h </w:instrText>
        </w:r>
        <w:r>
          <w:fldChar w:fldCharType="separate"/>
        </w:r>
        <w:r>
          <w:t>18</w:t>
        </w:r>
        <w:r>
          <w:fldChar w:fldCharType="end"/>
        </w:r>
      </w:hyperlink>
    </w:p>
    <w:p>
      <w:pPr>
        <w:pStyle w:val="TOC2"/>
        <w:tabs>
          <w:tab w:val="right" w:leader="dot" w:pos="8306"/>
        </w:tabs>
      </w:pPr>
      <w:hyperlink w:anchor="_Toc24134" w:history="1">
        <w:r>
          <w:rPr>
            <w:rFonts w:ascii="仿宋" w:eastAsia="仿宋" w:hAnsi="仿宋" w:cs="仿宋" w:hint="eastAsia"/>
            <w:lang w:eastAsia="zh-CN"/>
          </w:rPr>
          <w:t>(一)、建筑工程设计原则</w:t>
        </w:r>
        <w:r>
          <w:tab/>
        </w:r>
        <w:r>
          <w:fldChar w:fldCharType="begin"/>
        </w:r>
        <w:r>
          <w:instrText xml:space="preserve"> PAGEREF _Toc24134 \h </w:instrText>
        </w:r>
        <w:r>
          <w:fldChar w:fldCharType="separate"/>
        </w:r>
        <w:r>
          <w:t>18</w:t>
        </w:r>
        <w:r>
          <w:fldChar w:fldCharType="end"/>
        </w:r>
      </w:hyperlink>
    </w:p>
    <w:p>
      <w:pPr>
        <w:pStyle w:val="TOC2"/>
        <w:tabs>
          <w:tab w:val="right" w:leader="dot" w:pos="8306"/>
        </w:tabs>
      </w:pPr>
      <w:hyperlink w:anchor="_Toc28707" w:history="1">
        <w:r>
          <w:rPr>
            <w:rFonts w:ascii="仿宋" w:eastAsia="仿宋" w:hAnsi="仿宋" w:cs="仿宋" w:hint="eastAsia"/>
            <w:lang w:eastAsia="zh-CN"/>
          </w:rPr>
          <w:t>(二)、土建工程设计年限及安全等级</w:t>
        </w:r>
        <w:r>
          <w:tab/>
        </w:r>
        <w:r>
          <w:fldChar w:fldCharType="begin"/>
        </w:r>
        <w:r>
          <w:instrText xml:space="preserve"> PAGEREF _Toc28707 \h </w:instrText>
        </w:r>
        <w:r>
          <w:fldChar w:fldCharType="separate"/>
        </w:r>
        <w:r>
          <w:t>19</w:t>
        </w:r>
        <w:r>
          <w:fldChar w:fldCharType="end"/>
        </w:r>
      </w:hyperlink>
    </w:p>
    <w:p>
      <w:pPr>
        <w:pStyle w:val="TOC2"/>
        <w:tabs>
          <w:tab w:val="right" w:leader="dot" w:pos="8306"/>
        </w:tabs>
      </w:pPr>
      <w:hyperlink w:anchor="_Toc2044" w:history="1">
        <w:r>
          <w:rPr>
            <w:rFonts w:ascii="仿宋" w:eastAsia="仿宋" w:hAnsi="仿宋" w:cs="仿宋" w:hint="eastAsia"/>
            <w:lang w:eastAsia="zh-CN"/>
          </w:rPr>
          <w:t>(三)、建筑工程设计总体要求</w:t>
        </w:r>
        <w:r>
          <w:tab/>
        </w:r>
        <w:r>
          <w:fldChar w:fldCharType="begin"/>
        </w:r>
        <w:r>
          <w:instrText xml:space="preserve"> PAGEREF _Toc2044 \h </w:instrText>
        </w:r>
        <w:r>
          <w:fldChar w:fldCharType="separate"/>
        </w:r>
        <w:r>
          <w:t>20</w:t>
        </w:r>
        <w:r>
          <w:fldChar w:fldCharType="end"/>
        </w:r>
      </w:hyperlink>
    </w:p>
    <w:p>
      <w:pPr>
        <w:pStyle w:val="TOC2"/>
        <w:tabs>
          <w:tab w:val="right" w:leader="dot" w:pos="8306"/>
        </w:tabs>
      </w:pPr>
      <w:hyperlink w:anchor="_Toc22870" w:history="1">
        <w:r>
          <w:rPr>
            <w:rFonts w:ascii="仿宋" w:eastAsia="仿宋" w:hAnsi="仿宋" w:cs="仿宋" w:hint="eastAsia"/>
            <w:lang w:eastAsia="zh-CN"/>
          </w:rPr>
          <w:t>(四)、土建工程建设指标</w:t>
        </w:r>
        <w:r>
          <w:tab/>
        </w:r>
        <w:r>
          <w:fldChar w:fldCharType="begin"/>
        </w:r>
        <w:r>
          <w:instrText xml:space="preserve"> PAGEREF _Toc22870 \h </w:instrText>
        </w:r>
        <w:r>
          <w:fldChar w:fldCharType="separate"/>
        </w:r>
        <w:r>
          <w:t>21</w:t>
        </w:r>
        <w:r>
          <w:fldChar w:fldCharType="end"/>
        </w:r>
      </w:hyperlink>
    </w:p>
    <w:p>
      <w:pPr>
        <w:pStyle w:val="TOC1"/>
        <w:tabs>
          <w:tab w:val="right" w:leader="dot" w:pos="8306"/>
        </w:tabs>
      </w:pPr>
      <w:hyperlink w:anchor="_Toc22283" w:history="1">
        <w:r>
          <w:rPr>
            <w:rFonts w:ascii="仿宋" w:eastAsia="仿宋" w:hAnsi="仿宋" w:cs="仿宋" w:hint="eastAsia"/>
            <w:lang w:eastAsia="zh-CN"/>
          </w:rPr>
          <w:t>六、高柔性不锈钢金属软管项目概论</w:t>
        </w:r>
        <w:r>
          <w:tab/>
        </w:r>
        <w:r>
          <w:fldChar w:fldCharType="begin"/>
        </w:r>
        <w:r>
          <w:instrText xml:space="preserve"> PAGEREF _Toc22283 \h </w:instrText>
        </w:r>
        <w:r>
          <w:fldChar w:fldCharType="separate"/>
        </w:r>
        <w:r>
          <w:t>21</w:t>
        </w:r>
        <w:r>
          <w:fldChar w:fldCharType="end"/>
        </w:r>
      </w:hyperlink>
    </w:p>
    <w:p>
      <w:pPr>
        <w:pStyle w:val="TOC2"/>
        <w:tabs>
          <w:tab w:val="right" w:leader="dot" w:pos="8306"/>
        </w:tabs>
      </w:pPr>
      <w:hyperlink w:anchor="_Toc4946" w:history="1">
        <w:r>
          <w:rPr>
            <w:rFonts w:ascii="仿宋" w:eastAsia="仿宋" w:hAnsi="仿宋" w:cs="仿宋" w:hint="eastAsia"/>
            <w:lang w:eastAsia="zh-CN"/>
          </w:rPr>
          <w:t>(一)、高柔性不锈钢金属软管项目概况</w:t>
        </w:r>
        <w:r>
          <w:tab/>
        </w:r>
        <w:r>
          <w:fldChar w:fldCharType="begin"/>
        </w:r>
        <w:r>
          <w:instrText xml:space="preserve"> PAGEREF _Toc4946 \h </w:instrText>
        </w:r>
        <w:r>
          <w:fldChar w:fldCharType="separate"/>
        </w:r>
        <w:r>
          <w:t>21</w:t>
        </w:r>
        <w:r>
          <w:fldChar w:fldCharType="end"/>
        </w:r>
      </w:hyperlink>
    </w:p>
    <w:p>
      <w:pPr>
        <w:pStyle w:val="TOC2"/>
        <w:tabs>
          <w:tab w:val="right" w:leader="dot" w:pos="8306"/>
        </w:tabs>
      </w:pPr>
      <w:hyperlink w:anchor="_Toc24119" w:history="1">
        <w:r>
          <w:rPr>
            <w:rFonts w:ascii="仿宋" w:eastAsia="仿宋" w:hAnsi="仿宋" w:cs="仿宋" w:hint="eastAsia"/>
            <w:lang w:eastAsia="zh-CN"/>
          </w:rPr>
          <w:t>(二)、高柔性不锈钢金属软管项目目标</w:t>
        </w:r>
        <w:r>
          <w:tab/>
        </w:r>
        <w:r>
          <w:fldChar w:fldCharType="begin"/>
        </w:r>
        <w:r>
          <w:instrText xml:space="preserve"> PAGEREF _Toc24119 \h </w:instrText>
        </w:r>
        <w:r>
          <w:fldChar w:fldCharType="separate"/>
        </w:r>
        <w:r>
          <w:t>24</w:t>
        </w:r>
        <w:r>
          <w:fldChar w:fldCharType="end"/>
        </w:r>
      </w:hyperlink>
    </w:p>
    <w:p>
      <w:pPr>
        <w:pStyle w:val="TOC2"/>
        <w:tabs>
          <w:tab w:val="right" w:leader="dot" w:pos="8306"/>
        </w:tabs>
      </w:pPr>
      <w:hyperlink w:anchor="_Toc24202" w:history="1">
        <w:r>
          <w:rPr>
            <w:rFonts w:ascii="仿宋" w:eastAsia="仿宋" w:hAnsi="仿宋" w:cs="仿宋" w:hint="eastAsia"/>
            <w:lang w:eastAsia="zh-CN"/>
          </w:rPr>
          <w:t>(三)、高柔性不锈钢金属软管项目提出的理由</w:t>
        </w:r>
        <w:r>
          <w:tab/>
        </w:r>
        <w:r>
          <w:fldChar w:fldCharType="begin"/>
        </w:r>
        <w:r>
          <w:instrText xml:space="preserve"> PAGEREF _Toc24202 \h </w:instrText>
        </w:r>
        <w:r>
          <w:fldChar w:fldCharType="separate"/>
        </w:r>
        <w:r>
          <w:t>25</w:t>
        </w:r>
        <w:r>
          <w:fldChar w:fldCharType="end"/>
        </w:r>
      </w:hyperlink>
    </w:p>
    <w:p>
      <w:pPr>
        <w:pStyle w:val="TOC2"/>
        <w:tabs>
          <w:tab w:val="right" w:leader="dot" w:pos="8306"/>
        </w:tabs>
      </w:pPr>
      <w:hyperlink w:anchor="_Toc23038" w:history="1">
        <w:r>
          <w:rPr>
            <w:rFonts w:ascii="仿宋" w:eastAsia="仿宋" w:hAnsi="仿宋" w:cs="仿宋" w:hint="eastAsia"/>
            <w:lang w:eastAsia="zh-CN"/>
          </w:rPr>
          <w:t>(四)、高柔性不锈钢金属软管项目意义</w:t>
        </w:r>
        <w:r>
          <w:tab/>
        </w:r>
        <w:r>
          <w:fldChar w:fldCharType="begin"/>
        </w:r>
        <w:r>
          <w:instrText xml:space="preserve"> PAGEREF _Toc23038 \h </w:instrText>
        </w:r>
        <w:r>
          <w:fldChar w:fldCharType="separate"/>
        </w:r>
        <w:r>
          <w:t>27</w:t>
        </w:r>
        <w:r>
          <w:fldChar w:fldCharType="end"/>
        </w:r>
      </w:hyperlink>
    </w:p>
    <w:p>
      <w:pPr>
        <w:pStyle w:val="TOC2"/>
        <w:tabs>
          <w:tab w:val="right" w:leader="dot" w:pos="8306"/>
        </w:tabs>
      </w:pPr>
      <w:hyperlink w:anchor="_Toc21516" w:history="1">
        <w:r>
          <w:rPr>
            <w:rFonts w:ascii="仿宋" w:eastAsia="仿宋" w:hAnsi="仿宋" w:cs="仿宋" w:hint="eastAsia"/>
            <w:lang w:eastAsia="zh-CN"/>
          </w:rPr>
          <w:t>(五)、高柔性不锈钢金属软管项目背景</w:t>
        </w:r>
        <w:r>
          <w:tab/>
        </w:r>
        <w:r>
          <w:fldChar w:fldCharType="begin"/>
        </w:r>
        <w:r>
          <w:instrText xml:space="preserve"> PAGEREF _Toc21516 \h </w:instrText>
        </w:r>
        <w:r>
          <w:fldChar w:fldCharType="separate"/>
        </w:r>
        <w:r>
          <w:t>28</w:t>
        </w:r>
        <w:r>
          <w:fldChar w:fldCharType="end"/>
        </w:r>
      </w:hyperlink>
    </w:p>
    <w:p>
      <w:pPr>
        <w:pStyle w:val="TOC1"/>
        <w:tabs>
          <w:tab w:val="right" w:leader="dot" w:pos="8306"/>
        </w:tabs>
      </w:pPr>
      <w:hyperlink w:anchor="_Toc15250" w:history="1">
        <w:r>
          <w:rPr>
            <w:rFonts w:ascii="仿宋" w:eastAsia="仿宋" w:hAnsi="仿宋" w:cs="仿宋" w:hint="eastAsia"/>
            <w:lang w:eastAsia="zh-CN"/>
          </w:rPr>
          <w:t>七、生产安全保护</w:t>
        </w:r>
        <w:r>
          <w:tab/>
        </w:r>
        <w:r>
          <w:fldChar w:fldCharType="begin"/>
        </w:r>
        <w:r>
          <w:instrText xml:space="preserve"> PAGEREF _Toc15250 \h </w:instrText>
        </w:r>
        <w:r>
          <w:fldChar w:fldCharType="separate"/>
        </w:r>
        <w:r>
          <w:t>29</w:t>
        </w:r>
        <w:r>
          <w:fldChar w:fldCharType="end"/>
        </w:r>
      </w:hyperlink>
    </w:p>
    <w:p>
      <w:pPr>
        <w:pStyle w:val="TOC2"/>
        <w:tabs>
          <w:tab w:val="right" w:leader="dot" w:pos="8306"/>
        </w:tabs>
      </w:pPr>
      <w:hyperlink w:anchor="_Toc29467" w:history="1">
        <w:r>
          <w:rPr>
            <w:rFonts w:ascii="仿宋" w:eastAsia="仿宋" w:hAnsi="仿宋" w:cs="仿宋" w:hint="eastAsia"/>
            <w:lang w:eastAsia="zh-CN"/>
          </w:rPr>
          <w:t>(一)、消防安全</w:t>
        </w:r>
        <w:r>
          <w:tab/>
        </w:r>
        <w:r>
          <w:fldChar w:fldCharType="begin"/>
        </w:r>
        <w:r>
          <w:instrText xml:space="preserve"> PAGEREF _Toc29467 \h </w:instrText>
        </w:r>
        <w:r>
          <w:fldChar w:fldCharType="separate"/>
        </w:r>
        <w:r>
          <w:t>29</w:t>
        </w:r>
        <w:r>
          <w:fldChar w:fldCharType="end"/>
        </w:r>
      </w:hyperlink>
    </w:p>
    <w:p>
      <w:pPr>
        <w:pStyle w:val="TOC2"/>
        <w:tabs>
          <w:tab w:val="right" w:leader="dot" w:pos="8306"/>
        </w:tabs>
      </w:pPr>
      <w:hyperlink w:anchor="_Toc29859" w:history="1">
        <w:r>
          <w:rPr>
            <w:rFonts w:ascii="仿宋" w:eastAsia="仿宋" w:hAnsi="仿宋" w:cs="仿宋" w:hint="eastAsia"/>
            <w:lang w:eastAsia="zh-CN"/>
          </w:rPr>
          <w:t>(二)、防火防爆总图布置措施</w:t>
        </w:r>
        <w:r>
          <w:tab/>
        </w:r>
        <w:r>
          <w:fldChar w:fldCharType="begin"/>
        </w:r>
        <w:r>
          <w:instrText xml:space="preserve"> PAGEREF _Toc29859 \h </w:instrText>
        </w:r>
        <w:r>
          <w:fldChar w:fldCharType="separate"/>
        </w:r>
        <w:r>
          <w:t>30</w:t>
        </w:r>
        <w:r>
          <w:fldChar w:fldCharType="end"/>
        </w:r>
      </w:hyperlink>
    </w:p>
    <w:p>
      <w:pPr>
        <w:pStyle w:val="TOC2"/>
        <w:tabs>
          <w:tab w:val="right" w:leader="dot" w:pos="8306"/>
        </w:tabs>
      </w:pPr>
      <w:hyperlink w:anchor="_Toc24660" w:history="1">
        <w:r>
          <w:rPr>
            <w:rFonts w:ascii="仿宋" w:eastAsia="仿宋" w:hAnsi="仿宋" w:cs="仿宋" w:hint="eastAsia"/>
            <w:lang w:eastAsia="zh-CN"/>
          </w:rPr>
          <w:t>(三)、自然灾害防范措施</w:t>
        </w:r>
        <w:r>
          <w:tab/>
        </w:r>
        <w:r>
          <w:fldChar w:fldCharType="begin"/>
        </w:r>
        <w:r>
          <w:instrText xml:space="preserve"> PAGEREF _Toc24660 \h </w:instrText>
        </w:r>
        <w:r>
          <w:fldChar w:fldCharType="separate"/>
        </w:r>
        <w:r>
          <w:t>31</w:t>
        </w:r>
        <w:r>
          <w:fldChar w:fldCharType="end"/>
        </w:r>
      </w:hyperlink>
    </w:p>
    <w:p>
      <w:pPr>
        <w:pStyle w:val="TOC2"/>
        <w:tabs>
          <w:tab w:val="right" w:leader="dot" w:pos="8306"/>
        </w:tabs>
      </w:pPr>
      <w:hyperlink w:anchor="_Toc21077" w:history="1">
        <w:r>
          <w:rPr>
            <w:rFonts w:ascii="仿宋" w:eastAsia="仿宋" w:hAnsi="仿宋" w:cs="仿宋" w:hint="eastAsia"/>
            <w:lang w:eastAsia="zh-CN"/>
          </w:rPr>
          <w:t>(四)、安全色及安全标志使用要求</w:t>
        </w:r>
        <w:r>
          <w:tab/>
        </w:r>
        <w:r>
          <w:fldChar w:fldCharType="begin"/>
        </w:r>
        <w:r>
          <w:instrText xml:space="preserve"> PAGEREF _Toc21077 \h </w:instrText>
        </w:r>
        <w:r>
          <w:fldChar w:fldCharType="separate"/>
        </w:r>
        <w:r>
          <w:t>32</w:t>
        </w:r>
        <w:r>
          <w:fldChar w:fldCharType="end"/>
        </w:r>
      </w:hyperlink>
    </w:p>
    <w:p>
      <w:pPr>
        <w:pStyle w:val="TOC2"/>
        <w:tabs>
          <w:tab w:val="right" w:leader="dot" w:pos="8306"/>
        </w:tabs>
      </w:pPr>
      <w:hyperlink w:anchor="_Toc2882" w:history="1">
        <w:r>
          <w:rPr>
            <w:rFonts w:ascii="仿宋" w:eastAsia="仿宋" w:hAnsi="仿宋" w:cs="仿宋" w:hint="eastAsia"/>
            <w:lang w:eastAsia="zh-CN"/>
          </w:rPr>
          <w:t>(五)、防尘防毒措施</w:t>
        </w:r>
        <w:r>
          <w:tab/>
        </w:r>
        <w:r>
          <w:fldChar w:fldCharType="begin"/>
        </w:r>
        <w:r>
          <w:instrText xml:space="preserve"> PAGEREF _Toc2882 \h </w:instrText>
        </w:r>
        <w:r>
          <w:fldChar w:fldCharType="separate"/>
        </w:r>
        <w:r>
          <w:t>33</w:t>
        </w:r>
        <w:r>
          <w:fldChar w:fldCharType="end"/>
        </w:r>
      </w:hyperlink>
    </w:p>
    <w:p>
      <w:pPr>
        <w:pStyle w:val="TOC2"/>
        <w:tabs>
          <w:tab w:val="right" w:leader="dot" w:pos="8306"/>
        </w:tabs>
      </w:pPr>
      <w:hyperlink w:anchor="_Toc26910" w:history="1">
        <w:r>
          <w:rPr>
            <w:rFonts w:ascii="仿宋" w:eastAsia="仿宋" w:hAnsi="仿宋" w:cs="仿宋" w:hint="eastAsia"/>
            <w:lang w:eastAsia="zh-CN"/>
          </w:rPr>
          <w:t>(六)、防静电、触电防护及防雷措施</w:t>
        </w:r>
        <w:r>
          <w:tab/>
        </w:r>
        <w:r>
          <w:fldChar w:fldCharType="begin"/>
        </w:r>
        <w:r>
          <w:instrText xml:space="preserve"> PAGEREF _Toc26910 \h </w:instrText>
        </w:r>
        <w:r>
          <w:fldChar w:fldCharType="separate"/>
        </w:r>
        <w:r>
          <w:t>34</w:t>
        </w:r>
        <w:r>
          <w:fldChar w:fldCharType="end"/>
        </w:r>
      </w:hyperlink>
    </w:p>
    <w:p>
      <w:pPr>
        <w:pStyle w:val="TOC2"/>
        <w:tabs>
          <w:tab w:val="right" w:leader="dot" w:pos="8306"/>
        </w:tabs>
      </w:pPr>
      <w:hyperlink w:anchor="_Toc21839" w:history="1">
        <w:r>
          <w:rPr>
            <w:rFonts w:ascii="仿宋" w:eastAsia="仿宋" w:hAnsi="仿宋" w:cs="仿宋" w:hint="eastAsia"/>
            <w:lang w:eastAsia="zh-CN"/>
          </w:rPr>
          <w:t>(七)、机械设备安全保障措施</w:t>
        </w:r>
        <w:r>
          <w:tab/>
        </w:r>
        <w:r>
          <w:fldChar w:fldCharType="begin"/>
        </w:r>
        <w:r>
          <w:instrText xml:space="preserve"> PAGEREF _Toc21839 \h </w:instrText>
        </w:r>
        <w:r>
          <w:fldChar w:fldCharType="separate"/>
        </w:r>
        <w:r>
          <w:t>36</w:t>
        </w:r>
        <w:r>
          <w:fldChar w:fldCharType="end"/>
        </w:r>
      </w:hyperlink>
    </w:p>
    <w:p>
      <w:pPr>
        <w:pStyle w:val="TOC1"/>
        <w:tabs>
          <w:tab w:val="right" w:leader="dot" w:pos="8306"/>
        </w:tabs>
      </w:pPr>
      <w:hyperlink w:anchor="_Toc24672" w:history="1">
        <w:r>
          <w:rPr>
            <w:rFonts w:ascii="仿宋" w:eastAsia="仿宋" w:hAnsi="仿宋" w:cs="仿宋" w:hint="eastAsia"/>
            <w:lang w:eastAsia="zh-CN"/>
          </w:rPr>
          <w:t>八、高柔性不锈钢金属软管项目经营效益</w:t>
        </w:r>
        <w:r>
          <w:tab/>
        </w:r>
        <w:r>
          <w:fldChar w:fldCharType="begin"/>
        </w:r>
        <w:r>
          <w:instrText xml:space="preserve"> PAGEREF _Toc24672 \h </w:instrText>
        </w:r>
        <w:r>
          <w:fldChar w:fldCharType="separate"/>
        </w:r>
        <w:r>
          <w:t>37</w:t>
        </w:r>
        <w:r>
          <w:fldChar w:fldCharType="end"/>
        </w:r>
      </w:hyperlink>
    </w:p>
    <w:p>
      <w:pPr>
        <w:pStyle w:val="TOC2"/>
        <w:tabs>
          <w:tab w:val="right" w:leader="dot" w:pos="8306"/>
        </w:tabs>
      </w:pPr>
      <w:hyperlink w:anchor="_Toc28014" w:history="1">
        <w:r>
          <w:rPr>
            <w:rFonts w:ascii="仿宋" w:eastAsia="仿宋" w:hAnsi="仿宋" w:cs="仿宋" w:hint="eastAsia"/>
            <w:lang w:eastAsia="zh-CN"/>
          </w:rPr>
          <w:t>(一)、经济评价财务测算</w:t>
        </w:r>
        <w:r>
          <w:tab/>
        </w:r>
        <w:r>
          <w:fldChar w:fldCharType="begin"/>
        </w:r>
        <w:r>
          <w:instrText xml:space="preserve"> PAGEREF _Toc28014 \h </w:instrText>
        </w:r>
        <w:r>
          <w:fldChar w:fldCharType="separate"/>
        </w:r>
        <w:r>
          <w:t>37</w:t>
        </w:r>
        <w:r>
          <w:fldChar w:fldCharType="end"/>
        </w:r>
      </w:hyperlink>
    </w:p>
    <w:p>
      <w:pPr>
        <w:pStyle w:val="TOC2"/>
        <w:tabs>
          <w:tab w:val="right" w:leader="dot" w:pos="8306"/>
        </w:tabs>
      </w:pPr>
      <w:hyperlink w:anchor="_Toc9206" w:history="1">
        <w:r>
          <w:rPr>
            <w:rFonts w:ascii="仿宋" w:eastAsia="仿宋" w:hAnsi="仿宋" w:cs="仿宋" w:hint="eastAsia"/>
            <w:lang w:eastAsia="zh-CN"/>
          </w:rPr>
          <w:t>(二)、高柔性不锈钢金属软管项目盈利能力分析</w:t>
        </w:r>
        <w:r>
          <w:tab/>
        </w:r>
        <w:r>
          <w:fldChar w:fldCharType="begin"/>
        </w:r>
        <w:r>
          <w:instrText xml:space="preserve"> PAGEREF _Toc9206 \h </w:instrText>
        </w:r>
        <w:r>
          <w:fldChar w:fldCharType="separate"/>
        </w:r>
        <w:r>
          <w:t>39</w:t>
        </w:r>
        <w:r>
          <w:fldChar w:fldCharType="end"/>
        </w:r>
      </w:hyperlink>
    </w:p>
    <w:p>
      <w:pPr>
        <w:pStyle w:val="TOC1"/>
        <w:tabs>
          <w:tab w:val="right" w:leader="dot" w:pos="8306"/>
        </w:tabs>
      </w:pPr>
      <w:hyperlink w:anchor="_Toc28153" w:history="1">
        <w:r>
          <w:rPr>
            <w:rFonts w:ascii="仿宋" w:eastAsia="仿宋" w:hAnsi="仿宋" w:cs="仿宋" w:hint="eastAsia"/>
            <w:lang w:eastAsia="zh-CN"/>
          </w:rPr>
          <w:t>九、高柔性不锈钢金属软管项目人力资源培养与发展</w:t>
        </w:r>
        <w:r>
          <w:tab/>
        </w:r>
        <w:r>
          <w:fldChar w:fldCharType="begin"/>
        </w:r>
        <w:r>
          <w:instrText xml:space="preserve"> PAGEREF _Toc28153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57" w:history="1">
        <w:r>
          <w:rPr>
            <w:rFonts w:ascii="仿宋" w:eastAsia="仿宋" w:hAnsi="仿宋" w:cs="仿宋" w:hint="eastAsia"/>
            <w:lang w:eastAsia="zh-CN"/>
          </w:rPr>
          <w:t>(一)、人才需求与规划</w:t>
        </w:r>
        <w:r>
          <w:tab/>
        </w:r>
        <w:r>
          <w:fldChar w:fldCharType="begin"/>
        </w:r>
        <w:r>
          <w:instrText xml:space="preserve"> PAGEREF _Toc29457 \h </w:instrText>
        </w:r>
        <w:r>
          <w:fldChar w:fldCharType="separate"/>
        </w:r>
        <w:r>
          <w:t>40</w:t>
        </w:r>
        <w:r>
          <w:fldChar w:fldCharType="end"/>
        </w:r>
      </w:hyperlink>
    </w:p>
    <w:p>
      <w:pPr>
        <w:pStyle w:val="TOC2"/>
        <w:tabs>
          <w:tab w:val="right" w:leader="dot" w:pos="8306"/>
        </w:tabs>
      </w:pPr>
      <w:hyperlink w:anchor="_Toc30355" w:history="1">
        <w:r>
          <w:rPr>
            <w:rFonts w:ascii="仿宋" w:eastAsia="仿宋" w:hAnsi="仿宋" w:cs="仿宋" w:hint="eastAsia"/>
            <w:lang w:eastAsia="zh-CN"/>
          </w:rPr>
          <w:t>(二)、培训与发展计划</w:t>
        </w:r>
        <w:r>
          <w:tab/>
        </w:r>
        <w:r>
          <w:fldChar w:fldCharType="begin"/>
        </w:r>
        <w:r>
          <w:instrText xml:space="preserve"> PAGEREF _Toc30355 \h </w:instrText>
        </w:r>
        <w:r>
          <w:fldChar w:fldCharType="separate"/>
        </w:r>
        <w:r>
          <w:t>40</w:t>
        </w:r>
        <w:r>
          <w:fldChar w:fldCharType="end"/>
        </w:r>
      </w:hyperlink>
    </w:p>
    <w:p>
      <w:pPr>
        <w:pStyle w:val="TOC1"/>
        <w:tabs>
          <w:tab w:val="right" w:leader="dot" w:pos="8306"/>
        </w:tabs>
      </w:pPr>
      <w:hyperlink w:anchor="_Toc16153" w:history="1">
        <w:r>
          <w:rPr>
            <w:rFonts w:ascii="仿宋" w:eastAsia="仿宋" w:hAnsi="仿宋" w:cs="仿宋" w:hint="eastAsia"/>
            <w:lang w:eastAsia="zh-CN"/>
          </w:rPr>
          <w:t>十、高柔性不锈钢金属软管项目环境影响分析</w:t>
        </w:r>
        <w:r>
          <w:tab/>
        </w:r>
        <w:r>
          <w:fldChar w:fldCharType="begin"/>
        </w:r>
        <w:r>
          <w:instrText xml:space="preserve"> PAGEREF _Toc16153 \h </w:instrText>
        </w:r>
        <w:r>
          <w:fldChar w:fldCharType="separate"/>
        </w:r>
        <w:r>
          <w:t>41</w:t>
        </w:r>
        <w:r>
          <w:fldChar w:fldCharType="end"/>
        </w:r>
      </w:hyperlink>
    </w:p>
    <w:p>
      <w:pPr>
        <w:pStyle w:val="TOC2"/>
        <w:tabs>
          <w:tab w:val="right" w:leader="dot" w:pos="8306"/>
        </w:tabs>
      </w:pPr>
      <w:hyperlink w:anchor="_Toc2581" w:history="1">
        <w:r>
          <w:rPr>
            <w:rFonts w:ascii="仿宋" w:eastAsia="仿宋" w:hAnsi="仿宋" w:cs="仿宋" w:hint="eastAsia"/>
            <w:lang w:eastAsia="zh-CN"/>
          </w:rPr>
          <w:t>(一)、建设区域环境质量现状</w:t>
        </w:r>
        <w:r>
          <w:tab/>
        </w:r>
        <w:r>
          <w:fldChar w:fldCharType="begin"/>
        </w:r>
        <w:r>
          <w:instrText xml:space="preserve"> PAGEREF _Toc2581 \h </w:instrText>
        </w:r>
        <w:r>
          <w:fldChar w:fldCharType="separate"/>
        </w:r>
        <w:r>
          <w:t>41</w:t>
        </w:r>
        <w:r>
          <w:fldChar w:fldCharType="end"/>
        </w:r>
      </w:hyperlink>
    </w:p>
    <w:p>
      <w:pPr>
        <w:pStyle w:val="TOC2"/>
        <w:tabs>
          <w:tab w:val="right" w:leader="dot" w:pos="8306"/>
        </w:tabs>
      </w:pPr>
      <w:hyperlink w:anchor="_Toc8808" w:history="1">
        <w:r>
          <w:rPr>
            <w:rFonts w:ascii="仿宋" w:eastAsia="仿宋" w:hAnsi="仿宋" w:cs="仿宋" w:hint="eastAsia"/>
            <w:lang w:eastAsia="zh-CN"/>
          </w:rPr>
          <w:t>(二)、建设期环境保护</w:t>
        </w:r>
        <w:r>
          <w:tab/>
        </w:r>
        <w:r>
          <w:fldChar w:fldCharType="begin"/>
        </w:r>
        <w:r>
          <w:instrText xml:space="preserve"> PAGEREF _Toc8808 \h </w:instrText>
        </w:r>
        <w:r>
          <w:fldChar w:fldCharType="separate"/>
        </w:r>
        <w:r>
          <w:t>42</w:t>
        </w:r>
        <w:r>
          <w:fldChar w:fldCharType="end"/>
        </w:r>
      </w:hyperlink>
    </w:p>
    <w:p>
      <w:pPr>
        <w:pStyle w:val="TOC2"/>
        <w:tabs>
          <w:tab w:val="right" w:leader="dot" w:pos="8306"/>
        </w:tabs>
      </w:pPr>
      <w:hyperlink w:anchor="_Toc30917" w:history="1">
        <w:r>
          <w:rPr>
            <w:rFonts w:ascii="仿宋" w:eastAsia="仿宋" w:hAnsi="仿宋" w:cs="仿宋" w:hint="eastAsia"/>
            <w:lang w:eastAsia="zh-CN"/>
          </w:rPr>
          <w:t>(三)、运营期环境保护</w:t>
        </w:r>
        <w:r>
          <w:tab/>
        </w:r>
        <w:r>
          <w:fldChar w:fldCharType="begin"/>
        </w:r>
        <w:r>
          <w:instrText xml:space="preserve"> PAGEREF _Toc30917 \h </w:instrText>
        </w:r>
        <w:r>
          <w:fldChar w:fldCharType="separate"/>
        </w:r>
        <w:r>
          <w:t>44</w:t>
        </w:r>
        <w:r>
          <w:fldChar w:fldCharType="end"/>
        </w:r>
      </w:hyperlink>
    </w:p>
    <w:p>
      <w:pPr>
        <w:pStyle w:val="TOC2"/>
        <w:tabs>
          <w:tab w:val="right" w:leader="dot" w:pos="8306"/>
        </w:tabs>
      </w:pPr>
      <w:hyperlink w:anchor="_Toc13856" w:history="1">
        <w:r>
          <w:rPr>
            <w:rFonts w:ascii="仿宋" w:eastAsia="仿宋" w:hAnsi="仿宋" w:cs="仿宋" w:hint="eastAsia"/>
            <w:lang w:eastAsia="zh-CN"/>
          </w:rPr>
          <w:t>(四)、高柔性不锈钢金属软管项目建设对区域经济的影响</w:t>
        </w:r>
        <w:r>
          <w:tab/>
        </w:r>
        <w:r>
          <w:fldChar w:fldCharType="begin"/>
        </w:r>
        <w:r>
          <w:instrText xml:space="preserve"> PAGEREF _Toc13856 \h </w:instrText>
        </w:r>
        <w:r>
          <w:fldChar w:fldCharType="separate"/>
        </w:r>
        <w:r>
          <w:t>45</w:t>
        </w:r>
        <w:r>
          <w:fldChar w:fldCharType="end"/>
        </w:r>
      </w:hyperlink>
    </w:p>
    <w:p>
      <w:pPr>
        <w:pStyle w:val="TOC2"/>
        <w:tabs>
          <w:tab w:val="right" w:leader="dot" w:pos="8306"/>
        </w:tabs>
      </w:pPr>
      <w:hyperlink w:anchor="_Toc8554" w:history="1">
        <w:r>
          <w:rPr>
            <w:rFonts w:ascii="仿宋" w:eastAsia="仿宋" w:hAnsi="仿宋" w:cs="仿宋" w:hint="eastAsia"/>
            <w:lang w:eastAsia="zh-CN"/>
          </w:rPr>
          <w:t>(五)、废弃物处理</w:t>
        </w:r>
        <w:r>
          <w:tab/>
        </w:r>
        <w:r>
          <w:fldChar w:fldCharType="begin"/>
        </w:r>
        <w:r>
          <w:instrText xml:space="preserve"> PAGEREF _Toc8554 \h </w:instrText>
        </w:r>
        <w:r>
          <w:fldChar w:fldCharType="separate"/>
        </w:r>
        <w:r>
          <w:t>47</w:t>
        </w:r>
        <w:r>
          <w:fldChar w:fldCharType="end"/>
        </w:r>
      </w:hyperlink>
    </w:p>
    <w:p>
      <w:pPr>
        <w:pStyle w:val="TOC2"/>
        <w:tabs>
          <w:tab w:val="right" w:leader="dot" w:pos="8306"/>
        </w:tabs>
      </w:pPr>
      <w:hyperlink w:anchor="_Toc1897" w:history="1">
        <w:r>
          <w:rPr>
            <w:rFonts w:ascii="仿宋" w:eastAsia="仿宋" w:hAnsi="仿宋" w:cs="仿宋" w:hint="eastAsia"/>
            <w:lang w:eastAsia="zh-CN"/>
          </w:rPr>
          <w:t>(六)、特殊环境影响分析</w:t>
        </w:r>
        <w:r>
          <w:tab/>
        </w:r>
        <w:r>
          <w:fldChar w:fldCharType="begin"/>
        </w:r>
        <w:r>
          <w:instrText xml:space="preserve"> PAGEREF _Toc1897 \h </w:instrText>
        </w:r>
        <w:r>
          <w:fldChar w:fldCharType="separate"/>
        </w:r>
        <w:r>
          <w:t>48</w:t>
        </w:r>
        <w:r>
          <w:fldChar w:fldCharType="end"/>
        </w:r>
      </w:hyperlink>
    </w:p>
    <w:p>
      <w:pPr>
        <w:pStyle w:val="TOC2"/>
        <w:tabs>
          <w:tab w:val="right" w:leader="dot" w:pos="8306"/>
        </w:tabs>
      </w:pPr>
      <w:hyperlink w:anchor="_Toc26629" w:history="1">
        <w:r>
          <w:rPr>
            <w:rFonts w:ascii="仿宋" w:eastAsia="仿宋" w:hAnsi="仿宋" w:cs="仿宋" w:hint="eastAsia"/>
            <w:lang w:eastAsia="zh-CN"/>
          </w:rPr>
          <w:t>(七)、清洁生产</w:t>
        </w:r>
        <w:r>
          <w:tab/>
        </w:r>
        <w:r>
          <w:fldChar w:fldCharType="begin"/>
        </w:r>
        <w:r>
          <w:instrText xml:space="preserve"> PAGEREF _Toc26629 \h </w:instrText>
        </w:r>
        <w:r>
          <w:fldChar w:fldCharType="separate"/>
        </w:r>
        <w:r>
          <w:t>49</w:t>
        </w:r>
        <w:r>
          <w:fldChar w:fldCharType="end"/>
        </w:r>
      </w:hyperlink>
    </w:p>
    <w:p>
      <w:pPr>
        <w:pStyle w:val="TOC2"/>
        <w:tabs>
          <w:tab w:val="right" w:leader="dot" w:pos="8306"/>
        </w:tabs>
      </w:pPr>
      <w:hyperlink w:anchor="_Toc12245" w:history="1">
        <w:r>
          <w:rPr>
            <w:rFonts w:ascii="仿宋" w:eastAsia="仿宋" w:hAnsi="仿宋" w:cs="仿宋" w:hint="eastAsia"/>
            <w:lang w:eastAsia="zh-CN"/>
          </w:rPr>
          <w:t>(八)、环境保护综合评价</w:t>
        </w:r>
        <w:r>
          <w:tab/>
        </w:r>
        <w:r>
          <w:fldChar w:fldCharType="begin"/>
        </w:r>
        <w:r>
          <w:instrText xml:space="preserve"> PAGEREF _Toc12245 \h </w:instrText>
        </w:r>
        <w:r>
          <w:fldChar w:fldCharType="separate"/>
        </w:r>
        <w:r>
          <w:t>51</w:t>
        </w:r>
        <w:r>
          <w:fldChar w:fldCharType="end"/>
        </w:r>
      </w:hyperlink>
    </w:p>
    <w:p>
      <w:pPr>
        <w:pStyle w:val="TOC1"/>
        <w:tabs>
          <w:tab w:val="right" w:leader="dot" w:pos="8306"/>
        </w:tabs>
      </w:pPr>
      <w:hyperlink w:anchor="_Toc30508" w:history="1">
        <w:r>
          <w:rPr>
            <w:rFonts w:ascii="仿宋" w:eastAsia="仿宋" w:hAnsi="仿宋" w:cs="仿宋" w:hint="eastAsia"/>
            <w:lang w:eastAsia="zh-CN"/>
          </w:rPr>
          <w:t>十一、高柔性不锈钢金属软管项目创新与研发</w:t>
        </w:r>
        <w:r>
          <w:tab/>
        </w:r>
        <w:r>
          <w:fldChar w:fldCharType="begin"/>
        </w:r>
        <w:r>
          <w:instrText xml:space="preserve"> PAGEREF _Toc30508 \h </w:instrText>
        </w:r>
        <w:r>
          <w:fldChar w:fldCharType="separate"/>
        </w:r>
        <w:r>
          <w:t>52</w:t>
        </w:r>
        <w:r>
          <w:fldChar w:fldCharType="end"/>
        </w:r>
      </w:hyperlink>
    </w:p>
    <w:p>
      <w:pPr>
        <w:pStyle w:val="TOC2"/>
        <w:tabs>
          <w:tab w:val="right" w:leader="dot" w:pos="8306"/>
        </w:tabs>
      </w:pPr>
      <w:hyperlink w:anchor="_Toc29122" w:history="1">
        <w:r>
          <w:rPr>
            <w:rFonts w:ascii="仿宋" w:eastAsia="仿宋" w:hAnsi="仿宋" w:cs="仿宋" w:hint="eastAsia"/>
            <w:lang w:eastAsia="zh-CN"/>
          </w:rPr>
          <w:t>(一)、创新策略与方向</w:t>
        </w:r>
        <w:r>
          <w:tab/>
        </w:r>
        <w:r>
          <w:fldChar w:fldCharType="begin"/>
        </w:r>
        <w:r>
          <w:instrText xml:space="preserve"> PAGEREF _Toc29122 \h </w:instrText>
        </w:r>
        <w:r>
          <w:fldChar w:fldCharType="separate"/>
        </w:r>
        <w:r>
          <w:t>52</w:t>
        </w:r>
        <w:r>
          <w:fldChar w:fldCharType="end"/>
        </w:r>
      </w:hyperlink>
    </w:p>
    <w:p>
      <w:pPr>
        <w:pStyle w:val="TOC2"/>
        <w:tabs>
          <w:tab w:val="right" w:leader="dot" w:pos="8306"/>
        </w:tabs>
      </w:pPr>
      <w:hyperlink w:anchor="_Toc18779" w:history="1">
        <w:r>
          <w:rPr>
            <w:rFonts w:ascii="仿宋" w:eastAsia="仿宋" w:hAnsi="仿宋" w:cs="仿宋" w:hint="eastAsia"/>
            <w:lang w:eastAsia="zh-CN"/>
          </w:rPr>
          <w:t>(二)、研发规划与投入</w:t>
        </w:r>
        <w:r>
          <w:tab/>
        </w:r>
        <w:r>
          <w:fldChar w:fldCharType="begin"/>
        </w:r>
        <w:r>
          <w:instrText xml:space="preserve"> PAGEREF _Toc18779 \h </w:instrText>
        </w:r>
        <w:r>
          <w:fldChar w:fldCharType="separate"/>
        </w:r>
        <w:r>
          <w:t>53</w:t>
        </w:r>
        <w:r>
          <w:fldChar w:fldCharType="end"/>
        </w:r>
      </w:hyperlink>
    </w:p>
    <w:p>
      <w:pPr>
        <w:pStyle w:val="TOC1"/>
        <w:tabs>
          <w:tab w:val="right" w:leader="dot" w:pos="8306"/>
        </w:tabs>
      </w:pPr>
      <w:hyperlink w:anchor="_Toc242" w:history="1">
        <w:r>
          <w:rPr>
            <w:rFonts w:ascii="仿宋" w:eastAsia="仿宋" w:hAnsi="仿宋" w:cs="仿宋" w:hint="eastAsia"/>
            <w:lang w:eastAsia="zh-CN"/>
          </w:rPr>
          <w:t>十二、高柔性不锈钢金属软管项目技术管理</w:t>
        </w:r>
        <w:r>
          <w:tab/>
        </w:r>
        <w:r>
          <w:fldChar w:fldCharType="begin"/>
        </w:r>
        <w:r>
          <w:instrText xml:space="preserve"> PAGEREF _Toc242 \h </w:instrText>
        </w:r>
        <w:r>
          <w:fldChar w:fldCharType="separate"/>
        </w:r>
        <w:r>
          <w:t>55</w:t>
        </w:r>
        <w:r>
          <w:fldChar w:fldCharType="end"/>
        </w:r>
      </w:hyperlink>
    </w:p>
    <w:p>
      <w:pPr>
        <w:pStyle w:val="TOC2"/>
        <w:tabs>
          <w:tab w:val="right" w:leader="dot" w:pos="8306"/>
        </w:tabs>
      </w:pPr>
      <w:hyperlink w:anchor="_Toc8633" w:history="1">
        <w:r>
          <w:rPr>
            <w:rFonts w:ascii="仿宋" w:eastAsia="仿宋" w:hAnsi="仿宋" w:cs="仿宋" w:hint="eastAsia"/>
            <w:lang w:eastAsia="zh-CN"/>
          </w:rPr>
          <w:t>(一)、技术方案选用方向</w:t>
        </w:r>
        <w:r>
          <w:tab/>
        </w:r>
        <w:r>
          <w:fldChar w:fldCharType="begin"/>
        </w:r>
        <w:r>
          <w:instrText xml:space="preserve"> PAGEREF _Toc8633 \h </w:instrText>
        </w:r>
        <w:r>
          <w:fldChar w:fldCharType="separate"/>
        </w:r>
        <w:r>
          <w:t>55</w:t>
        </w:r>
        <w:r>
          <w:fldChar w:fldCharType="end"/>
        </w:r>
      </w:hyperlink>
    </w:p>
    <w:p>
      <w:pPr>
        <w:pStyle w:val="TOC2"/>
        <w:tabs>
          <w:tab w:val="right" w:leader="dot" w:pos="8306"/>
        </w:tabs>
      </w:pPr>
      <w:hyperlink w:anchor="_Toc8366" w:history="1">
        <w:r>
          <w:rPr>
            <w:rFonts w:ascii="仿宋" w:eastAsia="仿宋" w:hAnsi="仿宋" w:cs="仿宋" w:hint="eastAsia"/>
            <w:lang w:eastAsia="zh-CN"/>
          </w:rPr>
          <w:t>(二)、工艺技术方案选用原则</w:t>
        </w:r>
        <w:r>
          <w:tab/>
        </w:r>
        <w:r>
          <w:fldChar w:fldCharType="begin"/>
        </w:r>
        <w:r>
          <w:instrText xml:space="preserve"> PAGEREF _Toc8366 \h </w:instrText>
        </w:r>
        <w:r>
          <w:fldChar w:fldCharType="separate"/>
        </w:r>
        <w:r>
          <w:t>57</w:t>
        </w:r>
        <w:r>
          <w:fldChar w:fldCharType="end"/>
        </w:r>
      </w:hyperlink>
    </w:p>
    <w:p>
      <w:pPr>
        <w:pStyle w:val="TOC2"/>
        <w:tabs>
          <w:tab w:val="right" w:leader="dot" w:pos="8306"/>
        </w:tabs>
      </w:pPr>
      <w:hyperlink w:anchor="_Toc6181" w:history="1">
        <w:r>
          <w:rPr>
            <w:rFonts w:ascii="仿宋" w:eastAsia="仿宋" w:hAnsi="仿宋" w:cs="仿宋" w:hint="eastAsia"/>
            <w:lang w:eastAsia="zh-CN"/>
          </w:rPr>
          <w:t>(三)、工艺技术方案要求</w:t>
        </w:r>
        <w:r>
          <w:tab/>
        </w:r>
        <w:r>
          <w:fldChar w:fldCharType="begin"/>
        </w:r>
        <w:r>
          <w:instrText xml:space="preserve"> PAGEREF _Toc6181 \h </w:instrText>
        </w:r>
        <w:r>
          <w:fldChar w:fldCharType="separate"/>
        </w:r>
        <w:r>
          <w:t>59</w:t>
        </w:r>
        <w:r>
          <w:fldChar w:fldCharType="end"/>
        </w:r>
      </w:hyperlink>
    </w:p>
    <w:p>
      <w:pPr>
        <w:pStyle w:val="TOC1"/>
        <w:tabs>
          <w:tab w:val="right" w:leader="dot" w:pos="8306"/>
        </w:tabs>
      </w:pPr>
      <w:hyperlink w:anchor="_Toc19500" w:history="1">
        <w:r>
          <w:rPr>
            <w:rFonts w:ascii="仿宋" w:eastAsia="仿宋" w:hAnsi="仿宋" w:cs="仿宋" w:hint="eastAsia"/>
            <w:lang w:eastAsia="zh-CN"/>
          </w:rPr>
          <w:t>十三、高柔性不锈钢金属软管项目治理与监督</w:t>
        </w:r>
        <w:r>
          <w:tab/>
        </w:r>
        <w:r>
          <w:fldChar w:fldCharType="begin"/>
        </w:r>
        <w:r>
          <w:instrText xml:space="preserve"> PAGEREF _Toc19500 \h </w:instrText>
        </w:r>
        <w:r>
          <w:fldChar w:fldCharType="separate"/>
        </w:r>
        <w:r>
          <w:t>62</w:t>
        </w:r>
        <w:r>
          <w:fldChar w:fldCharType="end"/>
        </w:r>
      </w:hyperlink>
    </w:p>
    <w:p>
      <w:pPr>
        <w:pStyle w:val="TOC2"/>
        <w:tabs>
          <w:tab w:val="right" w:leader="dot" w:pos="8306"/>
        </w:tabs>
      </w:pPr>
      <w:hyperlink w:anchor="_Toc14982" w:history="1">
        <w:r>
          <w:rPr>
            <w:rFonts w:ascii="仿宋" w:eastAsia="仿宋" w:hAnsi="仿宋" w:cs="仿宋" w:hint="eastAsia"/>
            <w:lang w:eastAsia="zh-CN"/>
          </w:rPr>
          <w:t>(一)、高柔性不锈钢金属软管项目治理结构</w:t>
        </w:r>
        <w:r>
          <w:tab/>
        </w:r>
        <w:r>
          <w:fldChar w:fldCharType="begin"/>
        </w:r>
        <w:r>
          <w:instrText xml:space="preserve"> PAGEREF _Toc14982 \h </w:instrText>
        </w:r>
        <w:r>
          <w:fldChar w:fldCharType="separate"/>
        </w:r>
        <w:r>
          <w:t>62</w:t>
        </w:r>
        <w:r>
          <w:fldChar w:fldCharType="end"/>
        </w:r>
      </w:hyperlink>
    </w:p>
    <w:p>
      <w:pPr>
        <w:pStyle w:val="TOC2"/>
        <w:tabs>
          <w:tab w:val="right" w:leader="dot" w:pos="8306"/>
        </w:tabs>
      </w:pPr>
      <w:hyperlink w:anchor="_Toc793" w:history="1">
        <w:r>
          <w:rPr>
            <w:rFonts w:ascii="仿宋" w:eastAsia="仿宋" w:hAnsi="仿宋" w:cs="仿宋" w:hint="eastAsia"/>
            <w:lang w:eastAsia="zh-CN"/>
          </w:rPr>
          <w:t>(二)、监督与审计</w:t>
        </w:r>
        <w:r>
          <w:tab/>
        </w:r>
        <w:r>
          <w:fldChar w:fldCharType="begin"/>
        </w:r>
        <w:r>
          <w:instrText xml:space="preserve"> PAGEREF _Toc793 \h </w:instrText>
        </w:r>
        <w:r>
          <w:fldChar w:fldCharType="separate"/>
        </w:r>
        <w:r>
          <w:t>63</w:t>
        </w:r>
        <w:r>
          <w:fldChar w:fldCharType="end"/>
        </w:r>
      </w:hyperlink>
    </w:p>
    <w:p>
      <w:pPr>
        <w:pStyle w:val="TOC1"/>
        <w:tabs>
          <w:tab w:val="right" w:leader="dot" w:pos="8306"/>
        </w:tabs>
      </w:pPr>
      <w:hyperlink w:anchor="_Toc5550" w:history="1">
        <w:r>
          <w:rPr>
            <w:rFonts w:ascii="仿宋" w:eastAsia="仿宋" w:hAnsi="仿宋" w:cs="仿宋" w:hint="eastAsia"/>
            <w:lang w:eastAsia="zh-CN"/>
          </w:rPr>
          <w:t>十四、高柔性不锈钢金属软管项目实施保障措施</w:t>
        </w:r>
        <w:r>
          <w:tab/>
        </w:r>
        <w:r>
          <w:fldChar w:fldCharType="begin"/>
        </w:r>
        <w:r>
          <w:instrText xml:space="preserve"> PAGEREF _Toc5550 \h </w:instrText>
        </w:r>
        <w:r>
          <w:fldChar w:fldCharType="separate"/>
        </w:r>
        <w:r>
          <w:t>65</w:t>
        </w:r>
        <w:r>
          <w:fldChar w:fldCharType="end"/>
        </w:r>
      </w:hyperlink>
    </w:p>
    <w:p>
      <w:pPr>
        <w:pStyle w:val="TOC2"/>
        <w:tabs>
          <w:tab w:val="right" w:leader="dot" w:pos="8306"/>
        </w:tabs>
      </w:pPr>
      <w:hyperlink w:anchor="_Toc25456" w:history="1">
        <w:r>
          <w:rPr>
            <w:rFonts w:ascii="仿宋" w:eastAsia="仿宋" w:hAnsi="仿宋" w:cs="仿宋" w:hint="eastAsia"/>
            <w:lang w:eastAsia="zh-CN"/>
          </w:rPr>
          <w:t>(一)、高柔性不锈钢金属软管项目实施保障机制</w:t>
        </w:r>
        <w:r>
          <w:tab/>
        </w:r>
        <w:r>
          <w:fldChar w:fldCharType="begin"/>
        </w:r>
        <w:r>
          <w:instrText xml:space="preserve"> PAGEREF _Toc25456 \h </w:instrText>
        </w:r>
        <w:r>
          <w:fldChar w:fldCharType="separate"/>
        </w:r>
        <w:r>
          <w:t>65</w:t>
        </w:r>
        <w:r>
          <w:fldChar w:fldCharType="end"/>
        </w:r>
      </w:hyperlink>
    </w:p>
    <w:p>
      <w:pPr>
        <w:pStyle w:val="TOC2"/>
        <w:tabs>
          <w:tab w:val="right" w:leader="dot" w:pos="8306"/>
        </w:tabs>
      </w:pPr>
      <w:hyperlink w:anchor="_Toc19032" w:history="1">
        <w:r>
          <w:rPr>
            <w:rFonts w:ascii="仿宋" w:eastAsia="仿宋" w:hAnsi="仿宋" w:cs="仿宋" w:hint="eastAsia"/>
            <w:lang w:eastAsia="zh-CN"/>
          </w:rPr>
          <w:t>(二)、高柔性不锈钢金属软管项目法律合规要求</w:t>
        </w:r>
        <w:r>
          <w:tab/>
        </w:r>
        <w:r>
          <w:fldChar w:fldCharType="begin"/>
        </w:r>
        <w:r>
          <w:instrText xml:space="preserve"> PAGEREF _Toc19032 \h </w:instrText>
        </w:r>
        <w:r>
          <w:fldChar w:fldCharType="separate"/>
        </w:r>
        <w:r>
          <w:t>69</w:t>
        </w:r>
        <w:r>
          <w:fldChar w:fldCharType="end"/>
        </w:r>
      </w:hyperlink>
    </w:p>
    <w:p>
      <w:pPr>
        <w:pStyle w:val="TOC2"/>
        <w:tabs>
          <w:tab w:val="right" w:leader="dot" w:pos="8306"/>
        </w:tabs>
      </w:pPr>
      <w:hyperlink w:anchor="_Toc17157" w:history="1">
        <w:r>
          <w:rPr>
            <w:rFonts w:ascii="仿宋" w:eastAsia="仿宋" w:hAnsi="仿宋" w:cs="仿宋" w:hint="eastAsia"/>
            <w:lang w:eastAsia="zh-CN"/>
          </w:rPr>
          <w:t>(三)、高柔性不锈钢金属软管项目合同管理与法律事务</w:t>
        </w:r>
        <w:r>
          <w:tab/>
        </w:r>
        <w:r>
          <w:fldChar w:fldCharType="begin"/>
        </w:r>
        <w:r>
          <w:instrText xml:space="preserve"> PAGEREF _Toc17157 \h </w:instrText>
        </w:r>
        <w:r>
          <w:fldChar w:fldCharType="separate"/>
        </w:r>
        <w:r>
          <w:t>73</w:t>
        </w:r>
        <w:r>
          <w:fldChar w:fldCharType="end"/>
        </w:r>
      </w:hyperlink>
    </w:p>
    <w:p>
      <w:pPr>
        <w:pStyle w:val="TOC2"/>
        <w:tabs>
          <w:tab w:val="right" w:leader="dot" w:pos="8306"/>
        </w:tabs>
      </w:pPr>
      <w:hyperlink w:anchor="_Toc14082" w:history="1">
        <w:r>
          <w:rPr>
            <w:rFonts w:ascii="仿宋" w:eastAsia="仿宋" w:hAnsi="仿宋" w:cs="仿宋" w:hint="eastAsia"/>
            <w:lang w:eastAsia="zh-CN"/>
          </w:rPr>
          <w:t>(四)、高柔性不锈钢金属软管项目知识产权保护策略</w:t>
        </w:r>
        <w:r>
          <w:tab/>
        </w:r>
        <w:r>
          <w:fldChar w:fldCharType="begin"/>
        </w:r>
        <w:r>
          <w:instrText xml:space="preserve"> PAGEREF _Toc14082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12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338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柔性不锈钢金属软管项目的技术管理特点体现在其创新导向。通过引入最先进的技术趋势和解决方案，高柔性不锈钢金属软管项目致力于提升科技含量、提高质量和效率水平。这意味着我们将采用最新的工具和方法，确保高柔性不锈钢金属软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柔性不锈钢金属软管项目技术管理的显著特征。通过整合不同领域的技术资源，我们实现了跨学科的协同工作。这有助于优化技术架构，提高整体效能。此外，整合性策略还促进了不同技术团队之间的紧密沟通和高效合作，确保高柔性不锈钢金属软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柔性不锈钢金属软管项目所采用的技术。通过不断优化技术方案，高柔性不锈钢金属软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柔性不锈钢金属软管项目团队将在高柔性不锈钢金属软管项目初期识别可能的技术风险，并采取相应的预防和应对措施。通过建立健全的风险评估机制，高柔性不锈钢金属软管项目能够在实施过程中及时发现并解决潜在的技术问题，保障高柔性不锈钢金属软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柔性不锈钢金属软管项目中，技术将成为高柔性不锈钢金属软管项目成功的有力支持。这一深度剖析揭示了技术管理在高柔性不锈钢金属软管项目实施中的关键作用，为高柔性不锈钢金属软管项目的技术基础奠定了坚实的基础。</w:t>
      </w:r>
    </w:p>
    <w:p>
      <w:pPr>
        <w:pStyle w:val="Heading2"/>
        <w:ind w:firstLine="560" w:firstLineChars="200"/>
        <w:rPr>
          <w:rFonts w:ascii="仿宋" w:eastAsia="仿宋" w:hAnsi="仿宋" w:cs="仿宋" w:hint="eastAsia"/>
          <w:sz w:val="28"/>
          <w:lang w:eastAsia="zh-CN"/>
        </w:rPr>
      </w:pPr>
      <w:bookmarkStart w:id="4" w:name="_Toc31374"/>
      <w:r>
        <w:rPr>
          <w:rFonts w:ascii="仿宋" w:eastAsia="仿宋" w:hAnsi="仿宋" w:cs="仿宋" w:hint="eastAsia"/>
          <w:sz w:val="28"/>
          <w:lang w:eastAsia="zh-CN"/>
        </w:rPr>
        <w:t>(二)、高柔性不锈钢金属软管项目工艺技术设计方案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柔性不锈钢金属软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柔性不锈钢金属软管项目将严格按照相关行业规范要求进行组织。通过有效控制产品质量，高柔性不锈钢金属软管项目将致力于为顾客提供优质的高柔性不锈钢金属软管项目产品和良好的服务。这体现了高柔性不锈钢金属软管项目对于生产活动合规性和质量标准的高度重视，为高柔性不锈钢金属软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柔性不锈钢金属软管项目注重生态效益和清洁生产原则。高柔性不锈钢金属软管项目建设将紧密结合地方特色经济发展，与社会经济发展规划和区域环境保护规划方案相协调一致。通过与当地区域自然生态系统的结合，高柔性不锈钢金属软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柔性不锈钢金属软管项目产品具有多样化的客户需求和个性化的特点。因此，高柔性不锈钢金属软管项目产品规格品种多样，且单批生产数量较小。为满足这一特点，高柔性不锈钢金属软管项目承办单位将建设先进的柔性制造生产线。通过广泛应用柔性制造技术，高柔性不锈钢金属软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高柔性不锈钢金属软管项目采用的技术具有较高的技术含量和自动化水平，处于国内先进水平。这一技术选用不仅体现了对生产效率、质量和环境友好性的高标准要求，同时为高柔性不锈钢金属软管项目的可持续发展奠定了坚实的基础。</w:t>
      </w:r>
    </w:p>
    <w:p>
      <w:pPr>
        <w:pStyle w:val="Heading2"/>
        <w:ind w:firstLine="560" w:firstLineChars="200"/>
        <w:rPr>
          <w:rFonts w:ascii="仿宋" w:eastAsia="仿宋" w:hAnsi="仿宋" w:cs="仿宋" w:hint="eastAsia"/>
          <w:sz w:val="28"/>
          <w:lang w:eastAsia="zh-CN"/>
        </w:rPr>
      </w:pPr>
      <w:bookmarkStart w:id="5" w:name="_Toc1687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为确保高柔性不锈钢金属软管项目的高效生产和技术实施，我们制定了一套精心设计的设备选型方案，以满足高柔性不锈钢金属软管项目生产、质量和环保的要求。该方案的主要特点如下：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柔性不锈钢金属软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柔性不锈钢金属软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7869"/>
      <w:r>
        <w:rPr>
          <w:rFonts w:ascii="仿宋" w:eastAsia="仿宋" w:hAnsi="仿宋" w:cs="仿宋" w:hint="eastAsia"/>
          <w:sz w:val="28"/>
          <w:lang w:eastAsia="zh-CN"/>
        </w:rPr>
        <w:t>二、高柔性不锈钢金属软管项目建设单位说明</w:t>
      </w:r>
      <w:bookmarkEnd w:id="6"/>
    </w:p>
    <w:p>
      <w:pPr>
        <w:pStyle w:val="Heading2"/>
        <w:rPr>
          <w:rFonts w:ascii="仿宋" w:eastAsia="仿宋" w:hAnsi="仿宋" w:cs="仿宋" w:hint="eastAsia"/>
          <w:lang w:eastAsia="zh-CN"/>
        </w:rPr>
      </w:pPr>
      <w:bookmarkStart w:id="7" w:name="_Toc4461"/>
      <w:r>
        <w:rPr>
          <w:rFonts w:ascii="仿宋" w:eastAsia="仿宋" w:hAnsi="仿宋" w:cs="仿宋" w:hint="eastAsia"/>
          <w:lang w:eastAsia="zh-CN"/>
        </w:rPr>
        <w:t>(一)、高柔性不锈钢金属软管项目承办单位基本情况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4625"/>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柔性不锈钢金属软管项目承办单位的XXXX，我们着眼于实现可持续的经济效益。通过技术创新和解决方案的提供，公司预计在高柔性不锈钢金属软管项目执行期间将获得可观的收入增长。这一收入来源主要包括高柔性不锈钢金属软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同时，我们注重成本控制和效率提升，以确保高柔性不锈钢金属软管项目的可持续盈利。透过精细的管理和资源优化，公司期望实现高柔性不锈钢金属软管项目利润最大化。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柔性不锈钢金属软管项目实施进行全面的投资评估，包括高柔性不锈钢金属软管项目启动阶段的资金投入和后续运营成本。通过对高柔性不锈钢金属软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确保公司在高柔性不锈钢金属软管项目实施过程中具备足够的资金流动性，公司将进行详尽的现金流分析。这包括资金需求的合理预测、高柔性不锈钢金属软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2537"/>
      <w:r>
        <w:rPr>
          <w:rFonts w:ascii="仿宋" w:eastAsia="仿宋" w:hAnsi="仿宋" w:cs="仿宋" w:hint="eastAsia"/>
          <w:sz w:val="28"/>
          <w:lang w:eastAsia="zh-CN"/>
        </w:rPr>
        <w:t>三、高柔性不锈钢金属软管项目选址可行性分析</w:t>
      </w:r>
      <w:bookmarkEnd w:id="9"/>
    </w:p>
    <w:p>
      <w:pPr>
        <w:pStyle w:val="Heading2"/>
        <w:rPr>
          <w:rFonts w:ascii="仿宋" w:eastAsia="仿宋" w:hAnsi="仿宋" w:cs="仿宋" w:hint="eastAsia"/>
          <w:lang w:eastAsia="zh-CN"/>
        </w:rPr>
      </w:pPr>
      <w:bookmarkStart w:id="10" w:name="_Toc4230"/>
      <w:r>
        <w:rPr>
          <w:rFonts w:ascii="仿宋" w:eastAsia="仿宋" w:hAnsi="仿宋" w:cs="仿宋" w:hint="eastAsia"/>
          <w:lang w:eastAsia="zh-CN"/>
        </w:rPr>
        <w:t>(一)、高柔性不锈钢金属软管项目选址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该高柔性不锈钢金属软管项目选址位于XX省XX市XX区XXX街道</w:t>
      </w:r>
    </w:p>
    <w:p>
      <w:pPr>
        <w:pStyle w:val="Heading2"/>
        <w:ind w:firstLine="560" w:firstLineChars="200"/>
        <w:rPr>
          <w:rFonts w:ascii="仿宋" w:eastAsia="仿宋" w:hAnsi="仿宋" w:cs="仿宋" w:hint="eastAsia"/>
          <w:sz w:val="28"/>
          <w:lang w:eastAsia="zh-CN"/>
        </w:rPr>
      </w:pPr>
      <w:bookmarkStart w:id="11" w:name="_Toc8403"/>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柔性不锈钢金属软管项目的征地面积将根据高柔性不锈钢金属软管项目的实际规模和需求进行精确规划。具体面积XXX平方米，旨在确保高柔性不锈钢金属软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净用地面积是在征地面积基础上去除不可利用面积后的实际可开发用地。具体面积XXX平方米，考虑到环保、交通、安全等多方面因素，以确保高柔性不锈钢金属软管项目在整体利用效率上达到最优。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高柔性不锈钢金属软管项目计划建设的建筑总规模具体面积XXX平方米。这一规模的确定综合考虑了高柔性不锈钢金属软管项目的性质、规模，以及城市规划的相关要求，确保建筑布局与周边环境协调一致。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绿地率是高柔性不锈钢金属软管项目用地中被规划为绿地的比例。具体面积XXX平方米，旨在通过合理规划绿地，改善高柔性不锈钢金属软管项目周边环境，提升居民生活质量，并符合城市整体绿化规划。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容积率是用地上可以建设的建筑总体积与用地面积之比。具体面积XXX，通过合理的容积率规划，确保高柔性不锈钢金属软管项目建筑规模与周边环境和谐共生。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柔性不锈钢金属软管项目选址与当地城市规划相一致，具体面积XXX平方米。通过与城市规划部门深入沟通，确保高柔性不锈钢金属软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柔性不锈钢金属软管项目选址符合当地产业政策，具体面积XXX平方米。这包括高柔性不锈钢金属软管项目对当地经济的促进作用，以及对相关产业的带动效应，确保高柔性不锈钢金属软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柔性不锈钢金属软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确保高柔性不锈钢金属软管项目选址具备必要的公共设施配套，具体面积XXX平方米。这包括交通便利性、教育、医疗等基础设施，以提高居民生活品质，使得高柔性不锈钢金属软管项目选址更具吸引力。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考虑用地总体要求对当地社会稳定性的影响，具体面积XXX平方米。通过深入了解当地社区反馈，确保高柔性不锈钢金属软管项目的选址和建设过程对当地社会和谐稳定产生积极作用。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柔性不锈钢金属软管项目选址不仅符合法规和规划，还在实际操作中具有可行性。这一全面规划将为高柔性不锈钢金属软管项目的成功实施提供坚实的基础，确保高柔性不锈钢金属软管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575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柔性不锈钢金属软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柔性不锈钢金属软管项目的设备规划和空间设计中，我们将采取灵活设备布局的措施。设备布局将根据实际需求进行灵活设计，避免不必要的浪费。通过合理规划设备摆放位置，我们将提高设备的利用率，减少设备间距，以确保高柔性不锈钢金属软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柔性不锈钢金属软管项目内部引入共享设施的概念，例如共享会议室、办公区等。通过这种方式，我们可以减少对资源的重复建设，提高资源共享效率，从而减小高柔性不锈钢金属软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6509"/>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柔性不锈钢金属软管项目的总图布置中，我们将不同功能区域进行明确的规划，以最大程度满足高柔性不锈钢金属软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1566"/>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柔性不锈钢金属软管项目能够在有利的市场环境中蓬勃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柔性不锈钢金属软管项目对环境的影响是综合评价的重要因素之一。我们将详细考虑选址周边的自然环境、生态保护区、水源地等情况，确保高柔性不锈钢金属软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对选址的评价还需充分考虑当地政府的产业政策和法规。我们将详细了解高柔性不锈钢金属软管项目所在地的相关政策，确保高柔性不锈钢金属软管项目的规划和运营与当地法规相符，降低不必要的法律风险。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考虑到社会稳定性对企业运营的重要性，我们将评估选址地区的社会安全情况、劳工关系、社区反馈等方面，以确保高柔性不锈钢金属软管项目的建设和运营不会受到社会稳定性的负面影响。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最后，我们将综合考虑用地成本，包括土地购置费用、土地开发成本等。通过对用地成本的详细评估，我们能够做出更为精确的经济效益分析，为高柔性不锈钢金属软管项目的投资决策提供有力支持。</w:t>
      </w:r>
    </w:p>
    <w:p>
      <w:pPr>
        <w:pStyle w:val="Heading1"/>
        <w:ind w:firstLine="560" w:firstLineChars="200"/>
        <w:rPr>
          <w:rFonts w:ascii="仿宋" w:eastAsia="仿宋" w:hAnsi="仿宋" w:cs="仿宋" w:hint="eastAsia"/>
          <w:sz w:val="28"/>
          <w:lang w:eastAsia="zh-CN"/>
        </w:rPr>
      </w:pPr>
      <w:bookmarkStart w:id="15" w:name="_Toc1259"/>
      <w:r>
        <w:rPr>
          <w:rFonts w:ascii="仿宋" w:eastAsia="仿宋" w:hAnsi="仿宋" w:cs="仿宋" w:hint="eastAsia"/>
          <w:sz w:val="28"/>
          <w:lang w:eastAsia="zh-CN"/>
        </w:rPr>
        <w:t>四、高柔性不锈钢金属软管项目文档管理</w:t>
      </w:r>
      <w:bookmarkEnd w:id="15"/>
    </w:p>
    <w:p>
      <w:pPr>
        <w:pStyle w:val="Heading2"/>
        <w:rPr>
          <w:rFonts w:ascii="仿宋" w:eastAsia="仿宋" w:hAnsi="仿宋" w:cs="仿宋" w:hint="eastAsia"/>
          <w:lang w:eastAsia="zh-CN"/>
        </w:rPr>
      </w:pPr>
      <w:bookmarkStart w:id="16" w:name="_Toc19015"/>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高柔性不锈钢金属软管项目高度重视文档的质量和准确性，以支持高柔性不锈钢金属软管项目的各项活动和决策。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柔性不锈钢金属软管项目文档的编制始于高柔性不锈钢金属软管项目计划的初期，我们制定了详细的文档编制计划，明确了每个文档的内容、格式和编写责任人。在高柔性不锈钢金属软管项目启动阶段，我们首先编制了高柔性不锈钢金属软管项目章程，明确定义了高柔性不锈钢金属软管项目的目标、范围、风险等关键要素。随后，高柔性不锈钢金属软管项目团队根据计划陆续编制了需求文档、设计文档、测试文档等各类文档，确保高柔性不锈钢金属软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柔性不锈钢金属软管项目管理中的重要环节，旨在确保高柔性不锈钢金属软管项目文档符合质量标准和高柔性不锈钢金属软管项目需求。在高柔性不锈钢金属软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柔性不锈钢金属软管项目相关利益方和专业领域的专家对文档进行独立审查。这有助于获取更全面、客观的反馈，确保高柔性不锈钢金属软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柔性不锈钢金属软管项目在文档编制与审查方面建立了严格的管理机制，通过规范的流程和多维度的审查，确保高柔性不锈钢金属软管项目文档的质量、准确性和可靠性，为高柔性不锈钢金属软管项目的顺利推进提供了有力支持。</w:t>
      </w:r>
    </w:p>
    <w:p>
      <w:pPr>
        <w:pStyle w:val="Heading2"/>
        <w:ind w:firstLine="560" w:firstLineChars="200"/>
        <w:rPr>
          <w:rFonts w:ascii="仿宋" w:eastAsia="仿宋" w:hAnsi="仿宋" w:cs="仿宋" w:hint="eastAsia"/>
          <w:sz w:val="28"/>
          <w:lang w:eastAsia="zh-CN"/>
        </w:rPr>
      </w:pPr>
      <w:bookmarkStart w:id="17" w:name="_Toc298"/>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在高柔性不锈钢金属软管项目中，我们致力于优化文档发布与分发过程，以确保信息的高效传递和团队间协作的顺畅进行。以下是我们采取的关键优化策略：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我们通过多渠道发布文档，包括电子邮件、高柔性不锈钢金属软管项目管理平台、内部网站等，以满足不同团队成员的偏好和需求。多渠道发布确保了信息的全面覆盖。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https://d.book118.com/446055100214010032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高柔性不锈钢金属软管项目计划设计方案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高柔性不锈钢金属软管项目计划设计方案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高柔性不锈钢金属软管项目计划设计方案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高柔性不锈钢金属软管项目计划设计方案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高柔性不锈钢金属软管项目计划设计方案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高柔性不锈钢金属软管项目计划设计方案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高柔性不锈钢金属软管项目计划设计方案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高柔性不锈钢金属软管项目计划设计方案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高柔性不锈钢金属软管项目计划设计方案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高柔性不锈钢金属软管项目计划设计方案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高柔性不锈钢金属软管项目计划设计方案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高柔性不锈钢金属软管项目计划设计方案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高柔性不锈钢金属软管项目计划设计方案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高柔性不锈钢金属软管项目计划设计方案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高柔性不锈钢金属软管项目计划设计方案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高柔性不锈钢金属软管项目计划设计方案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高柔性不锈钢金属软管项目计划设计方案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AA553C"/>
    <w:rsid w:val="41AA55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605510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2024-01-08T09:35:00Z</dcterms:created>
  <dcterms:modified xsi:type="dcterms:W3CDTF">2024-01-08T09:35:30Z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423C8A05F3294FD7829839ACB9946F32_11</vt:lpwstr>
  </property>
  <property fmtid="{D5CDD505-2E9C-101B-9397-08002B2CF9AE}" pid="3" name="KSOProductBuildVer">
    <vt:lpwstr>2052-12.1.0.16120</vt:lpwstr>
  </property>
</Properties>
</file>