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止血用医用生物蛋白胶项目规划设计方案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08" w:history="1">
        <w:r>
          <w:rPr>
            <w:rFonts w:ascii="仿宋" w:eastAsia="仿宋" w:hAnsi="仿宋" w:cs="仿宋" w:hint="eastAsia"/>
            <w:lang w:eastAsia="zh-CN"/>
          </w:rPr>
          <w:t>前言</w:t>
        </w:r>
        <w:r>
          <w:tab/>
        </w:r>
        <w:r>
          <w:fldChar w:fldCharType="begin"/>
        </w:r>
        <w:r>
          <w:instrText xml:space="preserve"> PAGEREF _Toc6408 \h </w:instrText>
        </w:r>
        <w:r>
          <w:fldChar w:fldCharType="separate"/>
        </w:r>
        <w:r>
          <w:t>3</w:t>
        </w:r>
        <w:r>
          <w:fldChar w:fldCharType="end"/>
        </w:r>
      </w:hyperlink>
    </w:p>
    <w:p>
      <w:pPr>
        <w:pStyle w:val="TOC1"/>
        <w:tabs>
          <w:tab w:val="right" w:leader="dot" w:pos="8306"/>
        </w:tabs>
      </w:pPr>
      <w:hyperlink w:anchor="_Toc11017" w:history="1">
        <w:r>
          <w:rPr>
            <w:rFonts w:ascii="仿宋" w:eastAsia="仿宋" w:hAnsi="仿宋" w:cs="仿宋" w:hint="eastAsia"/>
            <w:lang w:eastAsia="zh-CN"/>
          </w:rPr>
          <w:t>一、止血用医用生物蛋白胶项目绩效评估</w:t>
        </w:r>
        <w:r>
          <w:tab/>
        </w:r>
        <w:r>
          <w:fldChar w:fldCharType="begin"/>
        </w:r>
        <w:r>
          <w:instrText xml:space="preserve"> PAGEREF _Toc11017 \h </w:instrText>
        </w:r>
        <w:r>
          <w:fldChar w:fldCharType="separate"/>
        </w:r>
        <w:r>
          <w:t>3</w:t>
        </w:r>
        <w:r>
          <w:fldChar w:fldCharType="end"/>
        </w:r>
      </w:hyperlink>
    </w:p>
    <w:p>
      <w:pPr>
        <w:pStyle w:val="TOC2"/>
        <w:tabs>
          <w:tab w:val="right" w:leader="dot" w:pos="8306"/>
        </w:tabs>
      </w:pPr>
      <w:hyperlink w:anchor="_Toc16519" w:history="1">
        <w:r>
          <w:rPr>
            <w:rFonts w:ascii="仿宋" w:eastAsia="仿宋" w:hAnsi="仿宋" w:cs="仿宋" w:hint="eastAsia"/>
            <w:lang w:eastAsia="zh-CN"/>
          </w:rPr>
          <w:t>(一)、绩效评估指标</w:t>
        </w:r>
        <w:r>
          <w:tab/>
        </w:r>
        <w:r>
          <w:fldChar w:fldCharType="begin"/>
        </w:r>
        <w:r>
          <w:instrText xml:space="preserve"> PAGEREF _Toc16519 \h </w:instrText>
        </w:r>
        <w:r>
          <w:fldChar w:fldCharType="separate"/>
        </w:r>
        <w:r>
          <w:t>3</w:t>
        </w:r>
        <w:r>
          <w:fldChar w:fldCharType="end"/>
        </w:r>
      </w:hyperlink>
    </w:p>
    <w:p>
      <w:pPr>
        <w:pStyle w:val="TOC2"/>
        <w:tabs>
          <w:tab w:val="right" w:leader="dot" w:pos="8306"/>
        </w:tabs>
      </w:pPr>
      <w:hyperlink w:anchor="_Toc29628" w:history="1">
        <w:r>
          <w:rPr>
            <w:rFonts w:ascii="仿宋" w:eastAsia="仿宋" w:hAnsi="仿宋" w:cs="仿宋" w:hint="eastAsia"/>
            <w:lang w:eastAsia="zh-CN"/>
          </w:rPr>
          <w:t>(二)、绩效评估方法</w:t>
        </w:r>
        <w:r>
          <w:tab/>
        </w:r>
        <w:r>
          <w:fldChar w:fldCharType="begin"/>
        </w:r>
        <w:r>
          <w:instrText xml:space="preserve"> PAGEREF _Toc29628 \h </w:instrText>
        </w:r>
        <w:r>
          <w:fldChar w:fldCharType="separate"/>
        </w:r>
        <w:r>
          <w:t>4</w:t>
        </w:r>
        <w:r>
          <w:fldChar w:fldCharType="end"/>
        </w:r>
      </w:hyperlink>
    </w:p>
    <w:p>
      <w:pPr>
        <w:pStyle w:val="TOC2"/>
        <w:tabs>
          <w:tab w:val="right" w:leader="dot" w:pos="8306"/>
        </w:tabs>
      </w:pPr>
      <w:hyperlink w:anchor="_Toc15484" w:history="1">
        <w:r>
          <w:rPr>
            <w:rFonts w:ascii="仿宋" w:eastAsia="仿宋" w:hAnsi="仿宋" w:cs="仿宋" w:hint="eastAsia"/>
            <w:lang w:eastAsia="zh-CN"/>
          </w:rPr>
          <w:t>(三)、绩效评估周期</w:t>
        </w:r>
        <w:r>
          <w:tab/>
        </w:r>
        <w:r>
          <w:fldChar w:fldCharType="begin"/>
        </w:r>
        <w:r>
          <w:instrText xml:space="preserve"> PAGEREF _Toc15484 \h </w:instrText>
        </w:r>
        <w:r>
          <w:fldChar w:fldCharType="separate"/>
        </w:r>
        <w:r>
          <w:t>5</w:t>
        </w:r>
        <w:r>
          <w:fldChar w:fldCharType="end"/>
        </w:r>
      </w:hyperlink>
    </w:p>
    <w:p>
      <w:pPr>
        <w:pStyle w:val="TOC1"/>
        <w:tabs>
          <w:tab w:val="right" w:leader="dot" w:pos="8306"/>
        </w:tabs>
      </w:pPr>
      <w:hyperlink w:anchor="_Toc17106" w:history="1">
        <w:r>
          <w:rPr>
            <w:rFonts w:ascii="仿宋" w:eastAsia="仿宋" w:hAnsi="仿宋" w:cs="仿宋" w:hint="eastAsia"/>
            <w:lang w:eastAsia="zh-CN"/>
          </w:rPr>
          <w:t>二、止血用医用生物蛋白胶项目土建工程</w:t>
        </w:r>
        <w:r>
          <w:tab/>
        </w:r>
        <w:r>
          <w:fldChar w:fldCharType="begin"/>
        </w:r>
        <w:r>
          <w:instrText xml:space="preserve"> PAGEREF _Toc17106 \h </w:instrText>
        </w:r>
        <w:r>
          <w:fldChar w:fldCharType="separate"/>
        </w:r>
        <w:r>
          <w:t>6</w:t>
        </w:r>
        <w:r>
          <w:fldChar w:fldCharType="end"/>
        </w:r>
      </w:hyperlink>
    </w:p>
    <w:p>
      <w:pPr>
        <w:pStyle w:val="TOC2"/>
        <w:tabs>
          <w:tab w:val="right" w:leader="dot" w:pos="8306"/>
        </w:tabs>
      </w:pPr>
      <w:hyperlink w:anchor="_Toc14079" w:history="1">
        <w:r>
          <w:rPr>
            <w:rFonts w:ascii="仿宋" w:eastAsia="仿宋" w:hAnsi="仿宋" w:cs="仿宋" w:hint="eastAsia"/>
            <w:lang w:eastAsia="zh-CN"/>
          </w:rPr>
          <w:t>(一)、建筑工程设计原则</w:t>
        </w:r>
        <w:r>
          <w:tab/>
        </w:r>
        <w:r>
          <w:fldChar w:fldCharType="begin"/>
        </w:r>
        <w:r>
          <w:instrText xml:space="preserve"> PAGEREF _Toc14079 \h </w:instrText>
        </w:r>
        <w:r>
          <w:fldChar w:fldCharType="separate"/>
        </w:r>
        <w:r>
          <w:t>6</w:t>
        </w:r>
        <w:r>
          <w:fldChar w:fldCharType="end"/>
        </w:r>
      </w:hyperlink>
    </w:p>
    <w:p>
      <w:pPr>
        <w:pStyle w:val="TOC2"/>
        <w:tabs>
          <w:tab w:val="right" w:leader="dot" w:pos="8306"/>
        </w:tabs>
      </w:pPr>
      <w:hyperlink w:anchor="_Toc2585" w:history="1">
        <w:r>
          <w:rPr>
            <w:rFonts w:ascii="仿宋" w:eastAsia="仿宋" w:hAnsi="仿宋" w:cs="仿宋" w:hint="eastAsia"/>
            <w:lang w:eastAsia="zh-CN"/>
          </w:rPr>
          <w:t>(二)、土建工程设计年限及安全等级</w:t>
        </w:r>
        <w:r>
          <w:tab/>
        </w:r>
        <w:r>
          <w:fldChar w:fldCharType="begin"/>
        </w:r>
        <w:r>
          <w:instrText xml:space="preserve"> PAGEREF _Toc2585 \h </w:instrText>
        </w:r>
        <w:r>
          <w:fldChar w:fldCharType="separate"/>
        </w:r>
        <w:r>
          <w:t>8</w:t>
        </w:r>
        <w:r>
          <w:fldChar w:fldCharType="end"/>
        </w:r>
      </w:hyperlink>
    </w:p>
    <w:p>
      <w:pPr>
        <w:pStyle w:val="TOC2"/>
        <w:tabs>
          <w:tab w:val="right" w:leader="dot" w:pos="8306"/>
        </w:tabs>
      </w:pPr>
      <w:hyperlink w:anchor="_Toc29273" w:history="1">
        <w:r>
          <w:rPr>
            <w:rFonts w:ascii="仿宋" w:eastAsia="仿宋" w:hAnsi="仿宋" w:cs="仿宋" w:hint="eastAsia"/>
            <w:lang w:eastAsia="zh-CN"/>
          </w:rPr>
          <w:t>(三)、建筑工程设计总体要求</w:t>
        </w:r>
        <w:r>
          <w:tab/>
        </w:r>
        <w:r>
          <w:fldChar w:fldCharType="begin"/>
        </w:r>
        <w:r>
          <w:instrText xml:space="preserve"> PAGEREF _Toc29273 \h </w:instrText>
        </w:r>
        <w:r>
          <w:fldChar w:fldCharType="separate"/>
        </w:r>
        <w:r>
          <w:t>9</w:t>
        </w:r>
        <w:r>
          <w:fldChar w:fldCharType="end"/>
        </w:r>
      </w:hyperlink>
    </w:p>
    <w:p>
      <w:pPr>
        <w:pStyle w:val="TOC2"/>
        <w:tabs>
          <w:tab w:val="right" w:leader="dot" w:pos="8306"/>
        </w:tabs>
      </w:pPr>
      <w:hyperlink w:anchor="_Toc932" w:history="1">
        <w:r>
          <w:rPr>
            <w:rFonts w:ascii="仿宋" w:eastAsia="仿宋" w:hAnsi="仿宋" w:cs="仿宋" w:hint="eastAsia"/>
            <w:lang w:eastAsia="zh-CN"/>
          </w:rPr>
          <w:t>(四)、土建工程建设指标</w:t>
        </w:r>
        <w:r>
          <w:tab/>
        </w:r>
        <w:r>
          <w:fldChar w:fldCharType="begin"/>
        </w:r>
        <w:r>
          <w:instrText xml:space="preserve"> PAGEREF _Toc932 \h </w:instrText>
        </w:r>
        <w:r>
          <w:fldChar w:fldCharType="separate"/>
        </w:r>
        <w:r>
          <w:t>9</w:t>
        </w:r>
        <w:r>
          <w:fldChar w:fldCharType="end"/>
        </w:r>
      </w:hyperlink>
    </w:p>
    <w:p>
      <w:pPr>
        <w:pStyle w:val="TOC1"/>
        <w:tabs>
          <w:tab w:val="right" w:leader="dot" w:pos="8306"/>
        </w:tabs>
      </w:pPr>
      <w:hyperlink w:anchor="_Toc25997" w:history="1">
        <w:r>
          <w:rPr>
            <w:rFonts w:ascii="仿宋" w:eastAsia="仿宋" w:hAnsi="仿宋" w:cs="仿宋" w:hint="eastAsia"/>
            <w:lang w:eastAsia="zh-CN"/>
          </w:rPr>
          <w:t>三、止血用医用生物蛋白胶项目选址可行性分析</w:t>
        </w:r>
        <w:r>
          <w:tab/>
        </w:r>
        <w:r>
          <w:fldChar w:fldCharType="begin"/>
        </w:r>
        <w:r>
          <w:instrText xml:space="preserve"> PAGEREF _Toc25997 \h </w:instrText>
        </w:r>
        <w:r>
          <w:fldChar w:fldCharType="separate"/>
        </w:r>
        <w:r>
          <w:t>10</w:t>
        </w:r>
        <w:r>
          <w:fldChar w:fldCharType="end"/>
        </w:r>
      </w:hyperlink>
    </w:p>
    <w:p>
      <w:pPr>
        <w:pStyle w:val="TOC2"/>
        <w:tabs>
          <w:tab w:val="right" w:leader="dot" w:pos="8306"/>
        </w:tabs>
      </w:pPr>
      <w:hyperlink w:anchor="_Toc25249" w:history="1">
        <w:r>
          <w:rPr>
            <w:rFonts w:ascii="仿宋" w:eastAsia="仿宋" w:hAnsi="仿宋" w:cs="仿宋" w:hint="eastAsia"/>
            <w:lang w:eastAsia="zh-CN"/>
          </w:rPr>
          <w:t>(一)、止血用医用生物蛋白胶项目选址</w:t>
        </w:r>
        <w:r>
          <w:tab/>
        </w:r>
        <w:r>
          <w:fldChar w:fldCharType="begin"/>
        </w:r>
        <w:r>
          <w:instrText xml:space="preserve"> PAGEREF _Toc25249 \h </w:instrText>
        </w:r>
        <w:r>
          <w:fldChar w:fldCharType="separate"/>
        </w:r>
        <w:r>
          <w:t>10</w:t>
        </w:r>
        <w:r>
          <w:fldChar w:fldCharType="end"/>
        </w:r>
      </w:hyperlink>
    </w:p>
    <w:p>
      <w:pPr>
        <w:pStyle w:val="TOC2"/>
        <w:tabs>
          <w:tab w:val="right" w:leader="dot" w:pos="8306"/>
        </w:tabs>
      </w:pPr>
      <w:hyperlink w:anchor="_Toc5739" w:history="1">
        <w:r>
          <w:rPr>
            <w:rFonts w:ascii="仿宋" w:eastAsia="仿宋" w:hAnsi="仿宋" w:cs="仿宋" w:hint="eastAsia"/>
            <w:lang w:eastAsia="zh-CN"/>
          </w:rPr>
          <w:t>(二)、用地控制指标</w:t>
        </w:r>
        <w:r>
          <w:tab/>
        </w:r>
        <w:r>
          <w:fldChar w:fldCharType="begin"/>
        </w:r>
        <w:r>
          <w:instrText xml:space="preserve"> PAGEREF _Toc5739 \h </w:instrText>
        </w:r>
        <w:r>
          <w:fldChar w:fldCharType="separate"/>
        </w:r>
        <w:r>
          <w:t>10</w:t>
        </w:r>
        <w:r>
          <w:fldChar w:fldCharType="end"/>
        </w:r>
      </w:hyperlink>
    </w:p>
    <w:p>
      <w:pPr>
        <w:pStyle w:val="TOC2"/>
        <w:tabs>
          <w:tab w:val="right" w:leader="dot" w:pos="8306"/>
        </w:tabs>
      </w:pPr>
      <w:hyperlink w:anchor="_Toc32683" w:history="1">
        <w:r>
          <w:rPr>
            <w:rFonts w:ascii="仿宋" w:eastAsia="仿宋" w:hAnsi="仿宋" w:cs="仿宋" w:hint="eastAsia"/>
            <w:lang w:eastAsia="zh-CN"/>
          </w:rPr>
          <w:t>(三)、节约用地措施</w:t>
        </w:r>
        <w:r>
          <w:tab/>
        </w:r>
        <w:r>
          <w:fldChar w:fldCharType="begin"/>
        </w:r>
        <w:r>
          <w:instrText xml:space="preserve"> PAGEREF _Toc32683 \h </w:instrText>
        </w:r>
        <w:r>
          <w:fldChar w:fldCharType="separate"/>
        </w:r>
        <w:r>
          <w:t>12</w:t>
        </w:r>
        <w:r>
          <w:fldChar w:fldCharType="end"/>
        </w:r>
      </w:hyperlink>
    </w:p>
    <w:p>
      <w:pPr>
        <w:pStyle w:val="TOC2"/>
        <w:tabs>
          <w:tab w:val="right" w:leader="dot" w:pos="8306"/>
        </w:tabs>
      </w:pPr>
      <w:hyperlink w:anchor="_Toc25854" w:history="1">
        <w:r>
          <w:rPr>
            <w:rFonts w:ascii="仿宋" w:eastAsia="仿宋" w:hAnsi="仿宋" w:cs="仿宋" w:hint="eastAsia"/>
            <w:lang w:eastAsia="zh-CN"/>
          </w:rPr>
          <w:t>(四)、总图布置方案</w:t>
        </w:r>
        <w:r>
          <w:tab/>
        </w:r>
        <w:r>
          <w:fldChar w:fldCharType="begin"/>
        </w:r>
        <w:r>
          <w:instrText xml:space="preserve"> PAGEREF _Toc25854 \h </w:instrText>
        </w:r>
        <w:r>
          <w:fldChar w:fldCharType="separate"/>
        </w:r>
        <w:r>
          <w:t>13</w:t>
        </w:r>
        <w:r>
          <w:fldChar w:fldCharType="end"/>
        </w:r>
      </w:hyperlink>
    </w:p>
    <w:p>
      <w:pPr>
        <w:pStyle w:val="TOC2"/>
        <w:tabs>
          <w:tab w:val="right" w:leader="dot" w:pos="8306"/>
        </w:tabs>
      </w:pPr>
      <w:hyperlink w:anchor="_Toc1277" w:history="1">
        <w:r>
          <w:rPr>
            <w:rFonts w:ascii="仿宋" w:eastAsia="仿宋" w:hAnsi="仿宋" w:cs="仿宋" w:hint="eastAsia"/>
            <w:lang w:eastAsia="zh-CN"/>
          </w:rPr>
          <w:t>(五)、选址综合评价</w:t>
        </w:r>
        <w:r>
          <w:tab/>
        </w:r>
        <w:r>
          <w:fldChar w:fldCharType="begin"/>
        </w:r>
        <w:r>
          <w:instrText xml:space="preserve"> PAGEREF _Toc1277 \h </w:instrText>
        </w:r>
        <w:r>
          <w:fldChar w:fldCharType="separate"/>
        </w:r>
        <w:r>
          <w:t>14</w:t>
        </w:r>
        <w:r>
          <w:fldChar w:fldCharType="end"/>
        </w:r>
      </w:hyperlink>
    </w:p>
    <w:p>
      <w:pPr>
        <w:pStyle w:val="TOC1"/>
        <w:tabs>
          <w:tab w:val="right" w:leader="dot" w:pos="8306"/>
        </w:tabs>
      </w:pPr>
      <w:hyperlink w:anchor="_Toc23434" w:history="1">
        <w:r>
          <w:rPr>
            <w:rFonts w:ascii="仿宋" w:eastAsia="仿宋" w:hAnsi="仿宋" w:cs="仿宋" w:hint="eastAsia"/>
            <w:lang w:eastAsia="zh-CN"/>
          </w:rPr>
          <w:t>四、止血用医用生物蛋白胶项目可持续发展</w:t>
        </w:r>
        <w:r>
          <w:tab/>
        </w:r>
        <w:r>
          <w:fldChar w:fldCharType="begin"/>
        </w:r>
        <w:r>
          <w:instrText xml:space="preserve"> PAGEREF _Toc23434 \h </w:instrText>
        </w:r>
        <w:r>
          <w:fldChar w:fldCharType="separate"/>
        </w:r>
        <w:r>
          <w:t>15</w:t>
        </w:r>
        <w:r>
          <w:fldChar w:fldCharType="end"/>
        </w:r>
      </w:hyperlink>
    </w:p>
    <w:p>
      <w:pPr>
        <w:pStyle w:val="TOC2"/>
        <w:tabs>
          <w:tab w:val="right" w:leader="dot" w:pos="8306"/>
        </w:tabs>
      </w:pPr>
      <w:hyperlink w:anchor="_Toc241" w:history="1">
        <w:r>
          <w:rPr>
            <w:rFonts w:ascii="仿宋" w:eastAsia="仿宋" w:hAnsi="仿宋" w:cs="仿宋" w:hint="eastAsia"/>
            <w:lang w:eastAsia="zh-CN"/>
          </w:rPr>
          <w:t>(一)、可持续战略与实践</w:t>
        </w:r>
        <w:r>
          <w:tab/>
        </w:r>
        <w:r>
          <w:fldChar w:fldCharType="begin"/>
        </w:r>
        <w:r>
          <w:instrText xml:space="preserve"> PAGEREF _Toc241 \h </w:instrText>
        </w:r>
        <w:r>
          <w:fldChar w:fldCharType="separate"/>
        </w:r>
        <w:r>
          <w:t>15</w:t>
        </w:r>
        <w:r>
          <w:fldChar w:fldCharType="end"/>
        </w:r>
      </w:hyperlink>
    </w:p>
    <w:p>
      <w:pPr>
        <w:pStyle w:val="TOC2"/>
        <w:tabs>
          <w:tab w:val="right" w:leader="dot" w:pos="8306"/>
        </w:tabs>
      </w:pPr>
      <w:hyperlink w:anchor="_Toc28548" w:history="1">
        <w:r>
          <w:rPr>
            <w:rFonts w:ascii="仿宋" w:eastAsia="仿宋" w:hAnsi="仿宋" w:cs="仿宋" w:hint="eastAsia"/>
            <w:lang w:eastAsia="zh-CN"/>
          </w:rPr>
          <w:t>(二)、环保与社会责任</w:t>
        </w:r>
        <w:r>
          <w:tab/>
        </w:r>
        <w:r>
          <w:fldChar w:fldCharType="begin"/>
        </w:r>
        <w:r>
          <w:instrText xml:space="preserve"> PAGEREF _Toc28548 \h </w:instrText>
        </w:r>
        <w:r>
          <w:fldChar w:fldCharType="separate"/>
        </w:r>
        <w:r>
          <w:t>16</w:t>
        </w:r>
        <w:r>
          <w:fldChar w:fldCharType="end"/>
        </w:r>
      </w:hyperlink>
    </w:p>
    <w:p>
      <w:pPr>
        <w:pStyle w:val="TOC1"/>
        <w:tabs>
          <w:tab w:val="right" w:leader="dot" w:pos="8306"/>
        </w:tabs>
      </w:pPr>
      <w:hyperlink w:anchor="_Toc14758" w:history="1">
        <w:r>
          <w:rPr>
            <w:rFonts w:ascii="仿宋" w:eastAsia="仿宋" w:hAnsi="仿宋" w:cs="仿宋" w:hint="eastAsia"/>
            <w:lang w:eastAsia="zh-CN"/>
          </w:rPr>
          <w:t>五、止血用医用生物蛋白胶项目建设单位说明</w:t>
        </w:r>
        <w:r>
          <w:tab/>
        </w:r>
        <w:r>
          <w:fldChar w:fldCharType="begin"/>
        </w:r>
        <w:r>
          <w:instrText xml:space="preserve"> PAGEREF _Toc14758 \h </w:instrText>
        </w:r>
        <w:r>
          <w:fldChar w:fldCharType="separate"/>
        </w:r>
        <w:r>
          <w:t>17</w:t>
        </w:r>
        <w:r>
          <w:fldChar w:fldCharType="end"/>
        </w:r>
      </w:hyperlink>
    </w:p>
    <w:p>
      <w:pPr>
        <w:pStyle w:val="TOC2"/>
        <w:tabs>
          <w:tab w:val="right" w:leader="dot" w:pos="8306"/>
        </w:tabs>
      </w:pPr>
      <w:hyperlink w:anchor="_Toc17181" w:history="1">
        <w:r>
          <w:rPr>
            <w:rFonts w:ascii="仿宋" w:eastAsia="仿宋" w:hAnsi="仿宋" w:cs="仿宋" w:hint="eastAsia"/>
            <w:lang w:eastAsia="zh-CN"/>
          </w:rPr>
          <w:t>(一)、止血用医用生物蛋白胶项目承办单位基本情况</w:t>
        </w:r>
        <w:r>
          <w:tab/>
        </w:r>
        <w:r>
          <w:fldChar w:fldCharType="begin"/>
        </w:r>
        <w:r>
          <w:instrText xml:space="preserve"> PAGEREF _Toc17181 \h </w:instrText>
        </w:r>
        <w:r>
          <w:fldChar w:fldCharType="separate"/>
        </w:r>
        <w:r>
          <w:t>17</w:t>
        </w:r>
        <w:r>
          <w:fldChar w:fldCharType="end"/>
        </w:r>
      </w:hyperlink>
    </w:p>
    <w:p>
      <w:pPr>
        <w:pStyle w:val="TOC2"/>
        <w:tabs>
          <w:tab w:val="right" w:leader="dot" w:pos="8306"/>
        </w:tabs>
      </w:pPr>
      <w:hyperlink w:anchor="_Toc13009" w:history="1">
        <w:r>
          <w:rPr>
            <w:rFonts w:ascii="仿宋" w:eastAsia="仿宋" w:hAnsi="仿宋" w:cs="仿宋" w:hint="eastAsia"/>
            <w:lang w:eastAsia="zh-CN"/>
          </w:rPr>
          <w:t>(二)、公司经济效益分析</w:t>
        </w:r>
        <w:r>
          <w:tab/>
        </w:r>
        <w:r>
          <w:fldChar w:fldCharType="begin"/>
        </w:r>
        <w:r>
          <w:instrText xml:space="preserve"> PAGEREF _Toc13009 \h </w:instrText>
        </w:r>
        <w:r>
          <w:fldChar w:fldCharType="separate"/>
        </w:r>
        <w:r>
          <w:t>18</w:t>
        </w:r>
        <w:r>
          <w:fldChar w:fldCharType="end"/>
        </w:r>
      </w:hyperlink>
    </w:p>
    <w:p>
      <w:pPr>
        <w:pStyle w:val="TOC1"/>
        <w:tabs>
          <w:tab w:val="right" w:leader="dot" w:pos="8306"/>
        </w:tabs>
      </w:pPr>
      <w:hyperlink w:anchor="_Toc13404" w:history="1">
        <w:r>
          <w:rPr>
            <w:rFonts w:ascii="仿宋" w:eastAsia="仿宋" w:hAnsi="仿宋" w:cs="仿宋" w:hint="eastAsia"/>
            <w:lang w:eastAsia="zh-CN"/>
          </w:rPr>
          <w:t>六、止血用医用生物蛋白胶项目建设背景及必要性分析</w:t>
        </w:r>
        <w:r>
          <w:tab/>
        </w:r>
        <w:r>
          <w:fldChar w:fldCharType="begin"/>
        </w:r>
        <w:r>
          <w:instrText xml:space="preserve"> PAGEREF _Toc13404 \h </w:instrText>
        </w:r>
        <w:r>
          <w:fldChar w:fldCharType="separate"/>
        </w:r>
        <w:r>
          <w:t>19</w:t>
        </w:r>
        <w:r>
          <w:fldChar w:fldCharType="end"/>
        </w:r>
      </w:hyperlink>
    </w:p>
    <w:p>
      <w:pPr>
        <w:pStyle w:val="TOC2"/>
        <w:tabs>
          <w:tab w:val="right" w:leader="dot" w:pos="8306"/>
        </w:tabs>
      </w:pPr>
      <w:hyperlink w:anchor="_Toc7928" w:history="1">
        <w:r>
          <w:rPr>
            <w:rFonts w:ascii="仿宋" w:eastAsia="仿宋" w:hAnsi="仿宋" w:cs="仿宋" w:hint="eastAsia"/>
            <w:lang w:eastAsia="zh-CN"/>
          </w:rPr>
          <w:t>(一)、止血用医用生物蛋白胶项目背景分析</w:t>
        </w:r>
        <w:r>
          <w:tab/>
        </w:r>
        <w:r>
          <w:fldChar w:fldCharType="begin"/>
        </w:r>
        <w:r>
          <w:instrText xml:space="preserve"> PAGEREF _Toc7928 \h </w:instrText>
        </w:r>
        <w:r>
          <w:fldChar w:fldCharType="separate"/>
        </w:r>
        <w:r>
          <w:t>19</w:t>
        </w:r>
        <w:r>
          <w:fldChar w:fldCharType="end"/>
        </w:r>
      </w:hyperlink>
    </w:p>
    <w:p>
      <w:pPr>
        <w:pStyle w:val="TOC2"/>
        <w:tabs>
          <w:tab w:val="right" w:leader="dot" w:pos="8306"/>
        </w:tabs>
      </w:pPr>
      <w:hyperlink w:anchor="_Toc11741" w:history="1">
        <w:r>
          <w:rPr>
            <w:rFonts w:ascii="仿宋" w:eastAsia="仿宋" w:hAnsi="仿宋" w:cs="仿宋" w:hint="eastAsia"/>
            <w:lang w:eastAsia="zh-CN"/>
          </w:rPr>
          <w:t>(二)、止血用医用生物蛋白胶项目建设必要性分析</w:t>
        </w:r>
        <w:r>
          <w:tab/>
        </w:r>
        <w:r>
          <w:fldChar w:fldCharType="begin"/>
        </w:r>
        <w:r>
          <w:instrText xml:space="preserve"> PAGEREF _Toc11741 \h </w:instrText>
        </w:r>
        <w:r>
          <w:fldChar w:fldCharType="separate"/>
        </w:r>
        <w:r>
          <w:t>21</w:t>
        </w:r>
        <w:r>
          <w:fldChar w:fldCharType="end"/>
        </w:r>
      </w:hyperlink>
    </w:p>
    <w:p>
      <w:pPr>
        <w:pStyle w:val="TOC1"/>
        <w:tabs>
          <w:tab w:val="right" w:leader="dot" w:pos="8306"/>
        </w:tabs>
      </w:pPr>
      <w:hyperlink w:anchor="_Toc32686" w:history="1">
        <w:r>
          <w:rPr>
            <w:rFonts w:ascii="仿宋" w:eastAsia="仿宋" w:hAnsi="仿宋" w:cs="仿宋" w:hint="eastAsia"/>
            <w:lang w:eastAsia="zh-CN"/>
          </w:rPr>
          <w:t>七、止血用医用生物蛋白胶项目社会影响</w:t>
        </w:r>
        <w:r>
          <w:tab/>
        </w:r>
        <w:r>
          <w:fldChar w:fldCharType="begin"/>
        </w:r>
        <w:r>
          <w:instrText xml:space="preserve"> PAGEREF _Toc32686 \h </w:instrText>
        </w:r>
        <w:r>
          <w:fldChar w:fldCharType="separate"/>
        </w:r>
        <w:r>
          <w:t>22</w:t>
        </w:r>
        <w:r>
          <w:fldChar w:fldCharType="end"/>
        </w:r>
      </w:hyperlink>
    </w:p>
    <w:p>
      <w:pPr>
        <w:pStyle w:val="TOC2"/>
        <w:tabs>
          <w:tab w:val="right" w:leader="dot" w:pos="8306"/>
        </w:tabs>
      </w:pPr>
      <w:hyperlink w:anchor="_Toc3757" w:history="1">
        <w:r>
          <w:rPr>
            <w:rFonts w:ascii="仿宋" w:eastAsia="仿宋" w:hAnsi="仿宋" w:cs="仿宋" w:hint="eastAsia"/>
            <w:lang w:eastAsia="zh-CN"/>
          </w:rPr>
          <w:t>(一)、社会责任与义务</w:t>
        </w:r>
        <w:r>
          <w:tab/>
        </w:r>
        <w:r>
          <w:fldChar w:fldCharType="begin"/>
        </w:r>
        <w:r>
          <w:instrText xml:space="preserve"> PAGEREF _Toc3757 \h </w:instrText>
        </w:r>
        <w:r>
          <w:fldChar w:fldCharType="separate"/>
        </w:r>
        <w:r>
          <w:t>22</w:t>
        </w:r>
        <w:r>
          <w:fldChar w:fldCharType="end"/>
        </w:r>
      </w:hyperlink>
    </w:p>
    <w:p>
      <w:pPr>
        <w:pStyle w:val="TOC2"/>
        <w:tabs>
          <w:tab w:val="right" w:leader="dot" w:pos="8306"/>
        </w:tabs>
      </w:pPr>
      <w:hyperlink w:anchor="_Toc5257" w:history="1">
        <w:r>
          <w:rPr>
            <w:rFonts w:ascii="仿宋" w:eastAsia="仿宋" w:hAnsi="仿宋" w:cs="仿宋" w:hint="eastAsia"/>
            <w:lang w:eastAsia="zh-CN"/>
          </w:rPr>
          <w:t>(二)、社会参与与沟通</w:t>
        </w:r>
        <w:r>
          <w:tab/>
        </w:r>
        <w:r>
          <w:fldChar w:fldCharType="begin"/>
        </w:r>
        <w:r>
          <w:instrText xml:space="preserve"> PAGEREF _Toc5257 \h </w:instrText>
        </w:r>
        <w:r>
          <w:fldChar w:fldCharType="separate"/>
        </w:r>
        <w:r>
          <w:t>23</w:t>
        </w:r>
        <w:r>
          <w:fldChar w:fldCharType="end"/>
        </w:r>
      </w:hyperlink>
    </w:p>
    <w:p>
      <w:pPr>
        <w:pStyle w:val="TOC1"/>
        <w:tabs>
          <w:tab w:val="right" w:leader="dot" w:pos="8306"/>
        </w:tabs>
      </w:pPr>
      <w:hyperlink w:anchor="_Toc27100" w:history="1">
        <w:r>
          <w:rPr>
            <w:rFonts w:ascii="仿宋" w:eastAsia="仿宋" w:hAnsi="仿宋" w:cs="仿宋" w:hint="eastAsia"/>
            <w:lang w:eastAsia="zh-CN"/>
          </w:rPr>
          <w:t>八、止血用医用生物蛋白胶项目财务管理</w:t>
        </w:r>
        <w:r>
          <w:tab/>
        </w:r>
        <w:r>
          <w:fldChar w:fldCharType="begin"/>
        </w:r>
        <w:r>
          <w:instrText xml:space="preserve"> PAGEREF _Toc27100 \h </w:instrText>
        </w:r>
        <w:r>
          <w:fldChar w:fldCharType="separate"/>
        </w:r>
        <w:r>
          <w:t>24</w:t>
        </w:r>
        <w:r>
          <w:fldChar w:fldCharType="end"/>
        </w:r>
      </w:hyperlink>
    </w:p>
    <w:p>
      <w:pPr>
        <w:pStyle w:val="TOC2"/>
        <w:tabs>
          <w:tab w:val="right" w:leader="dot" w:pos="8306"/>
        </w:tabs>
      </w:pPr>
      <w:hyperlink w:anchor="_Toc30437" w:history="1">
        <w:r>
          <w:rPr>
            <w:rFonts w:ascii="仿宋" w:eastAsia="仿宋" w:hAnsi="仿宋" w:cs="仿宋" w:hint="eastAsia"/>
            <w:lang w:eastAsia="zh-CN"/>
          </w:rPr>
          <w:t>(一)、资金需求大</w:t>
        </w:r>
        <w:r>
          <w:tab/>
        </w:r>
        <w:r>
          <w:fldChar w:fldCharType="begin"/>
        </w:r>
        <w:r>
          <w:instrText xml:space="preserve"> PAGEREF _Toc30437 \h </w:instrText>
        </w:r>
        <w:r>
          <w:fldChar w:fldCharType="separate"/>
        </w:r>
        <w:r>
          <w:t>24</w:t>
        </w:r>
        <w:r>
          <w:fldChar w:fldCharType="end"/>
        </w:r>
      </w:hyperlink>
    </w:p>
    <w:p>
      <w:pPr>
        <w:pStyle w:val="TOC2"/>
        <w:tabs>
          <w:tab w:val="right" w:leader="dot" w:pos="8306"/>
        </w:tabs>
      </w:pPr>
      <w:hyperlink w:anchor="_Toc9140" w:history="1">
        <w:r>
          <w:rPr>
            <w:rFonts w:ascii="仿宋" w:eastAsia="仿宋" w:hAnsi="仿宋" w:cs="仿宋" w:hint="eastAsia"/>
            <w:lang w:eastAsia="zh-CN"/>
          </w:rPr>
          <w:t>(二)、研发周期长</w:t>
        </w:r>
        <w:r>
          <w:tab/>
        </w:r>
        <w:r>
          <w:fldChar w:fldCharType="begin"/>
        </w:r>
        <w:r>
          <w:instrText xml:space="preserve"> PAGEREF _Toc9140 \h </w:instrText>
        </w:r>
        <w:r>
          <w:fldChar w:fldCharType="separate"/>
        </w:r>
        <w:r>
          <w:t>25</w:t>
        </w:r>
        <w:r>
          <w:fldChar w:fldCharType="end"/>
        </w:r>
      </w:hyperlink>
    </w:p>
    <w:p>
      <w:pPr>
        <w:pStyle w:val="TOC2"/>
        <w:tabs>
          <w:tab w:val="right" w:leader="dot" w:pos="8306"/>
        </w:tabs>
      </w:pPr>
      <w:hyperlink w:anchor="_Toc28856" w:history="1">
        <w:r>
          <w:rPr>
            <w:rFonts w:ascii="仿宋" w:eastAsia="仿宋" w:hAnsi="仿宋" w:cs="仿宋" w:hint="eastAsia"/>
            <w:lang w:eastAsia="zh-CN"/>
          </w:rPr>
          <w:t>(三)、市场风险大</w:t>
        </w:r>
        <w:r>
          <w:tab/>
        </w:r>
        <w:r>
          <w:fldChar w:fldCharType="begin"/>
        </w:r>
        <w:r>
          <w:instrText xml:space="preserve"> PAGEREF _Toc28856 \h </w:instrText>
        </w:r>
        <w:r>
          <w:fldChar w:fldCharType="separate"/>
        </w:r>
        <w:r>
          <w:t>26</w:t>
        </w:r>
        <w:r>
          <w:fldChar w:fldCharType="end"/>
        </w:r>
      </w:hyperlink>
    </w:p>
    <w:p>
      <w:pPr>
        <w:pStyle w:val="TOC2"/>
        <w:tabs>
          <w:tab w:val="right" w:leader="dot" w:pos="8306"/>
        </w:tabs>
      </w:pPr>
      <w:hyperlink w:anchor="_Toc25029" w:history="1">
        <w:r>
          <w:rPr>
            <w:rFonts w:ascii="仿宋" w:eastAsia="仿宋" w:hAnsi="仿宋" w:cs="仿宋" w:hint="eastAsia"/>
            <w:lang w:eastAsia="zh-CN"/>
          </w:rPr>
          <w:t>(四)、利润率高</w:t>
        </w:r>
        <w:r>
          <w:tab/>
        </w:r>
        <w:r>
          <w:fldChar w:fldCharType="begin"/>
        </w:r>
        <w:r>
          <w:instrText xml:space="preserve"> PAGEREF _Toc25029 \h </w:instrText>
        </w:r>
        <w:r>
          <w:fldChar w:fldCharType="separate"/>
        </w:r>
        <w:r>
          <w:t>29</w:t>
        </w:r>
        <w:r>
          <w:fldChar w:fldCharType="end"/>
        </w:r>
      </w:hyperlink>
    </w:p>
    <w:p>
      <w:pPr>
        <w:pStyle w:val="TOC1"/>
        <w:tabs>
          <w:tab w:val="right" w:leader="dot" w:pos="8306"/>
        </w:tabs>
      </w:pPr>
      <w:hyperlink w:anchor="_Toc20223" w:history="1">
        <w:r>
          <w:rPr>
            <w:rFonts w:ascii="仿宋" w:eastAsia="仿宋" w:hAnsi="仿宋" w:cs="仿宋" w:hint="eastAsia"/>
            <w:lang w:eastAsia="zh-CN"/>
          </w:rPr>
          <w:t>九、生产安全保护</w:t>
        </w:r>
        <w:r>
          <w:tab/>
        </w:r>
        <w:r>
          <w:fldChar w:fldCharType="begin"/>
        </w:r>
        <w:r>
          <w:instrText xml:space="preserve"> PAGEREF _Toc20223 \h </w:instrText>
        </w:r>
        <w:r>
          <w:fldChar w:fldCharType="separate"/>
        </w:r>
        <w:r>
          <w:t>31</w:t>
        </w:r>
        <w:r>
          <w:fldChar w:fldCharType="end"/>
        </w:r>
      </w:hyperlink>
    </w:p>
    <w:p>
      <w:pPr>
        <w:pStyle w:val="TOC2"/>
        <w:tabs>
          <w:tab w:val="right" w:leader="dot" w:pos="8306"/>
        </w:tabs>
      </w:pPr>
      <w:hyperlink w:anchor="_Toc11294" w:history="1">
        <w:r>
          <w:rPr>
            <w:rFonts w:ascii="仿宋" w:eastAsia="仿宋" w:hAnsi="仿宋" w:cs="仿宋" w:hint="eastAsia"/>
            <w:lang w:eastAsia="zh-CN"/>
          </w:rPr>
          <w:t>(一)、消防安全</w:t>
        </w:r>
        <w:r>
          <w:tab/>
        </w:r>
        <w:r>
          <w:fldChar w:fldCharType="begin"/>
        </w:r>
        <w:r>
          <w:instrText xml:space="preserve"> PAGEREF _Toc11294 \h </w:instrText>
        </w:r>
        <w:r>
          <w:fldChar w:fldCharType="separate"/>
        </w:r>
        <w:r>
          <w:t>31</w:t>
        </w:r>
        <w:r>
          <w:fldChar w:fldCharType="end"/>
        </w:r>
      </w:hyperlink>
    </w:p>
    <w:p>
      <w:pPr>
        <w:pStyle w:val="TOC2"/>
        <w:tabs>
          <w:tab w:val="right" w:leader="dot" w:pos="8306"/>
        </w:tabs>
      </w:pPr>
      <w:hyperlink w:anchor="_Toc13449" w:history="1">
        <w:r>
          <w:rPr>
            <w:rFonts w:ascii="仿宋" w:eastAsia="仿宋" w:hAnsi="仿宋" w:cs="仿宋" w:hint="eastAsia"/>
            <w:lang w:eastAsia="zh-CN"/>
          </w:rPr>
          <w:t>(二)、防火防爆总图布置措施</w:t>
        </w:r>
        <w:r>
          <w:tab/>
        </w:r>
        <w:r>
          <w:fldChar w:fldCharType="begin"/>
        </w:r>
        <w:r>
          <w:instrText xml:space="preserve"> PAGEREF _Toc13449 \h </w:instrText>
        </w:r>
        <w:r>
          <w:fldChar w:fldCharType="separate"/>
        </w:r>
        <w:r>
          <w:t>33</w:t>
        </w:r>
        <w:r>
          <w:fldChar w:fldCharType="end"/>
        </w:r>
      </w:hyperlink>
    </w:p>
    <w:p>
      <w:pPr>
        <w:pStyle w:val="TOC2"/>
        <w:tabs>
          <w:tab w:val="right" w:leader="dot" w:pos="8306"/>
        </w:tabs>
      </w:pPr>
      <w:hyperlink w:anchor="_Toc20837" w:history="1">
        <w:r>
          <w:rPr>
            <w:rFonts w:ascii="仿宋" w:eastAsia="仿宋" w:hAnsi="仿宋" w:cs="仿宋" w:hint="eastAsia"/>
            <w:lang w:eastAsia="zh-CN"/>
          </w:rPr>
          <w:t>(三)、自然灾害防范措施</w:t>
        </w:r>
        <w:r>
          <w:tab/>
        </w:r>
        <w:r>
          <w:fldChar w:fldCharType="begin"/>
        </w:r>
        <w:r>
          <w:instrText xml:space="preserve"> PAGEREF _Toc20837 \h </w:instrText>
        </w:r>
        <w:r>
          <w:fldChar w:fldCharType="separate"/>
        </w:r>
        <w:r>
          <w:t>34</w:t>
        </w:r>
        <w:r>
          <w:fldChar w:fldCharType="end"/>
        </w:r>
      </w:hyperlink>
    </w:p>
    <w:p>
      <w:pPr>
        <w:pStyle w:val="TOC2"/>
        <w:tabs>
          <w:tab w:val="right" w:leader="dot" w:pos="8306"/>
        </w:tabs>
      </w:pPr>
      <w:hyperlink w:anchor="_Toc22572" w:history="1">
        <w:r>
          <w:rPr>
            <w:rFonts w:ascii="仿宋" w:eastAsia="仿宋" w:hAnsi="仿宋" w:cs="仿宋" w:hint="eastAsia"/>
            <w:lang w:eastAsia="zh-CN"/>
          </w:rPr>
          <w:t>(四)、安全色及安全标志使用要求</w:t>
        </w:r>
        <w:r>
          <w:tab/>
        </w:r>
        <w:r>
          <w:fldChar w:fldCharType="begin"/>
        </w:r>
        <w:r>
          <w:instrText xml:space="preserve"> PAGEREF _Toc22572 \h </w:instrText>
        </w:r>
        <w:r>
          <w:fldChar w:fldCharType="separate"/>
        </w:r>
        <w:r>
          <w:t>35</w:t>
        </w:r>
        <w:r>
          <w:fldChar w:fldCharType="end"/>
        </w:r>
      </w:hyperlink>
    </w:p>
    <w:p>
      <w:pPr>
        <w:pStyle w:val="TOC2"/>
        <w:tabs>
          <w:tab w:val="right" w:leader="dot" w:pos="8306"/>
        </w:tabs>
      </w:pPr>
      <w:hyperlink w:anchor="_Toc27829" w:history="1">
        <w:r>
          <w:rPr>
            <w:rFonts w:ascii="仿宋" w:eastAsia="仿宋" w:hAnsi="仿宋" w:cs="仿宋" w:hint="eastAsia"/>
            <w:lang w:eastAsia="zh-CN"/>
          </w:rPr>
          <w:t>(五)、防尘防毒措施</w:t>
        </w:r>
        <w:r>
          <w:tab/>
        </w:r>
        <w:r>
          <w:fldChar w:fldCharType="begin"/>
        </w:r>
        <w:r>
          <w:instrText xml:space="preserve"> PAGEREF _Toc27829 \h </w:instrText>
        </w:r>
        <w:r>
          <w:fldChar w:fldCharType="separate"/>
        </w:r>
        <w:r>
          <w:t>36</w:t>
        </w:r>
        <w:r>
          <w:fldChar w:fldCharType="end"/>
        </w:r>
      </w:hyperlink>
    </w:p>
    <w:p>
      <w:pPr>
        <w:pStyle w:val="TOC2"/>
        <w:tabs>
          <w:tab w:val="right" w:leader="dot" w:pos="8306"/>
        </w:tabs>
      </w:pPr>
      <w:hyperlink w:anchor="_Toc12720" w:history="1">
        <w:r>
          <w:rPr>
            <w:rFonts w:ascii="仿宋" w:eastAsia="仿宋" w:hAnsi="仿宋" w:cs="仿宋" w:hint="eastAsia"/>
            <w:lang w:eastAsia="zh-CN"/>
          </w:rPr>
          <w:t>(六)、防静电、触电防护及防雷措施</w:t>
        </w:r>
        <w:r>
          <w:tab/>
        </w:r>
        <w:r>
          <w:fldChar w:fldCharType="begin"/>
        </w:r>
        <w:r>
          <w:instrText xml:space="preserve"> PAGEREF _Toc12720 \h </w:instrText>
        </w:r>
        <w:r>
          <w:fldChar w:fldCharType="separate"/>
        </w:r>
        <w:r>
          <w:t>37</w:t>
        </w:r>
        <w:r>
          <w:fldChar w:fldCharType="end"/>
        </w:r>
      </w:hyperlink>
    </w:p>
    <w:p>
      <w:pPr>
        <w:pStyle w:val="TOC2"/>
        <w:tabs>
          <w:tab w:val="right" w:leader="dot" w:pos="8306"/>
        </w:tabs>
      </w:pPr>
      <w:hyperlink w:anchor="_Toc9066" w:history="1">
        <w:r>
          <w:rPr>
            <w:rFonts w:ascii="仿宋" w:eastAsia="仿宋" w:hAnsi="仿宋" w:cs="仿宋" w:hint="eastAsia"/>
            <w:lang w:eastAsia="zh-CN"/>
          </w:rPr>
          <w:t>(七)、机械设备安全保障措施</w:t>
        </w:r>
        <w:r>
          <w:tab/>
        </w:r>
        <w:r>
          <w:fldChar w:fldCharType="begin"/>
        </w:r>
        <w:r>
          <w:instrText xml:space="preserve"> PAGEREF _Toc9066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421" w:history="1">
        <w:r>
          <w:rPr>
            <w:rFonts w:ascii="仿宋" w:eastAsia="仿宋" w:hAnsi="仿宋" w:cs="仿宋" w:hint="eastAsia"/>
            <w:lang w:eastAsia="zh-CN"/>
          </w:rPr>
          <w:t>十、止血用医用生物蛋白胶项目人力资源管理</w:t>
        </w:r>
        <w:r>
          <w:tab/>
        </w:r>
        <w:r>
          <w:fldChar w:fldCharType="begin"/>
        </w:r>
        <w:r>
          <w:instrText xml:space="preserve"> PAGEREF _Toc29421 \h </w:instrText>
        </w:r>
        <w:r>
          <w:fldChar w:fldCharType="separate"/>
        </w:r>
        <w:r>
          <w:t>40</w:t>
        </w:r>
        <w:r>
          <w:fldChar w:fldCharType="end"/>
        </w:r>
      </w:hyperlink>
    </w:p>
    <w:p>
      <w:pPr>
        <w:pStyle w:val="TOC2"/>
        <w:tabs>
          <w:tab w:val="right" w:leader="dot" w:pos="8306"/>
        </w:tabs>
      </w:pPr>
      <w:hyperlink w:anchor="_Toc8767" w:history="1">
        <w:r>
          <w:rPr>
            <w:rFonts w:ascii="仿宋" w:eastAsia="仿宋" w:hAnsi="仿宋" w:cs="仿宋" w:hint="eastAsia"/>
            <w:lang w:eastAsia="zh-CN"/>
          </w:rPr>
          <w:t>(一)、建立健全的预算管理制度</w:t>
        </w:r>
        <w:r>
          <w:tab/>
        </w:r>
        <w:r>
          <w:fldChar w:fldCharType="begin"/>
        </w:r>
        <w:r>
          <w:instrText xml:space="preserve"> PAGEREF _Toc8767 \h </w:instrText>
        </w:r>
        <w:r>
          <w:fldChar w:fldCharType="separate"/>
        </w:r>
        <w:r>
          <w:t>40</w:t>
        </w:r>
        <w:r>
          <w:fldChar w:fldCharType="end"/>
        </w:r>
      </w:hyperlink>
    </w:p>
    <w:p>
      <w:pPr>
        <w:pStyle w:val="TOC2"/>
        <w:tabs>
          <w:tab w:val="right" w:leader="dot" w:pos="8306"/>
        </w:tabs>
      </w:pPr>
      <w:hyperlink w:anchor="_Toc22251" w:history="1">
        <w:r>
          <w:rPr>
            <w:rFonts w:ascii="仿宋" w:eastAsia="仿宋" w:hAnsi="仿宋" w:cs="仿宋" w:hint="eastAsia"/>
            <w:lang w:eastAsia="zh-CN"/>
          </w:rPr>
          <w:t>(二)、加强资金流动监控</w:t>
        </w:r>
        <w:r>
          <w:tab/>
        </w:r>
        <w:r>
          <w:fldChar w:fldCharType="begin"/>
        </w:r>
        <w:r>
          <w:instrText xml:space="preserve"> PAGEREF _Toc22251 \h </w:instrText>
        </w:r>
        <w:r>
          <w:fldChar w:fldCharType="separate"/>
        </w:r>
        <w:r>
          <w:t>42</w:t>
        </w:r>
        <w:r>
          <w:fldChar w:fldCharType="end"/>
        </w:r>
      </w:hyperlink>
    </w:p>
    <w:p>
      <w:pPr>
        <w:pStyle w:val="TOC2"/>
        <w:tabs>
          <w:tab w:val="right" w:leader="dot" w:pos="8306"/>
        </w:tabs>
      </w:pPr>
      <w:hyperlink w:anchor="_Toc23659" w:history="1">
        <w:r>
          <w:rPr>
            <w:rFonts w:ascii="仿宋" w:eastAsia="仿宋" w:hAnsi="仿宋" w:cs="仿宋" w:hint="eastAsia"/>
            <w:lang w:eastAsia="zh-CN"/>
          </w:rPr>
          <w:t>(三)、制定完善的风险控制机制</w:t>
        </w:r>
        <w:r>
          <w:tab/>
        </w:r>
        <w:r>
          <w:fldChar w:fldCharType="begin"/>
        </w:r>
        <w:r>
          <w:instrText xml:space="preserve"> PAGEREF _Toc23659 \h </w:instrText>
        </w:r>
        <w:r>
          <w:fldChar w:fldCharType="separate"/>
        </w:r>
        <w:r>
          <w:t>43</w:t>
        </w:r>
        <w:r>
          <w:fldChar w:fldCharType="end"/>
        </w:r>
      </w:hyperlink>
    </w:p>
    <w:p>
      <w:pPr>
        <w:pStyle w:val="TOC2"/>
        <w:tabs>
          <w:tab w:val="right" w:leader="dot" w:pos="8306"/>
        </w:tabs>
      </w:pPr>
      <w:hyperlink w:anchor="_Toc24336" w:history="1">
        <w:r>
          <w:rPr>
            <w:rFonts w:ascii="仿宋" w:eastAsia="仿宋" w:hAnsi="仿宋" w:cs="仿宋" w:hint="eastAsia"/>
            <w:lang w:eastAsia="zh-CN"/>
          </w:rPr>
          <w:t>(四)、优化成本管理</w:t>
        </w:r>
        <w:r>
          <w:tab/>
        </w:r>
        <w:r>
          <w:fldChar w:fldCharType="begin"/>
        </w:r>
        <w:r>
          <w:instrText xml:space="preserve"> PAGEREF _Toc24336 \h </w:instrText>
        </w:r>
        <w:r>
          <w:fldChar w:fldCharType="separate"/>
        </w:r>
        <w:r>
          <w:t>45</w:t>
        </w:r>
        <w:r>
          <w:fldChar w:fldCharType="end"/>
        </w:r>
      </w:hyperlink>
    </w:p>
    <w:p>
      <w:pPr>
        <w:pStyle w:val="TOC1"/>
        <w:tabs>
          <w:tab w:val="right" w:leader="dot" w:pos="8306"/>
        </w:tabs>
      </w:pPr>
      <w:hyperlink w:anchor="_Toc25763" w:history="1">
        <w:r>
          <w:rPr>
            <w:rFonts w:ascii="仿宋" w:eastAsia="仿宋" w:hAnsi="仿宋" w:cs="仿宋" w:hint="eastAsia"/>
            <w:lang w:eastAsia="zh-CN"/>
          </w:rPr>
          <w:t>十一、止血用医用生物蛋白胶项目环境影响分析</w:t>
        </w:r>
        <w:r>
          <w:tab/>
        </w:r>
        <w:r>
          <w:fldChar w:fldCharType="begin"/>
        </w:r>
        <w:r>
          <w:instrText xml:space="preserve"> PAGEREF _Toc25763 \h </w:instrText>
        </w:r>
        <w:r>
          <w:fldChar w:fldCharType="separate"/>
        </w:r>
        <w:r>
          <w:t>46</w:t>
        </w:r>
        <w:r>
          <w:fldChar w:fldCharType="end"/>
        </w:r>
      </w:hyperlink>
    </w:p>
    <w:p>
      <w:pPr>
        <w:pStyle w:val="TOC2"/>
        <w:tabs>
          <w:tab w:val="right" w:leader="dot" w:pos="8306"/>
        </w:tabs>
      </w:pPr>
      <w:hyperlink w:anchor="_Toc5781" w:history="1">
        <w:r>
          <w:rPr>
            <w:rFonts w:ascii="仿宋" w:eastAsia="仿宋" w:hAnsi="仿宋" w:cs="仿宋" w:hint="eastAsia"/>
            <w:lang w:eastAsia="zh-CN"/>
          </w:rPr>
          <w:t>(一)、建设区域环境质量现状</w:t>
        </w:r>
        <w:r>
          <w:tab/>
        </w:r>
        <w:r>
          <w:fldChar w:fldCharType="begin"/>
        </w:r>
        <w:r>
          <w:instrText xml:space="preserve"> PAGEREF _Toc5781 \h </w:instrText>
        </w:r>
        <w:r>
          <w:fldChar w:fldCharType="separate"/>
        </w:r>
        <w:r>
          <w:t>46</w:t>
        </w:r>
        <w:r>
          <w:fldChar w:fldCharType="end"/>
        </w:r>
      </w:hyperlink>
    </w:p>
    <w:p>
      <w:pPr>
        <w:pStyle w:val="TOC2"/>
        <w:tabs>
          <w:tab w:val="right" w:leader="dot" w:pos="8306"/>
        </w:tabs>
      </w:pPr>
      <w:hyperlink w:anchor="_Toc14121" w:history="1">
        <w:r>
          <w:rPr>
            <w:rFonts w:ascii="仿宋" w:eastAsia="仿宋" w:hAnsi="仿宋" w:cs="仿宋" w:hint="eastAsia"/>
            <w:lang w:eastAsia="zh-CN"/>
          </w:rPr>
          <w:t>(二)、建设期环境保护</w:t>
        </w:r>
        <w:r>
          <w:tab/>
        </w:r>
        <w:r>
          <w:fldChar w:fldCharType="begin"/>
        </w:r>
        <w:r>
          <w:instrText xml:space="preserve"> PAGEREF _Toc14121 \h </w:instrText>
        </w:r>
        <w:r>
          <w:fldChar w:fldCharType="separate"/>
        </w:r>
        <w:r>
          <w:t>48</w:t>
        </w:r>
        <w:r>
          <w:fldChar w:fldCharType="end"/>
        </w:r>
      </w:hyperlink>
    </w:p>
    <w:p>
      <w:pPr>
        <w:pStyle w:val="TOC2"/>
        <w:tabs>
          <w:tab w:val="right" w:leader="dot" w:pos="8306"/>
        </w:tabs>
      </w:pPr>
      <w:hyperlink w:anchor="_Toc30433" w:history="1">
        <w:r>
          <w:rPr>
            <w:rFonts w:ascii="仿宋" w:eastAsia="仿宋" w:hAnsi="仿宋" w:cs="仿宋" w:hint="eastAsia"/>
            <w:lang w:eastAsia="zh-CN"/>
          </w:rPr>
          <w:t>(三)、运营期环境保护</w:t>
        </w:r>
        <w:r>
          <w:tab/>
        </w:r>
        <w:r>
          <w:fldChar w:fldCharType="begin"/>
        </w:r>
        <w:r>
          <w:instrText xml:space="preserve"> PAGEREF _Toc30433 \h </w:instrText>
        </w:r>
        <w:r>
          <w:fldChar w:fldCharType="separate"/>
        </w:r>
        <w:r>
          <w:t>49</w:t>
        </w:r>
        <w:r>
          <w:fldChar w:fldCharType="end"/>
        </w:r>
      </w:hyperlink>
    </w:p>
    <w:p>
      <w:pPr>
        <w:pStyle w:val="TOC2"/>
        <w:tabs>
          <w:tab w:val="right" w:leader="dot" w:pos="8306"/>
        </w:tabs>
      </w:pPr>
      <w:hyperlink w:anchor="_Toc17742" w:history="1">
        <w:r>
          <w:rPr>
            <w:rFonts w:ascii="仿宋" w:eastAsia="仿宋" w:hAnsi="仿宋" w:cs="仿宋" w:hint="eastAsia"/>
            <w:lang w:eastAsia="zh-CN"/>
          </w:rPr>
          <w:t>(四)、止血用医用生物蛋白胶项目建设对区域经济的影响</w:t>
        </w:r>
        <w:r>
          <w:tab/>
        </w:r>
        <w:r>
          <w:fldChar w:fldCharType="begin"/>
        </w:r>
        <w:r>
          <w:instrText xml:space="preserve"> PAGEREF _Toc17742 \h </w:instrText>
        </w:r>
        <w:r>
          <w:fldChar w:fldCharType="separate"/>
        </w:r>
        <w:r>
          <w:t>51</w:t>
        </w:r>
        <w:r>
          <w:fldChar w:fldCharType="end"/>
        </w:r>
      </w:hyperlink>
    </w:p>
    <w:p>
      <w:pPr>
        <w:pStyle w:val="TOC2"/>
        <w:tabs>
          <w:tab w:val="right" w:leader="dot" w:pos="8306"/>
        </w:tabs>
      </w:pPr>
      <w:hyperlink w:anchor="_Toc7033" w:history="1">
        <w:r>
          <w:rPr>
            <w:rFonts w:ascii="仿宋" w:eastAsia="仿宋" w:hAnsi="仿宋" w:cs="仿宋" w:hint="eastAsia"/>
            <w:lang w:eastAsia="zh-CN"/>
          </w:rPr>
          <w:t>(五)、废弃物处理</w:t>
        </w:r>
        <w:r>
          <w:tab/>
        </w:r>
        <w:r>
          <w:fldChar w:fldCharType="begin"/>
        </w:r>
        <w:r>
          <w:instrText xml:space="preserve"> PAGEREF _Toc7033 \h </w:instrText>
        </w:r>
        <w:r>
          <w:fldChar w:fldCharType="separate"/>
        </w:r>
        <w:r>
          <w:t>52</w:t>
        </w:r>
        <w:r>
          <w:fldChar w:fldCharType="end"/>
        </w:r>
      </w:hyperlink>
    </w:p>
    <w:p>
      <w:pPr>
        <w:pStyle w:val="TOC2"/>
        <w:tabs>
          <w:tab w:val="right" w:leader="dot" w:pos="8306"/>
        </w:tabs>
      </w:pPr>
      <w:hyperlink w:anchor="_Toc22037" w:history="1">
        <w:r>
          <w:rPr>
            <w:rFonts w:ascii="仿宋" w:eastAsia="仿宋" w:hAnsi="仿宋" w:cs="仿宋" w:hint="eastAsia"/>
            <w:lang w:eastAsia="zh-CN"/>
          </w:rPr>
          <w:t>(六)、特殊环境影响分析</w:t>
        </w:r>
        <w:r>
          <w:tab/>
        </w:r>
        <w:r>
          <w:fldChar w:fldCharType="begin"/>
        </w:r>
        <w:r>
          <w:instrText xml:space="preserve"> PAGEREF _Toc22037 \h </w:instrText>
        </w:r>
        <w:r>
          <w:fldChar w:fldCharType="separate"/>
        </w:r>
        <w:r>
          <w:t>54</w:t>
        </w:r>
        <w:r>
          <w:fldChar w:fldCharType="end"/>
        </w:r>
      </w:hyperlink>
    </w:p>
    <w:p>
      <w:pPr>
        <w:pStyle w:val="TOC2"/>
        <w:tabs>
          <w:tab w:val="right" w:leader="dot" w:pos="8306"/>
        </w:tabs>
      </w:pPr>
      <w:hyperlink w:anchor="_Toc10911" w:history="1">
        <w:r>
          <w:rPr>
            <w:rFonts w:ascii="仿宋" w:eastAsia="仿宋" w:hAnsi="仿宋" w:cs="仿宋" w:hint="eastAsia"/>
            <w:lang w:eastAsia="zh-CN"/>
          </w:rPr>
          <w:t>(七)、清洁生产</w:t>
        </w:r>
        <w:r>
          <w:tab/>
        </w:r>
        <w:r>
          <w:fldChar w:fldCharType="begin"/>
        </w:r>
        <w:r>
          <w:instrText xml:space="preserve"> PAGEREF _Toc10911 \h </w:instrText>
        </w:r>
        <w:r>
          <w:fldChar w:fldCharType="separate"/>
        </w:r>
        <w:r>
          <w:t>55</w:t>
        </w:r>
        <w:r>
          <w:fldChar w:fldCharType="end"/>
        </w:r>
      </w:hyperlink>
    </w:p>
    <w:p>
      <w:pPr>
        <w:pStyle w:val="TOC2"/>
        <w:tabs>
          <w:tab w:val="right" w:leader="dot" w:pos="8306"/>
        </w:tabs>
      </w:pPr>
      <w:hyperlink w:anchor="_Toc11477" w:history="1">
        <w:r>
          <w:rPr>
            <w:rFonts w:ascii="仿宋" w:eastAsia="仿宋" w:hAnsi="仿宋" w:cs="仿宋" w:hint="eastAsia"/>
            <w:lang w:eastAsia="zh-CN"/>
          </w:rPr>
          <w:t>(八)、环境保护综合评价</w:t>
        </w:r>
        <w:r>
          <w:tab/>
        </w:r>
        <w:r>
          <w:fldChar w:fldCharType="begin"/>
        </w:r>
        <w:r>
          <w:instrText xml:space="preserve"> PAGEREF _Toc11477 \h </w:instrText>
        </w:r>
        <w:r>
          <w:fldChar w:fldCharType="separate"/>
        </w:r>
        <w:r>
          <w:t>56</w:t>
        </w:r>
        <w:r>
          <w:fldChar w:fldCharType="end"/>
        </w:r>
      </w:hyperlink>
    </w:p>
    <w:p>
      <w:pPr>
        <w:pStyle w:val="TOC1"/>
        <w:tabs>
          <w:tab w:val="right" w:leader="dot" w:pos="8306"/>
        </w:tabs>
      </w:pPr>
      <w:hyperlink w:anchor="_Toc16356" w:history="1">
        <w:r>
          <w:rPr>
            <w:rFonts w:ascii="仿宋" w:eastAsia="仿宋" w:hAnsi="仿宋" w:cs="仿宋" w:hint="eastAsia"/>
            <w:lang w:eastAsia="zh-CN"/>
          </w:rPr>
          <w:t>十二、止血用医用生物蛋白胶项目经营效益</w:t>
        </w:r>
        <w:r>
          <w:tab/>
        </w:r>
        <w:r>
          <w:fldChar w:fldCharType="begin"/>
        </w:r>
        <w:r>
          <w:instrText xml:space="preserve"> PAGEREF _Toc16356 \h </w:instrText>
        </w:r>
        <w:r>
          <w:fldChar w:fldCharType="separate"/>
        </w:r>
        <w:r>
          <w:t>57</w:t>
        </w:r>
        <w:r>
          <w:fldChar w:fldCharType="end"/>
        </w:r>
      </w:hyperlink>
    </w:p>
    <w:p>
      <w:pPr>
        <w:pStyle w:val="TOC2"/>
        <w:tabs>
          <w:tab w:val="right" w:leader="dot" w:pos="8306"/>
        </w:tabs>
      </w:pPr>
      <w:hyperlink w:anchor="_Toc11794" w:history="1">
        <w:r>
          <w:rPr>
            <w:rFonts w:ascii="仿宋" w:eastAsia="仿宋" w:hAnsi="仿宋" w:cs="仿宋" w:hint="eastAsia"/>
            <w:lang w:eastAsia="zh-CN"/>
          </w:rPr>
          <w:t>(一)、经济评价财务测算</w:t>
        </w:r>
        <w:r>
          <w:tab/>
        </w:r>
        <w:r>
          <w:fldChar w:fldCharType="begin"/>
        </w:r>
        <w:r>
          <w:instrText xml:space="preserve"> PAGEREF _Toc11794 \h </w:instrText>
        </w:r>
        <w:r>
          <w:fldChar w:fldCharType="separate"/>
        </w:r>
        <w:r>
          <w:t>57</w:t>
        </w:r>
        <w:r>
          <w:fldChar w:fldCharType="end"/>
        </w:r>
      </w:hyperlink>
    </w:p>
    <w:p>
      <w:pPr>
        <w:pStyle w:val="TOC2"/>
        <w:tabs>
          <w:tab w:val="right" w:leader="dot" w:pos="8306"/>
        </w:tabs>
      </w:pPr>
      <w:hyperlink w:anchor="_Toc20525" w:history="1">
        <w:r>
          <w:rPr>
            <w:rFonts w:ascii="仿宋" w:eastAsia="仿宋" w:hAnsi="仿宋" w:cs="仿宋" w:hint="eastAsia"/>
            <w:lang w:eastAsia="zh-CN"/>
          </w:rPr>
          <w:t>(二)、止血用医用生物蛋白胶项目盈利能力分析</w:t>
        </w:r>
        <w:r>
          <w:tab/>
        </w:r>
        <w:r>
          <w:fldChar w:fldCharType="begin"/>
        </w:r>
        <w:r>
          <w:instrText xml:space="preserve"> PAGEREF _Toc20525 \h </w:instrText>
        </w:r>
        <w:r>
          <w:fldChar w:fldCharType="separate"/>
        </w:r>
        <w:r>
          <w:t>59</w:t>
        </w:r>
        <w:r>
          <w:fldChar w:fldCharType="end"/>
        </w:r>
      </w:hyperlink>
    </w:p>
    <w:p>
      <w:pPr>
        <w:pStyle w:val="TOC1"/>
        <w:tabs>
          <w:tab w:val="right" w:leader="dot" w:pos="8306"/>
        </w:tabs>
      </w:pPr>
      <w:hyperlink w:anchor="_Toc15324" w:history="1">
        <w:r>
          <w:rPr>
            <w:rFonts w:ascii="仿宋" w:eastAsia="仿宋" w:hAnsi="仿宋" w:cs="仿宋" w:hint="eastAsia"/>
            <w:lang w:eastAsia="zh-CN"/>
          </w:rPr>
          <w:t>十三、止血用医用生物蛋白胶项目变更管理</w:t>
        </w:r>
        <w:r>
          <w:tab/>
        </w:r>
        <w:r>
          <w:fldChar w:fldCharType="begin"/>
        </w:r>
        <w:r>
          <w:instrText xml:space="preserve"> PAGEREF _Toc15324 \h </w:instrText>
        </w:r>
        <w:r>
          <w:fldChar w:fldCharType="separate"/>
        </w:r>
        <w:r>
          <w:t>60</w:t>
        </w:r>
        <w:r>
          <w:fldChar w:fldCharType="end"/>
        </w:r>
      </w:hyperlink>
    </w:p>
    <w:p>
      <w:pPr>
        <w:pStyle w:val="TOC2"/>
        <w:tabs>
          <w:tab w:val="right" w:leader="dot" w:pos="8306"/>
        </w:tabs>
      </w:pPr>
      <w:hyperlink w:anchor="_Toc31486" w:history="1">
        <w:r>
          <w:rPr>
            <w:rFonts w:ascii="仿宋" w:eastAsia="仿宋" w:hAnsi="仿宋" w:cs="仿宋" w:hint="eastAsia"/>
            <w:lang w:eastAsia="zh-CN"/>
          </w:rPr>
          <w:t>(一)、变更申请与评估</w:t>
        </w:r>
        <w:r>
          <w:tab/>
        </w:r>
        <w:r>
          <w:fldChar w:fldCharType="begin"/>
        </w:r>
        <w:r>
          <w:instrText xml:space="preserve"> PAGEREF _Toc31486 \h </w:instrText>
        </w:r>
        <w:r>
          <w:fldChar w:fldCharType="separate"/>
        </w:r>
        <w:r>
          <w:t>60</w:t>
        </w:r>
        <w:r>
          <w:fldChar w:fldCharType="end"/>
        </w:r>
      </w:hyperlink>
    </w:p>
    <w:p>
      <w:pPr>
        <w:pStyle w:val="TOC2"/>
        <w:tabs>
          <w:tab w:val="right" w:leader="dot" w:pos="8306"/>
        </w:tabs>
      </w:pPr>
      <w:hyperlink w:anchor="_Toc3707" w:history="1">
        <w:r>
          <w:rPr>
            <w:rFonts w:ascii="仿宋" w:eastAsia="仿宋" w:hAnsi="仿宋" w:cs="仿宋" w:hint="eastAsia"/>
            <w:lang w:eastAsia="zh-CN"/>
          </w:rPr>
          <w:t>(二)、变更实施与控制</w:t>
        </w:r>
        <w:r>
          <w:tab/>
        </w:r>
        <w:r>
          <w:fldChar w:fldCharType="begin"/>
        </w:r>
        <w:r>
          <w:instrText xml:space="preserve"> PAGEREF _Toc3707 \h </w:instrText>
        </w:r>
        <w:r>
          <w:fldChar w:fldCharType="separate"/>
        </w:r>
        <w:r>
          <w:t>60</w:t>
        </w:r>
        <w:r>
          <w:fldChar w:fldCharType="end"/>
        </w:r>
      </w:hyperlink>
    </w:p>
    <w:p>
      <w:pPr>
        <w:pStyle w:val="TOC1"/>
        <w:tabs>
          <w:tab w:val="right" w:leader="dot" w:pos="8306"/>
        </w:tabs>
      </w:pPr>
      <w:hyperlink w:anchor="_Toc6922" w:history="1">
        <w:r>
          <w:rPr>
            <w:rFonts w:ascii="仿宋" w:eastAsia="仿宋" w:hAnsi="仿宋" w:cs="仿宋" w:hint="eastAsia"/>
            <w:lang w:eastAsia="zh-CN"/>
          </w:rPr>
          <w:t>十四、利益相关者分析与沟通计划</w:t>
        </w:r>
        <w:r>
          <w:tab/>
        </w:r>
        <w:r>
          <w:fldChar w:fldCharType="begin"/>
        </w:r>
        <w:r>
          <w:instrText xml:space="preserve"> PAGEREF _Toc6922 \h </w:instrText>
        </w:r>
        <w:r>
          <w:fldChar w:fldCharType="separate"/>
        </w:r>
        <w:r>
          <w:t>61</w:t>
        </w:r>
        <w:r>
          <w:fldChar w:fldCharType="end"/>
        </w:r>
      </w:hyperlink>
    </w:p>
    <w:p>
      <w:pPr>
        <w:pStyle w:val="TOC2"/>
        <w:tabs>
          <w:tab w:val="right" w:leader="dot" w:pos="8306"/>
        </w:tabs>
      </w:pPr>
      <w:hyperlink w:anchor="_Toc13110" w:history="1">
        <w:r>
          <w:rPr>
            <w:rFonts w:ascii="仿宋" w:eastAsia="仿宋" w:hAnsi="仿宋" w:cs="仿宋" w:hint="eastAsia"/>
            <w:lang w:eastAsia="zh-CN"/>
          </w:rPr>
          <w:t>(一)、利益相关者分析</w:t>
        </w:r>
        <w:r>
          <w:tab/>
        </w:r>
        <w:r>
          <w:fldChar w:fldCharType="begin"/>
        </w:r>
        <w:r>
          <w:instrText xml:space="preserve"> PAGEREF _Toc13110 \h </w:instrText>
        </w:r>
        <w:r>
          <w:fldChar w:fldCharType="separate"/>
        </w:r>
        <w:r>
          <w:t>61</w:t>
        </w:r>
        <w:r>
          <w:fldChar w:fldCharType="end"/>
        </w:r>
      </w:hyperlink>
    </w:p>
    <w:p>
      <w:pPr>
        <w:pStyle w:val="TOC2"/>
        <w:tabs>
          <w:tab w:val="right" w:leader="dot" w:pos="8306"/>
        </w:tabs>
      </w:pPr>
      <w:hyperlink w:anchor="_Toc14425" w:history="1">
        <w:r>
          <w:rPr>
            <w:rFonts w:ascii="仿宋" w:eastAsia="仿宋" w:hAnsi="仿宋" w:cs="仿宋" w:hint="eastAsia"/>
            <w:lang w:eastAsia="zh-CN"/>
          </w:rPr>
          <w:t>(二)、沟通计划</w:t>
        </w:r>
        <w:r>
          <w:tab/>
        </w:r>
        <w:r>
          <w:fldChar w:fldCharType="begin"/>
        </w:r>
        <w:r>
          <w:instrText xml:space="preserve"> PAGEREF _Toc14425 \h </w:instrText>
        </w:r>
        <w:r>
          <w:fldChar w:fldCharType="separate"/>
        </w:r>
        <w:r>
          <w:t>62</w:t>
        </w:r>
        <w:r>
          <w:fldChar w:fldCharType="end"/>
        </w:r>
      </w:hyperlink>
    </w:p>
    <w:p>
      <w:pPr>
        <w:pStyle w:val="TOC1"/>
        <w:tabs>
          <w:tab w:val="right" w:leader="dot" w:pos="8306"/>
        </w:tabs>
      </w:pPr>
      <w:hyperlink w:anchor="_Toc27240" w:history="1">
        <w:r>
          <w:rPr>
            <w:rFonts w:ascii="仿宋" w:eastAsia="仿宋" w:hAnsi="仿宋" w:cs="仿宋" w:hint="eastAsia"/>
            <w:lang w:eastAsia="zh-CN"/>
          </w:rPr>
          <w:t>十五、供应链管理</w:t>
        </w:r>
        <w:r>
          <w:tab/>
        </w:r>
        <w:r>
          <w:fldChar w:fldCharType="begin"/>
        </w:r>
        <w:r>
          <w:instrText xml:space="preserve"> PAGEREF _Toc27240 \h </w:instrText>
        </w:r>
        <w:r>
          <w:fldChar w:fldCharType="separate"/>
        </w:r>
        <w:r>
          <w:t>63</w:t>
        </w:r>
        <w:r>
          <w:fldChar w:fldCharType="end"/>
        </w:r>
      </w:hyperlink>
    </w:p>
    <w:p>
      <w:pPr>
        <w:pStyle w:val="TOC2"/>
        <w:tabs>
          <w:tab w:val="right" w:leader="dot" w:pos="8306"/>
        </w:tabs>
      </w:pPr>
      <w:hyperlink w:anchor="_Toc20611" w:history="1">
        <w:r>
          <w:rPr>
            <w:rFonts w:ascii="仿宋" w:eastAsia="仿宋" w:hAnsi="仿宋" w:cs="仿宋" w:hint="eastAsia"/>
            <w:lang w:eastAsia="zh-CN"/>
          </w:rPr>
          <w:t>(一)、供应链战略规划</w:t>
        </w:r>
        <w:r>
          <w:tab/>
        </w:r>
        <w:r>
          <w:fldChar w:fldCharType="begin"/>
        </w:r>
        <w:r>
          <w:instrText xml:space="preserve"> PAGEREF _Toc20611 \h </w:instrText>
        </w:r>
        <w:r>
          <w:fldChar w:fldCharType="separate"/>
        </w:r>
        <w:r>
          <w:t>63</w:t>
        </w:r>
        <w:r>
          <w:fldChar w:fldCharType="end"/>
        </w:r>
      </w:hyperlink>
    </w:p>
    <w:p>
      <w:pPr>
        <w:pStyle w:val="TOC2"/>
        <w:tabs>
          <w:tab w:val="right" w:leader="dot" w:pos="8306"/>
        </w:tabs>
      </w:pPr>
      <w:hyperlink w:anchor="_Toc10062" w:history="1">
        <w:r>
          <w:rPr>
            <w:rFonts w:ascii="仿宋" w:eastAsia="仿宋" w:hAnsi="仿宋" w:cs="仿宋" w:hint="eastAsia"/>
            <w:lang w:eastAsia="zh-CN"/>
          </w:rPr>
          <w:t>(二)、供应商选择与合作</w:t>
        </w:r>
        <w:r>
          <w:tab/>
        </w:r>
        <w:r>
          <w:fldChar w:fldCharType="begin"/>
        </w:r>
        <w:r>
          <w:instrText xml:space="preserve"> PAGEREF _Toc10062 \h </w:instrText>
        </w:r>
        <w:r>
          <w:fldChar w:fldCharType="separate"/>
        </w:r>
        <w:r>
          <w:t>65</w:t>
        </w:r>
        <w:r>
          <w:fldChar w:fldCharType="end"/>
        </w:r>
      </w:hyperlink>
    </w:p>
    <w:p>
      <w:pPr>
        <w:pStyle w:val="TOC2"/>
        <w:tabs>
          <w:tab w:val="right" w:leader="dot" w:pos="8306"/>
        </w:tabs>
      </w:pPr>
      <w:hyperlink w:anchor="_Toc19915" w:history="1">
        <w:r>
          <w:rPr>
            <w:rFonts w:ascii="仿宋" w:eastAsia="仿宋" w:hAnsi="仿宋" w:cs="仿宋" w:hint="eastAsia"/>
            <w:lang w:eastAsia="zh-CN"/>
          </w:rPr>
          <w:t>(三)、物流与库存管理</w:t>
        </w:r>
        <w:r>
          <w:tab/>
        </w:r>
        <w:r>
          <w:fldChar w:fldCharType="begin"/>
        </w:r>
        <w:r>
          <w:instrText xml:space="preserve"> PAGEREF _Toc19915 \h </w:instrText>
        </w:r>
        <w:r>
          <w:fldChar w:fldCharType="separate"/>
        </w:r>
        <w:r>
          <w:t>66</w:t>
        </w:r>
        <w:r>
          <w:fldChar w:fldCharType="end"/>
        </w:r>
      </w:hyperlink>
    </w:p>
    <w:p>
      <w:pPr>
        <w:pStyle w:val="TOC1"/>
        <w:tabs>
          <w:tab w:val="right" w:leader="dot" w:pos="8306"/>
        </w:tabs>
      </w:pPr>
      <w:hyperlink w:anchor="_Toc18221" w:history="1">
        <w:r>
          <w:rPr>
            <w:rFonts w:ascii="仿宋" w:eastAsia="仿宋" w:hAnsi="仿宋" w:cs="仿宋" w:hint="eastAsia"/>
            <w:lang w:eastAsia="zh-CN"/>
          </w:rPr>
          <w:t>十六、止血用医用生物蛋白胶项目实施保障措施</w:t>
        </w:r>
        <w:r>
          <w:tab/>
        </w:r>
        <w:r>
          <w:fldChar w:fldCharType="begin"/>
        </w:r>
        <w:r>
          <w:instrText xml:space="preserve"> PAGEREF _Toc18221 \h </w:instrText>
        </w:r>
        <w:r>
          <w:fldChar w:fldCharType="separate"/>
        </w:r>
        <w:r>
          <w:t>68</w:t>
        </w:r>
        <w:r>
          <w:fldChar w:fldCharType="end"/>
        </w:r>
      </w:hyperlink>
    </w:p>
    <w:p>
      <w:pPr>
        <w:pStyle w:val="TOC2"/>
        <w:tabs>
          <w:tab w:val="right" w:leader="dot" w:pos="8306"/>
        </w:tabs>
      </w:pPr>
      <w:hyperlink w:anchor="_Toc3111" w:history="1">
        <w:r>
          <w:rPr>
            <w:rFonts w:ascii="仿宋" w:eastAsia="仿宋" w:hAnsi="仿宋" w:cs="仿宋" w:hint="eastAsia"/>
            <w:lang w:eastAsia="zh-CN"/>
          </w:rPr>
          <w:t>(一)、止血用医用生物蛋白胶项目实施保障机制</w:t>
        </w:r>
        <w:r>
          <w:tab/>
        </w:r>
        <w:r>
          <w:fldChar w:fldCharType="begin"/>
        </w:r>
        <w:r>
          <w:instrText xml:space="preserve"> PAGEREF _Toc3111 \h </w:instrText>
        </w:r>
        <w:r>
          <w:fldChar w:fldCharType="separate"/>
        </w:r>
        <w:r>
          <w:t>68</w:t>
        </w:r>
        <w:r>
          <w:fldChar w:fldCharType="end"/>
        </w:r>
      </w:hyperlink>
    </w:p>
    <w:p>
      <w:pPr>
        <w:pStyle w:val="TOC2"/>
        <w:tabs>
          <w:tab w:val="right" w:leader="dot" w:pos="8306"/>
        </w:tabs>
      </w:pPr>
      <w:hyperlink w:anchor="_Toc709" w:history="1">
        <w:r>
          <w:rPr>
            <w:rFonts w:ascii="仿宋" w:eastAsia="仿宋" w:hAnsi="仿宋" w:cs="仿宋" w:hint="eastAsia"/>
            <w:lang w:eastAsia="zh-CN"/>
          </w:rPr>
          <w:t>(二)、止血用医用生物蛋白胶项目法律合规要求</w:t>
        </w:r>
        <w:r>
          <w:tab/>
        </w:r>
        <w:r>
          <w:fldChar w:fldCharType="begin"/>
        </w:r>
        <w:r>
          <w:instrText xml:space="preserve"> PAGEREF _Toc709 \h </w:instrText>
        </w:r>
        <w:r>
          <w:fldChar w:fldCharType="separate"/>
        </w:r>
        <w:r>
          <w:t>72</w:t>
        </w:r>
        <w:r>
          <w:fldChar w:fldCharType="end"/>
        </w:r>
      </w:hyperlink>
    </w:p>
    <w:p>
      <w:pPr>
        <w:pStyle w:val="TOC2"/>
        <w:tabs>
          <w:tab w:val="right" w:leader="dot" w:pos="8306"/>
        </w:tabs>
      </w:pPr>
      <w:hyperlink w:anchor="_Toc889" w:history="1">
        <w:r>
          <w:rPr>
            <w:rFonts w:ascii="仿宋" w:eastAsia="仿宋" w:hAnsi="仿宋" w:cs="仿宋" w:hint="eastAsia"/>
            <w:lang w:eastAsia="zh-CN"/>
          </w:rPr>
          <w:t>(三)、止血用医用生物蛋白胶项目合同管理与法律事务</w:t>
        </w:r>
        <w:r>
          <w:tab/>
        </w:r>
        <w:r>
          <w:fldChar w:fldCharType="begin"/>
        </w:r>
        <w:r>
          <w:instrText xml:space="preserve"> PAGEREF _Toc889 \h </w:instrText>
        </w:r>
        <w:r>
          <w:fldChar w:fldCharType="separate"/>
        </w:r>
        <w:r>
          <w:t>76</w:t>
        </w:r>
        <w:r>
          <w:fldChar w:fldCharType="end"/>
        </w:r>
      </w:hyperlink>
    </w:p>
    <w:p>
      <w:pPr>
        <w:pStyle w:val="TOC2"/>
        <w:tabs>
          <w:tab w:val="right" w:leader="dot" w:pos="8306"/>
        </w:tabs>
      </w:pPr>
      <w:hyperlink w:anchor="_Toc29732" w:history="1">
        <w:r>
          <w:rPr>
            <w:rFonts w:ascii="仿宋" w:eastAsia="仿宋" w:hAnsi="仿宋" w:cs="仿宋" w:hint="eastAsia"/>
            <w:lang w:eastAsia="zh-CN"/>
          </w:rPr>
          <w:t>(四)、止血用医用生物蛋白胶项目知识产权保护策略</w:t>
        </w:r>
        <w:r>
          <w:tab/>
        </w:r>
        <w:r>
          <w:fldChar w:fldCharType="begin"/>
        </w:r>
        <w:r>
          <w:instrText xml:space="preserve"> PAGEREF _Toc29732 \h </w:instrText>
        </w:r>
        <w:r>
          <w:fldChar w:fldCharType="separate"/>
        </w:r>
        <w:r>
          <w:t>83</w:t>
        </w:r>
        <w:r>
          <w:fldChar w:fldCharType="end"/>
        </w:r>
      </w:hyperlink>
    </w:p>
    <w:p>
      <w:pPr>
        <w:pStyle w:val="TOC1"/>
        <w:tabs>
          <w:tab w:val="right" w:leader="dot" w:pos="8306"/>
        </w:tabs>
      </w:pPr>
      <w:hyperlink w:anchor="_Toc10364" w:history="1">
        <w:r>
          <w:rPr>
            <w:rFonts w:ascii="仿宋" w:eastAsia="仿宋" w:hAnsi="仿宋" w:cs="仿宋" w:hint="eastAsia"/>
            <w:lang w:eastAsia="zh-CN"/>
          </w:rPr>
          <w:t>十七、止血用医用生物蛋白胶项目工程方案分析</w:t>
        </w:r>
        <w:r>
          <w:tab/>
        </w:r>
        <w:r>
          <w:fldChar w:fldCharType="begin"/>
        </w:r>
        <w:r>
          <w:instrText xml:space="preserve"> PAGEREF _Toc10364 \h </w:instrText>
        </w:r>
        <w:r>
          <w:fldChar w:fldCharType="separate"/>
        </w:r>
        <w:r>
          <w:t>85</w:t>
        </w:r>
        <w:r>
          <w:fldChar w:fldCharType="end"/>
        </w:r>
      </w:hyperlink>
    </w:p>
    <w:p>
      <w:pPr>
        <w:pStyle w:val="TOC2"/>
        <w:tabs>
          <w:tab w:val="right" w:leader="dot" w:pos="8306"/>
        </w:tabs>
      </w:pPr>
      <w:hyperlink w:anchor="_Toc7260" w:history="1">
        <w:r>
          <w:rPr>
            <w:rFonts w:ascii="仿宋" w:eastAsia="仿宋" w:hAnsi="仿宋" w:cs="仿宋" w:hint="eastAsia"/>
            <w:lang w:eastAsia="zh-CN"/>
          </w:rPr>
          <w:t>(一)、建筑工程设计原则</w:t>
        </w:r>
        <w:r>
          <w:tab/>
        </w:r>
        <w:r>
          <w:fldChar w:fldCharType="begin"/>
        </w:r>
        <w:r>
          <w:instrText xml:space="preserve"> PAGEREF _Toc7260 \h </w:instrText>
        </w:r>
        <w:r>
          <w:fldChar w:fldCharType="separate"/>
        </w:r>
        <w:r>
          <w:t>85</w:t>
        </w:r>
        <w:r>
          <w:fldChar w:fldCharType="end"/>
        </w:r>
      </w:hyperlink>
    </w:p>
    <w:p>
      <w:pPr>
        <w:pStyle w:val="TOC2"/>
        <w:tabs>
          <w:tab w:val="right" w:leader="dot" w:pos="8306"/>
        </w:tabs>
      </w:pPr>
      <w:hyperlink w:anchor="_Toc25141" w:history="1">
        <w:r>
          <w:rPr>
            <w:rFonts w:ascii="仿宋" w:eastAsia="仿宋" w:hAnsi="仿宋" w:cs="仿宋" w:hint="eastAsia"/>
            <w:lang w:eastAsia="zh-CN"/>
          </w:rPr>
          <w:t>(二)、土建工程建设指标</w:t>
        </w:r>
        <w:r>
          <w:tab/>
        </w:r>
        <w:r>
          <w:fldChar w:fldCharType="begin"/>
        </w:r>
        <w:r>
          <w:instrText xml:space="preserve"> PAGEREF _Toc25141 \h </w:instrText>
        </w:r>
        <w:r>
          <w:fldChar w:fldCharType="separate"/>
        </w:r>
        <w:r>
          <w:t>89</w:t>
        </w:r>
        <w:r>
          <w:fldChar w:fldCharType="end"/>
        </w:r>
      </w:hyperlink>
    </w:p>
    <w:p>
      <w:pPr>
        <w:pStyle w:val="TOC1"/>
        <w:tabs>
          <w:tab w:val="right" w:leader="dot" w:pos="8306"/>
        </w:tabs>
      </w:pPr>
      <w:hyperlink w:anchor="_Toc28589" w:history="1">
        <w:r>
          <w:rPr>
            <w:rFonts w:ascii="仿宋" w:eastAsia="仿宋" w:hAnsi="仿宋" w:cs="仿宋" w:hint="eastAsia"/>
            <w:lang w:eastAsia="zh-CN"/>
          </w:rPr>
          <w:t>十八、止血用医用生物蛋白胶项目实施时间节点</w:t>
        </w:r>
        <w:r>
          <w:tab/>
        </w:r>
        <w:r>
          <w:fldChar w:fldCharType="begin"/>
        </w:r>
        <w:r>
          <w:instrText xml:space="preserve"> PAGEREF _Toc28589 \h </w:instrText>
        </w:r>
        <w:r>
          <w:fldChar w:fldCharType="separate"/>
        </w:r>
        <w:r>
          <w:t>90</w:t>
        </w:r>
        <w:r>
          <w:fldChar w:fldCharType="end"/>
        </w:r>
      </w:hyperlink>
    </w:p>
    <w:p>
      <w:pPr>
        <w:pStyle w:val="TOC2"/>
        <w:tabs>
          <w:tab w:val="right" w:leader="dot" w:pos="8306"/>
        </w:tabs>
      </w:pPr>
      <w:hyperlink w:anchor="_Toc8176" w:history="1">
        <w:r>
          <w:rPr>
            <w:rFonts w:ascii="仿宋" w:eastAsia="仿宋" w:hAnsi="仿宋" w:cs="仿宋" w:hint="eastAsia"/>
            <w:lang w:eastAsia="zh-CN"/>
          </w:rPr>
          <w:t>(一)、止血用医用生物蛋白胶项目启动阶段时间节点</w:t>
        </w:r>
        <w:r>
          <w:tab/>
        </w:r>
        <w:r>
          <w:fldChar w:fldCharType="begin"/>
        </w:r>
        <w:r>
          <w:instrText xml:space="preserve"> PAGEREF _Toc8176 \h </w:instrText>
        </w:r>
        <w:r>
          <w:fldChar w:fldCharType="separate"/>
        </w:r>
        <w:r>
          <w:t>90</w:t>
        </w:r>
        <w:r>
          <w:fldChar w:fldCharType="end"/>
        </w:r>
      </w:hyperlink>
    </w:p>
    <w:p>
      <w:pPr>
        <w:pStyle w:val="TOC2"/>
        <w:tabs>
          <w:tab w:val="right" w:leader="dot" w:pos="8306"/>
        </w:tabs>
      </w:pPr>
      <w:hyperlink w:anchor="_Toc25621" w:history="1">
        <w:r>
          <w:rPr>
            <w:rFonts w:ascii="仿宋" w:eastAsia="仿宋" w:hAnsi="仿宋" w:cs="仿宋" w:hint="eastAsia"/>
            <w:lang w:eastAsia="zh-CN"/>
          </w:rPr>
          <w:t>(二)、止血用医用生物蛋白胶项目执行阶段时间节点</w:t>
        </w:r>
        <w:r>
          <w:tab/>
        </w:r>
        <w:r>
          <w:fldChar w:fldCharType="begin"/>
        </w:r>
        <w:r>
          <w:instrText xml:space="preserve"> PAGEREF _Toc25621 \h </w:instrText>
        </w:r>
        <w:r>
          <w:fldChar w:fldCharType="separate"/>
        </w:r>
        <w:r>
          <w:t>92</w:t>
        </w:r>
        <w:r>
          <w:fldChar w:fldCharType="end"/>
        </w:r>
      </w:hyperlink>
    </w:p>
    <w:p>
      <w:pPr>
        <w:pStyle w:val="TOC2"/>
        <w:tabs>
          <w:tab w:val="right" w:leader="dot" w:pos="8306"/>
        </w:tabs>
      </w:pPr>
      <w:hyperlink w:anchor="_Toc15370" w:history="1">
        <w:r>
          <w:rPr>
            <w:rFonts w:ascii="仿宋" w:eastAsia="仿宋" w:hAnsi="仿宋" w:cs="仿宋" w:hint="eastAsia"/>
            <w:lang w:eastAsia="zh-CN"/>
          </w:rPr>
          <w:t>(三)、止血用医用生物蛋白胶项目完成阶段时间节点</w:t>
        </w:r>
        <w:r>
          <w:tab/>
        </w:r>
        <w:r>
          <w:fldChar w:fldCharType="begin"/>
        </w:r>
        <w:r>
          <w:instrText xml:space="preserve"> PAGEREF _Toc15370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017"/>
      <w:r>
        <w:rPr>
          <w:rFonts w:ascii="仿宋" w:eastAsia="仿宋" w:hAnsi="仿宋" w:cs="仿宋" w:hint="eastAsia"/>
          <w:sz w:val="28"/>
          <w:lang w:eastAsia="zh-CN"/>
        </w:rPr>
        <w:t>一、止血用医用生物蛋白胶项目绩效评估</w:t>
      </w:r>
      <w:bookmarkEnd w:id="2"/>
    </w:p>
    <w:p>
      <w:pPr>
        <w:pStyle w:val="Heading2"/>
        <w:rPr>
          <w:rFonts w:ascii="仿宋" w:eastAsia="仿宋" w:hAnsi="仿宋" w:cs="仿宋" w:hint="eastAsia"/>
          <w:lang w:eastAsia="zh-CN"/>
        </w:rPr>
      </w:pPr>
      <w:bookmarkStart w:id="3" w:name="_Toc16519"/>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止血用医用生物蛋白胶项目中，我们设计了一套全面的绩效评估指标，以确保止血用医用生物蛋白胶项目的可控和成功交付。这些指标跨足止血用医用生物蛋白胶项目目标、成本、进度和质量等多个维度，为我们提供了全面洞察止血用医用生物蛋白胶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止血用医用生物蛋白胶项目目标达成率是我们关注的首要指标。我们设定了明确的目标，并通过定期监测和评估，迅速发现并应对潜在的目标偏差。这为止血用医用生物蛋白胶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成本绩效是另一个核心关注点。通过实际成本与预算成本的对比分析，我们深入了解成本差异的原因，及时调整资源分配，保持止血用医用生物蛋白胶项目在经济效益方面的合理水平。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止血用医用生物蛋白胶项目进度作为关键的绩效指标之一，得到了精心的关注。我们制定了详细的止血用医用生物蛋白胶项目进度计划，并设立了进度符合度指标，确保实际进度与计划进度保持一致。这使我们能够快速发现和解决潜在的进度问题，保持止血用医用生物蛋白胶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止血用医用生物蛋白胶项目绩效的不可或缺的一环。我们引入了一系列的质量标准和客户满意度指标，以确保止血用医用生物蛋白胶项目交付的成果在质量上达到或超越预期水平。通过持续监测这些指标，我们努力提升止血用医用生物蛋白胶项目整体质量水平，为止血用医用生物蛋白胶项目的成功交付提供有力保障。通过这些科学且全面的绩效评估，我们能够更好地引导止血用医用生物蛋白胶项目的持续改进，确保止血用医用生物蛋白胶项目目标的顺利达成。</w:t>
      </w:r>
    </w:p>
    <w:p>
      <w:pPr>
        <w:pStyle w:val="Heading2"/>
        <w:ind w:firstLine="560" w:firstLineChars="200"/>
        <w:rPr>
          <w:rFonts w:ascii="仿宋" w:eastAsia="仿宋" w:hAnsi="仿宋" w:cs="仿宋" w:hint="eastAsia"/>
          <w:sz w:val="28"/>
          <w:lang w:eastAsia="zh-CN"/>
        </w:rPr>
      </w:pPr>
      <w:bookmarkStart w:id="4" w:name="_Toc29628"/>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绩效评估是止血用医用生物蛋白胶项目中的关键环节，为确保止血用医用生物蛋白胶项目达到预期目标，我们采用了多层次、多维度的绩效评估方法。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止血用医用生物蛋白胶项目的战略目标对齐，确保每个决策和行动都与止血用医用生物蛋白胶项目整体目标保持一致。团队会定期召开战略对齐会议，审视当前工作与止血用医用生物蛋白胶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止血用医用生物蛋白胶项目进度、质量、成本和风险等方面。这些指标通过数据收集和分析，为止血用医用生物蛋白胶项目管理团队提供了客观的评估依据。例如，我们通过止血用医用生物蛋白胶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止血用医用生物蛋白胶项目内部，还考虑了止血用医用生物蛋白胶项目对外部环境的影响。我们定期进行干系人满意度调查，以了解各利益相关方对止血用医用生物蛋白胶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这种多层次、多角度的绩效评估方法，使得我们能够全面了解止血用医用生物蛋白胶项目的运行状态，及时做出调整，确保止血用医用生物蛋白胶项目在不断变化的环境中保持稳健前行。</w:t>
      </w:r>
    </w:p>
    <w:p>
      <w:pPr>
        <w:pStyle w:val="Heading2"/>
        <w:ind w:firstLine="560" w:firstLineChars="200"/>
        <w:rPr>
          <w:rFonts w:ascii="仿宋" w:eastAsia="仿宋" w:hAnsi="仿宋" w:cs="仿宋" w:hint="eastAsia"/>
          <w:sz w:val="28"/>
          <w:lang w:eastAsia="zh-CN"/>
        </w:rPr>
      </w:pPr>
      <w:bookmarkStart w:id="5" w:name="_Toc1548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为了确保止血用医用生物蛋白胶项目的有效管理和不断优化，我们采用了精心设计的绩效评估周期。这个周期旨在实现灵活、实时和全面的评估，以适应止血用医用生物蛋白胶项目执行中的各种挑战。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止血用医用生物蛋白胶项目的不同需求，分为短期、中期和长期。短期评估关注每个迭代或工作周期，以及时发现和解决当前任务中的问题。中期评估涵盖几个迭代，深入了解整体止血用医用生物蛋白胶项目的趋势和性能。长期评估则着眼于整个止血用医用生物蛋白胶项目阶段，确保止血用医用生物蛋白胶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止血用医用生物蛋白胶项目管理工具和协作平台，团队成员能够随时更新和分享止血用医用生物蛋白胶项目数据。这种实时性的反馈机制使我们能够及时察觉潜在问题，快速调整，保持止血用医用生物蛋白胶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止血用医用生物蛋白胶项目的决策制定密不可分。每个周期的止血用医用生物蛋白胶项目回顾会议成为集体总结经验、识别问题深层次原因并找到创新解决方案的平台。这种定期的反思与调整机制使止血用医用生物蛋白胶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106"/>
      <w:r>
        <w:rPr>
          <w:rFonts w:ascii="仿宋" w:eastAsia="仿宋" w:hAnsi="仿宋" w:cs="仿宋" w:hint="eastAsia"/>
          <w:sz w:val="28"/>
          <w:lang w:eastAsia="zh-CN"/>
        </w:rPr>
        <w:t>二、止血用医用生物蛋白胶项目土建工程</w:t>
      </w:r>
      <w:bookmarkEnd w:id="6"/>
    </w:p>
    <w:p>
      <w:pPr>
        <w:pStyle w:val="Heading2"/>
        <w:rPr>
          <w:rFonts w:ascii="仿宋" w:eastAsia="仿宋" w:hAnsi="仿宋" w:cs="仿宋" w:hint="eastAsia"/>
          <w:lang w:eastAsia="zh-CN"/>
        </w:rPr>
      </w:pPr>
      <w:bookmarkStart w:id="7" w:name="_Toc14079"/>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在止血用医用生物蛋白胶项目的建筑工程设计中，我们将秉承一系列重要的设计原则，以确保止血用医用生物蛋白胶项目建筑在功能、美观、可持续性等方面达到最佳效果。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首要原则是确保建筑的功能性得到最大化的发挥。我们将充分理解止血用医用生物蛋白胶项目的实际需求，合理布局各个功能区域，保证建筑在满足业务需求的同时，提供高效的工作环境。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在建筑设计中，我们将综合考虑建设和运营成本。通过精细的经济效益分析，确保设计方案在高效利用资源的同时，对止血用医用生物蛋白胶项目的长期盈利能力有积极的贡献。</w:t>
      </w:r>
    </w:p>
    <w:p>
      <w:pPr>
        <w:pStyle w:val="Heading2"/>
        <w:ind w:firstLine="560" w:firstLineChars="200"/>
        <w:rPr>
          <w:rFonts w:ascii="仿宋" w:eastAsia="仿宋" w:hAnsi="仿宋" w:cs="仿宋" w:hint="eastAsia"/>
          <w:sz w:val="28"/>
          <w:lang w:eastAsia="zh-CN"/>
        </w:rPr>
      </w:pPr>
      <w:bookmarkStart w:id="8" w:name="_Toc258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止血用医用生物蛋白胶项目的土建工程设计中，我们将精准设定设计年限，结合止血用医用生物蛋白胶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止血用医用生物蛋白胶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29273"/>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止血用医用生物蛋白胶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止血用医用生物蛋白胶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止血用医用生物蛋白胶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932"/>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本期工程止血用医用生物蛋白胶项目预计总建筑面积XXX平方米，其中：计容建筑面积XXX平方米，计划建筑工程投资XX万元，占止血用医用生物蛋白胶项目总投资的XX%。</w:t>
      </w:r>
    </w:p>
    <w:p>
      <w:pPr>
        <w:pStyle w:val="Heading1"/>
        <w:ind w:firstLine="560" w:firstLineChars="200"/>
        <w:rPr>
          <w:rFonts w:ascii="仿宋" w:eastAsia="仿宋" w:hAnsi="仿宋" w:cs="仿宋" w:hint="eastAsia"/>
          <w:sz w:val="28"/>
          <w:lang w:eastAsia="zh-CN"/>
        </w:rPr>
      </w:pPr>
      <w:bookmarkStart w:id="11" w:name="_Toc25997"/>
      <w:r>
        <w:rPr>
          <w:rFonts w:ascii="仿宋" w:eastAsia="仿宋" w:hAnsi="仿宋" w:cs="仿宋" w:hint="eastAsia"/>
          <w:sz w:val="28"/>
          <w:lang w:eastAsia="zh-CN"/>
        </w:rPr>
        <w:t>三、止血用医用生物蛋白胶项目选址可行性分析</w:t>
      </w:r>
      <w:bookmarkEnd w:id="11"/>
    </w:p>
    <w:p>
      <w:pPr>
        <w:pStyle w:val="Heading2"/>
        <w:rPr>
          <w:rFonts w:ascii="仿宋" w:eastAsia="仿宋" w:hAnsi="仿宋" w:cs="仿宋" w:hint="eastAsia"/>
          <w:lang w:eastAsia="zh-CN"/>
        </w:rPr>
      </w:pPr>
      <w:bookmarkStart w:id="12" w:name="_Toc25249"/>
      <w:r>
        <w:rPr>
          <w:rFonts w:ascii="仿宋" w:eastAsia="仿宋" w:hAnsi="仿宋" w:cs="仿宋" w:hint="eastAsia"/>
          <w:lang w:eastAsia="zh-CN"/>
        </w:rPr>
        <w:t>(一)、止血用医用生物蛋白胶项目选址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该止血用医用生物蛋白胶项目选址位于XX省XX市XX区XXX街道</w:t>
      </w:r>
    </w:p>
    <w:p>
      <w:pPr>
        <w:pStyle w:val="Heading2"/>
        <w:ind w:firstLine="560" w:firstLineChars="200"/>
        <w:rPr>
          <w:rFonts w:ascii="仿宋" w:eastAsia="仿宋" w:hAnsi="仿宋" w:cs="仿宋" w:hint="eastAsia"/>
          <w:sz w:val="28"/>
          <w:lang w:eastAsia="zh-CN"/>
        </w:rPr>
      </w:pPr>
      <w:bookmarkStart w:id="13" w:name="_Toc5739"/>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止血用医用生物蛋白胶项目的征地面积将根据止血用医用生物蛋白胶项目的实际规模和需求进行精确规划。具体面积XXX平方米，旨在确保止血用医用生物蛋白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净用地面积是在征地面积基础上去除不可利用面积后的实际可开发用地。具体面积XXX平方米，考虑到环保、交通、安全等多方面因素，以确保止血用医用生物蛋白胶项目在整体利用效率上达到最优。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止血用医用生物蛋白胶项目计划建设的建筑总规模具体面积XXX平方米。这一规模的确定综合考虑了止血用医用生物蛋白胶项目的性质、规模，以及城市规划的相关要求，确保建筑布局与周边环境协调一致。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绿地率是止血用医用生物蛋白胶项目用地中被规划为绿地的比例。具体面积XXX平方米，旨在通过合理规划绿地，改善止血用医用生物蛋白胶项目周边环境，提升居民生活质量，并符合城市整体绿化规划。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容积率是用地上可以建设的建筑总体积与用地面积之比。具体面积XXX，通过合理的容积率规划，确保止血用医用生物蛋白胶项目建筑规模与周边环境和谐共生。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止血用医用生物蛋白胶项目选址与当地城市规划相一致，具体面积XXX平方米。通过与城市规划部门深入沟通，确保止血用医用生物蛋白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止血用医用生物蛋白胶项目选址符合当地产业政策，具体面积XXX平方米。这包括止血用医用生物蛋白胶项目对当地经济的促进作用，以及对相关产业的带动效应，确保止血用医用生物蛋白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止血用医用生物蛋白胶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9. 公共设施配套： 确保止血用医用生物蛋白胶项目选址具备必要的公共设施配套，具体面积XXX平方米。这包括交通便利性、教育、医疗等基础设施，以提高居民生活品质，使得止血用医用生物蛋白胶项目选址更具吸引力。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考虑用地总体要求对当地社会稳定性的影响，具体面积XXX平方米。通过深入了解当地社区反馈，确保止血用医用生物蛋白胶项目的选址和建设过程对当地社会和谐稳定产生积极作用。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止血用医用生物蛋白胶项目选址不仅符合法规和规划，还在实际操作中具有可行性。这一全面规划将为止血用医用生物蛋白胶项目的成功实施提供坚实的基础，确保止血用医用生物蛋白胶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32683"/>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止血用医用生物蛋白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止血用医用生物蛋白胶项目的设备规划和空间设计中，我们将采取灵活设备布局的措施。设备布局将根据实际需求进行灵活设计，避免不必要的浪费。通过合理规划设备摆放位置，我们将提高设备的利用率，减少设备间距，以确保止血用医用生物蛋白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止血用医用生物蛋白胶项目内部引入共享设施的概念，例如共享会议室、办公区等。通过这种方式，我们可以减少对资源的重复建设，提高资源共享效率，从而减小止血用医用生物蛋白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2585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止血用医用生物蛋白胶项目的总图布置中，我们将不同功能区域进行明确的规划，以最大程度满足止血用医用生物蛋白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1277"/>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止血用医用生物蛋白胶项目能够在有利的市场环境中蓬勃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止血用医用生物蛋白胶项目对环境的影响是综合评价的重要因素之一。我们将详细考虑选址周边的自然环境、生态保护区、水源地等情况，确保止血用医用生物蛋白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对选址的评价还需充分考虑当地政府的产业政策和法规。我们将详细了解止血用医用生物蛋白胶项目所在地的相关政策，确保止血用医用生物蛋白胶项目的规划和运营与当地法规相符，降低不必要的法律风险。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考虑到社会稳定性对企业运营的重要性，我们将评估选址地区的社会安全情况、劳工关系、社区反馈等方面，以确保止血用医用生物蛋白胶项目的建设和运营不会受到社会稳定性的负面影响。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最后，我们将综合考虑用地成本，包括土地购置费用、土地开发成本等。通过对用地成本的详细评估，我们能够做出更为精确的经济效益分析，为止血用医用生物蛋白胶项目的投资决策提供有力支持。</w:t>
      </w:r>
    </w:p>
    <w:p>
      <w:pPr>
        <w:pStyle w:val="Heading1"/>
        <w:ind w:firstLine="560" w:firstLineChars="200"/>
        <w:rPr>
          <w:rFonts w:ascii="仿宋" w:eastAsia="仿宋" w:hAnsi="仿宋" w:cs="仿宋" w:hint="eastAsia"/>
          <w:sz w:val="28"/>
          <w:lang w:eastAsia="zh-CN"/>
        </w:rPr>
      </w:pPr>
      <w:bookmarkStart w:id="17" w:name="_Toc23434"/>
      <w:r>
        <w:rPr>
          <w:rFonts w:ascii="仿宋" w:eastAsia="仿宋" w:hAnsi="仿宋" w:cs="仿宋" w:hint="eastAsia"/>
          <w:sz w:val="28"/>
          <w:lang w:eastAsia="zh-CN"/>
        </w:rPr>
        <w:t>四、止血用医用生物蛋白胶项目可持续发展</w:t>
      </w:r>
      <w:bookmarkEnd w:id="17"/>
    </w:p>
    <w:p>
      <w:pPr>
        <w:pStyle w:val="Heading2"/>
        <w:rPr>
          <w:rFonts w:ascii="仿宋" w:eastAsia="仿宋" w:hAnsi="仿宋" w:cs="仿宋" w:hint="eastAsia"/>
          <w:lang w:eastAsia="zh-CN"/>
        </w:rPr>
      </w:pPr>
      <w:bookmarkStart w:id="18" w:name="_Toc241"/>
      <w:r>
        <w:rPr>
          <w:rFonts w:ascii="仿宋" w:eastAsia="仿宋" w:hAnsi="仿宋" w:cs="仿宋" w:hint="eastAsia"/>
          <w:lang w:eastAsia="zh-CN"/>
        </w:rPr>
        <w:t>(一)、可持续战略与实践</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止血用医用生物蛋白胶项目中，止血用医用生物蛋白胶项目团队着眼于未来，明确了可持续发展的战略方向。制定的具体可持续发展目标包括降低资源使用、采用环保技术、最大化社会效益等。这一步骤不仅有助于止血用医用生物蛋白胶项目在环保和社会责任方面达到最高标准，也为未来提供了明确的指引，确保止血用医用生物蛋白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可持续实践的融入止血用医用生物蛋白胶项目管理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止血用医用生物蛋白胶项目管理周期。从止血用医用生物蛋白胶项目规划开始，止血用医用生物蛋白胶项目团队就考虑了环境和社会的因素。在执行阶段，止血用医用生物蛋白胶项目团队积极推动绿色技术的应用，优化资源利用。此外，关注员工的社会责任，通过培训和沟通活动提高员工对可持续发展的认知，使他们能够在日常工作中践行可持续实践。这些举措不仅为止血用医用生物蛋白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9" w:name="_Toc28548"/>
      <w:r>
        <w:rPr>
          <w:rFonts w:ascii="仿宋" w:eastAsia="仿宋" w:hAnsi="仿宋" w:cs="仿宋" w:hint="eastAsia"/>
          <w:sz w:val="28"/>
          <w:lang w:eastAsia="zh-CN"/>
        </w:rPr>
        <w:t>(二)、环保与社会责任</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止血用医用生物蛋白胶项目的可持续发展理念，我们深信环保与社会责任是止血用医用生物蛋白胶项目成功的关键支柱。在止血用医用生物蛋白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https://d.book118.com/446104125201010100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止血用医用生物蛋白胶项目规划设计方案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BA7FA9"/>
    <w:rsid w:val="4FBA7F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610412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2024-02-29T05:32:00Z</dcterms:created>
  <dcterms:modified xsi:type="dcterms:W3CDTF">2024-02-29T05:32:22Z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892BA7D9AEDB45DEBB5F4E6DDCE768D7_11</vt:lpwstr>
  </property>
  <property fmtid="{D5CDD505-2E9C-101B-9397-08002B2CF9AE}" pid="3" name="KSOProductBuildVer">
    <vt:lpwstr>2052-12.1.0.16388</vt:lpwstr>
  </property>
</Properties>
</file>