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7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制动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分泵项目可行性分析报告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29830783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一、制动分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泵项目概论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、制动分泵项目承办单位基本情况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)、制动分泵项目概况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(三)、制动分泵项目评价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)、制动分泵项目技术工艺分析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制动分泵项目技术流程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制动分泵项目可行性研究报告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制动分泵项目实施保障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二)、社会责任制动分泵项目与计划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28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98090164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、制动分泵项目风险分析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制动分泵项目风险对策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93342549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bookmarkStart w:id="3" w:name="_bookmark4"/>
          <w:bookmarkEnd w:id="3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一)、人力资源战略规划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五、制动分泵项目管理与团队协作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、制动分泵项目管理方法论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(二)、制动分泵项目计划与进度管理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五)、制动分泵项目风险管理与应对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67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旨在规范和指导制动分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泵项目</w:t>
      </w:r>
      <w:r>
        <w:rPr>
          <w:rFonts w:ascii="FangSong" w:eastAsia="FangSong" w:hAnsi="FangSong" w:cs="FangSong"/>
          <w:spacing w:val="-6"/>
          <w:sz w:val="28"/>
          <w:szCs w:val="28"/>
        </w:rPr>
        <w:t>的实施过程。本方案的开展将包括制动分泵项目的目的和背景、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需求分析、项目</w:t>
      </w:r>
      <w:r>
        <w:rPr>
          <w:rFonts w:ascii="FangSong" w:eastAsia="FangSong" w:hAnsi="FangSong" w:cs="FangSong"/>
          <w:spacing w:val="-5"/>
          <w:sz w:val="28"/>
          <w:szCs w:val="28"/>
        </w:rPr>
        <w:t>范</w:t>
      </w:r>
      <w:r>
        <w:rPr>
          <w:rFonts w:ascii="FangSong" w:eastAsia="FangSong" w:hAnsi="FangSong" w:cs="FangSong"/>
          <w:spacing w:val="-3"/>
          <w:sz w:val="28"/>
          <w:szCs w:val="28"/>
        </w:rPr>
        <w:t>围、时间计划、资源分配等重要内容。此方案的编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写</w:t>
      </w:r>
      <w:r>
        <w:rPr>
          <w:rFonts w:ascii="FangSong" w:eastAsia="FangSong" w:hAnsi="FangSong" w:cs="FangSong"/>
          <w:spacing w:val="-10"/>
          <w:sz w:val="28"/>
          <w:szCs w:val="28"/>
        </w:rPr>
        <w:t>旨</w:t>
      </w:r>
      <w:r>
        <w:rPr>
          <w:rFonts w:ascii="FangSong" w:eastAsia="FangSong" w:hAnsi="FangSong" w:cs="FangSong"/>
          <w:spacing w:val="-6"/>
          <w:sz w:val="28"/>
          <w:szCs w:val="28"/>
        </w:rPr>
        <w:t>在促进知识和经验的交流，为相关人员提供一个共同认知的平台。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一、制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动分泵项目概论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(一)、制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动分泵项目承办单位基本情况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right="9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(二)、制动分泵项目概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9"/>
          <w:sz w:val="28"/>
          <w:szCs w:val="28"/>
        </w:rPr>
        <w:t>动分泵项目名称：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制动分泵项目</w:t>
      </w:r>
    </w:p>
    <w:p>
      <w:pPr>
        <w:sectPr>
          <w:pgSz w:w="11906" w:h="16839"/>
          <w:pgMar w:top="1431" w:right="1603" w:bottom="0" w:left="1785" w:header="0" w:footer="0" w:gutter="0"/>
          <w:pgNumType w:start="5"/>
          <w:cols w:space="708"/>
        </w:sectPr>
      </w:pPr>
    </w:p>
    <w:p>
      <w:pPr>
        <w:spacing w:before="182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11"/>
          <w:sz w:val="28"/>
          <w:szCs w:val="28"/>
        </w:rPr>
        <w:t>制动分泵项目类型：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制</w:t>
      </w:r>
      <w:r>
        <w:rPr>
          <w:rFonts w:ascii="FangSong" w:eastAsia="FangSong" w:hAnsi="FangSong" w:cs="FangSong"/>
          <w:spacing w:val="-16"/>
          <w:sz w:val="28"/>
          <w:szCs w:val="28"/>
        </w:rPr>
        <w:t>动分泵项目地点：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89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制</w:t>
      </w:r>
      <w:r>
        <w:rPr>
          <w:rFonts w:ascii="FangSong" w:eastAsia="FangSong" w:hAnsi="FangSong" w:cs="FangSong"/>
          <w:spacing w:val="-26"/>
          <w:sz w:val="28"/>
          <w:szCs w:val="28"/>
        </w:rPr>
        <w:t>动分泵项目规模：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6"/>
          <w:sz w:val="28"/>
          <w:szCs w:val="28"/>
        </w:rPr>
        <w:t>投资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年产值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制</w:t>
      </w:r>
      <w:r>
        <w:rPr>
          <w:rFonts w:ascii="FangSong" w:eastAsia="FangSong" w:hAnsi="FangSong" w:cs="FangSong"/>
          <w:spacing w:val="-14"/>
          <w:sz w:val="28"/>
          <w:szCs w:val="28"/>
        </w:rPr>
        <w:t>动分泵项目周期：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7" w:line="416" w:lineRule="auto"/>
        <w:ind w:left="31" w:right="7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制动分</w:t>
      </w:r>
      <w:r>
        <w:rPr>
          <w:rFonts w:ascii="FangSong" w:eastAsia="FangSong" w:hAnsi="FangSong" w:cs="FangSong"/>
          <w:spacing w:val="-9"/>
          <w:sz w:val="28"/>
          <w:szCs w:val="28"/>
        </w:rPr>
        <w:t>泵</w:t>
      </w:r>
      <w:r>
        <w:rPr>
          <w:rFonts w:ascii="FangSong" w:eastAsia="FangSong" w:hAnsi="FangSong" w:cs="FangSong"/>
          <w:spacing w:val="-7"/>
          <w:sz w:val="28"/>
          <w:szCs w:val="28"/>
        </w:rPr>
        <w:t>项目背景：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制动分泵项目的建设旨在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(三)、制动分泵项目评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4" w:right="7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该制动分泵项目处于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2" w:line="411" w:lineRule="auto"/>
        <w:ind w:left="31" w:right="70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7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5" w:right="7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动分</w:t>
      </w:r>
      <w:r>
        <w:rPr>
          <w:rFonts w:ascii="FangSong" w:eastAsia="FangSong" w:hAnsi="FangSong" w:cs="FangSong"/>
          <w:spacing w:val="-5"/>
          <w:sz w:val="28"/>
          <w:szCs w:val="28"/>
        </w:rPr>
        <w:t>泵</w:t>
      </w:r>
      <w:r>
        <w:rPr>
          <w:rFonts w:ascii="FangSong" w:eastAsia="FangSong" w:hAnsi="FangSong" w:cs="FangSong"/>
          <w:spacing w:val="-3"/>
          <w:sz w:val="28"/>
          <w:szCs w:val="28"/>
        </w:rPr>
        <w:t>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ectPr>
          <w:pgSz w:w="11906" w:h="16839"/>
          <w:pgMar w:top="1431" w:right="1730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制动</w:t>
      </w:r>
      <w:r>
        <w:rPr>
          <w:rFonts w:ascii="FangSong" w:eastAsia="FangSong" w:hAnsi="FangSong" w:cs="FangSong"/>
          <w:spacing w:val="-14"/>
          <w:sz w:val="28"/>
          <w:szCs w:val="28"/>
        </w:rPr>
        <w:t>分</w:t>
      </w:r>
      <w:r>
        <w:rPr>
          <w:rFonts w:ascii="FangSong" w:eastAsia="FangSong" w:hAnsi="FangSong" w:cs="FangSong"/>
          <w:spacing w:val="-8"/>
          <w:sz w:val="28"/>
          <w:szCs w:val="28"/>
        </w:rPr>
        <w:t>泵行业作为一个充满活力的领域，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涵盖了广泛的产品和服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2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着科技的迅猛发展，制动分泵行业在技术上取得了显著的突破。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**制动分泵行业**是一片充满活力的领域，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国家经济的健康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41" w:right="19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制动</w:t>
      </w:r>
      <w:r>
        <w:rPr>
          <w:rFonts w:ascii="FangSong" w:eastAsia="FangSong" w:hAnsi="FangSong" w:cs="FangSong"/>
          <w:spacing w:val="-14"/>
          <w:sz w:val="28"/>
          <w:szCs w:val="28"/>
        </w:rPr>
        <w:t>分</w:t>
      </w:r>
      <w:r>
        <w:rPr>
          <w:rFonts w:ascii="FangSong" w:eastAsia="FangSong" w:hAnsi="FangSong" w:cs="FangSong"/>
          <w:spacing w:val="-8"/>
          <w:sz w:val="28"/>
          <w:szCs w:val="28"/>
        </w:rPr>
        <w:t>泵行业市场规模庞大，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ectPr>
          <w:pgSz w:w="11906" w:h="16839"/>
          <w:pgMar w:top="1431" w:right="1603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着科技的飞速发展，制动分泵行业在技术上取得了显著的突破。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right="10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8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我们将在市场营销战略上寻求跨足式发展，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</w:p>
    <w:p>
      <w:pPr>
        <w:sectPr>
          <w:pgSz w:w="11906" w:h="16839"/>
          <w:pgMar w:top="1431" w:right="1603" w:bottom="0" w:left="1785" w:header="0" w:footer="0" w:gutter="0"/>
          <w:pgNumType w:start="9"/>
          <w:cols w:space="708"/>
        </w:sectPr>
      </w:pPr>
    </w:p>
    <w:p>
      <w:pPr>
        <w:spacing w:before="185" w:line="411" w:lineRule="auto"/>
        <w:ind w:left="39" w:right="49" w:hanging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中的竞争力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动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分泵项目技术工艺分析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4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ectPr>
          <w:pgSz w:w="11906" w:h="16839"/>
          <w:pgMar w:top="1431" w:right="1750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提供优质产品和服务。保障工艺流程能够满足制动分泵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5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制动分泵项目建设贯彻“三同时”的原则，注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7" w:right="7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制动</w:t>
      </w:r>
      <w:r>
        <w:rPr>
          <w:rFonts w:ascii="FangSong" w:eastAsia="FangSong" w:hAnsi="FangSong" w:cs="FangSong"/>
          <w:spacing w:val="-14"/>
          <w:sz w:val="28"/>
          <w:szCs w:val="28"/>
        </w:rPr>
        <w:t>分</w:t>
      </w:r>
      <w:r>
        <w:rPr>
          <w:rFonts w:ascii="FangSong" w:eastAsia="FangSong" w:hAnsi="FangSong" w:cs="FangSong"/>
          <w:spacing w:val="-8"/>
          <w:sz w:val="28"/>
          <w:szCs w:val="28"/>
        </w:rPr>
        <w:t>泵项目拟采用国内成熟的生产工艺，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4"/>
          <w:sz w:val="28"/>
          <w:szCs w:val="28"/>
        </w:rPr>
        <w:t>动分泵项目的技术保障措施从设计、施工、试运行到投产、销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以确保制动分泵项目在技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将确保制动分</w:t>
      </w:r>
      <w:r>
        <w:rPr>
          <w:rFonts w:ascii="FangSong" w:eastAsia="FangSong" w:hAnsi="FangSong" w:cs="FangSong"/>
          <w:spacing w:val="-3"/>
          <w:sz w:val="28"/>
          <w:szCs w:val="28"/>
        </w:rPr>
        <w:t>泵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ectPr>
          <w:pgSz w:w="11906" w:h="16839"/>
          <w:pgMar w:top="1431" w:right="1743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三)、制动分泵项目技术流程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在制动分泵项目运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分析工具监测和分析制动分泵项目各环节数据。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共同构建了高效、稳定的制动分泵项目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确保制动分泵项目顺利推进。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保选用的设备能够满足制动分泵项目的技术要求，例如：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选设备与制动分泵项目工艺流程相匹配，例如：</w:t>
      </w:r>
    </w:p>
    <w:p>
      <w:pPr>
        <w:spacing w:before="289" w:line="416" w:lineRule="auto"/>
        <w:ind w:left="734" w:right="74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的生产能力是否符合制动分泵项目的产能需求。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bookmarkStart w:id="15" w:name="_bookmark16"/>
      <w:bookmarkEnd w:id="15"/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ectPr>
          <w:pgSz w:w="11906" w:h="16839"/>
          <w:pgMar w:top="1431" w:right="1603" w:bottom="0" w:left="1785" w:header="0" w:footer="0" w:gutter="0"/>
          <w:pgNumType w:start="14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四、制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动分泵项目可行性研究报告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8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在制</w:t>
      </w:r>
      <w:r>
        <w:rPr>
          <w:rFonts w:ascii="FangSong" w:eastAsia="FangSong" w:hAnsi="FangSong" w:cs="FangSong"/>
          <w:spacing w:val="-15"/>
          <w:sz w:val="28"/>
          <w:szCs w:val="28"/>
        </w:rPr>
        <w:t>动</w:t>
      </w:r>
      <w:r>
        <w:rPr>
          <w:rFonts w:ascii="FangSong" w:eastAsia="FangSong" w:hAnsi="FangSong" w:cs="FangSong"/>
          <w:spacing w:val="-8"/>
          <w:sz w:val="28"/>
          <w:szCs w:val="28"/>
        </w:rPr>
        <w:t>分泵行业，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3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为消费者首选的制动分泵产品。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制动分泵项目总投资</w:t>
      </w:r>
    </w:p>
    <w:p>
      <w:pPr>
        <w:spacing w:before="289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建设规模旨在实现一个全面、可持续的制动分泵项目。制</w:t>
      </w:r>
    </w:p>
    <w:p>
      <w:pPr>
        <w:sectPr>
          <w:pgSz w:w="11906" w:h="16839"/>
          <w:pgMar w:top="1431" w:right="1718" w:bottom="0" w:left="1785" w:header="0" w:footer="0" w:gutter="0"/>
          <w:pgNumType w:start="16"/>
          <w:cols w:space="708"/>
        </w:sectPr>
      </w:pPr>
    </w:p>
    <w:p>
      <w:pPr>
        <w:spacing w:before="182" w:line="222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动</w:t>
      </w:r>
      <w:r>
        <w:rPr>
          <w:rFonts w:ascii="FangSong" w:eastAsia="FangSong" w:hAnsi="FangSong" w:cs="FangSong"/>
          <w:spacing w:val="-4"/>
          <w:sz w:val="28"/>
          <w:szCs w:val="28"/>
        </w:rPr>
        <w:t>分泵项目总投资将主要用于以下几个方面：</w:t>
      </w:r>
    </w:p>
    <w:p>
      <w:pPr>
        <w:spacing w:before="289" w:line="411" w:lineRule="auto"/>
        <w:ind w:left="35" w:right="102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动分泵项目的顺利进行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1" w:line="411" w:lineRule="auto"/>
        <w:ind w:left="42" w:right="102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一部分资金将用于技术研发，以确保制动分泵项目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制动分泵项目规模与</w:t>
      </w:r>
      <w:r>
        <w:rPr>
          <w:rFonts w:ascii="FangSong" w:eastAsia="FangSong" w:hAnsi="FangSong" w:cs="FangSong"/>
          <w:sz w:val="28"/>
          <w:szCs w:val="28"/>
        </w:rPr>
        <w:t>产能</w:t>
      </w:r>
    </w:p>
    <w:p>
      <w:pPr>
        <w:spacing w:before="288" w:line="339" w:lineRule="auto"/>
        <w:ind w:left="38" w:right="1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我们计划在制动分泵项目建设后的第一年实现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4" w:line="371" w:lineRule="auto"/>
        <w:ind w:left="34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制</w:t>
      </w:r>
      <w:r>
        <w:rPr>
          <w:rFonts w:ascii="FangSong" w:eastAsia="FangSong" w:hAnsi="FangSong" w:cs="FangSong"/>
          <w:spacing w:val="-17"/>
          <w:sz w:val="28"/>
          <w:szCs w:val="28"/>
        </w:rPr>
        <w:t>动分泵项目规模：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制动分泵项目将建设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房、办公区域、仓储设施等。这将确保制动分泵项目能够满足预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3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219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环保标准：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4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、废气处理等，以确保制动分泵项目的环保性。</w:t>
      </w:r>
    </w:p>
    <w:p>
      <w:pPr>
        <w:spacing w:before="291" w:line="411" w:lineRule="auto"/>
        <w:ind w:left="61" w:right="45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制动分泵项目总投资与用地</w:t>
      </w:r>
      <w:r>
        <w:rPr>
          <w:rFonts w:ascii="FangSong" w:eastAsia="FangSong" w:hAnsi="FangSong" w:cs="FangSong"/>
          <w:sz w:val="28"/>
          <w:szCs w:val="28"/>
        </w:rPr>
        <w:t>规模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该制动分泵项目总征地面积为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亩)。制动分泵项目规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</w:t>
      </w:r>
      <w:r>
        <w:rPr>
          <w:rFonts w:ascii="FangSong" w:eastAsia="FangSong" w:hAnsi="FangSong" w:cs="FangSong"/>
          <w:spacing w:val="-15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建筑面积为XXXX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制动分泵项</w:t>
      </w:r>
      <w:r>
        <w:rPr>
          <w:rFonts w:ascii="FangSong" w:eastAsia="FangSong" w:hAnsi="FangSong" w:cs="FangSong"/>
          <w:spacing w:val="-3"/>
          <w:sz w:val="28"/>
          <w:szCs w:val="28"/>
        </w:rPr>
        <w:t>目计划购置设备共计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。这些设备将在制动分泵项目运营中发挥关键作用，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制动分泵项目计划</w:t>
      </w:r>
      <w:r>
        <w:rPr>
          <w:rFonts w:ascii="FangSong" w:eastAsia="FangSong" w:hAnsi="FangSong" w:cs="FangSong"/>
          <w:spacing w:val="-3"/>
          <w:sz w:val="28"/>
          <w:szCs w:val="28"/>
        </w:rPr>
        <w:t>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制动分泵项目未来的发展提供可观的经济回报。</w:t>
      </w:r>
    </w:p>
    <w:p>
      <w:pPr>
        <w:spacing w:before="1" w:line="416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718" w:bottom="0" w:left="1785" w:header="0" w:footer="0" w:gutter="0"/>
          <w:pgNumType w:start="18"/>
          <w:cols w:space="708"/>
        </w:sectPr>
      </w:pPr>
    </w:p>
    <w:p>
      <w:pPr>
        <w:spacing w:before="244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ectPr>
          <w:pgSz w:w="11906" w:h="16839"/>
          <w:pgMar w:top="1431" w:right="1704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1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2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5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6" w:line="417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3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1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8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</w:p>
    <w:p>
      <w:pPr>
        <w:sectPr>
          <w:pgSz w:w="11906" w:h="16839"/>
          <w:pgMar w:top="1431" w:right="1763" w:bottom="0" w:left="1785" w:header="0" w:footer="0" w:gutter="0"/>
          <w:pgNumType w:start="23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290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</w:p>
    <w:p>
      <w:pPr>
        <w:sectPr>
          <w:pgSz w:w="11906" w:h="16839"/>
          <w:pgMar w:top="1431" w:right="1603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40" w:right="14" w:hanging="2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245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414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制动分泵项目的建</w:t>
      </w:r>
      <w:r>
        <w:rPr>
          <w:rFonts w:ascii="FangSong" w:eastAsia="FangSong" w:hAnsi="FangSong" w:cs="FangSong"/>
          <w:spacing w:val="-3"/>
          <w:sz w:val="28"/>
          <w:szCs w:val="28"/>
        </w:rPr>
        <w:t>设周期被设定为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个月，其中包括制动分泵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项目前期准备、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程勘察与设计、土建工程施工、设备采购、设备安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装调试等关键阶</w:t>
      </w:r>
      <w:r>
        <w:rPr>
          <w:rFonts w:ascii="FangSong" w:eastAsia="FangSong" w:hAnsi="FangSong" w:cs="FangSong"/>
          <w:spacing w:val="-5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。这个时间框架将充分考虑到各个阶段的工作内容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和交叉影响，</w:t>
      </w:r>
      <w:r>
        <w:rPr>
          <w:rFonts w:ascii="FangSong" w:eastAsia="FangSong" w:hAnsi="FangSong" w:cs="FangSong"/>
          <w:spacing w:val="-2"/>
          <w:sz w:val="28"/>
          <w:szCs w:val="28"/>
        </w:rPr>
        <w:t>以确保制动分泵项目的高效推进。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5" w:lineRule="auto"/>
        <w:ind w:left="33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具体的建设进度将在制动分泵项目启动时明确制定，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并按照里</w:t>
      </w:r>
      <w:r>
        <w:rPr>
          <w:rFonts w:ascii="FangSong" w:eastAsia="FangSong" w:hAnsi="FangSong" w:cs="FangSong"/>
          <w:spacing w:val="-4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碑计划进行监测和</w:t>
      </w:r>
      <w:r>
        <w:rPr>
          <w:rFonts w:ascii="FangSong" w:eastAsia="FangSong" w:hAnsi="FangSong" w:cs="FangSong"/>
          <w:spacing w:val="-3"/>
          <w:sz w:val="28"/>
          <w:szCs w:val="28"/>
        </w:rPr>
        <w:t>调整。各个阶段的完成情况将通过定期的进度报告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进行跟踪，确保</w:t>
      </w:r>
      <w:r>
        <w:rPr>
          <w:rFonts w:ascii="FangSong" w:eastAsia="FangSong" w:hAnsi="FangSong" w:cs="FangSong"/>
          <w:spacing w:val="-2"/>
          <w:sz w:val="28"/>
          <w:szCs w:val="28"/>
        </w:rPr>
        <w:t>整个建设过程按照计划进行。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2" w:line="411" w:lineRule="auto"/>
        <w:ind w:left="61" w:right="72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2" w:line="411" w:lineRule="auto"/>
        <w:ind w:left="29" w:right="14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6" w:line="411" w:lineRule="auto"/>
        <w:ind w:left="33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制动</w:t>
      </w:r>
      <w:r>
        <w:rPr>
          <w:rFonts w:ascii="FangSong" w:eastAsia="FangSong" w:hAnsi="FangSong" w:cs="FangSong"/>
          <w:spacing w:val="-14"/>
          <w:sz w:val="28"/>
          <w:szCs w:val="28"/>
        </w:rPr>
        <w:t>分</w:t>
      </w:r>
      <w:r>
        <w:rPr>
          <w:rFonts w:ascii="FangSong" w:eastAsia="FangSong" w:hAnsi="FangSong" w:cs="FangSong"/>
          <w:spacing w:val="-8"/>
          <w:sz w:val="28"/>
          <w:szCs w:val="28"/>
        </w:rPr>
        <w:t>泵项目将根据各个阶段的需求合理配置人力资源，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</w:t>
      </w:r>
      <w:r>
        <w:rPr>
          <w:rFonts w:ascii="FangSong" w:eastAsia="FangSong" w:hAnsi="FangSong" w:cs="FangSong"/>
          <w:spacing w:val="-8"/>
          <w:sz w:val="28"/>
          <w:szCs w:val="28"/>
        </w:rPr>
        <w:t>团队都有足够的专业技能和经验。团队成员将被精心挑选，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以保障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制</w:t>
      </w:r>
      <w:r>
        <w:rPr>
          <w:rFonts w:ascii="FangSong" w:eastAsia="FangSong" w:hAnsi="FangSong" w:cs="FangSong"/>
          <w:spacing w:val="-4"/>
          <w:sz w:val="28"/>
          <w:szCs w:val="28"/>
        </w:rPr>
        <w:t>动分泵项目各方面的需要。</w:t>
      </w:r>
    </w:p>
    <w:p>
      <w:pPr>
        <w:spacing w:line="223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3" w:line="414" w:lineRule="auto"/>
        <w:ind w:left="3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员工培训将是制动分泵项目实施的一个重要环节。我们将提供</w:t>
      </w:r>
      <w:r>
        <w:rPr>
          <w:rFonts w:ascii="FangSong" w:eastAsia="FangSong" w:hAnsi="FangSong" w:cs="FangSong"/>
          <w:sz w:val="28"/>
          <w:szCs w:val="28"/>
        </w:rPr>
        <w:t>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包括但不限于制动分泵项目背景、工作流程、安全操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规程等方面的培训。这旨在确保每位员工都具备必要的知识和技能，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以更好地完成各自的工作任务。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五)、制动分泵项目实施保障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81" w:right="176" w:firstLine="5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制动</w:t>
      </w:r>
      <w:r>
        <w:rPr>
          <w:rFonts w:ascii="FangSong" w:eastAsia="FangSong" w:hAnsi="FangSong" w:cs="FangSong"/>
          <w:spacing w:val="-14"/>
          <w:sz w:val="28"/>
          <w:szCs w:val="28"/>
        </w:rPr>
        <w:t>分</w:t>
      </w:r>
      <w:r>
        <w:rPr>
          <w:rFonts w:ascii="FangSong" w:eastAsia="FangSong" w:hAnsi="FangSong" w:cs="FangSong"/>
          <w:spacing w:val="-8"/>
          <w:sz w:val="28"/>
          <w:szCs w:val="28"/>
        </w:rPr>
        <w:t>泵项目实施过程中，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我们将采取以下措施保障制动分泵项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目的顺利进行：</w:t>
      </w:r>
    </w:p>
    <w:p>
      <w:pPr>
        <w:spacing w:before="2" w:line="411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期评估和调整：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对制动分泵项目进度、成本和质量进行定期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评估，</w:t>
      </w:r>
      <w:r>
        <w:rPr>
          <w:rFonts w:ascii="FangSong" w:eastAsia="FangSong" w:hAnsi="FangSong" w:cs="FangSong"/>
          <w:spacing w:val="-3"/>
          <w:sz w:val="28"/>
          <w:szCs w:val="28"/>
        </w:rPr>
        <w:t>及时调整计划以适应变化。</w:t>
      </w:r>
    </w:p>
    <w:p>
      <w:pPr>
        <w:spacing w:before="1" w:line="411" w:lineRule="auto"/>
        <w:ind w:left="49" w:right="17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沟通协作：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建立高效的沟通渠道，促进制动分泵项目团队之</w:t>
      </w:r>
      <w:r>
        <w:rPr>
          <w:rFonts w:ascii="FangSong" w:eastAsia="FangSong" w:hAnsi="FangSong" w:cs="FangSong"/>
          <w:spacing w:val="-3"/>
          <w:sz w:val="28"/>
          <w:szCs w:val="28"/>
        </w:rPr>
        <w:t>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的协作，减少信息滞后。</w:t>
      </w:r>
    </w:p>
    <w:p>
      <w:pPr>
        <w:spacing w:before="1" w:line="411" w:lineRule="auto"/>
        <w:ind w:left="49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pacing w:val="-4"/>
          <w:sz w:val="28"/>
          <w:szCs w:val="28"/>
        </w:rPr>
        <w:t>量控制：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实施全面的质量管理体系，确保制动分泵项目交付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产</w:t>
      </w:r>
      <w:r>
        <w:rPr>
          <w:rFonts w:ascii="FangSong" w:eastAsia="FangSong" w:hAnsi="FangSong" w:cs="FangSong"/>
          <w:spacing w:val="-5"/>
          <w:sz w:val="28"/>
          <w:szCs w:val="28"/>
        </w:rPr>
        <w:t>品和服务符合高标准。</w:t>
      </w:r>
    </w:p>
    <w:p>
      <w:pPr>
        <w:spacing w:before="2" w:line="415" w:lineRule="auto"/>
        <w:ind w:left="597" w:right="73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风险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9"/>
          <w:sz w:val="28"/>
          <w:szCs w:val="28"/>
        </w:rPr>
        <w:t>理：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持续监测潜在风险，及时制定并执行风险缓解计划。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通过以上一系列的管理和保障措施，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我们确信制动分泵项目将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</w:p>
    <w:p>
      <w:pPr>
        <w:sectPr>
          <w:pgSz w:w="11906" w:h="16839"/>
          <w:pgMar w:top="1431" w:right="1623" w:bottom="0" w:left="1785" w:header="0" w:footer="0" w:gutter="0"/>
          <w:pgNumType w:start="27"/>
          <w:cols w:space="708"/>
        </w:sectPr>
      </w:pPr>
    </w:p>
    <w:p>
      <w:pPr>
        <w:spacing w:before="183" w:line="219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高效、有序的环境中稳步推进，实现预期的目</w:t>
      </w:r>
      <w:r>
        <w:rPr>
          <w:rFonts w:ascii="FangSong" w:eastAsia="FangSong" w:hAnsi="FangSong" w:cs="FangSong"/>
          <w:spacing w:val="-2"/>
          <w:sz w:val="28"/>
          <w:szCs w:val="28"/>
        </w:rPr>
        <w:t>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七、社会责任与可持续发展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社会责任制</w:t>
      </w:r>
      <w:r>
        <w:rPr>
          <w:rFonts w:ascii="FangSong" w:eastAsia="FangSong" w:hAnsi="FangSong" w:cs="FangSong"/>
          <w:spacing w:val="-1"/>
          <w:sz w:val="28"/>
          <w:szCs w:val="28"/>
        </w:rPr>
        <w:t>动分泵项目与计划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社会责任制动分泵项目与计划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before="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扶贫帮困制动分泵项</w:t>
      </w:r>
      <w:r>
        <w:rPr>
          <w:rFonts w:ascii="FangSong" w:eastAsia="FangSong" w:hAnsi="FangSong" w:cs="FangSong"/>
          <w:spacing w:val="-1"/>
          <w:sz w:val="28"/>
          <w:szCs w:val="28"/>
        </w:rPr>
        <w:t>目</w:t>
      </w:r>
    </w:p>
    <w:p>
      <w:pPr>
        <w:spacing w:before="289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743" w:bottom="0" w:left="1785" w:header="0" w:footer="0" w:gutter="0"/>
          <w:pgNumType w:start="28"/>
          <w:cols w:space="708"/>
        </w:sect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开展扶贫帮困制动分泵项目，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业机会、职业</w:t>
      </w:r>
      <w:r>
        <w:rPr>
          <w:rFonts w:ascii="FangSong" w:eastAsia="FangSong" w:hAnsi="FangSong" w:cs="FangSong"/>
          <w:spacing w:val="-3"/>
          <w:sz w:val="28"/>
          <w:szCs w:val="28"/>
        </w:rPr>
        <w:t>培</w:t>
      </w:r>
      <w:r>
        <w:rPr>
          <w:rFonts w:ascii="FangSong" w:eastAsia="FangSong" w:hAnsi="FangSong" w:cs="FangSong"/>
          <w:spacing w:val="-2"/>
          <w:sz w:val="28"/>
          <w:szCs w:val="28"/>
        </w:rPr>
        <w:t>训，改善当地居民生活条件。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ectPr>
          <w:type w:val="nextPage"/>
          <w:pgSz w:w="11906" w:h="16839"/>
          <w:pgMar w:top="1431" w:right="1743" w:bottom="0" w:left="1785" w:header="0" w:footer="0" w:gutter="0"/>
          <w:pgNumType w:start="29"/>
          <w:cols w:space="708"/>
          <w:titlePg w:val="0"/>
        </w:sectPr>
      </w:pPr>
    </w:p>
    <w:p>
      <w:pPr>
        <w:spacing w:before="183" w:line="417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社区环境改善制动分泵项目，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包括植树造林、垃圾分类与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处理</w:t>
      </w:r>
      <w:r>
        <w:rPr>
          <w:rFonts w:ascii="FangSong" w:eastAsia="FangSong" w:hAnsi="FangSong" w:cs="FangSong"/>
          <w:spacing w:val="-3"/>
          <w:sz w:val="28"/>
          <w:szCs w:val="28"/>
        </w:rPr>
        <w:t>等，提升社区居民的生活质量。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8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9" w:line="411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ectPr>
          <w:pgSz w:w="11906" w:h="16839"/>
          <w:pgMar w:top="1431" w:right="1763" w:bottom="0" w:left="1785" w:header="0" w:footer="0" w:gutter="0"/>
          <w:pgNumType w:start="30"/>
          <w:cols w:space="708"/>
        </w:sectPr>
      </w:pPr>
    </w:p>
    <w:p>
      <w:pPr>
        <w:spacing w:before="183" w:line="417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社会公益制动分</w:t>
      </w:r>
      <w:r>
        <w:rPr>
          <w:rFonts w:ascii="FangSong" w:eastAsia="FangSong" w:hAnsi="FangSong" w:cs="FangSong"/>
          <w:spacing w:val="-1"/>
          <w:sz w:val="28"/>
          <w:szCs w:val="28"/>
        </w:rPr>
        <w:t>泵项目</w:t>
      </w:r>
    </w:p>
    <w:p>
      <w:pPr>
        <w:spacing w:before="289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积</w:t>
      </w:r>
      <w:r>
        <w:rPr>
          <w:rFonts w:ascii="FangSong" w:eastAsia="FangSong" w:hAnsi="FangSong" w:cs="FangSong"/>
          <w:spacing w:val="-13"/>
          <w:sz w:val="28"/>
          <w:szCs w:val="28"/>
        </w:rPr>
        <w:t>极参与社会公益制动分泵项目，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投入力量改善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</w:t>
      </w:r>
      <w:r>
        <w:rPr>
          <w:rFonts w:ascii="FangSong" w:eastAsia="FangSong" w:hAnsi="FangSong" w:cs="FangSong"/>
          <w:spacing w:val="-3"/>
          <w:sz w:val="28"/>
          <w:szCs w:val="28"/>
        </w:rPr>
        <w:t>会问题，如灾害救助、健康医疗等。</w:t>
      </w:r>
    </w:p>
    <w:p>
      <w:pPr>
        <w:spacing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8" w:line="411" w:lineRule="auto"/>
        <w:ind w:left="38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5" w:line="417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、制动分泵项目风险分析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5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受市场变化和竞争压力的影响，制动分泵项目面临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影响制动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分</w:t>
      </w:r>
      <w:r>
        <w:rPr>
          <w:rFonts w:ascii="FangSong" w:eastAsia="FangSong" w:hAnsi="FangSong" w:cs="FangSong"/>
          <w:spacing w:val="-5"/>
          <w:sz w:val="28"/>
          <w:szCs w:val="28"/>
        </w:rPr>
        <w:t>泵项目的盈利能力。</w:t>
      </w:r>
    </w:p>
    <w:p>
      <w:pPr>
        <w:spacing w:before="3" w:line="414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技术方面的不确定性可能导致制动分泵项目进度</w:t>
      </w:r>
      <w:r>
        <w:rPr>
          <w:rFonts w:ascii="FangSong" w:eastAsia="FangSong" w:hAnsi="FangSong" w:cs="FangSong"/>
          <w:spacing w:val="-2"/>
          <w:sz w:val="28"/>
          <w:szCs w:val="28"/>
        </w:rPr>
        <w:t>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误或成本增加。新技术的引入或技术问题的发生可能对制动分泵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顺</w:t>
      </w:r>
      <w:r>
        <w:rPr>
          <w:rFonts w:ascii="FangSong" w:eastAsia="FangSong" w:hAnsi="FangSong" w:cs="FangSong"/>
          <w:spacing w:val="-4"/>
          <w:sz w:val="28"/>
          <w:szCs w:val="28"/>
        </w:rPr>
        <w:t>利进行产生负面影响。</w:t>
      </w:r>
    </w:p>
    <w:p>
      <w:pPr>
        <w:sectPr>
          <w:pgSz w:w="11906" w:h="16839"/>
          <w:pgMar w:top="1431" w:right="1785" w:bottom="0" w:left="1785" w:header="0" w:footer="0" w:gutter="0"/>
          <w:pgNumType w:start="31"/>
          <w:cols w:space="708"/>
        </w:sectPr>
      </w:pPr>
    </w:p>
    <w:p>
      <w:pPr>
        <w:spacing w:before="185" w:line="411" w:lineRule="auto"/>
        <w:ind w:left="34" w:right="196" w:firstLine="558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bookmarkStart w:id="39" w:name="_bookmark40"/>
      <w:bookmarkEnd w:id="39"/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政府政策和法规的变化可能对制动分泵项目</w:t>
      </w:r>
      <w:r>
        <w:rPr>
          <w:rFonts w:ascii="FangSong" w:eastAsia="FangSong" w:hAnsi="FangSong" w:cs="FangSong"/>
          <w:spacing w:val="-2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生重大影响。不符合环保、安全等法规要求可能导致制动分泵项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停</w:t>
      </w:r>
      <w:r>
        <w:rPr>
          <w:rFonts w:ascii="FangSong" w:eastAsia="FangSong" w:hAnsi="FangSong" w:cs="FangSong"/>
          <w:spacing w:val="-4"/>
          <w:sz w:val="28"/>
          <w:szCs w:val="28"/>
        </w:rPr>
        <w:t>工或罚款，增加经济成本。</w:t>
      </w:r>
    </w:p>
    <w:p>
      <w:pPr>
        <w:spacing w:before="1" w:line="411" w:lineRule="auto"/>
        <w:ind w:left="40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资金紧张或融资渠道受限可能导致制动分泵项目无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法</w:t>
      </w:r>
      <w:r>
        <w:rPr>
          <w:rFonts w:ascii="FangSong" w:eastAsia="FangSong" w:hAnsi="FangSong" w:cs="FangSong"/>
          <w:spacing w:val="-4"/>
          <w:sz w:val="28"/>
          <w:szCs w:val="28"/>
        </w:rPr>
        <w:t>按计划进行。汇率波动和利率上升也可能对制动分泵项目的资金需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求</w:t>
      </w:r>
      <w:r>
        <w:rPr>
          <w:rFonts w:ascii="FangSong" w:eastAsia="FangSong" w:hAnsi="FangSong" w:cs="FangSong"/>
          <w:spacing w:val="-5"/>
          <w:sz w:val="28"/>
          <w:szCs w:val="28"/>
        </w:rPr>
        <w:t>和成本造成不利影响。</w:t>
      </w:r>
    </w:p>
    <w:p>
      <w:pPr>
        <w:spacing w:before="2" w:line="415" w:lineRule="auto"/>
        <w:ind w:left="31" w:right="196" w:firstLine="6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地震、洪水等自然灾害可能对制动分泵项目区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域产生负面影响，损坏设施、影响生产，增加恢复和修复的</w:t>
      </w:r>
      <w:r>
        <w:rPr>
          <w:rFonts w:ascii="FangSong" w:eastAsia="FangSong" w:hAnsi="FangSong" w:cs="FangSong"/>
          <w:spacing w:val="-1"/>
          <w:sz w:val="28"/>
          <w:szCs w:val="28"/>
        </w:rPr>
        <w:t>成</w:t>
      </w:r>
      <w:r>
        <w:rPr>
          <w:rFonts w:ascii="FangSong" w:eastAsia="FangSong" w:hAnsi="FangSong" w:cs="FangSong"/>
          <w:sz w:val="28"/>
          <w:szCs w:val="28"/>
        </w:rPr>
        <w:t>本。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二)、制动分泵项目风险对策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我们旨在最大程度地降低制动分泵项目</w:t>
      </w:r>
      <w:r>
        <w:rPr>
          <w:rFonts w:ascii="FangSong" w:eastAsia="FangSong" w:hAnsi="FangSong" w:cs="FangSong"/>
          <w:spacing w:val="-7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临的各种风险，确保制动分泵项目能够在复杂多变的环境中稳健前行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65" w:right="114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2" w:line="411" w:lineRule="auto"/>
        <w:ind w:left="31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在制动分泵项目开始前进行充分的技术可行</w:t>
      </w:r>
      <w:r>
        <w:rPr>
          <w:rFonts w:ascii="FangSong" w:eastAsia="FangSong" w:hAnsi="FangSong" w:cs="FangSong"/>
          <w:spacing w:val="-2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研</w:t>
      </w:r>
      <w:r>
        <w:rPr>
          <w:rFonts w:ascii="FangSong" w:eastAsia="FangSong" w:hAnsi="FangSong" w:cs="FangSong"/>
          <w:spacing w:val="-16"/>
          <w:sz w:val="28"/>
          <w:szCs w:val="28"/>
        </w:rPr>
        <w:t>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动</w:t>
      </w:r>
      <w:r>
        <w:rPr>
          <w:rFonts w:ascii="FangSong" w:eastAsia="FangSong" w:hAnsi="FangSong" w:cs="FangSong"/>
          <w:spacing w:val="-6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泵项目按计划进行。</w:t>
      </w:r>
    </w:p>
    <w:p>
      <w:pPr>
        <w:spacing w:before="2" w:line="411" w:lineRule="auto"/>
        <w:ind w:left="33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降低法规变更对制动分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泵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5"/>
          <w:sz w:val="28"/>
          <w:szCs w:val="28"/>
        </w:rPr>
        <w:t>目的不利影响。</w:t>
      </w:r>
    </w:p>
    <w:p>
      <w:pPr>
        <w:spacing w:before="3" w:line="415" w:lineRule="auto"/>
        <w:ind w:left="31" w:right="1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ectPr>
          <w:pgSz w:w="11906" w:h="16839"/>
          <w:pgMar w:top="1431" w:right="1603" w:bottom="0" w:left="1785" w:header="0" w:footer="0" w:gutter="0"/>
          <w:pgNumType w:start="32"/>
          <w:cols w:space="708"/>
        </w:sectPr>
      </w:pPr>
    </w:p>
    <w:p>
      <w:pPr>
        <w:spacing w:before="181" w:line="416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制动分泵项目因不可抗力而受到的损失，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确保制动分泵项目的可持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续</w:t>
      </w:r>
      <w:r>
        <w:rPr>
          <w:rFonts w:ascii="FangSong" w:eastAsia="FangSong" w:hAnsi="FangSong" w:cs="FangSong"/>
          <w:spacing w:val="-10"/>
          <w:sz w:val="28"/>
          <w:szCs w:val="28"/>
        </w:rPr>
        <w:t>运营。</w:t>
      </w:r>
    </w:p>
    <w:p>
      <w:pPr>
        <w:spacing w:line="289" w:lineRule="auto"/>
        <w:rPr>
          <w:rFonts w:ascii="Arial"/>
          <w:sz w:val="21"/>
        </w:rPr>
      </w:pPr>
    </w:p>
    <w:p>
      <w:pPr>
        <w:spacing w:before="91" w:line="222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bookmarkStart w:id="40" w:name="_bookmark41"/>
      <w:bookmarkEnd w:id="40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组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织架构分析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1" w:line="411" w:lineRule="auto"/>
        <w:ind w:left="37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力</w:t>
      </w:r>
      <w:r>
        <w:rPr>
          <w:rFonts w:ascii="FangSong" w:eastAsia="FangSong" w:hAnsi="FangSong" w:cs="FangSong"/>
          <w:spacing w:val="-4"/>
          <w:sz w:val="28"/>
          <w:szCs w:val="28"/>
        </w:rPr>
        <w:t>资源配置是确保制动分泵项目成功实施的核心要素之一。在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岗</w:t>
      </w:r>
      <w:r>
        <w:rPr>
          <w:rFonts w:ascii="FangSong" w:eastAsia="FangSong" w:hAnsi="FangSong" w:cs="FangSong"/>
          <w:spacing w:val="-10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我们根据制动分泵项目规模和复杂性制定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了</w:t>
      </w:r>
      <w:r>
        <w:rPr>
          <w:rFonts w:ascii="FangSong" w:eastAsia="FangSong" w:hAnsi="FangSong" w:cs="FangSong"/>
          <w:spacing w:val="-14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理的组织结构，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明确定位每个岗位的职责，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以确保团队的协同合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作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12"/>
          <w:sz w:val="28"/>
          <w:szCs w:val="28"/>
        </w:rPr>
        <w:t>在人员招聘和配置中，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确保每个团队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成</w:t>
      </w: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都具备所需的经验和技能，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以提高工作效率和质量。强调团队协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作</w:t>
      </w:r>
      <w:r>
        <w:rPr>
          <w:rFonts w:ascii="FangSong" w:eastAsia="FangSong" w:hAnsi="FangSong" w:cs="FangSong"/>
          <w:spacing w:val="-14"/>
          <w:sz w:val="28"/>
          <w:szCs w:val="28"/>
        </w:rPr>
        <w:t>机</w:t>
      </w:r>
      <w:r>
        <w:rPr>
          <w:rFonts w:ascii="FangSong" w:eastAsia="FangSong" w:hAnsi="FangSong" w:cs="FangSong"/>
          <w:spacing w:val="-12"/>
          <w:sz w:val="28"/>
          <w:szCs w:val="28"/>
        </w:rPr>
        <w:t>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确保团队内部的信息流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畅顺。</w:t>
      </w:r>
    </w:p>
    <w:p>
      <w:pPr>
        <w:spacing w:before="10" w:line="412" w:lineRule="auto"/>
        <w:ind w:left="3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员具备应对制动分泵项</w:t>
      </w:r>
      <w:r>
        <w:rPr>
          <w:rFonts w:ascii="FangSong" w:eastAsia="FangSong" w:hAnsi="FangSong" w:cs="FangSong"/>
          <w:spacing w:val="-2"/>
          <w:sz w:val="28"/>
          <w:szCs w:val="28"/>
        </w:rPr>
        <w:t>目挑战的能力。通过这些人力资源配置策略，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们将建立一个高效、协同、有活力的团队，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为制动分泵项目的顺利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施提供坚实的支持。</w:t>
      </w:r>
    </w:p>
    <w:p>
      <w:pPr>
        <w:sectPr>
          <w:pgSz w:w="11906" w:h="16839"/>
          <w:pgMar w:top="1431" w:right="1743" w:bottom="0" w:left="1785" w:header="0" w:footer="0" w:gutter="0"/>
          <w:pgNumType w:start="33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1" w:name="_bookmark43"/>
      <w:bookmarkEnd w:id="41"/>
      <w:bookmarkStart w:id="42" w:name="_bookmark42"/>
      <w:bookmarkEnd w:id="42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8" w:right="4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确保制动分泵项目团队的协调运作和高效执行，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我们将人力资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源</w:t>
      </w:r>
      <w:r>
        <w:rPr>
          <w:rFonts w:ascii="FangSong" w:eastAsia="FangSong" w:hAnsi="FangSong" w:cs="FangSong"/>
          <w:spacing w:val="-2"/>
          <w:sz w:val="28"/>
          <w:szCs w:val="28"/>
        </w:rPr>
        <w:t>配置分为不同层面，并采用灵活的策略来满足制动分泵项目需求。</w:t>
      </w:r>
    </w:p>
    <w:p>
      <w:pPr>
        <w:spacing w:before="2" w:line="411" w:lineRule="auto"/>
        <w:ind w:left="31" w:right="10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作能力，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保招募到最适合制动分泵项目的人才。</w:t>
      </w:r>
    </w:p>
    <w:p>
      <w:pPr>
        <w:spacing w:before="1" w:line="411" w:lineRule="auto"/>
        <w:ind w:left="37" w:right="10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岗位分工：明确制动分泵项目各个岗位的职责和任务，根据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团队成员的专业特长和兴趣分配适当的工作职责。充分发挥每位团</w:t>
      </w:r>
      <w:r>
        <w:rPr>
          <w:rFonts w:ascii="FangSong" w:eastAsia="FangSong" w:hAnsi="FangSong" w:cs="FangSong"/>
          <w:spacing w:val="-2"/>
          <w:sz w:val="28"/>
          <w:szCs w:val="28"/>
        </w:rPr>
        <w:t>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</w:t>
      </w:r>
      <w:r>
        <w:rPr>
          <w:rFonts w:ascii="FangSong" w:eastAsia="FangSong" w:hAnsi="FangSong" w:cs="FangSong"/>
          <w:spacing w:val="-3"/>
          <w:sz w:val="28"/>
          <w:szCs w:val="28"/>
        </w:rPr>
        <w:t>员的专业优势，提高工作效率和执行力。</w:t>
      </w:r>
    </w:p>
    <w:p>
      <w:pPr>
        <w:spacing w:before="2" w:line="411" w:lineRule="auto"/>
        <w:ind w:left="3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展</w:t>
      </w:r>
      <w:r>
        <w:rPr>
          <w:rFonts w:ascii="FangSong" w:eastAsia="FangSong" w:hAnsi="FangSong" w:cs="FangSong"/>
          <w:spacing w:val="-15"/>
          <w:sz w:val="28"/>
          <w:szCs w:val="28"/>
        </w:rPr>
        <w:t>目</w:t>
      </w:r>
      <w:r>
        <w:rPr>
          <w:rFonts w:ascii="FangSong" w:eastAsia="FangSong" w:hAnsi="FangSong" w:cs="FangSong"/>
          <w:spacing w:val="-13"/>
          <w:sz w:val="28"/>
          <w:szCs w:val="28"/>
        </w:rPr>
        <w:t>标，并提供培训和资源支持，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助力其在制动分泵项目中不断成长。</w:t>
      </w:r>
    </w:p>
    <w:p>
      <w:pPr>
        <w:spacing w:before="2" w:line="411" w:lineRule="auto"/>
        <w:ind w:left="33" w:right="102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2" w:line="411" w:lineRule="auto"/>
        <w:ind w:left="34" w:right="6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before="1"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87" w:line="417" w:lineRule="auto"/>
        <w:ind w:left="33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</w:p>
    <w:p>
      <w:pPr>
        <w:sectPr>
          <w:pgSz w:w="11906" w:h="16839"/>
          <w:pgMar w:top="1431" w:right="1697" w:bottom="0" w:left="1785" w:header="0" w:footer="0" w:gutter="0"/>
          <w:pgNumType w:start="34"/>
          <w:cols w:space="708"/>
        </w:sectPr>
      </w:pPr>
    </w:p>
    <w:p>
      <w:pPr>
        <w:spacing w:before="183" w:line="220" w:lineRule="auto"/>
        <w:ind w:left="45"/>
        <w:rPr>
          <w:rFonts w:ascii="FangSong" w:eastAsia="FangSong" w:hAnsi="FangSong" w:cs="FangSong"/>
          <w:sz w:val="28"/>
          <w:szCs w:val="28"/>
        </w:rPr>
      </w:pPr>
      <w:bookmarkStart w:id="43" w:name="_bookmark44"/>
      <w:bookmarkEnd w:id="43"/>
      <w:r>
        <w:rPr>
          <w:rFonts w:ascii="FangSong" w:eastAsia="FangSong" w:hAnsi="FangSong" w:cs="FangSong"/>
          <w:spacing w:val="-9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领导力和团队协作培训。</w:t>
      </w:r>
    </w:p>
    <w:p>
      <w:pPr>
        <w:spacing w:before="292" w:line="411" w:lineRule="auto"/>
        <w:ind w:left="38" w:right="147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1" w:line="411" w:lineRule="auto"/>
        <w:ind w:left="40" w:right="19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411" w:lineRule="auto"/>
        <w:ind w:left="33" w:right="197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2" w:line="415" w:lineRule="auto"/>
        <w:ind w:left="35" w:right="197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动</w:t>
      </w:r>
      <w:r>
        <w:rPr>
          <w:rFonts w:ascii="FangSong" w:eastAsia="FangSong" w:hAnsi="FangSong" w:cs="FangSong"/>
          <w:spacing w:val="-2"/>
          <w:sz w:val="28"/>
          <w:szCs w:val="28"/>
        </w:rPr>
        <w:t>分泵项目、角色扮演等方式，提高团队成员的协同工作能力。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十、质量管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理与持续改进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)、质量管理体系建设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8" w:right="140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2"/>
          <w:sz w:val="28"/>
          <w:szCs w:val="28"/>
        </w:rPr>
        <w:t>质量管理体系的建设中，首要任务是确保建设目标的明确性。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包</w:t>
      </w:r>
      <w:r>
        <w:rPr>
          <w:rFonts w:ascii="FangSong" w:eastAsia="FangSong" w:hAnsi="FangSong" w:cs="FangSong"/>
          <w:spacing w:val="-8"/>
          <w:sz w:val="28"/>
          <w:szCs w:val="28"/>
        </w:rPr>
        <w:t>括企业对产品和服务质量的标准和要求的明确界定，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以确保全体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</w:t>
      </w:r>
      <w:r>
        <w:rPr>
          <w:rFonts w:ascii="FangSong" w:eastAsia="FangSong" w:hAnsi="FangSong" w:cs="FangSong"/>
          <w:spacing w:val="-4"/>
          <w:sz w:val="28"/>
          <w:szCs w:val="28"/>
        </w:rPr>
        <w:t>对</w:t>
      </w:r>
      <w:r>
        <w:rPr>
          <w:rFonts w:ascii="FangSong" w:eastAsia="FangSong" w:hAnsi="FangSong" w:cs="FangSong"/>
          <w:spacing w:val="-3"/>
          <w:sz w:val="28"/>
          <w:szCs w:val="28"/>
        </w:rPr>
        <w:t>公司质量标准具有清晰的认知。</w:t>
      </w:r>
    </w:p>
    <w:p>
      <w:pPr>
        <w:spacing w:before="2" w:line="411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了实现明确的质量目标，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公司需要制定明确的质量政策。这一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政</w:t>
      </w:r>
      <w:r>
        <w:rPr>
          <w:rFonts w:ascii="FangSong" w:eastAsia="FangSong" w:hAnsi="FangSong" w:cs="FangSong"/>
          <w:spacing w:val="-7"/>
          <w:sz w:val="28"/>
          <w:szCs w:val="28"/>
        </w:rPr>
        <w:t>策应包括对产品和服务质量的具体目标设定，质量保证的基本原则，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pacing w:val="-11"/>
          <w:sz w:val="28"/>
          <w:szCs w:val="28"/>
        </w:rPr>
        <w:t>及</w:t>
      </w:r>
      <w:r>
        <w:rPr>
          <w:rFonts w:ascii="FangSong" w:eastAsia="FangSong" w:hAnsi="FangSong" w:cs="FangSong"/>
          <w:spacing w:val="-6"/>
          <w:sz w:val="28"/>
          <w:szCs w:val="28"/>
        </w:rPr>
        <w:t>公司对于持续改进的承诺。这将为员工提供一个共同的质量方向。</w:t>
      </w:r>
    </w:p>
    <w:p>
      <w:pPr>
        <w:spacing w:before="1" w:line="219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流</w:t>
      </w:r>
      <w:r>
        <w:rPr>
          <w:rFonts w:ascii="FangSong" w:eastAsia="FangSong" w:hAnsi="FangSong" w:cs="FangSong"/>
          <w:spacing w:val="-4"/>
          <w:sz w:val="28"/>
          <w:szCs w:val="28"/>
        </w:rPr>
        <w:t>程优化和标准化是确保产品和服务质量一致性的重要步骤。通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https://d.book118.com/446112011221010101</w:t>
        </w:r>
      </w:hyperlink>
    </w:p>
    <w:p/>
    <w:sectPr>
      <w:pgSz w:w="11906" w:h="16839"/>
      <w:pgMar w:top="1431" w:right="1603" w:bottom="0" w:left="1785" w:header="0" w:footer="0" w:gutter="0"/>
      <w:pgNumType w:start="3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46112011221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2024-03-14T09:12:24Z</vt:filetime>
  </property>
  <property fmtid="{D5CDD505-2E9C-101B-9397-08002B2CF9AE}" pid="3" name="CRO">
    <vt:lpwstr>wqlLaW5nc29mdCBQREYgdG8gV1BTIDgw</vt:lpwstr>
  </property>
</Properties>
</file>