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书法行业商业计划书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439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_Toc19439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02" w:history="1">
        <w:r>
          <w:rPr>
            <w:rFonts w:ascii="仿宋" w:eastAsia="仿宋" w:hAnsi="仿宋" w:cs="仿宋" w:hint="eastAsia"/>
            <w:lang w:val="en-US"/>
          </w:rPr>
          <w:t>一、书法项目绪论</w:t>
        </w:r>
        <w:r>
          <w:tab/>
        </w:r>
        <w:r>
          <w:fldChar w:fldCharType="begin"/>
        </w:r>
        <w:r>
          <w:instrText xml:space="preserve"> PAGEREF _Toc8102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2" w:history="1">
        <w:r>
          <w:rPr>
            <w:rFonts w:ascii="仿宋" w:eastAsia="仿宋" w:hAnsi="仿宋" w:cs="仿宋" w:hint="eastAsia"/>
            <w:lang w:val="en-US"/>
          </w:rPr>
          <w:t>(一)、书法项目名称及建设性质</w:t>
        </w:r>
        <w:r>
          <w:tab/>
        </w:r>
        <w:r>
          <w:fldChar w:fldCharType="begin"/>
        </w:r>
        <w:r>
          <w:instrText xml:space="preserve"> PAGEREF _Toc10702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2" w:history="1">
        <w:r>
          <w:rPr>
            <w:rFonts w:ascii="仿宋" w:eastAsia="仿宋" w:hAnsi="仿宋" w:cs="仿宋" w:hint="eastAsia"/>
            <w:lang w:val="en-US"/>
          </w:rPr>
          <w:t>(二)、书法项目承办单位</w:t>
        </w:r>
        <w:r>
          <w:tab/>
        </w:r>
        <w:r>
          <w:fldChar w:fldCharType="begin"/>
        </w:r>
        <w:r>
          <w:instrText xml:space="preserve"> PAGEREF _Toc21852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4" w:history="1">
        <w:r>
          <w:rPr>
            <w:rFonts w:ascii="仿宋" w:eastAsia="仿宋" w:hAnsi="仿宋" w:cs="仿宋" w:hint="eastAsia"/>
            <w:lang w:val="en-US"/>
          </w:rPr>
          <w:t>(三)、书法项目定位及建设理由</w:t>
        </w:r>
        <w:r>
          <w:tab/>
        </w:r>
        <w:r>
          <w:fldChar w:fldCharType="begin"/>
        </w:r>
        <w:r>
          <w:instrText xml:space="preserve"> PAGEREF _Toc9934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8" w:history="1">
        <w:r>
          <w:rPr>
            <w:rFonts w:ascii="仿宋" w:eastAsia="仿宋" w:hAnsi="仿宋" w:cs="仿宋" w:hint="eastAsia"/>
            <w:lang w:val="en-US"/>
          </w:rPr>
          <w:t>(四)、报告编制说明</w:t>
        </w:r>
        <w:r>
          <w:tab/>
        </w:r>
        <w:r>
          <w:fldChar w:fldCharType="begin"/>
        </w:r>
        <w:r>
          <w:instrText xml:space="preserve"> PAGEREF _Toc24468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3" w:history="1">
        <w:r>
          <w:rPr>
            <w:rFonts w:ascii="仿宋" w:eastAsia="仿宋" w:hAnsi="仿宋" w:cs="仿宋" w:hint="eastAsia"/>
            <w:lang w:val="en-US"/>
          </w:rPr>
          <w:t>(五)、书法项目建设选址</w:t>
        </w:r>
        <w:r>
          <w:tab/>
        </w:r>
        <w:r>
          <w:fldChar w:fldCharType="begin"/>
        </w:r>
        <w:r>
          <w:instrText xml:space="preserve"> PAGEREF _Toc29083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7" w:history="1">
        <w:r>
          <w:rPr>
            <w:rFonts w:ascii="仿宋" w:eastAsia="仿宋" w:hAnsi="仿宋" w:cs="仿宋" w:hint="eastAsia"/>
            <w:lang w:val="en-US"/>
          </w:rPr>
          <w:t>(六)、书法项目生产规模</w:t>
        </w:r>
        <w:r>
          <w:tab/>
        </w:r>
        <w:r>
          <w:fldChar w:fldCharType="begin"/>
        </w:r>
        <w:r>
          <w:instrText xml:space="preserve"> PAGEREF _Toc31597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7" w:history="1">
        <w:r>
          <w:rPr>
            <w:rFonts w:ascii="仿宋" w:eastAsia="仿宋" w:hAnsi="仿宋" w:cs="仿宋" w:hint="eastAsia"/>
            <w:lang w:val="en-US"/>
          </w:rPr>
          <w:t>(七)、建筑物建设规模</w:t>
        </w:r>
        <w:r>
          <w:tab/>
        </w:r>
        <w:r>
          <w:fldChar w:fldCharType="begin"/>
        </w:r>
        <w:r>
          <w:instrText xml:space="preserve"> PAGEREF _Toc32627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0" w:history="1">
        <w:r>
          <w:rPr>
            <w:rFonts w:ascii="仿宋" w:eastAsia="仿宋" w:hAnsi="仿宋" w:cs="仿宋" w:hint="eastAsia"/>
            <w:lang w:val="en-US"/>
          </w:rPr>
          <w:t>(八)、环境影响</w:t>
        </w:r>
        <w:r>
          <w:tab/>
        </w:r>
        <w:r>
          <w:fldChar w:fldCharType="begin"/>
        </w:r>
        <w:r>
          <w:instrText xml:space="preserve"> PAGEREF _Toc11100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3" w:history="1">
        <w:r>
          <w:rPr>
            <w:rFonts w:ascii="仿宋" w:eastAsia="仿宋" w:hAnsi="仿宋" w:cs="仿宋" w:hint="eastAsia"/>
            <w:lang w:val="en-US"/>
          </w:rPr>
          <w:t>(九)、书法项目总投资及资金构成</w:t>
        </w:r>
        <w:r>
          <w:tab/>
        </w:r>
        <w:r>
          <w:fldChar w:fldCharType="begin"/>
        </w:r>
        <w:r>
          <w:instrText xml:space="preserve"> PAGEREF _Toc27233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1" w:history="1">
        <w:r>
          <w:rPr>
            <w:rFonts w:ascii="仿宋" w:eastAsia="仿宋" w:hAnsi="仿宋" w:cs="仿宋" w:hint="eastAsia"/>
            <w:lang w:val="en-US"/>
          </w:rPr>
          <w:t>(十)、资金筹措方案</w:t>
        </w:r>
        <w:r>
          <w:tab/>
        </w:r>
        <w:r>
          <w:fldChar w:fldCharType="begin"/>
        </w:r>
        <w:r>
          <w:instrText xml:space="preserve"> PAGEREF _Toc25861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4" w:history="1">
        <w:r>
          <w:rPr>
            <w:rFonts w:ascii="仿宋" w:eastAsia="仿宋" w:hAnsi="仿宋" w:cs="仿宋" w:hint="eastAsia"/>
            <w:lang w:val="en-US"/>
          </w:rPr>
          <w:t>(十一)、书法项目预期经济效益规划目标</w:t>
        </w:r>
        <w:r>
          <w:tab/>
        </w:r>
        <w:r>
          <w:fldChar w:fldCharType="begin"/>
        </w:r>
        <w:r>
          <w:instrText xml:space="preserve"> PAGEREF _Toc3634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6" w:history="1">
        <w:r>
          <w:rPr>
            <w:rFonts w:ascii="仿宋" w:eastAsia="仿宋" w:hAnsi="仿宋" w:cs="仿宋" w:hint="eastAsia"/>
            <w:lang w:val="en-US"/>
          </w:rPr>
          <w:t>(十二)、书法项目建设进度规划</w:t>
        </w:r>
        <w:r>
          <w:tab/>
        </w:r>
        <w:r>
          <w:fldChar w:fldCharType="begin"/>
        </w:r>
        <w:r>
          <w:instrText xml:space="preserve"> PAGEREF _Toc18126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6" w:history="1">
        <w:r>
          <w:rPr>
            <w:rFonts w:ascii="仿宋" w:eastAsia="仿宋" w:hAnsi="仿宋" w:cs="仿宋" w:hint="eastAsia"/>
            <w:lang w:val="en-US"/>
          </w:rPr>
          <w:t>(十三)、书法项目综合评价</w:t>
        </w:r>
        <w:r>
          <w:tab/>
        </w:r>
        <w:r>
          <w:fldChar w:fldCharType="begin"/>
        </w:r>
        <w:r>
          <w:instrText xml:space="preserve"> PAGEREF _Toc16956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25" w:history="1">
        <w:r>
          <w:rPr>
            <w:rFonts w:ascii="仿宋" w:eastAsia="仿宋" w:hAnsi="仿宋" w:cs="仿宋" w:hint="eastAsia"/>
            <w:lang w:val="en-US"/>
          </w:rPr>
          <w:t>二、书法项目建设背景</w:t>
        </w:r>
        <w:r>
          <w:tab/>
        </w:r>
        <w:r>
          <w:fldChar w:fldCharType="begin"/>
        </w:r>
        <w:r>
          <w:instrText xml:space="preserve"> PAGEREF _Toc23325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7" w:history="1">
        <w:r>
          <w:rPr>
            <w:rFonts w:ascii="仿宋" w:eastAsia="仿宋" w:hAnsi="仿宋" w:cs="仿宋" w:hint="eastAsia"/>
            <w:lang w:val="en-US"/>
          </w:rPr>
          <w:t>(一)、书法项目提出背景</w:t>
        </w:r>
        <w:r>
          <w:tab/>
        </w:r>
        <w:r>
          <w:fldChar w:fldCharType="begin"/>
        </w:r>
        <w:r>
          <w:instrText xml:space="preserve"> PAGEREF _Toc15917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2" w:history="1">
        <w:r>
          <w:rPr>
            <w:rFonts w:ascii="仿宋" w:eastAsia="仿宋" w:hAnsi="仿宋" w:cs="仿宋" w:hint="eastAsia"/>
            <w:lang w:val="en-US"/>
          </w:rPr>
          <w:t>(二)、书法项目建设的必要性</w:t>
        </w:r>
        <w:r>
          <w:tab/>
        </w:r>
        <w:r>
          <w:fldChar w:fldCharType="begin"/>
        </w:r>
        <w:r>
          <w:instrText xml:space="preserve"> PAGEREF _Toc24152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6" w:history="1">
        <w:r>
          <w:rPr>
            <w:rFonts w:ascii="仿宋" w:eastAsia="仿宋" w:hAnsi="仿宋" w:cs="仿宋" w:hint="eastAsia"/>
            <w:lang w:val="en-US"/>
          </w:rPr>
          <w:t>(三)、书法项目建设的可行性</w:t>
        </w:r>
        <w:r>
          <w:tab/>
        </w:r>
        <w:r>
          <w:fldChar w:fldCharType="begin"/>
        </w:r>
        <w:r>
          <w:instrText xml:space="preserve"> PAGEREF _Toc27256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49" w:history="1">
        <w:r>
          <w:rPr>
            <w:rFonts w:ascii="仿宋" w:eastAsia="仿宋" w:hAnsi="仿宋" w:cs="仿宋" w:hint="eastAsia"/>
            <w:lang w:val="en-US"/>
          </w:rPr>
          <w:t>三、书法项目建设背景及必要性分析</w:t>
        </w:r>
        <w:r>
          <w:tab/>
        </w:r>
        <w:r>
          <w:fldChar w:fldCharType="begin"/>
        </w:r>
        <w:r>
          <w:instrText xml:space="preserve"> PAGEREF _Toc26149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4" w:history="1">
        <w:r>
          <w:rPr>
            <w:rFonts w:ascii="仿宋" w:eastAsia="仿宋" w:hAnsi="仿宋" w:cs="仿宋" w:hint="eastAsia"/>
            <w:lang w:val="en-US"/>
          </w:rPr>
          <w:t>(一)、书法项目承办单位背景分析</w:t>
        </w:r>
        <w:r>
          <w:tab/>
        </w:r>
        <w:r>
          <w:fldChar w:fldCharType="begin"/>
        </w:r>
        <w:r>
          <w:instrText xml:space="preserve"> PAGEREF _Toc8484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9" w:history="1">
        <w:r>
          <w:rPr>
            <w:rFonts w:ascii="仿宋" w:eastAsia="仿宋" w:hAnsi="仿宋" w:cs="仿宋" w:hint="eastAsia"/>
            <w:lang w:val="en-US"/>
          </w:rPr>
          <w:t>(二)、书法项目背景分析</w:t>
        </w:r>
        <w:r>
          <w:tab/>
        </w:r>
        <w:r>
          <w:fldChar w:fldCharType="begin"/>
        </w:r>
        <w:r>
          <w:instrText xml:space="preserve"> PAGEREF _Toc31619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5" w:history="1">
        <w:r>
          <w:rPr>
            <w:rFonts w:ascii="仿宋" w:eastAsia="仿宋" w:hAnsi="仿宋" w:cs="仿宋" w:hint="eastAsia"/>
            <w:lang w:val="en-US"/>
          </w:rPr>
          <w:t>(三)、书法项目建设必要性分析</w:t>
        </w:r>
        <w:r>
          <w:tab/>
        </w:r>
        <w:r>
          <w:fldChar w:fldCharType="begin"/>
        </w:r>
        <w:r>
          <w:instrText xml:space="preserve"> PAGEREF _Toc18945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2" w:history="1">
        <w:r>
          <w:rPr>
            <w:rFonts w:ascii="仿宋" w:eastAsia="仿宋" w:hAnsi="仿宋" w:cs="仿宋" w:hint="eastAsia"/>
            <w:lang w:val="en-US"/>
          </w:rPr>
          <w:t>四、书法行业前景</w:t>
        </w:r>
        <w:r>
          <w:tab/>
        </w:r>
        <w:r>
          <w:fldChar w:fldCharType="begin"/>
        </w:r>
        <w:r>
          <w:instrText xml:space="preserve"> PAGEREF _Toc1702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2" w:history="1">
        <w:r>
          <w:rPr>
            <w:rFonts w:ascii="仿宋" w:eastAsia="仿宋" w:hAnsi="仿宋" w:cs="仿宋" w:hint="eastAsia"/>
            <w:lang w:val="en-US"/>
          </w:rPr>
          <w:t>(一)、市场增长预测</w:t>
        </w:r>
        <w:r>
          <w:tab/>
        </w:r>
        <w:r>
          <w:fldChar w:fldCharType="begin"/>
        </w:r>
        <w:r>
          <w:instrText xml:space="preserve"> PAGEREF _Toc21902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896" w:history="1">
        <w:r>
          <w:rPr>
            <w:rFonts w:ascii="仿宋" w:eastAsia="仿宋" w:hAnsi="仿宋" w:cs="仿宋" w:hint="eastAsia"/>
            <w:lang w:val="en-US"/>
          </w:rPr>
          <w:t>(二)、新兴市场机会</w:t>
        </w:r>
        <w:r>
          <w:tab/>
        </w:r>
        <w:r>
          <w:fldChar w:fldCharType="begin"/>
        </w:r>
        <w:r>
          <w:instrText xml:space="preserve"> PAGEREF _Toc8896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2" w:history="1">
        <w:r>
          <w:rPr>
            <w:rFonts w:ascii="仿宋" w:eastAsia="仿宋" w:hAnsi="仿宋" w:cs="仿宋" w:hint="eastAsia"/>
            <w:lang w:val="en-US"/>
          </w:rPr>
          <w:t>(三)、技术前景展望</w:t>
        </w:r>
        <w:r>
          <w:tab/>
        </w:r>
        <w:r>
          <w:fldChar w:fldCharType="begin"/>
        </w:r>
        <w:r>
          <w:instrText xml:space="preserve"> PAGEREF _Toc29722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0" w:history="1">
        <w:r>
          <w:rPr>
            <w:rFonts w:ascii="仿宋" w:eastAsia="仿宋" w:hAnsi="仿宋" w:cs="仿宋" w:hint="eastAsia"/>
            <w:lang w:val="en-US"/>
          </w:rPr>
          <w:t>(四)、政策环境变化</w:t>
        </w:r>
        <w:r>
          <w:tab/>
        </w:r>
        <w:r>
          <w:fldChar w:fldCharType="begin"/>
        </w:r>
        <w:r>
          <w:instrText xml:space="preserve"> PAGEREF _Toc24870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40" w:history="1">
        <w:r>
          <w:rPr>
            <w:rFonts w:ascii="仿宋" w:eastAsia="仿宋" w:hAnsi="仿宋" w:cs="仿宋" w:hint="eastAsia"/>
            <w:lang w:val="en-US"/>
          </w:rPr>
          <w:t>五、安全对策措施及建议</w:t>
        </w:r>
        <w:r>
          <w:tab/>
        </w:r>
        <w:r>
          <w:fldChar w:fldCharType="begin"/>
        </w:r>
        <w:r>
          <w:instrText xml:space="preserve"> PAGEREF _Toc4840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7" w:history="1">
        <w:r>
          <w:rPr>
            <w:rFonts w:ascii="仿宋" w:eastAsia="仿宋" w:hAnsi="仿宋" w:cs="仿宋" w:hint="eastAsia"/>
            <w:lang w:val="en-US"/>
          </w:rPr>
          <w:t>(一)、安全对策措施提出的依据</w:t>
        </w:r>
        <w:r>
          <w:tab/>
        </w:r>
        <w:r>
          <w:fldChar w:fldCharType="begin"/>
        </w:r>
        <w:r>
          <w:instrText xml:space="preserve"> PAGEREF _Toc32357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2" w:history="1">
        <w:r>
          <w:rPr>
            <w:rFonts w:ascii="仿宋" w:eastAsia="仿宋" w:hAnsi="仿宋" w:cs="仿宋" w:hint="eastAsia"/>
            <w:lang w:val="en-US"/>
          </w:rPr>
          <w:t>(二)、安全对策措施提出的原则</w:t>
        </w:r>
        <w:r>
          <w:tab/>
        </w:r>
        <w:r>
          <w:fldChar w:fldCharType="begin"/>
        </w:r>
        <w:r>
          <w:instrText xml:space="preserve"> PAGEREF _Toc14162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8" w:history="1">
        <w:r>
          <w:rPr>
            <w:rFonts w:ascii="仿宋" w:eastAsia="仿宋" w:hAnsi="仿宋" w:cs="仿宋" w:hint="eastAsia"/>
            <w:lang w:val="en-US"/>
          </w:rPr>
          <w:t>(三)、可行性研究报告提出的对策措施</w:t>
        </w:r>
        <w:r>
          <w:tab/>
        </w:r>
        <w:r>
          <w:fldChar w:fldCharType="begin"/>
        </w:r>
        <w:r>
          <w:instrText xml:space="preserve"> PAGEREF _Toc24908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7" w:history="1">
        <w:r>
          <w:rPr>
            <w:rFonts w:ascii="仿宋" w:eastAsia="仿宋" w:hAnsi="仿宋" w:cs="仿宋" w:hint="eastAsia"/>
            <w:lang w:val="en-US"/>
          </w:rPr>
          <w:t>(四)、建议</w:t>
        </w:r>
        <w:r>
          <w:tab/>
        </w:r>
        <w:r>
          <w:fldChar w:fldCharType="begin"/>
        </w:r>
        <w:r>
          <w:instrText xml:space="preserve"> PAGEREF _Toc20557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91" w:history="1">
        <w:r>
          <w:rPr>
            <w:rFonts w:ascii="仿宋" w:eastAsia="仿宋" w:hAnsi="仿宋" w:cs="仿宋" w:hint="eastAsia"/>
            <w:lang w:val="en-US"/>
          </w:rPr>
          <w:t>六、书法项目投资背景分析</w:t>
        </w:r>
        <w:r>
          <w:tab/>
        </w:r>
        <w:r>
          <w:fldChar w:fldCharType="begin"/>
        </w:r>
        <w:r>
          <w:instrText xml:space="preserve"> PAGEREF _Toc15091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4" w:history="1">
        <w:r>
          <w:rPr>
            <w:rFonts w:ascii="仿宋" w:eastAsia="仿宋" w:hAnsi="仿宋" w:cs="仿宋" w:hint="eastAsia"/>
            <w:lang w:val="en-US"/>
          </w:rPr>
          <w:t>(一)、行业背景分析</w:t>
        </w:r>
        <w:r>
          <w:tab/>
        </w:r>
        <w:r>
          <w:fldChar w:fldCharType="begin"/>
        </w:r>
        <w:r>
          <w:instrText xml:space="preserve"> PAGEREF _Toc6324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2" w:history="1">
        <w:r>
          <w:rPr>
            <w:rFonts w:ascii="仿宋" w:eastAsia="仿宋" w:hAnsi="仿宋" w:cs="仿宋" w:hint="eastAsia"/>
            <w:lang w:val="en-US"/>
          </w:rPr>
          <w:t>(二)、产业发展分析</w:t>
        </w:r>
        <w:r>
          <w:tab/>
        </w:r>
        <w:r>
          <w:fldChar w:fldCharType="begin"/>
        </w:r>
        <w:r>
          <w:instrText xml:space="preserve"> PAGEREF _Toc6212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63" w:history="1">
        <w:r>
          <w:rPr>
            <w:rFonts w:ascii="仿宋" w:eastAsia="仿宋" w:hAnsi="仿宋" w:cs="仿宋" w:hint="eastAsia"/>
            <w:lang w:val="en-US"/>
          </w:rPr>
          <w:t>七、战略风险的含义及分类</w:t>
        </w:r>
        <w:r>
          <w:tab/>
        </w:r>
        <w:r>
          <w:fldChar w:fldCharType="begin"/>
        </w:r>
        <w:r>
          <w:instrText xml:space="preserve"> PAGEREF _Toc14663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4" w:history="1">
        <w:r>
          <w:rPr>
            <w:rFonts w:ascii="仿宋" w:eastAsia="仿宋" w:hAnsi="仿宋" w:cs="仿宋" w:hint="eastAsia"/>
            <w:lang w:val="en-US"/>
          </w:rPr>
          <w:t>(一)、战略风险的定义</w:t>
        </w:r>
        <w:r>
          <w:tab/>
        </w:r>
        <w:r>
          <w:fldChar w:fldCharType="begin"/>
        </w:r>
        <w:r>
          <w:instrText xml:space="preserve"> PAGEREF _Toc30874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3" w:history="1">
        <w:r>
          <w:rPr>
            <w:rFonts w:ascii="仿宋" w:eastAsia="仿宋" w:hAnsi="仿宋" w:cs="仿宋" w:hint="eastAsia"/>
            <w:lang w:val="en-US"/>
          </w:rPr>
          <w:t>(二)、书法行业企业战略风险的分类</w:t>
        </w:r>
        <w:r>
          <w:tab/>
        </w:r>
        <w:r>
          <w:fldChar w:fldCharType="begin"/>
        </w:r>
        <w:r>
          <w:instrText xml:space="preserve"> PAGEREF _Toc3903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41" w:history="1">
        <w:r>
          <w:rPr>
            <w:rFonts w:ascii="仿宋" w:eastAsia="仿宋" w:hAnsi="仿宋" w:cs="仿宋" w:hint="eastAsia"/>
            <w:lang w:val="en-US"/>
          </w:rPr>
          <w:t>八、书法项目承办单位基本情况</w:t>
        </w:r>
        <w:r>
          <w:tab/>
        </w:r>
        <w:r>
          <w:fldChar w:fldCharType="begin"/>
        </w:r>
        <w:r>
          <w:instrText xml:space="preserve"> PAGEREF _Toc23141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9" w:history="1">
        <w:r>
          <w:rPr>
            <w:rFonts w:ascii="仿宋" w:eastAsia="仿宋" w:hAnsi="仿宋" w:cs="仿宋" w:hint="eastAsia"/>
            <w:lang w:val="en-US"/>
          </w:rPr>
          <w:t>(一)、公司名称</w:t>
        </w:r>
        <w:r>
          <w:tab/>
        </w:r>
        <w:r>
          <w:fldChar w:fldCharType="begin"/>
        </w:r>
        <w:r>
          <w:instrText xml:space="preserve"> PAGEREF _Toc25829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7" w:history="1">
        <w:r>
          <w:rPr>
            <w:rFonts w:ascii="仿宋" w:eastAsia="仿宋" w:hAnsi="仿宋" w:cs="仿宋" w:hint="eastAsia"/>
            <w:lang w:val="en-US"/>
          </w:rPr>
          <w:t>(二)、公司简介</w:t>
        </w:r>
        <w:r>
          <w:tab/>
        </w:r>
        <w:r>
          <w:fldChar w:fldCharType="begin"/>
        </w:r>
        <w:r>
          <w:instrText xml:space="preserve"> PAGEREF _Toc30207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4" w:history="1">
        <w:r>
          <w:rPr>
            <w:rFonts w:ascii="仿宋" w:eastAsia="仿宋" w:hAnsi="仿宋" w:cs="仿宋" w:hint="eastAsia"/>
            <w:lang w:val="en-US"/>
          </w:rPr>
          <w:t>(三)、公司经济效益分析</w:t>
        </w:r>
        <w:r>
          <w:tab/>
        </w:r>
        <w:r>
          <w:fldChar w:fldCharType="begin"/>
        </w:r>
        <w:r>
          <w:instrText xml:space="preserve"> PAGEREF _Toc5014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93" w:history="1">
        <w:r>
          <w:rPr>
            <w:rFonts w:ascii="仿宋" w:eastAsia="仿宋" w:hAnsi="仿宋" w:cs="仿宋" w:hint="eastAsia"/>
            <w:lang w:val="en-US"/>
          </w:rPr>
          <w:t>九、投资方案计划</w:t>
        </w:r>
        <w:r>
          <w:tab/>
        </w:r>
        <w:r>
          <w:fldChar w:fldCharType="begin"/>
        </w:r>
        <w:r>
          <w:instrText xml:space="preserve"> PAGEREF _Toc24593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" w:history="1">
        <w:r>
          <w:rPr>
            <w:rFonts w:ascii="仿宋" w:eastAsia="仿宋" w:hAnsi="仿宋" w:cs="仿宋" w:hint="eastAsia"/>
            <w:lang w:val="en-US"/>
          </w:rPr>
          <w:t>(一)、书法项目估算说明</w:t>
        </w:r>
        <w:r>
          <w:tab/>
        </w:r>
        <w:r>
          <w:fldChar w:fldCharType="begin"/>
        </w:r>
        <w:r>
          <w:instrText xml:space="preserve"> PAGEREF _Toc781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8" w:history="1">
        <w:r>
          <w:rPr>
            <w:rFonts w:ascii="仿宋" w:eastAsia="仿宋" w:hAnsi="仿宋" w:cs="仿宋" w:hint="eastAsia"/>
            <w:lang w:val="en-US"/>
          </w:rPr>
          <w:t>(二)、书法项目总投资估算</w:t>
        </w:r>
        <w:r>
          <w:tab/>
        </w:r>
        <w:r>
          <w:fldChar w:fldCharType="begin"/>
        </w:r>
        <w:r>
          <w:instrText xml:space="preserve"> PAGEREF _Toc22588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0" w:history="1">
        <w:r>
          <w:rPr>
            <w:rFonts w:ascii="仿宋" w:eastAsia="仿宋" w:hAnsi="仿宋" w:cs="仿宋" w:hint="eastAsia"/>
            <w:lang w:val="en-US"/>
          </w:rPr>
          <w:t>(三)、资金筹措</w:t>
        </w:r>
        <w:r>
          <w:tab/>
        </w:r>
        <w:r>
          <w:fldChar w:fldCharType="begin"/>
        </w:r>
        <w:r>
          <w:instrText xml:space="preserve"> PAGEREF _Toc22520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25" w:history="1">
        <w:r>
          <w:rPr>
            <w:rFonts w:ascii="仿宋" w:eastAsia="仿宋" w:hAnsi="仿宋" w:cs="仿宋" w:hint="eastAsia"/>
            <w:lang w:val="en-US"/>
          </w:rPr>
          <w:t>十、书法项目经营效益</w:t>
        </w:r>
        <w:r>
          <w:tab/>
        </w:r>
        <w:r>
          <w:fldChar w:fldCharType="begin"/>
        </w:r>
        <w:r>
          <w:instrText xml:space="preserve"> PAGEREF _Toc28125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6" w:history="1">
        <w:r>
          <w:rPr>
            <w:rFonts w:ascii="仿宋" w:eastAsia="仿宋" w:hAnsi="仿宋" w:cs="仿宋" w:hint="eastAsia"/>
            <w:lang w:val="en-US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_Toc29716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2" w:history="1">
        <w:r>
          <w:rPr>
            <w:rFonts w:ascii="仿宋" w:eastAsia="仿宋" w:hAnsi="仿宋" w:cs="仿宋" w:hint="eastAsia"/>
            <w:lang w:val="en-US"/>
          </w:rPr>
          <w:t>(二)、书法项目盈利能力分析</w:t>
        </w:r>
        <w:r>
          <w:tab/>
        </w:r>
        <w:r>
          <w:fldChar w:fldCharType="begin"/>
        </w:r>
        <w:r>
          <w:instrText xml:space="preserve"> PAGEREF _Toc13352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73" w:history="1">
        <w:r>
          <w:rPr>
            <w:rFonts w:ascii="仿宋" w:eastAsia="仿宋" w:hAnsi="仿宋" w:cs="仿宋" w:hint="eastAsia"/>
            <w:lang w:val="en-US"/>
          </w:rPr>
          <w:t>十一、创新与研发策略</w:t>
        </w:r>
        <w:r>
          <w:tab/>
        </w:r>
        <w:r>
          <w:fldChar w:fldCharType="begin"/>
        </w:r>
        <w:r>
          <w:instrText xml:space="preserve"> PAGEREF _Toc15473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8" w:history="1">
        <w:r>
          <w:rPr>
            <w:rFonts w:ascii="仿宋" w:eastAsia="仿宋" w:hAnsi="仿宋" w:cs="仿宋" w:hint="eastAsia"/>
            <w:lang w:val="en-US"/>
          </w:rPr>
          <w:t>(一)、研发投入与创新计划</w:t>
        </w:r>
        <w:r>
          <w:tab/>
        </w:r>
        <w:r>
          <w:fldChar w:fldCharType="begin"/>
        </w:r>
        <w:r>
          <w:instrText xml:space="preserve"> PAGEREF _Toc18418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6" w:history="1">
        <w:r>
          <w:rPr>
            <w:rFonts w:ascii="仿宋" w:eastAsia="仿宋" w:hAnsi="仿宋" w:cs="仿宋" w:hint="eastAsia"/>
            <w:lang w:val="en-US"/>
          </w:rPr>
          <w:t>(二)、新产品开发策略</w:t>
        </w:r>
        <w:r>
          <w:tab/>
        </w:r>
        <w:r>
          <w:fldChar w:fldCharType="begin"/>
        </w:r>
        <w:r>
          <w:instrText xml:space="preserve"> PAGEREF _Toc32396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5578" w:history="1">
        <w:r>
          <w:rPr>
            <w:rFonts w:ascii="仿宋" w:eastAsia="仿宋" w:hAnsi="仿宋" w:cs="仿宋" w:hint="eastAsia"/>
            <w:lang w:val="en-US"/>
          </w:rPr>
          <w:t>(三)、技术合作与研究合作</w:t>
        </w:r>
        <w:r>
          <w:tab/>
        </w:r>
        <w:r>
          <w:fldChar w:fldCharType="begin"/>
        </w:r>
        <w:r>
          <w:instrText xml:space="preserve"> PAGEREF _Toc15578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30" w:history="1">
        <w:r>
          <w:rPr>
            <w:rFonts w:ascii="仿宋" w:eastAsia="仿宋" w:hAnsi="仿宋" w:cs="仿宋" w:hint="eastAsia"/>
            <w:lang w:val="en-US"/>
          </w:rPr>
          <w:t>十二、风险评估</w:t>
        </w:r>
        <w:r>
          <w:tab/>
        </w:r>
        <w:r>
          <w:fldChar w:fldCharType="begin"/>
        </w:r>
        <w:r>
          <w:instrText xml:space="preserve"> PAGEREF _Toc21330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6" w:history="1">
        <w:r>
          <w:rPr>
            <w:rFonts w:ascii="仿宋" w:eastAsia="仿宋" w:hAnsi="仿宋" w:cs="仿宋" w:hint="eastAsia"/>
            <w:lang w:val="en-US"/>
          </w:rPr>
          <w:t>(一)、项目风险分析</w:t>
        </w:r>
        <w:r>
          <w:tab/>
        </w:r>
        <w:r>
          <w:fldChar w:fldCharType="begin"/>
        </w:r>
        <w:r>
          <w:instrText xml:space="preserve"> PAGEREF _Toc29876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1" w:history="1">
        <w:r>
          <w:rPr>
            <w:rFonts w:ascii="仿宋" w:eastAsia="仿宋" w:hAnsi="仿宋" w:cs="仿宋" w:hint="eastAsia"/>
            <w:lang w:val="en-US"/>
          </w:rPr>
          <w:t>(二)、项目风险对策</w:t>
        </w:r>
        <w:r>
          <w:tab/>
        </w:r>
        <w:r>
          <w:fldChar w:fldCharType="begin"/>
        </w:r>
        <w:r>
          <w:instrText xml:space="preserve"> PAGEREF _Toc5981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08" w:history="1">
        <w:r>
          <w:rPr>
            <w:rFonts w:ascii="仿宋" w:eastAsia="仿宋" w:hAnsi="仿宋" w:cs="仿宋" w:hint="eastAsia"/>
            <w:lang w:val="en-US"/>
          </w:rPr>
          <w:t>十三、书法项目收尾与总结</w:t>
        </w:r>
        <w:r>
          <w:tab/>
        </w:r>
        <w:r>
          <w:fldChar w:fldCharType="begin"/>
        </w:r>
        <w:r>
          <w:instrText xml:space="preserve"> PAGEREF _Toc15208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" w:history="1">
        <w:r>
          <w:rPr>
            <w:rFonts w:ascii="仿宋" w:eastAsia="仿宋" w:hAnsi="仿宋" w:cs="仿宋" w:hint="eastAsia"/>
            <w:lang w:val="en-US"/>
          </w:rPr>
          <w:t>(一)、书法项目总结与经验分享</w:t>
        </w:r>
        <w:r>
          <w:tab/>
        </w:r>
        <w:r>
          <w:fldChar w:fldCharType="begin"/>
        </w:r>
        <w:r>
          <w:instrText xml:space="preserve"> PAGEREF _Toc2528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9" w:history="1">
        <w:r>
          <w:rPr>
            <w:rFonts w:ascii="仿宋" w:eastAsia="仿宋" w:hAnsi="仿宋" w:cs="仿宋" w:hint="eastAsia"/>
            <w:lang w:val="en-US"/>
          </w:rPr>
          <w:t>(二)、书法项目报告与归档</w:t>
        </w:r>
        <w:r>
          <w:tab/>
        </w:r>
        <w:r>
          <w:fldChar w:fldCharType="begin"/>
        </w:r>
        <w:r>
          <w:instrText xml:space="preserve"> PAGEREF _Toc4769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6" w:history="1">
        <w:r>
          <w:rPr>
            <w:rFonts w:ascii="仿宋" w:eastAsia="仿宋" w:hAnsi="仿宋" w:cs="仿宋" w:hint="eastAsia"/>
            <w:lang w:val="en-US"/>
          </w:rPr>
          <w:t>(三)、书法项目收尾与结算</w:t>
        </w:r>
        <w:r>
          <w:tab/>
        </w:r>
        <w:r>
          <w:fldChar w:fldCharType="begin"/>
        </w:r>
        <w:r>
          <w:instrText xml:space="preserve"> PAGEREF _Toc28696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0" w:history="1">
        <w:r>
          <w:rPr>
            <w:rFonts w:ascii="仿宋" w:eastAsia="仿宋" w:hAnsi="仿宋" w:cs="仿宋" w:hint="eastAsia"/>
            <w:lang w:val="en-US"/>
          </w:rPr>
          <w:t>(四)、团队人员调整与反馈</w:t>
        </w:r>
        <w:r>
          <w:tab/>
        </w:r>
        <w:r>
          <w:fldChar w:fldCharType="begin"/>
        </w:r>
        <w:r>
          <w:instrText xml:space="preserve"> PAGEREF _Toc13300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61" w:history="1">
        <w:r>
          <w:rPr>
            <w:rFonts w:ascii="仿宋" w:eastAsia="仿宋" w:hAnsi="仿宋" w:cs="仿宋" w:hint="eastAsia"/>
            <w:lang w:val="en-US"/>
          </w:rPr>
          <w:t>十四、书法行业产品策略</w:t>
        </w:r>
        <w:r>
          <w:tab/>
        </w:r>
        <w:r>
          <w:fldChar w:fldCharType="begin"/>
        </w:r>
        <w:r>
          <w:instrText xml:space="preserve"> PAGEREF _Toc18761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7" w:history="1">
        <w:r>
          <w:rPr>
            <w:rFonts w:ascii="仿宋" w:eastAsia="仿宋" w:hAnsi="仿宋" w:cs="仿宋" w:hint="eastAsia"/>
            <w:lang w:val="en-US"/>
          </w:rPr>
          <w:t>(一)、产品定位</w:t>
        </w:r>
        <w:r>
          <w:tab/>
        </w:r>
        <w:r>
          <w:fldChar w:fldCharType="begin"/>
        </w:r>
        <w:r>
          <w:instrText xml:space="preserve"> PAGEREF _Toc17787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3" w:history="1">
        <w:r>
          <w:rPr>
            <w:rFonts w:ascii="仿宋" w:eastAsia="仿宋" w:hAnsi="仿宋" w:cs="仿宋" w:hint="eastAsia"/>
            <w:lang w:val="en-US"/>
          </w:rPr>
          <w:t>(二)、产品种类</w:t>
        </w:r>
        <w:r>
          <w:tab/>
        </w:r>
        <w:r>
          <w:fldChar w:fldCharType="begin"/>
        </w:r>
        <w:r>
          <w:instrText xml:space="preserve"> PAGEREF _Toc16263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0" w:history="1">
        <w:r>
          <w:rPr>
            <w:rFonts w:ascii="仿宋" w:eastAsia="仿宋" w:hAnsi="仿宋" w:cs="仿宋" w:hint="eastAsia"/>
            <w:lang w:val="en-US"/>
          </w:rPr>
          <w:t>(三)、产品质量</w:t>
        </w:r>
        <w:r>
          <w:tab/>
        </w:r>
        <w:r>
          <w:fldChar w:fldCharType="begin"/>
        </w:r>
        <w:r>
          <w:instrText xml:space="preserve"> PAGEREF _Toc23530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0" w:history="1">
        <w:r>
          <w:rPr>
            <w:rFonts w:ascii="仿宋" w:eastAsia="仿宋" w:hAnsi="仿宋" w:cs="仿宋" w:hint="eastAsia"/>
            <w:lang w:val="en-US"/>
          </w:rPr>
          <w:t>(四)、创新设计</w:t>
        </w:r>
        <w:r>
          <w:tab/>
        </w:r>
        <w:r>
          <w:fldChar w:fldCharType="begin"/>
        </w:r>
        <w:r>
          <w:instrText xml:space="preserve"> PAGEREF _Toc9180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5" w:history="1">
        <w:r>
          <w:rPr>
            <w:rFonts w:ascii="仿宋" w:eastAsia="仿宋" w:hAnsi="仿宋" w:cs="仿宋" w:hint="eastAsia"/>
            <w:lang w:val="en-US"/>
          </w:rPr>
          <w:t>(五)、价格策略</w:t>
        </w:r>
        <w:r>
          <w:tab/>
        </w:r>
        <w:r>
          <w:fldChar w:fldCharType="begin"/>
        </w:r>
        <w:r>
          <w:instrText xml:space="preserve"> PAGEREF _Toc32425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7" w:history="1">
        <w:r>
          <w:rPr>
            <w:rFonts w:ascii="仿宋" w:eastAsia="仿宋" w:hAnsi="仿宋" w:cs="仿宋" w:hint="eastAsia"/>
            <w:lang w:val="en-US"/>
          </w:rPr>
          <w:t>(六)、售后服务</w:t>
        </w:r>
        <w:r>
          <w:tab/>
        </w:r>
        <w:r>
          <w:fldChar w:fldCharType="begin"/>
        </w:r>
        <w:r>
          <w:instrText xml:space="preserve"> PAGEREF _Toc30857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95" w:history="1">
        <w:r>
          <w:rPr>
            <w:rFonts w:ascii="仿宋" w:eastAsia="仿宋" w:hAnsi="仿宋" w:cs="仿宋" w:hint="eastAsia"/>
            <w:lang w:val="en-US"/>
          </w:rPr>
          <w:t>十五、战略合作伙伴</w:t>
        </w:r>
        <w:r>
          <w:tab/>
        </w:r>
        <w:r>
          <w:fldChar w:fldCharType="begin"/>
        </w:r>
        <w:r>
          <w:instrText xml:space="preserve"> PAGEREF _Toc17795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8" w:history="1">
        <w:r>
          <w:rPr>
            <w:rFonts w:ascii="仿宋" w:eastAsia="仿宋" w:hAnsi="仿宋" w:cs="仿宋" w:hint="eastAsia"/>
            <w:lang w:val="en-US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_Toc25208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5" w:history="1">
        <w:r>
          <w:rPr>
            <w:rFonts w:ascii="仿宋" w:eastAsia="仿宋" w:hAnsi="仿宋" w:cs="仿宋" w:hint="eastAsia"/>
            <w:lang w:val="en-US"/>
          </w:rPr>
          <w:t>(二)、合作书法项目</w:t>
        </w:r>
        <w:r>
          <w:tab/>
        </w:r>
        <w:r>
          <w:fldChar w:fldCharType="begin"/>
        </w:r>
        <w:r>
          <w:instrText xml:space="preserve"> PAGEREF _Toc9435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2" w:history="1">
        <w:r>
          <w:rPr>
            <w:rFonts w:ascii="仿宋" w:eastAsia="仿宋" w:hAnsi="仿宋" w:cs="仿宋" w:hint="eastAsia"/>
            <w:lang w:val="en-US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_Toc25372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42" w:history="1">
        <w:r>
          <w:rPr>
            <w:rFonts w:ascii="仿宋" w:eastAsia="仿宋" w:hAnsi="仿宋" w:cs="仿宋" w:hint="eastAsia"/>
            <w:lang w:val="en-US"/>
          </w:rPr>
          <w:t>十六、投资风险分析</w:t>
        </w:r>
        <w:r>
          <w:tab/>
        </w:r>
        <w:r>
          <w:fldChar w:fldCharType="begin"/>
        </w:r>
        <w:r>
          <w:instrText xml:space="preserve"> PAGEREF _Toc25742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" w:history="1">
        <w:r>
          <w:rPr>
            <w:rFonts w:ascii="仿宋" w:eastAsia="仿宋" w:hAnsi="仿宋" w:cs="仿宋" w:hint="eastAsia"/>
            <w:lang w:val="en-US"/>
          </w:rPr>
          <w:t>(一)、投资风险识别</w:t>
        </w:r>
        <w:r>
          <w:tab/>
        </w:r>
        <w:r>
          <w:fldChar w:fldCharType="begin"/>
        </w:r>
        <w:r>
          <w:instrText xml:space="preserve"> PAGEREF _Toc1605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1" w:history="1">
        <w:r>
          <w:rPr>
            <w:rFonts w:ascii="仿宋" w:eastAsia="仿宋" w:hAnsi="仿宋" w:cs="仿宋" w:hint="eastAsia"/>
            <w:lang w:val="en-US"/>
          </w:rPr>
          <w:t>(二)、风险评估与管理</w:t>
        </w:r>
        <w:r>
          <w:tab/>
        </w:r>
        <w:r>
          <w:fldChar w:fldCharType="begin"/>
        </w:r>
        <w:r>
          <w:instrText xml:space="preserve"> PAGEREF _Toc24301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8" w:history="1">
        <w:r>
          <w:rPr>
            <w:rFonts w:ascii="仿宋" w:eastAsia="仿宋" w:hAnsi="仿宋" w:cs="仿宋" w:hint="eastAsia"/>
            <w:lang w:val="en-US"/>
          </w:rPr>
          <w:t>(三)、风险缓解策略</w:t>
        </w:r>
        <w:r>
          <w:tab/>
        </w:r>
        <w:r>
          <w:fldChar w:fldCharType="begin"/>
        </w:r>
        <w:r>
          <w:instrText xml:space="preserve"> PAGEREF _Toc19388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91" w:history="1">
        <w:r>
          <w:rPr>
            <w:rFonts w:ascii="仿宋" w:eastAsia="仿宋" w:hAnsi="仿宋" w:cs="仿宋" w:hint="eastAsia"/>
            <w:lang w:val="en-US"/>
          </w:rPr>
          <w:t>十七、危机管理与应急响应</w:t>
        </w:r>
        <w:r>
          <w:tab/>
        </w:r>
        <w:r>
          <w:fldChar w:fldCharType="begin"/>
        </w:r>
        <w:r>
          <w:instrText xml:space="preserve"> PAGEREF _Toc20591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1" w:history="1">
        <w:r>
          <w:rPr>
            <w:rFonts w:ascii="仿宋" w:eastAsia="仿宋" w:hAnsi="仿宋" w:cs="仿宋" w:hint="eastAsia"/>
            <w:lang w:val="en-US"/>
          </w:rPr>
          <w:t>(一)、危机预警机制</w:t>
        </w:r>
        <w:r>
          <w:tab/>
        </w:r>
        <w:r>
          <w:fldChar w:fldCharType="begin"/>
        </w:r>
        <w:r>
          <w:instrText xml:space="preserve"> PAGEREF _Toc4771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" w:history="1">
        <w:r>
          <w:rPr>
            <w:rFonts w:ascii="仿宋" w:eastAsia="仿宋" w:hAnsi="仿宋" w:cs="仿宋" w:hint="eastAsia"/>
            <w:lang w:val="en-US"/>
          </w:rPr>
          <w:t>(二)、应急预案与演练</w:t>
        </w:r>
        <w:r>
          <w:tab/>
        </w:r>
        <w:r>
          <w:fldChar w:fldCharType="begin"/>
        </w:r>
        <w:r>
          <w:instrText xml:space="preserve"> PAGEREF _Toc1550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6" w:history="1">
        <w:r>
          <w:rPr>
            <w:rFonts w:ascii="仿宋" w:eastAsia="仿宋" w:hAnsi="仿宋" w:cs="仿宋" w:hint="eastAsia"/>
            <w:lang w:val="en-US"/>
          </w:rPr>
          <w:t>(三)、公关与舆情管理</w:t>
        </w:r>
        <w:r>
          <w:tab/>
        </w:r>
        <w:r>
          <w:fldChar w:fldCharType="begin"/>
        </w:r>
        <w:r>
          <w:instrText xml:space="preserve"> PAGEREF _Toc15596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6472" w:history="1">
        <w:r>
          <w:rPr>
            <w:rFonts w:ascii="仿宋" w:eastAsia="仿宋" w:hAnsi="仿宋" w:cs="仿宋" w:hint="eastAsia"/>
            <w:lang w:val="en-US"/>
          </w:rPr>
          <w:t>(四)、危机后期修复与改进</w:t>
        </w:r>
        <w:r>
          <w:tab/>
        </w:r>
        <w:r>
          <w:fldChar w:fldCharType="begin"/>
        </w:r>
        <w:r>
          <w:instrText xml:space="preserve"> PAGEREF _Toc26472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52" w:history="1">
        <w:r>
          <w:rPr>
            <w:rFonts w:ascii="仿宋" w:eastAsia="仿宋" w:hAnsi="仿宋" w:cs="仿宋" w:hint="eastAsia"/>
            <w:lang w:val="en-US"/>
          </w:rPr>
          <w:t>十八、人力资源管理与开发</w:t>
        </w:r>
        <w:r>
          <w:tab/>
        </w:r>
        <w:r>
          <w:fldChar w:fldCharType="begin"/>
        </w:r>
        <w:r>
          <w:instrText xml:space="preserve"> PAGEREF _Toc13152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" w:history="1">
        <w:r>
          <w:rPr>
            <w:rFonts w:ascii="仿宋" w:eastAsia="仿宋" w:hAnsi="仿宋" w:cs="仿宋" w:hint="eastAsia"/>
            <w:lang w:val="en-US"/>
          </w:rPr>
          <w:t>(一)、人力资源规划</w:t>
        </w:r>
        <w:r>
          <w:tab/>
        </w:r>
        <w:r>
          <w:fldChar w:fldCharType="begin"/>
        </w:r>
        <w:r>
          <w:instrText xml:space="preserve"> PAGEREF _Toc801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2" w:history="1">
        <w:r>
          <w:rPr>
            <w:rFonts w:ascii="仿宋" w:eastAsia="仿宋" w:hAnsi="仿宋" w:cs="仿宋" w:hint="eastAsia"/>
            <w:lang w:val="en-US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_Toc30482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03" w:history="1">
        <w:r>
          <w:rPr>
            <w:rFonts w:ascii="仿宋" w:eastAsia="仿宋" w:hAnsi="仿宋" w:cs="仿宋" w:hint="eastAsia"/>
            <w:lang w:val="en-US"/>
          </w:rPr>
          <w:t>十九、市场营销与推广策略</w:t>
        </w:r>
        <w:r>
          <w:tab/>
        </w:r>
        <w:r>
          <w:fldChar w:fldCharType="begin"/>
        </w:r>
        <w:r>
          <w:instrText xml:space="preserve"> PAGEREF _Toc14103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0" w:history="1">
        <w:r>
          <w:rPr>
            <w:rFonts w:ascii="仿宋" w:eastAsia="仿宋" w:hAnsi="仿宋" w:cs="仿宋" w:hint="eastAsia"/>
            <w:lang w:val="en-US"/>
          </w:rPr>
          <w:t>(一)、目标市场分析</w:t>
        </w:r>
        <w:r>
          <w:tab/>
        </w:r>
        <w:r>
          <w:fldChar w:fldCharType="begin"/>
        </w:r>
        <w:r>
          <w:instrText xml:space="preserve"> PAGEREF _Toc4910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1" w:history="1">
        <w:r>
          <w:rPr>
            <w:rFonts w:ascii="仿宋" w:eastAsia="仿宋" w:hAnsi="仿宋" w:cs="仿宋" w:hint="eastAsia"/>
            <w:lang w:val="en-US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_Toc7011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1" w:history="1">
        <w:r>
          <w:rPr>
            <w:rFonts w:ascii="仿宋" w:eastAsia="仿宋" w:hAnsi="仿宋" w:cs="仿宋" w:hint="eastAsia"/>
            <w:lang w:val="en-US"/>
          </w:rPr>
          <w:t>(三)、推广与宣传策略</w:t>
        </w:r>
        <w:r>
          <w:tab/>
        </w:r>
        <w:r>
          <w:fldChar w:fldCharType="begin"/>
        </w:r>
        <w:r>
          <w:instrText xml:space="preserve"> PAGEREF _Toc6791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32" w:history="1">
        <w:r>
          <w:rPr>
            <w:rFonts w:ascii="仿宋" w:eastAsia="仿宋" w:hAnsi="仿宋" w:cs="仿宋" w:hint="eastAsia"/>
            <w:lang w:val="en-US"/>
          </w:rPr>
          <w:t>二十、市场趋势与消费者洞察</w:t>
        </w:r>
        <w:r>
          <w:tab/>
        </w:r>
        <w:r>
          <w:fldChar w:fldCharType="begin"/>
        </w:r>
        <w:r>
          <w:instrText xml:space="preserve"> PAGEREF _Toc20032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2" w:history="1">
        <w:r>
          <w:rPr>
            <w:rFonts w:ascii="仿宋" w:eastAsia="仿宋" w:hAnsi="仿宋" w:cs="仿宋" w:hint="eastAsia"/>
            <w:lang w:val="en-US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_Toc30292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0" w:history="1">
        <w:r>
          <w:rPr>
            <w:rFonts w:ascii="仿宋" w:eastAsia="仿宋" w:hAnsi="仿宋" w:cs="仿宋" w:hint="eastAsia"/>
            <w:lang w:val="en-US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_Toc28750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9" w:history="1">
        <w:r>
          <w:rPr>
            <w:rFonts w:ascii="仿宋" w:eastAsia="仿宋" w:hAnsi="仿宋" w:cs="仿宋" w:hint="eastAsia"/>
            <w:lang w:val="en-US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_Toc14319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1" w:history="1">
        <w:r>
          <w:rPr>
            <w:rFonts w:ascii="仿宋" w:eastAsia="仿宋" w:hAnsi="仿宋" w:cs="仿宋" w:hint="eastAsia"/>
            <w:lang w:val="en-US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_Toc23501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67" w:history="1">
        <w:r>
          <w:rPr>
            <w:rFonts w:ascii="仿宋" w:eastAsia="仿宋" w:hAnsi="仿宋" w:cs="仿宋" w:hint="eastAsia"/>
            <w:lang w:val="en-US"/>
          </w:rPr>
          <w:t>二十一、质量管理与控制</w:t>
        </w:r>
        <w:r>
          <w:tab/>
        </w:r>
        <w:r>
          <w:fldChar w:fldCharType="begin"/>
        </w:r>
        <w:r>
          <w:instrText xml:space="preserve"> PAGEREF _Toc28067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4" w:history="1">
        <w:r>
          <w:rPr>
            <w:rFonts w:ascii="仿宋" w:eastAsia="仿宋" w:hAnsi="仿宋" w:cs="仿宋" w:hint="eastAsia"/>
            <w:lang w:val="en-US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_Toc14014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6" w:history="1">
        <w:r>
          <w:rPr>
            <w:rFonts w:ascii="仿宋" w:eastAsia="仿宋" w:hAnsi="仿宋" w:cs="仿宋" w:hint="eastAsia"/>
            <w:lang w:val="en-US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_Toc15046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47" w:history="1">
        <w:r>
          <w:rPr>
            <w:rFonts w:ascii="仿宋" w:eastAsia="仿宋" w:hAnsi="仿宋" w:cs="仿宋" w:hint="eastAsia"/>
            <w:lang w:val="en-US"/>
          </w:rPr>
          <w:t>二十二人力资源与员工培训</w:t>
        </w:r>
        <w:r>
          <w:tab/>
        </w:r>
        <w:r>
          <w:fldChar w:fldCharType="begin"/>
        </w:r>
        <w:r>
          <w:instrText xml:space="preserve"> PAGEREF _Toc16147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0" w:history="1">
        <w:r>
          <w:rPr>
            <w:rFonts w:ascii="仿宋" w:eastAsia="仿宋" w:hAnsi="仿宋" w:cs="仿宋" w:hint="eastAsia"/>
            <w:lang w:val="en-US"/>
          </w:rPr>
          <w:t>(一)、人才招聘与选拔</w:t>
        </w:r>
        <w:r>
          <w:tab/>
        </w:r>
        <w:r>
          <w:fldChar w:fldCharType="begin"/>
        </w:r>
        <w:r>
          <w:instrText xml:space="preserve"> PAGEREF _Toc13740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3" w:history="1">
        <w:r>
          <w:rPr>
            <w:rFonts w:ascii="仿宋" w:eastAsia="仿宋" w:hAnsi="仿宋" w:cs="仿宋" w:hint="eastAsia"/>
            <w:lang w:val="en-US"/>
          </w:rPr>
          <w:t>(二)、员工培训与职业发展</w:t>
        </w:r>
        <w:r>
          <w:tab/>
        </w:r>
        <w:r>
          <w:fldChar w:fldCharType="begin"/>
        </w:r>
        <w:r>
          <w:instrText xml:space="preserve"> PAGEREF _Toc26963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8" w:history="1">
        <w:r>
          <w:rPr>
            <w:rFonts w:ascii="仿宋" w:eastAsia="仿宋" w:hAnsi="仿宋" w:cs="仿宋" w:hint="eastAsia"/>
            <w:lang w:val="en-US"/>
          </w:rPr>
          <w:t>(三)、员工福利与激励机制</w:t>
        </w:r>
        <w:r>
          <w:tab/>
        </w:r>
        <w:r>
          <w:fldChar w:fldCharType="begin"/>
        </w:r>
        <w:r>
          <w:instrText xml:space="preserve"> PAGEREF _Toc25148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1" w:history="1">
        <w:r>
          <w:rPr>
            <w:rFonts w:ascii="仿宋" w:eastAsia="仿宋" w:hAnsi="仿宋" w:cs="仿宋" w:hint="eastAsia"/>
            <w:lang w:val="en-US"/>
          </w:rPr>
          <w:t>(四)、团队协作与企业文化</w:t>
        </w:r>
        <w:r>
          <w:tab/>
        </w:r>
        <w:r>
          <w:fldChar w:fldCharType="begin"/>
        </w:r>
        <w:r>
          <w:instrText xml:space="preserve"> PAGEREF _Toc27991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https://d.book118.com/446114001020010055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书法行业商业计划书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书法行业商业计划书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书法行业商业计划书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书法行业商业计划书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书法行业商业计划书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127137F"/>
    <w:rsid w:val="4127137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446114001020010055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2024-02-23T11:42:00Z</dcterms:created>
  <dcterms:modified xsi:type="dcterms:W3CDTF">2024-02-23T11:42:47Z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