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古装片项目规划设计蓝图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32" w:history="1">
        <w:r>
          <w:rPr>
            <w:rFonts w:ascii="仿宋" w:eastAsia="仿宋" w:hAnsi="仿宋" w:cs="仿宋" w:hint="eastAsia"/>
            <w:lang w:eastAsia="zh-CN"/>
          </w:rPr>
          <w:t>前言</w:t>
        </w:r>
        <w:r>
          <w:tab/>
        </w:r>
        <w:r>
          <w:fldChar w:fldCharType="begin"/>
        </w:r>
        <w:r>
          <w:instrText xml:space="preserve"> PAGEREF _Toc19032 \h </w:instrText>
        </w:r>
        <w:r>
          <w:fldChar w:fldCharType="separate"/>
        </w:r>
        <w:r>
          <w:t>3</w:t>
        </w:r>
        <w:r>
          <w:fldChar w:fldCharType="end"/>
        </w:r>
      </w:hyperlink>
    </w:p>
    <w:p>
      <w:pPr>
        <w:pStyle w:val="TOC1"/>
        <w:tabs>
          <w:tab w:val="right" w:leader="dot" w:pos="8306"/>
        </w:tabs>
      </w:pPr>
      <w:hyperlink w:anchor="_Toc27473" w:history="1">
        <w:r>
          <w:rPr>
            <w:rFonts w:ascii="仿宋" w:eastAsia="仿宋" w:hAnsi="仿宋" w:cs="仿宋" w:hint="eastAsia"/>
            <w:lang w:eastAsia="zh-CN"/>
          </w:rPr>
          <w:t>一、市场分析、调研</w:t>
        </w:r>
        <w:r>
          <w:tab/>
        </w:r>
        <w:r>
          <w:fldChar w:fldCharType="begin"/>
        </w:r>
        <w:r>
          <w:instrText xml:space="preserve"> PAGEREF _Toc27473 \h </w:instrText>
        </w:r>
        <w:r>
          <w:fldChar w:fldCharType="separate"/>
        </w:r>
        <w:r>
          <w:t>3</w:t>
        </w:r>
        <w:r>
          <w:fldChar w:fldCharType="end"/>
        </w:r>
      </w:hyperlink>
    </w:p>
    <w:p>
      <w:pPr>
        <w:pStyle w:val="TOC2"/>
        <w:tabs>
          <w:tab w:val="right" w:leader="dot" w:pos="8306"/>
        </w:tabs>
      </w:pPr>
      <w:hyperlink w:anchor="_Toc20650" w:history="1">
        <w:r>
          <w:rPr>
            <w:rFonts w:ascii="仿宋" w:eastAsia="仿宋" w:hAnsi="仿宋" w:cs="仿宋" w:hint="eastAsia"/>
            <w:lang w:eastAsia="zh-CN"/>
          </w:rPr>
          <w:t>(一)、古装片行业分析</w:t>
        </w:r>
        <w:r>
          <w:tab/>
        </w:r>
        <w:r>
          <w:fldChar w:fldCharType="begin"/>
        </w:r>
        <w:r>
          <w:instrText xml:space="preserve"> PAGEREF _Toc20650 \h </w:instrText>
        </w:r>
        <w:r>
          <w:fldChar w:fldCharType="separate"/>
        </w:r>
        <w:r>
          <w:t>3</w:t>
        </w:r>
        <w:r>
          <w:fldChar w:fldCharType="end"/>
        </w:r>
      </w:hyperlink>
    </w:p>
    <w:p>
      <w:pPr>
        <w:pStyle w:val="TOC2"/>
        <w:tabs>
          <w:tab w:val="right" w:leader="dot" w:pos="8306"/>
        </w:tabs>
      </w:pPr>
      <w:hyperlink w:anchor="_Toc26498" w:history="1">
        <w:r>
          <w:rPr>
            <w:rFonts w:ascii="仿宋" w:eastAsia="仿宋" w:hAnsi="仿宋" w:cs="仿宋" w:hint="eastAsia"/>
            <w:lang w:eastAsia="zh-CN"/>
          </w:rPr>
          <w:t>(二)、古装片市场分析预测</w:t>
        </w:r>
        <w:r>
          <w:tab/>
        </w:r>
        <w:r>
          <w:fldChar w:fldCharType="begin"/>
        </w:r>
        <w:r>
          <w:instrText xml:space="preserve"> PAGEREF _Toc26498 \h </w:instrText>
        </w:r>
        <w:r>
          <w:fldChar w:fldCharType="separate"/>
        </w:r>
        <w:r>
          <w:t>4</w:t>
        </w:r>
        <w:r>
          <w:fldChar w:fldCharType="end"/>
        </w:r>
      </w:hyperlink>
    </w:p>
    <w:p>
      <w:pPr>
        <w:pStyle w:val="TOC1"/>
        <w:tabs>
          <w:tab w:val="right" w:leader="dot" w:pos="8306"/>
        </w:tabs>
      </w:pPr>
      <w:hyperlink w:anchor="_Toc12095" w:history="1">
        <w:r>
          <w:rPr>
            <w:rFonts w:ascii="仿宋" w:eastAsia="仿宋" w:hAnsi="仿宋" w:cs="仿宋" w:hint="eastAsia"/>
            <w:lang w:eastAsia="zh-CN"/>
          </w:rPr>
          <w:t>二、古装片项目选址可行性分析</w:t>
        </w:r>
        <w:r>
          <w:tab/>
        </w:r>
        <w:r>
          <w:fldChar w:fldCharType="begin"/>
        </w:r>
        <w:r>
          <w:instrText xml:space="preserve"> PAGEREF _Toc12095 \h </w:instrText>
        </w:r>
        <w:r>
          <w:fldChar w:fldCharType="separate"/>
        </w:r>
        <w:r>
          <w:t>5</w:t>
        </w:r>
        <w:r>
          <w:fldChar w:fldCharType="end"/>
        </w:r>
      </w:hyperlink>
    </w:p>
    <w:p>
      <w:pPr>
        <w:pStyle w:val="TOC2"/>
        <w:tabs>
          <w:tab w:val="right" w:leader="dot" w:pos="8306"/>
        </w:tabs>
      </w:pPr>
      <w:hyperlink w:anchor="_Toc20585" w:history="1">
        <w:r>
          <w:rPr>
            <w:rFonts w:ascii="仿宋" w:eastAsia="仿宋" w:hAnsi="仿宋" w:cs="仿宋" w:hint="eastAsia"/>
            <w:lang w:eastAsia="zh-CN"/>
          </w:rPr>
          <w:t>(一)、古装片项目选址</w:t>
        </w:r>
        <w:r>
          <w:tab/>
        </w:r>
        <w:r>
          <w:fldChar w:fldCharType="begin"/>
        </w:r>
        <w:r>
          <w:instrText xml:space="preserve"> PAGEREF _Toc20585 \h </w:instrText>
        </w:r>
        <w:r>
          <w:fldChar w:fldCharType="separate"/>
        </w:r>
        <w:r>
          <w:t>5</w:t>
        </w:r>
        <w:r>
          <w:fldChar w:fldCharType="end"/>
        </w:r>
      </w:hyperlink>
    </w:p>
    <w:p>
      <w:pPr>
        <w:pStyle w:val="TOC2"/>
        <w:tabs>
          <w:tab w:val="right" w:leader="dot" w:pos="8306"/>
        </w:tabs>
      </w:pPr>
      <w:hyperlink w:anchor="_Toc27709" w:history="1">
        <w:r>
          <w:rPr>
            <w:rFonts w:ascii="仿宋" w:eastAsia="仿宋" w:hAnsi="仿宋" w:cs="仿宋" w:hint="eastAsia"/>
            <w:lang w:eastAsia="zh-CN"/>
          </w:rPr>
          <w:t>(二)、用地控制指标</w:t>
        </w:r>
        <w:r>
          <w:tab/>
        </w:r>
        <w:r>
          <w:fldChar w:fldCharType="begin"/>
        </w:r>
        <w:r>
          <w:instrText xml:space="preserve"> PAGEREF _Toc27709 \h </w:instrText>
        </w:r>
        <w:r>
          <w:fldChar w:fldCharType="separate"/>
        </w:r>
        <w:r>
          <w:t>5</w:t>
        </w:r>
        <w:r>
          <w:fldChar w:fldCharType="end"/>
        </w:r>
      </w:hyperlink>
    </w:p>
    <w:p>
      <w:pPr>
        <w:pStyle w:val="TOC2"/>
        <w:tabs>
          <w:tab w:val="right" w:leader="dot" w:pos="8306"/>
        </w:tabs>
      </w:pPr>
      <w:hyperlink w:anchor="_Toc8571" w:history="1">
        <w:r>
          <w:rPr>
            <w:rFonts w:ascii="仿宋" w:eastAsia="仿宋" w:hAnsi="仿宋" w:cs="仿宋" w:hint="eastAsia"/>
            <w:lang w:eastAsia="zh-CN"/>
          </w:rPr>
          <w:t>(三)、节约用地措施</w:t>
        </w:r>
        <w:r>
          <w:tab/>
        </w:r>
        <w:r>
          <w:fldChar w:fldCharType="begin"/>
        </w:r>
        <w:r>
          <w:instrText xml:space="preserve"> PAGEREF _Toc8571 \h </w:instrText>
        </w:r>
        <w:r>
          <w:fldChar w:fldCharType="separate"/>
        </w:r>
        <w:r>
          <w:t>7</w:t>
        </w:r>
        <w:r>
          <w:fldChar w:fldCharType="end"/>
        </w:r>
      </w:hyperlink>
    </w:p>
    <w:p>
      <w:pPr>
        <w:pStyle w:val="TOC2"/>
        <w:tabs>
          <w:tab w:val="right" w:leader="dot" w:pos="8306"/>
        </w:tabs>
      </w:pPr>
      <w:hyperlink w:anchor="_Toc4994" w:history="1">
        <w:r>
          <w:rPr>
            <w:rFonts w:ascii="仿宋" w:eastAsia="仿宋" w:hAnsi="仿宋" w:cs="仿宋" w:hint="eastAsia"/>
            <w:lang w:eastAsia="zh-CN"/>
          </w:rPr>
          <w:t>(四)、总图布置方案</w:t>
        </w:r>
        <w:r>
          <w:tab/>
        </w:r>
        <w:r>
          <w:fldChar w:fldCharType="begin"/>
        </w:r>
        <w:r>
          <w:instrText xml:space="preserve"> PAGEREF _Toc4994 \h </w:instrText>
        </w:r>
        <w:r>
          <w:fldChar w:fldCharType="separate"/>
        </w:r>
        <w:r>
          <w:t>8</w:t>
        </w:r>
        <w:r>
          <w:fldChar w:fldCharType="end"/>
        </w:r>
      </w:hyperlink>
    </w:p>
    <w:p>
      <w:pPr>
        <w:pStyle w:val="TOC2"/>
        <w:tabs>
          <w:tab w:val="right" w:leader="dot" w:pos="8306"/>
        </w:tabs>
      </w:pPr>
      <w:hyperlink w:anchor="_Toc17497" w:history="1">
        <w:r>
          <w:rPr>
            <w:rFonts w:ascii="仿宋" w:eastAsia="仿宋" w:hAnsi="仿宋" w:cs="仿宋" w:hint="eastAsia"/>
            <w:lang w:eastAsia="zh-CN"/>
          </w:rPr>
          <w:t>(五)、选址综合评价</w:t>
        </w:r>
        <w:r>
          <w:tab/>
        </w:r>
        <w:r>
          <w:fldChar w:fldCharType="begin"/>
        </w:r>
        <w:r>
          <w:instrText xml:space="preserve"> PAGEREF _Toc17497 \h </w:instrText>
        </w:r>
        <w:r>
          <w:fldChar w:fldCharType="separate"/>
        </w:r>
        <w:r>
          <w:t>9</w:t>
        </w:r>
        <w:r>
          <w:fldChar w:fldCharType="end"/>
        </w:r>
      </w:hyperlink>
    </w:p>
    <w:p>
      <w:pPr>
        <w:pStyle w:val="TOC1"/>
        <w:tabs>
          <w:tab w:val="right" w:leader="dot" w:pos="8306"/>
        </w:tabs>
      </w:pPr>
      <w:hyperlink w:anchor="_Toc10369" w:history="1">
        <w:r>
          <w:rPr>
            <w:rFonts w:ascii="仿宋" w:eastAsia="仿宋" w:hAnsi="仿宋" w:cs="仿宋" w:hint="eastAsia"/>
            <w:lang w:eastAsia="zh-CN"/>
          </w:rPr>
          <w:t>三、古装片项目绩效评估</w:t>
        </w:r>
        <w:r>
          <w:tab/>
        </w:r>
        <w:r>
          <w:fldChar w:fldCharType="begin"/>
        </w:r>
        <w:r>
          <w:instrText xml:space="preserve"> PAGEREF _Toc10369 \h </w:instrText>
        </w:r>
        <w:r>
          <w:fldChar w:fldCharType="separate"/>
        </w:r>
        <w:r>
          <w:t>10</w:t>
        </w:r>
        <w:r>
          <w:fldChar w:fldCharType="end"/>
        </w:r>
      </w:hyperlink>
    </w:p>
    <w:p>
      <w:pPr>
        <w:pStyle w:val="TOC2"/>
        <w:tabs>
          <w:tab w:val="right" w:leader="dot" w:pos="8306"/>
        </w:tabs>
      </w:pPr>
      <w:hyperlink w:anchor="_Toc13749" w:history="1">
        <w:r>
          <w:rPr>
            <w:rFonts w:ascii="仿宋" w:eastAsia="仿宋" w:hAnsi="仿宋" w:cs="仿宋" w:hint="eastAsia"/>
            <w:lang w:eastAsia="zh-CN"/>
          </w:rPr>
          <w:t>(一)、绩效评估指标</w:t>
        </w:r>
        <w:r>
          <w:tab/>
        </w:r>
        <w:r>
          <w:fldChar w:fldCharType="begin"/>
        </w:r>
        <w:r>
          <w:instrText xml:space="preserve"> PAGEREF _Toc13749 \h </w:instrText>
        </w:r>
        <w:r>
          <w:fldChar w:fldCharType="separate"/>
        </w:r>
        <w:r>
          <w:t>10</w:t>
        </w:r>
        <w:r>
          <w:fldChar w:fldCharType="end"/>
        </w:r>
      </w:hyperlink>
    </w:p>
    <w:p>
      <w:pPr>
        <w:pStyle w:val="TOC2"/>
        <w:tabs>
          <w:tab w:val="right" w:leader="dot" w:pos="8306"/>
        </w:tabs>
      </w:pPr>
      <w:hyperlink w:anchor="_Toc18433" w:history="1">
        <w:r>
          <w:rPr>
            <w:rFonts w:ascii="仿宋" w:eastAsia="仿宋" w:hAnsi="仿宋" w:cs="仿宋" w:hint="eastAsia"/>
            <w:lang w:eastAsia="zh-CN"/>
          </w:rPr>
          <w:t>(二)、绩效评估方法</w:t>
        </w:r>
        <w:r>
          <w:tab/>
        </w:r>
        <w:r>
          <w:fldChar w:fldCharType="begin"/>
        </w:r>
        <w:r>
          <w:instrText xml:space="preserve"> PAGEREF _Toc18433 \h </w:instrText>
        </w:r>
        <w:r>
          <w:fldChar w:fldCharType="separate"/>
        </w:r>
        <w:r>
          <w:t>11</w:t>
        </w:r>
        <w:r>
          <w:fldChar w:fldCharType="end"/>
        </w:r>
      </w:hyperlink>
    </w:p>
    <w:p>
      <w:pPr>
        <w:pStyle w:val="TOC2"/>
        <w:tabs>
          <w:tab w:val="right" w:leader="dot" w:pos="8306"/>
        </w:tabs>
      </w:pPr>
      <w:hyperlink w:anchor="_Toc28307" w:history="1">
        <w:r>
          <w:rPr>
            <w:rFonts w:ascii="仿宋" w:eastAsia="仿宋" w:hAnsi="仿宋" w:cs="仿宋" w:hint="eastAsia"/>
            <w:lang w:eastAsia="zh-CN"/>
          </w:rPr>
          <w:t>(三)、绩效评估周期</w:t>
        </w:r>
        <w:r>
          <w:tab/>
        </w:r>
        <w:r>
          <w:fldChar w:fldCharType="begin"/>
        </w:r>
        <w:r>
          <w:instrText xml:space="preserve"> PAGEREF _Toc28307 \h </w:instrText>
        </w:r>
        <w:r>
          <w:fldChar w:fldCharType="separate"/>
        </w:r>
        <w:r>
          <w:t>12</w:t>
        </w:r>
        <w:r>
          <w:fldChar w:fldCharType="end"/>
        </w:r>
      </w:hyperlink>
    </w:p>
    <w:p>
      <w:pPr>
        <w:pStyle w:val="TOC1"/>
        <w:tabs>
          <w:tab w:val="right" w:leader="dot" w:pos="8306"/>
        </w:tabs>
      </w:pPr>
      <w:hyperlink w:anchor="_Toc239" w:history="1">
        <w:r>
          <w:rPr>
            <w:rFonts w:ascii="仿宋" w:eastAsia="仿宋" w:hAnsi="仿宋" w:cs="仿宋" w:hint="eastAsia"/>
            <w:lang w:eastAsia="zh-CN"/>
          </w:rPr>
          <w:t>四、古装片项目建设背景及必要性分析</w:t>
        </w:r>
        <w:r>
          <w:tab/>
        </w:r>
        <w:r>
          <w:fldChar w:fldCharType="begin"/>
        </w:r>
        <w:r>
          <w:instrText xml:space="preserve"> PAGEREF _Toc239 \h </w:instrText>
        </w:r>
        <w:r>
          <w:fldChar w:fldCharType="separate"/>
        </w:r>
        <w:r>
          <w:t>13</w:t>
        </w:r>
        <w:r>
          <w:fldChar w:fldCharType="end"/>
        </w:r>
      </w:hyperlink>
    </w:p>
    <w:p>
      <w:pPr>
        <w:pStyle w:val="TOC2"/>
        <w:tabs>
          <w:tab w:val="right" w:leader="dot" w:pos="8306"/>
        </w:tabs>
      </w:pPr>
      <w:hyperlink w:anchor="_Toc7253" w:history="1">
        <w:r>
          <w:rPr>
            <w:rFonts w:ascii="仿宋" w:eastAsia="仿宋" w:hAnsi="仿宋" w:cs="仿宋" w:hint="eastAsia"/>
            <w:lang w:eastAsia="zh-CN"/>
          </w:rPr>
          <w:t>(一)、古装片项目背景分析</w:t>
        </w:r>
        <w:r>
          <w:tab/>
        </w:r>
        <w:r>
          <w:fldChar w:fldCharType="begin"/>
        </w:r>
        <w:r>
          <w:instrText xml:space="preserve"> PAGEREF _Toc7253 \h </w:instrText>
        </w:r>
        <w:r>
          <w:fldChar w:fldCharType="separate"/>
        </w:r>
        <w:r>
          <w:t>13</w:t>
        </w:r>
        <w:r>
          <w:fldChar w:fldCharType="end"/>
        </w:r>
      </w:hyperlink>
    </w:p>
    <w:p>
      <w:pPr>
        <w:pStyle w:val="TOC2"/>
        <w:tabs>
          <w:tab w:val="right" w:leader="dot" w:pos="8306"/>
        </w:tabs>
      </w:pPr>
      <w:hyperlink w:anchor="_Toc25760" w:history="1">
        <w:r>
          <w:rPr>
            <w:rFonts w:ascii="仿宋" w:eastAsia="仿宋" w:hAnsi="仿宋" w:cs="仿宋" w:hint="eastAsia"/>
            <w:lang w:eastAsia="zh-CN"/>
          </w:rPr>
          <w:t>(二)、古装片项目建设必要性分析</w:t>
        </w:r>
        <w:r>
          <w:tab/>
        </w:r>
        <w:r>
          <w:fldChar w:fldCharType="begin"/>
        </w:r>
        <w:r>
          <w:instrText xml:space="preserve"> PAGEREF _Toc25760 \h </w:instrText>
        </w:r>
        <w:r>
          <w:fldChar w:fldCharType="separate"/>
        </w:r>
        <w:r>
          <w:t>15</w:t>
        </w:r>
        <w:r>
          <w:fldChar w:fldCharType="end"/>
        </w:r>
      </w:hyperlink>
    </w:p>
    <w:p>
      <w:pPr>
        <w:pStyle w:val="TOC1"/>
        <w:tabs>
          <w:tab w:val="right" w:leader="dot" w:pos="8306"/>
        </w:tabs>
      </w:pPr>
      <w:hyperlink w:anchor="_Toc18041" w:history="1">
        <w:r>
          <w:rPr>
            <w:rFonts w:ascii="仿宋" w:eastAsia="仿宋" w:hAnsi="仿宋" w:cs="仿宋" w:hint="eastAsia"/>
            <w:lang w:eastAsia="zh-CN"/>
          </w:rPr>
          <w:t>五、古装片项目危机管理</w:t>
        </w:r>
        <w:r>
          <w:tab/>
        </w:r>
        <w:r>
          <w:fldChar w:fldCharType="begin"/>
        </w:r>
        <w:r>
          <w:instrText xml:space="preserve"> PAGEREF _Toc18041 \h </w:instrText>
        </w:r>
        <w:r>
          <w:fldChar w:fldCharType="separate"/>
        </w:r>
        <w:r>
          <w:t>16</w:t>
        </w:r>
        <w:r>
          <w:fldChar w:fldCharType="end"/>
        </w:r>
      </w:hyperlink>
    </w:p>
    <w:p>
      <w:pPr>
        <w:pStyle w:val="TOC2"/>
        <w:tabs>
          <w:tab w:val="right" w:leader="dot" w:pos="8306"/>
        </w:tabs>
      </w:pPr>
      <w:hyperlink w:anchor="_Toc4657" w:history="1">
        <w:r>
          <w:rPr>
            <w:rFonts w:ascii="仿宋" w:eastAsia="仿宋" w:hAnsi="仿宋" w:cs="仿宋" w:hint="eastAsia"/>
            <w:lang w:eastAsia="zh-CN"/>
          </w:rPr>
          <w:t>(一)、危机预警与识别</w:t>
        </w:r>
        <w:r>
          <w:tab/>
        </w:r>
        <w:r>
          <w:fldChar w:fldCharType="begin"/>
        </w:r>
        <w:r>
          <w:instrText xml:space="preserve"> PAGEREF _Toc4657 \h </w:instrText>
        </w:r>
        <w:r>
          <w:fldChar w:fldCharType="separate"/>
        </w:r>
        <w:r>
          <w:t>16</w:t>
        </w:r>
        <w:r>
          <w:fldChar w:fldCharType="end"/>
        </w:r>
      </w:hyperlink>
    </w:p>
    <w:p>
      <w:pPr>
        <w:pStyle w:val="TOC2"/>
        <w:tabs>
          <w:tab w:val="right" w:leader="dot" w:pos="8306"/>
        </w:tabs>
      </w:pPr>
      <w:hyperlink w:anchor="_Toc14065" w:history="1">
        <w:r>
          <w:rPr>
            <w:rFonts w:ascii="仿宋" w:eastAsia="仿宋" w:hAnsi="仿宋" w:cs="仿宋" w:hint="eastAsia"/>
            <w:lang w:eastAsia="zh-CN"/>
          </w:rPr>
          <w:t>(二)、危机应对与恢复</w:t>
        </w:r>
        <w:r>
          <w:tab/>
        </w:r>
        <w:r>
          <w:fldChar w:fldCharType="begin"/>
        </w:r>
        <w:r>
          <w:instrText xml:space="preserve"> PAGEREF _Toc14065 \h </w:instrText>
        </w:r>
        <w:r>
          <w:fldChar w:fldCharType="separate"/>
        </w:r>
        <w:r>
          <w:t>17</w:t>
        </w:r>
        <w:r>
          <w:fldChar w:fldCharType="end"/>
        </w:r>
      </w:hyperlink>
    </w:p>
    <w:p>
      <w:pPr>
        <w:pStyle w:val="TOC1"/>
        <w:tabs>
          <w:tab w:val="right" w:leader="dot" w:pos="8306"/>
        </w:tabs>
      </w:pPr>
      <w:hyperlink w:anchor="_Toc24045" w:history="1">
        <w:r>
          <w:rPr>
            <w:rFonts w:ascii="仿宋" w:eastAsia="仿宋" w:hAnsi="仿宋" w:cs="仿宋" w:hint="eastAsia"/>
            <w:lang w:eastAsia="zh-CN"/>
          </w:rPr>
          <w:t>六、工艺说明</w:t>
        </w:r>
        <w:r>
          <w:tab/>
        </w:r>
        <w:r>
          <w:fldChar w:fldCharType="begin"/>
        </w:r>
        <w:r>
          <w:instrText xml:space="preserve"> PAGEREF _Toc24045 \h </w:instrText>
        </w:r>
        <w:r>
          <w:fldChar w:fldCharType="separate"/>
        </w:r>
        <w:r>
          <w:t>18</w:t>
        </w:r>
        <w:r>
          <w:fldChar w:fldCharType="end"/>
        </w:r>
      </w:hyperlink>
    </w:p>
    <w:p>
      <w:pPr>
        <w:pStyle w:val="TOC2"/>
        <w:tabs>
          <w:tab w:val="right" w:leader="dot" w:pos="8306"/>
        </w:tabs>
      </w:pPr>
      <w:hyperlink w:anchor="_Toc25203" w:history="1">
        <w:r>
          <w:rPr>
            <w:rFonts w:ascii="仿宋" w:eastAsia="仿宋" w:hAnsi="仿宋" w:cs="仿宋" w:hint="eastAsia"/>
            <w:lang w:eastAsia="zh-CN"/>
          </w:rPr>
          <w:t>(一)、技术管理特点</w:t>
        </w:r>
        <w:r>
          <w:tab/>
        </w:r>
        <w:r>
          <w:fldChar w:fldCharType="begin"/>
        </w:r>
        <w:r>
          <w:instrText xml:space="preserve"> PAGEREF _Toc25203 \h </w:instrText>
        </w:r>
        <w:r>
          <w:fldChar w:fldCharType="separate"/>
        </w:r>
        <w:r>
          <w:t>18</w:t>
        </w:r>
        <w:r>
          <w:fldChar w:fldCharType="end"/>
        </w:r>
      </w:hyperlink>
    </w:p>
    <w:p>
      <w:pPr>
        <w:pStyle w:val="TOC2"/>
        <w:tabs>
          <w:tab w:val="right" w:leader="dot" w:pos="8306"/>
        </w:tabs>
      </w:pPr>
      <w:hyperlink w:anchor="_Toc31969" w:history="1">
        <w:r>
          <w:rPr>
            <w:rFonts w:ascii="仿宋" w:eastAsia="仿宋" w:hAnsi="仿宋" w:cs="仿宋" w:hint="eastAsia"/>
            <w:lang w:eastAsia="zh-CN"/>
          </w:rPr>
          <w:t>(二)、古装片项目工艺技术设计方案</w:t>
        </w:r>
        <w:r>
          <w:tab/>
        </w:r>
        <w:r>
          <w:fldChar w:fldCharType="begin"/>
        </w:r>
        <w:r>
          <w:instrText xml:space="preserve"> PAGEREF _Toc31969 \h </w:instrText>
        </w:r>
        <w:r>
          <w:fldChar w:fldCharType="separate"/>
        </w:r>
        <w:r>
          <w:t>19</w:t>
        </w:r>
        <w:r>
          <w:fldChar w:fldCharType="end"/>
        </w:r>
      </w:hyperlink>
    </w:p>
    <w:p>
      <w:pPr>
        <w:pStyle w:val="TOC2"/>
        <w:tabs>
          <w:tab w:val="right" w:leader="dot" w:pos="8306"/>
        </w:tabs>
      </w:pPr>
      <w:hyperlink w:anchor="_Toc14404" w:history="1">
        <w:r>
          <w:rPr>
            <w:rFonts w:ascii="仿宋" w:eastAsia="仿宋" w:hAnsi="仿宋" w:cs="仿宋" w:hint="eastAsia"/>
            <w:lang w:eastAsia="zh-CN"/>
          </w:rPr>
          <w:t>(三)、设备选型方案</w:t>
        </w:r>
        <w:r>
          <w:tab/>
        </w:r>
        <w:r>
          <w:fldChar w:fldCharType="begin"/>
        </w:r>
        <w:r>
          <w:instrText xml:space="preserve"> PAGEREF _Toc14404 \h </w:instrText>
        </w:r>
        <w:r>
          <w:fldChar w:fldCharType="separate"/>
        </w:r>
        <w:r>
          <w:t>21</w:t>
        </w:r>
        <w:r>
          <w:fldChar w:fldCharType="end"/>
        </w:r>
      </w:hyperlink>
    </w:p>
    <w:p>
      <w:pPr>
        <w:pStyle w:val="TOC1"/>
        <w:tabs>
          <w:tab w:val="right" w:leader="dot" w:pos="8306"/>
        </w:tabs>
      </w:pPr>
      <w:hyperlink w:anchor="_Toc7683" w:history="1">
        <w:r>
          <w:rPr>
            <w:rFonts w:ascii="仿宋" w:eastAsia="仿宋" w:hAnsi="仿宋" w:cs="仿宋" w:hint="eastAsia"/>
            <w:lang w:eastAsia="zh-CN"/>
          </w:rPr>
          <w:t>七、古装片项目创新与研发</w:t>
        </w:r>
        <w:r>
          <w:tab/>
        </w:r>
        <w:r>
          <w:fldChar w:fldCharType="begin"/>
        </w:r>
        <w:r>
          <w:instrText xml:space="preserve"> PAGEREF _Toc7683 \h </w:instrText>
        </w:r>
        <w:r>
          <w:fldChar w:fldCharType="separate"/>
        </w:r>
        <w:r>
          <w:t>22</w:t>
        </w:r>
        <w:r>
          <w:fldChar w:fldCharType="end"/>
        </w:r>
      </w:hyperlink>
    </w:p>
    <w:p>
      <w:pPr>
        <w:pStyle w:val="TOC2"/>
        <w:tabs>
          <w:tab w:val="right" w:leader="dot" w:pos="8306"/>
        </w:tabs>
      </w:pPr>
      <w:hyperlink w:anchor="_Toc15679" w:history="1">
        <w:r>
          <w:rPr>
            <w:rFonts w:ascii="仿宋" w:eastAsia="仿宋" w:hAnsi="仿宋" w:cs="仿宋" w:hint="eastAsia"/>
            <w:lang w:eastAsia="zh-CN"/>
          </w:rPr>
          <w:t>(一)、创新策略与方向</w:t>
        </w:r>
        <w:r>
          <w:tab/>
        </w:r>
        <w:r>
          <w:fldChar w:fldCharType="begin"/>
        </w:r>
        <w:r>
          <w:instrText xml:space="preserve"> PAGEREF _Toc15679 \h </w:instrText>
        </w:r>
        <w:r>
          <w:fldChar w:fldCharType="separate"/>
        </w:r>
        <w:r>
          <w:t>22</w:t>
        </w:r>
        <w:r>
          <w:fldChar w:fldCharType="end"/>
        </w:r>
      </w:hyperlink>
    </w:p>
    <w:p>
      <w:pPr>
        <w:pStyle w:val="TOC2"/>
        <w:tabs>
          <w:tab w:val="right" w:leader="dot" w:pos="8306"/>
        </w:tabs>
      </w:pPr>
      <w:hyperlink w:anchor="_Toc26004" w:history="1">
        <w:r>
          <w:rPr>
            <w:rFonts w:ascii="仿宋" w:eastAsia="仿宋" w:hAnsi="仿宋" w:cs="仿宋" w:hint="eastAsia"/>
            <w:lang w:eastAsia="zh-CN"/>
          </w:rPr>
          <w:t>(二)、研发规划与投入</w:t>
        </w:r>
        <w:r>
          <w:tab/>
        </w:r>
        <w:r>
          <w:fldChar w:fldCharType="begin"/>
        </w:r>
        <w:r>
          <w:instrText xml:space="preserve"> PAGEREF _Toc26004 \h </w:instrText>
        </w:r>
        <w:r>
          <w:fldChar w:fldCharType="separate"/>
        </w:r>
        <w:r>
          <w:t>23</w:t>
        </w:r>
        <w:r>
          <w:fldChar w:fldCharType="end"/>
        </w:r>
      </w:hyperlink>
    </w:p>
    <w:p>
      <w:pPr>
        <w:pStyle w:val="TOC1"/>
        <w:tabs>
          <w:tab w:val="right" w:leader="dot" w:pos="8306"/>
        </w:tabs>
      </w:pPr>
      <w:hyperlink w:anchor="_Toc13351" w:history="1">
        <w:r>
          <w:rPr>
            <w:rFonts w:ascii="仿宋" w:eastAsia="仿宋" w:hAnsi="仿宋" w:cs="仿宋" w:hint="eastAsia"/>
            <w:lang w:eastAsia="zh-CN"/>
          </w:rPr>
          <w:t>八、生产安全保护</w:t>
        </w:r>
        <w:r>
          <w:tab/>
        </w:r>
        <w:r>
          <w:fldChar w:fldCharType="begin"/>
        </w:r>
        <w:r>
          <w:instrText xml:space="preserve"> PAGEREF _Toc13351 \h </w:instrText>
        </w:r>
        <w:r>
          <w:fldChar w:fldCharType="separate"/>
        </w:r>
        <w:r>
          <w:t>25</w:t>
        </w:r>
        <w:r>
          <w:fldChar w:fldCharType="end"/>
        </w:r>
      </w:hyperlink>
    </w:p>
    <w:p>
      <w:pPr>
        <w:pStyle w:val="TOC2"/>
        <w:tabs>
          <w:tab w:val="right" w:leader="dot" w:pos="8306"/>
        </w:tabs>
      </w:pPr>
      <w:hyperlink w:anchor="_Toc9390" w:history="1">
        <w:r>
          <w:rPr>
            <w:rFonts w:ascii="仿宋" w:eastAsia="仿宋" w:hAnsi="仿宋" w:cs="仿宋" w:hint="eastAsia"/>
            <w:lang w:eastAsia="zh-CN"/>
          </w:rPr>
          <w:t>(一)、消防安全</w:t>
        </w:r>
        <w:r>
          <w:tab/>
        </w:r>
        <w:r>
          <w:fldChar w:fldCharType="begin"/>
        </w:r>
        <w:r>
          <w:instrText xml:space="preserve"> PAGEREF _Toc9390 \h </w:instrText>
        </w:r>
        <w:r>
          <w:fldChar w:fldCharType="separate"/>
        </w:r>
        <w:r>
          <w:t>25</w:t>
        </w:r>
        <w:r>
          <w:fldChar w:fldCharType="end"/>
        </w:r>
      </w:hyperlink>
    </w:p>
    <w:p>
      <w:pPr>
        <w:pStyle w:val="TOC2"/>
        <w:tabs>
          <w:tab w:val="right" w:leader="dot" w:pos="8306"/>
        </w:tabs>
      </w:pPr>
      <w:hyperlink w:anchor="_Toc25993" w:history="1">
        <w:r>
          <w:rPr>
            <w:rFonts w:ascii="仿宋" w:eastAsia="仿宋" w:hAnsi="仿宋" w:cs="仿宋" w:hint="eastAsia"/>
            <w:lang w:eastAsia="zh-CN"/>
          </w:rPr>
          <w:t>(二)、防火防爆总图布置措施</w:t>
        </w:r>
        <w:r>
          <w:tab/>
        </w:r>
        <w:r>
          <w:fldChar w:fldCharType="begin"/>
        </w:r>
        <w:r>
          <w:instrText xml:space="preserve"> PAGEREF _Toc25993 \h </w:instrText>
        </w:r>
        <w:r>
          <w:fldChar w:fldCharType="separate"/>
        </w:r>
        <w:r>
          <w:t>26</w:t>
        </w:r>
        <w:r>
          <w:fldChar w:fldCharType="end"/>
        </w:r>
      </w:hyperlink>
    </w:p>
    <w:p>
      <w:pPr>
        <w:pStyle w:val="TOC2"/>
        <w:tabs>
          <w:tab w:val="right" w:leader="dot" w:pos="8306"/>
        </w:tabs>
      </w:pPr>
      <w:hyperlink w:anchor="_Toc13847" w:history="1">
        <w:r>
          <w:rPr>
            <w:rFonts w:ascii="仿宋" w:eastAsia="仿宋" w:hAnsi="仿宋" w:cs="仿宋" w:hint="eastAsia"/>
            <w:lang w:eastAsia="zh-CN"/>
          </w:rPr>
          <w:t>(三)、自然灾害防范措施</w:t>
        </w:r>
        <w:r>
          <w:tab/>
        </w:r>
        <w:r>
          <w:fldChar w:fldCharType="begin"/>
        </w:r>
        <w:r>
          <w:instrText xml:space="preserve"> PAGEREF _Toc13847 \h </w:instrText>
        </w:r>
        <w:r>
          <w:fldChar w:fldCharType="separate"/>
        </w:r>
        <w:r>
          <w:t>27</w:t>
        </w:r>
        <w:r>
          <w:fldChar w:fldCharType="end"/>
        </w:r>
      </w:hyperlink>
    </w:p>
    <w:p>
      <w:pPr>
        <w:pStyle w:val="TOC2"/>
        <w:tabs>
          <w:tab w:val="right" w:leader="dot" w:pos="8306"/>
        </w:tabs>
      </w:pPr>
      <w:hyperlink w:anchor="_Toc27581" w:history="1">
        <w:r>
          <w:rPr>
            <w:rFonts w:ascii="仿宋" w:eastAsia="仿宋" w:hAnsi="仿宋" w:cs="仿宋" w:hint="eastAsia"/>
            <w:lang w:eastAsia="zh-CN"/>
          </w:rPr>
          <w:t>(四)、安全色及安全标志使用要求</w:t>
        </w:r>
        <w:r>
          <w:tab/>
        </w:r>
        <w:r>
          <w:fldChar w:fldCharType="begin"/>
        </w:r>
        <w:r>
          <w:instrText xml:space="preserve"> PAGEREF _Toc27581 \h </w:instrText>
        </w:r>
        <w:r>
          <w:fldChar w:fldCharType="separate"/>
        </w:r>
        <w:r>
          <w:t>28</w:t>
        </w:r>
        <w:r>
          <w:fldChar w:fldCharType="end"/>
        </w:r>
      </w:hyperlink>
    </w:p>
    <w:p>
      <w:pPr>
        <w:pStyle w:val="TOC2"/>
        <w:tabs>
          <w:tab w:val="right" w:leader="dot" w:pos="8306"/>
        </w:tabs>
      </w:pPr>
      <w:hyperlink w:anchor="_Toc29391" w:history="1">
        <w:r>
          <w:rPr>
            <w:rFonts w:ascii="仿宋" w:eastAsia="仿宋" w:hAnsi="仿宋" w:cs="仿宋" w:hint="eastAsia"/>
            <w:lang w:eastAsia="zh-CN"/>
          </w:rPr>
          <w:t>(五)、防尘防毒措施</w:t>
        </w:r>
        <w:r>
          <w:tab/>
        </w:r>
        <w:r>
          <w:fldChar w:fldCharType="begin"/>
        </w:r>
        <w:r>
          <w:instrText xml:space="preserve"> PAGEREF _Toc29391 \h </w:instrText>
        </w:r>
        <w:r>
          <w:fldChar w:fldCharType="separate"/>
        </w:r>
        <w:r>
          <w:t>29</w:t>
        </w:r>
        <w:r>
          <w:fldChar w:fldCharType="end"/>
        </w:r>
      </w:hyperlink>
    </w:p>
    <w:p>
      <w:pPr>
        <w:pStyle w:val="TOC2"/>
        <w:tabs>
          <w:tab w:val="right" w:leader="dot" w:pos="8306"/>
        </w:tabs>
      </w:pPr>
      <w:hyperlink w:anchor="_Toc19388" w:history="1">
        <w:r>
          <w:rPr>
            <w:rFonts w:ascii="仿宋" w:eastAsia="仿宋" w:hAnsi="仿宋" w:cs="仿宋" w:hint="eastAsia"/>
            <w:lang w:eastAsia="zh-CN"/>
          </w:rPr>
          <w:t>(六)、防静电、触电防护及防雷措施</w:t>
        </w:r>
        <w:r>
          <w:tab/>
        </w:r>
        <w:r>
          <w:fldChar w:fldCharType="begin"/>
        </w:r>
        <w:r>
          <w:instrText xml:space="preserve"> PAGEREF _Toc19388 \h </w:instrText>
        </w:r>
        <w:r>
          <w:fldChar w:fldCharType="separate"/>
        </w:r>
        <w:r>
          <w:t>30</w:t>
        </w:r>
        <w:r>
          <w:fldChar w:fldCharType="end"/>
        </w:r>
      </w:hyperlink>
    </w:p>
    <w:p>
      <w:pPr>
        <w:pStyle w:val="TOC2"/>
        <w:tabs>
          <w:tab w:val="right" w:leader="dot" w:pos="8306"/>
        </w:tabs>
      </w:pPr>
      <w:hyperlink w:anchor="_Toc1016" w:history="1">
        <w:r>
          <w:rPr>
            <w:rFonts w:ascii="仿宋" w:eastAsia="仿宋" w:hAnsi="仿宋" w:cs="仿宋" w:hint="eastAsia"/>
            <w:lang w:eastAsia="zh-CN"/>
          </w:rPr>
          <w:t>(七)、机械设备安全保障措施</w:t>
        </w:r>
        <w:r>
          <w:tab/>
        </w:r>
        <w:r>
          <w:fldChar w:fldCharType="begin"/>
        </w:r>
        <w:r>
          <w:instrText xml:space="preserve"> PAGEREF _Toc1016 \h </w:instrText>
        </w:r>
        <w:r>
          <w:fldChar w:fldCharType="separate"/>
        </w:r>
        <w:r>
          <w:t>31</w:t>
        </w:r>
        <w:r>
          <w:fldChar w:fldCharType="end"/>
        </w:r>
      </w:hyperlink>
    </w:p>
    <w:p>
      <w:pPr>
        <w:pStyle w:val="TOC1"/>
        <w:tabs>
          <w:tab w:val="right" w:leader="dot" w:pos="8306"/>
        </w:tabs>
      </w:pPr>
      <w:hyperlink w:anchor="_Toc10733" w:history="1">
        <w:r>
          <w:rPr>
            <w:rFonts w:ascii="仿宋" w:eastAsia="仿宋" w:hAnsi="仿宋" w:cs="仿宋" w:hint="eastAsia"/>
            <w:lang w:eastAsia="zh-CN"/>
          </w:rPr>
          <w:t>九、古装片项目财务管理</w:t>
        </w:r>
        <w:r>
          <w:tab/>
        </w:r>
        <w:r>
          <w:fldChar w:fldCharType="begin"/>
        </w:r>
        <w:r>
          <w:instrText xml:space="preserve"> PAGEREF _Toc10733 \h </w:instrText>
        </w:r>
        <w:r>
          <w:fldChar w:fldCharType="separate"/>
        </w:r>
        <w:r>
          <w:t>33</w:t>
        </w:r>
        <w:r>
          <w:fldChar w:fldCharType="end"/>
        </w:r>
      </w:hyperlink>
    </w:p>
    <w:p>
      <w:pPr>
        <w:pStyle w:val="TOC2"/>
        <w:tabs>
          <w:tab w:val="right" w:leader="dot" w:pos="8306"/>
        </w:tabs>
      </w:pPr>
      <w:hyperlink w:anchor="_Toc17666" w:history="1">
        <w:r>
          <w:rPr>
            <w:rFonts w:ascii="仿宋" w:eastAsia="仿宋" w:hAnsi="仿宋" w:cs="仿宋" w:hint="eastAsia"/>
            <w:lang w:eastAsia="zh-CN"/>
          </w:rPr>
          <w:t>(一)、资金需求大</w:t>
        </w:r>
        <w:r>
          <w:tab/>
        </w:r>
        <w:r>
          <w:fldChar w:fldCharType="begin"/>
        </w:r>
        <w:r>
          <w:instrText xml:space="preserve"> PAGEREF _Toc17666 \h </w:instrText>
        </w:r>
        <w:r>
          <w:fldChar w:fldCharType="separate"/>
        </w:r>
        <w:r>
          <w:t>33</w:t>
        </w:r>
        <w:r>
          <w:fldChar w:fldCharType="end"/>
        </w:r>
      </w:hyperlink>
    </w:p>
    <w:p>
      <w:pPr>
        <w:pStyle w:val="TOC2"/>
        <w:tabs>
          <w:tab w:val="right" w:leader="dot" w:pos="8306"/>
        </w:tabs>
      </w:pPr>
      <w:hyperlink w:anchor="_Toc8727" w:history="1">
        <w:r>
          <w:rPr>
            <w:rFonts w:ascii="仿宋" w:eastAsia="仿宋" w:hAnsi="仿宋" w:cs="仿宋" w:hint="eastAsia"/>
            <w:lang w:eastAsia="zh-CN"/>
          </w:rPr>
          <w:t>(二)、研发周期长</w:t>
        </w:r>
        <w:r>
          <w:tab/>
        </w:r>
        <w:r>
          <w:fldChar w:fldCharType="begin"/>
        </w:r>
        <w:r>
          <w:instrText xml:space="preserve"> PAGEREF _Toc8727 \h </w:instrText>
        </w:r>
        <w:r>
          <w:fldChar w:fldCharType="separate"/>
        </w:r>
        <w:r>
          <w:t>34</w:t>
        </w:r>
        <w:r>
          <w:fldChar w:fldCharType="end"/>
        </w:r>
      </w:hyperlink>
    </w:p>
    <w:p>
      <w:pPr>
        <w:pStyle w:val="TOC2"/>
        <w:tabs>
          <w:tab w:val="right" w:leader="dot" w:pos="8306"/>
        </w:tabs>
      </w:pPr>
      <w:hyperlink w:anchor="_Toc16456" w:history="1">
        <w:r>
          <w:rPr>
            <w:rFonts w:ascii="仿宋" w:eastAsia="仿宋" w:hAnsi="仿宋" w:cs="仿宋" w:hint="eastAsia"/>
            <w:lang w:eastAsia="zh-CN"/>
          </w:rPr>
          <w:t>(三)、市场风险大</w:t>
        </w:r>
        <w:r>
          <w:tab/>
        </w:r>
        <w:r>
          <w:fldChar w:fldCharType="begin"/>
        </w:r>
        <w:r>
          <w:instrText xml:space="preserve"> PAGEREF _Toc16456 \h </w:instrText>
        </w:r>
        <w:r>
          <w:fldChar w:fldCharType="separate"/>
        </w:r>
        <w:r>
          <w:t>35</w:t>
        </w:r>
        <w:r>
          <w:fldChar w:fldCharType="end"/>
        </w:r>
      </w:hyperlink>
    </w:p>
    <w:p>
      <w:pPr>
        <w:pStyle w:val="TOC2"/>
        <w:tabs>
          <w:tab w:val="right" w:leader="dot" w:pos="8306"/>
        </w:tabs>
      </w:pPr>
      <w:hyperlink w:anchor="_Toc17429" w:history="1">
        <w:r>
          <w:rPr>
            <w:rFonts w:ascii="仿宋" w:eastAsia="仿宋" w:hAnsi="仿宋" w:cs="仿宋" w:hint="eastAsia"/>
            <w:lang w:eastAsia="zh-CN"/>
          </w:rPr>
          <w:t>(四)、利润率高</w:t>
        </w:r>
        <w:r>
          <w:tab/>
        </w:r>
        <w:r>
          <w:fldChar w:fldCharType="begin"/>
        </w:r>
        <w:r>
          <w:instrText xml:space="preserve"> PAGEREF _Toc17429 \h </w:instrText>
        </w:r>
        <w:r>
          <w:fldChar w:fldCharType="separate"/>
        </w:r>
        <w:r>
          <w:t>38</w:t>
        </w:r>
        <w:r>
          <w:fldChar w:fldCharType="end"/>
        </w:r>
      </w:hyperlink>
    </w:p>
    <w:p>
      <w:pPr>
        <w:pStyle w:val="TOC1"/>
        <w:tabs>
          <w:tab w:val="right" w:leader="dot" w:pos="8306"/>
        </w:tabs>
      </w:pPr>
      <w:hyperlink w:anchor="_Toc24959" w:history="1">
        <w:r>
          <w:rPr>
            <w:rFonts w:ascii="仿宋" w:eastAsia="仿宋" w:hAnsi="仿宋" w:cs="仿宋" w:hint="eastAsia"/>
            <w:lang w:eastAsia="zh-CN"/>
          </w:rPr>
          <w:t>十、古装片项目人力资源管理</w:t>
        </w:r>
        <w:r>
          <w:tab/>
        </w:r>
        <w:r>
          <w:fldChar w:fldCharType="begin"/>
        </w:r>
        <w:r>
          <w:instrText xml:space="preserve"> PAGEREF _Toc24959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1" w:history="1">
        <w:r>
          <w:rPr>
            <w:rFonts w:ascii="仿宋" w:eastAsia="仿宋" w:hAnsi="仿宋" w:cs="仿宋" w:hint="eastAsia"/>
            <w:lang w:eastAsia="zh-CN"/>
          </w:rPr>
          <w:t>(一)、建立健全的预算管理制度</w:t>
        </w:r>
        <w:r>
          <w:tab/>
        </w:r>
        <w:r>
          <w:fldChar w:fldCharType="begin"/>
        </w:r>
        <w:r>
          <w:instrText xml:space="preserve"> PAGEREF _Toc771 \h </w:instrText>
        </w:r>
        <w:r>
          <w:fldChar w:fldCharType="separate"/>
        </w:r>
        <w:r>
          <w:t>40</w:t>
        </w:r>
        <w:r>
          <w:fldChar w:fldCharType="end"/>
        </w:r>
      </w:hyperlink>
    </w:p>
    <w:p>
      <w:pPr>
        <w:pStyle w:val="TOC2"/>
        <w:tabs>
          <w:tab w:val="right" w:leader="dot" w:pos="8306"/>
        </w:tabs>
      </w:pPr>
      <w:hyperlink w:anchor="_Toc5280" w:history="1">
        <w:r>
          <w:rPr>
            <w:rFonts w:ascii="仿宋" w:eastAsia="仿宋" w:hAnsi="仿宋" w:cs="仿宋" w:hint="eastAsia"/>
            <w:lang w:eastAsia="zh-CN"/>
          </w:rPr>
          <w:t>(二)、加强资金流动监控</w:t>
        </w:r>
        <w:r>
          <w:tab/>
        </w:r>
        <w:r>
          <w:fldChar w:fldCharType="begin"/>
        </w:r>
        <w:r>
          <w:instrText xml:space="preserve"> PAGEREF _Toc5280 \h </w:instrText>
        </w:r>
        <w:r>
          <w:fldChar w:fldCharType="separate"/>
        </w:r>
        <w:r>
          <w:t>41</w:t>
        </w:r>
        <w:r>
          <w:fldChar w:fldCharType="end"/>
        </w:r>
      </w:hyperlink>
    </w:p>
    <w:p>
      <w:pPr>
        <w:pStyle w:val="TOC2"/>
        <w:tabs>
          <w:tab w:val="right" w:leader="dot" w:pos="8306"/>
        </w:tabs>
      </w:pPr>
      <w:hyperlink w:anchor="_Toc4860" w:history="1">
        <w:r>
          <w:rPr>
            <w:rFonts w:ascii="仿宋" w:eastAsia="仿宋" w:hAnsi="仿宋" w:cs="仿宋" w:hint="eastAsia"/>
            <w:lang w:eastAsia="zh-CN"/>
          </w:rPr>
          <w:t>(三)、制定完善的风险控制机制</w:t>
        </w:r>
        <w:r>
          <w:tab/>
        </w:r>
        <w:r>
          <w:fldChar w:fldCharType="begin"/>
        </w:r>
        <w:r>
          <w:instrText xml:space="preserve"> PAGEREF _Toc4860 \h </w:instrText>
        </w:r>
        <w:r>
          <w:fldChar w:fldCharType="separate"/>
        </w:r>
        <w:r>
          <w:t>42</w:t>
        </w:r>
        <w:r>
          <w:fldChar w:fldCharType="end"/>
        </w:r>
      </w:hyperlink>
    </w:p>
    <w:p>
      <w:pPr>
        <w:pStyle w:val="TOC2"/>
        <w:tabs>
          <w:tab w:val="right" w:leader="dot" w:pos="8306"/>
        </w:tabs>
      </w:pPr>
      <w:hyperlink w:anchor="_Toc32062" w:history="1">
        <w:r>
          <w:rPr>
            <w:rFonts w:ascii="仿宋" w:eastAsia="仿宋" w:hAnsi="仿宋" w:cs="仿宋" w:hint="eastAsia"/>
            <w:lang w:eastAsia="zh-CN"/>
          </w:rPr>
          <w:t>(四)、优化成本管理</w:t>
        </w:r>
        <w:r>
          <w:tab/>
        </w:r>
        <w:r>
          <w:fldChar w:fldCharType="begin"/>
        </w:r>
        <w:r>
          <w:instrText xml:space="preserve"> PAGEREF _Toc32062 \h </w:instrText>
        </w:r>
        <w:r>
          <w:fldChar w:fldCharType="separate"/>
        </w:r>
        <w:r>
          <w:t>44</w:t>
        </w:r>
        <w:r>
          <w:fldChar w:fldCharType="end"/>
        </w:r>
      </w:hyperlink>
    </w:p>
    <w:p>
      <w:pPr>
        <w:pStyle w:val="TOC1"/>
        <w:tabs>
          <w:tab w:val="right" w:leader="dot" w:pos="8306"/>
        </w:tabs>
      </w:pPr>
      <w:hyperlink w:anchor="_Toc20900" w:history="1">
        <w:r>
          <w:rPr>
            <w:rFonts w:ascii="仿宋" w:eastAsia="仿宋" w:hAnsi="仿宋" w:cs="仿宋" w:hint="eastAsia"/>
            <w:lang w:eastAsia="zh-CN"/>
          </w:rPr>
          <w:t>十一、古装片项目投资规划</w:t>
        </w:r>
        <w:r>
          <w:tab/>
        </w:r>
        <w:r>
          <w:fldChar w:fldCharType="begin"/>
        </w:r>
        <w:r>
          <w:instrText xml:space="preserve"> PAGEREF _Toc20900 \h </w:instrText>
        </w:r>
        <w:r>
          <w:fldChar w:fldCharType="separate"/>
        </w:r>
        <w:r>
          <w:t>45</w:t>
        </w:r>
        <w:r>
          <w:fldChar w:fldCharType="end"/>
        </w:r>
      </w:hyperlink>
    </w:p>
    <w:p>
      <w:pPr>
        <w:pStyle w:val="TOC2"/>
        <w:tabs>
          <w:tab w:val="right" w:leader="dot" w:pos="8306"/>
        </w:tabs>
      </w:pPr>
      <w:hyperlink w:anchor="_Toc4450" w:history="1">
        <w:r>
          <w:rPr>
            <w:rFonts w:ascii="仿宋" w:eastAsia="仿宋" w:hAnsi="仿宋" w:cs="仿宋" w:hint="eastAsia"/>
            <w:lang w:eastAsia="zh-CN"/>
          </w:rPr>
          <w:t>(一)、古装片项目总投资估算</w:t>
        </w:r>
        <w:r>
          <w:tab/>
        </w:r>
        <w:r>
          <w:fldChar w:fldCharType="begin"/>
        </w:r>
        <w:r>
          <w:instrText xml:space="preserve"> PAGEREF _Toc4450 \h </w:instrText>
        </w:r>
        <w:r>
          <w:fldChar w:fldCharType="separate"/>
        </w:r>
        <w:r>
          <w:t>45</w:t>
        </w:r>
        <w:r>
          <w:fldChar w:fldCharType="end"/>
        </w:r>
      </w:hyperlink>
    </w:p>
    <w:p>
      <w:pPr>
        <w:pStyle w:val="TOC2"/>
        <w:tabs>
          <w:tab w:val="right" w:leader="dot" w:pos="8306"/>
        </w:tabs>
      </w:pPr>
      <w:hyperlink w:anchor="_Toc30729" w:history="1">
        <w:r>
          <w:rPr>
            <w:rFonts w:ascii="仿宋" w:eastAsia="仿宋" w:hAnsi="仿宋" w:cs="仿宋" w:hint="eastAsia"/>
            <w:lang w:eastAsia="zh-CN"/>
          </w:rPr>
          <w:t>(二)、资金筹措</w:t>
        </w:r>
        <w:r>
          <w:tab/>
        </w:r>
        <w:r>
          <w:fldChar w:fldCharType="begin"/>
        </w:r>
        <w:r>
          <w:instrText xml:space="preserve"> PAGEREF _Toc30729 \h </w:instrText>
        </w:r>
        <w:r>
          <w:fldChar w:fldCharType="separate"/>
        </w:r>
        <w:r>
          <w:t>46</w:t>
        </w:r>
        <w:r>
          <w:fldChar w:fldCharType="end"/>
        </w:r>
      </w:hyperlink>
    </w:p>
    <w:p>
      <w:pPr>
        <w:pStyle w:val="TOC1"/>
        <w:tabs>
          <w:tab w:val="right" w:leader="dot" w:pos="8306"/>
        </w:tabs>
      </w:pPr>
      <w:hyperlink w:anchor="_Toc31839" w:history="1">
        <w:r>
          <w:rPr>
            <w:rFonts w:ascii="仿宋" w:eastAsia="仿宋" w:hAnsi="仿宋" w:cs="仿宋" w:hint="eastAsia"/>
            <w:lang w:eastAsia="zh-CN"/>
          </w:rPr>
          <w:t>十二、古装片项目社会影响</w:t>
        </w:r>
        <w:r>
          <w:tab/>
        </w:r>
        <w:r>
          <w:fldChar w:fldCharType="begin"/>
        </w:r>
        <w:r>
          <w:instrText xml:space="preserve"> PAGEREF _Toc31839 \h </w:instrText>
        </w:r>
        <w:r>
          <w:fldChar w:fldCharType="separate"/>
        </w:r>
        <w:r>
          <w:t>47</w:t>
        </w:r>
        <w:r>
          <w:fldChar w:fldCharType="end"/>
        </w:r>
      </w:hyperlink>
    </w:p>
    <w:p>
      <w:pPr>
        <w:pStyle w:val="TOC2"/>
        <w:tabs>
          <w:tab w:val="right" w:leader="dot" w:pos="8306"/>
        </w:tabs>
      </w:pPr>
      <w:hyperlink w:anchor="_Toc2222" w:history="1">
        <w:r>
          <w:rPr>
            <w:rFonts w:ascii="仿宋" w:eastAsia="仿宋" w:hAnsi="仿宋" w:cs="仿宋" w:hint="eastAsia"/>
            <w:lang w:eastAsia="zh-CN"/>
          </w:rPr>
          <w:t>(一)、社会责任与义务</w:t>
        </w:r>
        <w:r>
          <w:tab/>
        </w:r>
        <w:r>
          <w:fldChar w:fldCharType="begin"/>
        </w:r>
        <w:r>
          <w:instrText xml:space="preserve"> PAGEREF _Toc2222 \h </w:instrText>
        </w:r>
        <w:r>
          <w:fldChar w:fldCharType="separate"/>
        </w:r>
        <w:r>
          <w:t>47</w:t>
        </w:r>
        <w:r>
          <w:fldChar w:fldCharType="end"/>
        </w:r>
      </w:hyperlink>
    </w:p>
    <w:p>
      <w:pPr>
        <w:pStyle w:val="TOC2"/>
        <w:tabs>
          <w:tab w:val="right" w:leader="dot" w:pos="8306"/>
        </w:tabs>
      </w:pPr>
      <w:hyperlink w:anchor="_Toc4417" w:history="1">
        <w:r>
          <w:rPr>
            <w:rFonts w:ascii="仿宋" w:eastAsia="仿宋" w:hAnsi="仿宋" w:cs="仿宋" w:hint="eastAsia"/>
            <w:lang w:eastAsia="zh-CN"/>
          </w:rPr>
          <w:t>(二)、社会参与与沟通</w:t>
        </w:r>
        <w:r>
          <w:tab/>
        </w:r>
        <w:r>
          <w:fldChar w:fldCharType="begin"/>
        </w:r>
        <w:r>
          <w:instrText xml:space="preserve"> PAGEREF _Toc4417 \h </w:instrText>
        </w:r>
        <w:r>
          <w:fldChar w:fldCharType="separate"/>
        </w:r>
        <w:r>
          <w:t>48</w:t>
        </w:r>
        <w:r>
          <w:fldChar w:fldCharType="end"/>
        </w:r>
      </w:hyperlink>
    </w:p>
    <w:p>
      <w:pPr>
        <w:pStyle w:val="TOC1"/>
        <w:tabs>
          <w:tab w:val="right" w:leader="dot" w:pos="8306"/>
        </w:tabs>
      </w:pPr>
      <w:hyperlink w:anchor="_Toc17075" w:history="1">
        <w:r>
          <w:rPr>
            <w:rFonts w:ascii="仿宋" w:eastAsia="仿宋" w:hAnsi="仿宋" w:cs="仿宋" w:hint="eastAsia"/>
            <w:lang w:eastAsia="zh-CN"/>
          </w:rPr>
          <w:t>十三、古装片项目工程方案分析</w:t>
        </w:r>
        <w:r>
          <w:tab/>
        </w:r>
        <w:r>
          <w:fldChar w:fldCharType="begin"/>
        </w:r>
        <w:r>
          <w:instrText xml:space="preserve"> PAGEREF _Toc17075 \h </w:instrText>
        </w:r>
        <w:r>
          <w:fldChar w:fldCharType="separate"/>
        </w:r>
        <w:r>
          <w:t>49</w:t>
        </w:r>
        <w:r>
          <w:fldChar w:fldCharType="end"/>
        </w:r>
      </w:hyperlink>
    </w:p>
    <w:p>
      <w:pPr>
        <w:pStyle w:val="TOC2"/>
        <w:tabs>
          <w:tab w:val="right" w:leader="dot" w:pos="8306"/>
        </w:tabs>
      </w:pPr>
      <w:hyperlink w:anchor="_Toc4552" w:history="1">
        <w:r>
          <w:rPr>
            <w:rFonts w:ascii="仿宋" w:eastAsia="仿宋" w:hAnsi="仿宋" w:cs="仿宋" w:hint="eastAsia"/>
            <w:lang w:eastAsia="zh-CN"/>
          </w:rPr>
          <w:t>(一)、建筑工程设计原则</w:t>
        </w:r>
        <w:r>
          <w:tab/>
        </w:r>
        <w:r>
          <w:fldChar w:fldCharType="begin"/>
        </w:r>
        <w:r>
          <w:instrText xml:space="preserve"> PAGEREF _Toc4552 \h </w:instrText>
        </w:r>
        <w:r>
          <w:fldChar w:fldCharType="separate"/>
        </w:r>
        <w:r>
          <w:t>49</w:t>
        </w:r>
        <w:r>
          <w:fldChar w:fldCharType="end"/>
        </w:r>
      </w:hyperlink>
    </w:p>
    <w:p>
      <w:pPr>
        <w:pStyle w:val="TOC2"/>
        <w:tabs>
          <w:tab w:val="right" w:leader="dot" w:pos="8306"/>
        </w:tabs>
      </w:pPr>
      <w:hyperlink w:anchor="_Toc27514" w:history="1">
        <w:r>
          <w:rPr>
            <w:rFonts w:ascii="仿宋" w:eastAsia="仿宋" w:hAnsi="仿宋" w:cs="仿宋" w:hint="eastAsia"/>
            <w:lang w:eastAsia="zh-CN"/>
          </w:rPr>
          <w:t>(二)、土建工程建设指标</w:t>
        </w:r>
        <w:r>
          <w:tab/>
        </w:r>
        <w:r>
          <w:fldChar w:fldCharType="begin"/>
        </w:r>
        <w:r>
          <w:instrText xml:space="preserve"> PAGEREF _Toc27514 \h </w:instrText>
        </w:r>
        <w:r>
          <w:fldChar w:fldCharType="separate"/>
        </w:r>
        <w:r>
          <w:t>52</w:t>
        </w:r>
        <w:r>
          <w:fldChar w:fldCharType="end"/>
        </w:r>
      </w:hyperlink>
    </w:p>
    <w:p>
      <w:pPr>
        <w:pStyle w:val="TOC1"/>
        <w:tabs>
          <w:tab w:val="right" w:leader="dot" w:pos="8306"/>
        </w:tabs>
      </w:pPr>
      <w:hyperlink w:anchor="_Toc30212" w:history="1">
        <w:r>
          <w:rPr>
            <w:rFonts w:ascii="仿宋" w:eastAsia="仿宋" w:hAnsi="仿宋" w:cs="仿宋" w:hint="eastAsia"/>
            <w:lang w:eastAsia="zh-CN"/>
          </w:rPr>
          <w:t>十四、利益相关者分析与沟通计划</w:t>
        </w:r>
        <w:r>
          <w:tab/>
        </w:r>
        <w:r>
          <w:fldChar w:fldCharType="begin"/>
        </w:r>
        <w:r>
          <w:instrText xml:space="preserve"> PAGEREF _Toc30212 \h </w:instrText>
        </w:r>
        <w:r>
          <w:fldChar w:fldCharType="separate"/>
        </w:r>
        <w:r>
          <w:t>54</w:t>
        </w:r>
        <w:r>
          <w:fldChar w:fldCharType="end"/>
        </w:r>
      </w:hyperlink>
    </w:p>
    <w:p>
      <w:pPr>
        <w:pStyle w:val="TOC2"/>
        <w:tabs>
          <w:tab w:val="right" w:leader="dot" w:pos="8306"/>
        </w:tabs>
      </w:pPr>
      <w:hyperlink w:anchor="_Toc2617" w:history="1">
        <w:r>
          <w:rPr>
            <w:rFonts w:ascii="仿宋" w:eastAsia="仿宋" w:hAnsi="仿宋" w:cs="仿宋" w:hint="eastAsia"/>
            <w:lang w:eastAsia="zh-CN"/>
          </w:rPr>
          <w:t>(一)、利益相关者分析</w:t>
        </w:r>
        <w:r>
          <w:tab/>
        </w:r>
        <w:r>
          <w:fldChar w:fldCharType="begin"/>
        </w:r>
        <w:r>
          <w:instrText xml:space="preserve"> PAGEREF _Toc2617 \h </w:instrText>
        </w:r>
        <w:r>
          <w:fldChar w:fldCharType="separate"/>
        </w:r>
        <w:r>
          <w:t>54</w:t>
        </w:r>
        <w:r>
          <w:fldChar w:fldCharType="end"/>
        </w:r>
      </w:hyperlink>
    </w:p>
    <w:p>
      <w:pPr>
        <w:pStyle w:val="TOC2"/>
        <w:tabs>
          <w:tab w:val="right" w:leader="dot" w:pos="8306"/>
        </w:tabs>
      </w:pPr>
      <w:hyperlink w:anchor="_Toc528" w:history="1">
        <w:r>
          <w:rPr>
            <w:rFonts w:ascii="仿宋" w:eastAsia="仿宋" w:hAnsi="仿宋" w:cs="仿宋" w:hint="eastAsia"/>
            <w:lang w:eastAsia="zh-CN"/>
          </w:rPr>
          <w:t>(二)、沟通计划</w:t>
        </w:r>
        <w:r>
          <w:tab/>
        </w:r>
        <w:r>
          <w:fldChar w:fldCharType="begin"/>
        </w:r>
        <w:r>
          <w:instrText xml:space="preserve"> PAGEREF _Toc528 \h </w:instrText>
        </w:r>
        <w:r>
          <w:fldChar w:fldCharType="separate"/>
        </w:r>
        <w:r>
          <w:t>55</w:t>
        </w:r>
        <w:r>
          <w:fldChar w:fldCharType="end"/>
        </w:r>
      </w:hyperlink>
    </w:p>
    <w:p>
      <w:pPr>
        <w:pStyle w:val="TOC1"/>
        <w:tabs>
          <w:tab w:val="right" w:leader="dot" w:pos="8306"/>
        </w:tabs>
      </w:pPr>
      <w:hyperlink w:anchor="_Toc19801" w:history="1">
        <w:r>
          <w:rPr>
            <w:rFonts w:ascii="仿宋" w:eastAsia="仿宋" w:hAnsi="仿宋" w:cs="仿宋" w:hint="eastAsia"/>
            <w:lang w:eastAsia="zh-CN"/>
          </w:rPr>
          <w:t>十五、供应链管理</w:t>
        </w:r>
        <w:r>
          <w:tab/>
        </w:r>
        <w:r>
          <w:fldChar w:fldCharType="begin"/>
        </w:r>
        <w:r>
          <w:instrText xml:space="preserve"> PAGEREF _Toc19801 \h </w:instrText>
        </w:r>
        <w:r>
          <w:fldChar w:fldCharType="separate"/>
        </w:r>
        <w:r>
          <w:t>56</w:t>
        </w:r>
        <w:r>
          <w:fldChar w:fldCharType="end"/>
        </w:r>
      </w:hyperlink>
    </w:p>
    <w:p>
      <w:pPr>
        <w:pStyle w:val="TOC2"/>
        <w:tabs>
          <w:tab w:val="right" w:leader="dot" w:pos="8306"/>
        </w:tabs>
      </w:pPr>
      <w:hyperlink w:anchor="_Toc8838" w:history="1">
        <w:r>
          <w:rPr>
            <w:rFonts w:ascii="仿宋" w:eastAsia="仿宋" w:hAnsi="仿宋" w:cs="仿宋" w:hint="eastAsia"/>
            <w:lang w:eastAsia="zh-CN"/>
          </w:rPr>
          <w:t>(一)、供应链战略规划</w:t>
        </w:r>
        <w:r>
          <w:tab/>
        </w:r>
        <w:r>
          <w:fldChar w:fldCharType="begin"/>
        </w:r>
        <w:r>
          <w:instrText xml:space="preserve"> PAGEREF _Toc8838 \h </w:instrText>
        </w:r>
        <w:r>
          <w:fldChar w:fldCharType="separate"/>
        </w:r>
        <w:r>
          <w:t>56</w:t>
        </w:r>
        <w:r>
          <w:fldChar w:fldCharType="end"/>
        </w:r>
      </w:hyperlink>
    </w:p>
    <w:p>
      <w:pPr>
        <w:pStyle w:val="TOC2"/>
        <w:tabs>
          <w:tab w:val="right" w:leader="dot" w:pos="8306"/>
        </w:tabs>
      </w:pPr>
      <w:hyperlink w:anchor="_Toc20371" w:history="1">
        <w:r>
          <w:rPr>
            <w:rFonts w:ascii="仿宋" w:eastAsia="仿宋" w:hAnsi="仿宋" w:cs="仿宋" w:hint="eastAsia"/>
            <w:lang w:eastAsia="zh-CN"/>
          </w:rPr>
          <w:t>(二)、供应商选择与合作</w:t>
        </w:r>
        <w:r>
          <w:tab/>
        </w:r>
        <w:r>
          <w:fldChar w:fldCharType="begin"/>
        </w:r>
        <w:r>
          <w:instrText xml:space="preserve"> PAGEREF _Toc20371 \h </w:instrText>
        </w:r>
        <w:r>
          <w:fldChar w:fldCharType="separate"/>
        </w:r>
        <w:r>
          <w:t>57</w:t>
        </w:r>
        <w:r>
          <w:fldChar w:fldCharType="end"/>
        </w:r>
      </w:hyperlink>
    </w:p>
    <w:p>
      <w:pPr>
        <w:pStyle w:val="TOC2"/>
        <w:tabs>
          <w:tab w:val="right" w:leader="dot" w:pos="8306"/>
        </w:tabs>
      </w:pPr>
      <w:hyperlink w:anchor="_Toc3484" w:history="1">
        <w:r>
          <w:rPr>
            <w:rFonts w:ascii="仿宋" w:eastAsia="仿宋" w:hAnsi="仿宋" w:cs="仿宋" w:hint="eastAsia"/>
            <w:lang w:eastAsia="zh-CN"/>
          </w:rPr>
          <w:t>(三)、物流与库存管理</w:t>
        </w:r>
        <w:r>
          <w:tab/>
        </w:r>
        <w:r>
          <w:fldChar w:fldCharType="begin"/>
        </w:r>
        <w:r>
          <w:instrText xml:space="preserve"> PAGEREF _Toc3484 \h </w:instrText>
        </w:r>
        <w:r>
          <w:fldChar w:fldCharType="separate"/>
        </w:r>
        <w:r>
          <w:t>59</w:t>
        </w:r>
        <w:r>
          <w:fldChar w:fldCharType="end"/>
        </w:r>
      </w:hyperlink>
    </w:p>
    <w:p>
      <w:pPr>
        <w:pStyle w:val="TOC1"/>
        <w:tabs>
          <w:tab w:val="right" w:leader="dot" w:pos="8306"/>
        </w:tabs>
      </w:pPr>
      <w:hyperlink w:anchor="_Toc25384" w:history="1">
        <w:r>
          <w:rPr>
            <w:rFonts w:ascii="仿宋" w:eastAsia="仿宋" w:hAnsi="仿宋" w:cs="仿宋" w:hint="eastAsia"/>
            <w:lang w:eastAsia="zh-CN"/>
          </w:rPr>
          <w:t>十六、营销与推广策略</w:t>
        </w:r>
        <w:r>
          <w:tab/>
        </w:r>
        <w:r>
          <w:fldChar w:fldCharType="begin"/>
        </w:r>
        <w:r>
          <w:instrText xml:space="preserve"> PAGEREF _Toc25384 \h </w:instrText>
        </w:r>
        <w:r>
          <w:fldChar w:fldCharType="separate"/>
        </w:r>
        <w:r>
          <w:t>60</w:t>
        </w:r>
        <w:r>
          <w:fldChar w:fldCharType="end"/>
        </w:r>
      </w:hyperlink>
    </w:p>
    <w:p>
      <w:pPr>
        <w:pStyle w:val="TOC2"/>
        <w:tabs>
          <w:tab w:val="right" w:leader="dot" w:pos="8306"/>
        </w:tabs>
      </w:pPr>
      <w:hyperlink w:anchor="_Toc22018" w:history="1">
        <w:r>
          <w:rPr>
            <w:rFonts w:ascii="仿宋" w:eastAsia="仿宋" w:hAnsi="仿宋" w:cs="仿宋" w:hint="eastAsia"/>
            <w:lang w:eastAsia="zh-CN"/>
          </w:rPr>
          <w:t>(一)、产品/服务定位与特点</w:t>
        </w:r>
        <w:r>
          <w:tab/>
        </w:r>
        <w:r>
          <w:fldChar w:fldCharType="begin"/>
        </w:r>
        <w:r>
          <w:instrText xml:space="preserve"> PAGEREF _Toc22018 \h </w:instrText>
        </w:r>
        <w:r>
          <w:fldChar w:fldCharType="separate"/>
        </w:r>
        <w:r>
          <w:t>60</w:t>
        </w:r>
        <w:r>
          <w:fldChar w:fldCharType="end"/>
        </w:r>
      </w:hyperlink>
    </w:p>
    <w:p>
      <w:pPr>
        <w:pStyle w:val="TOC2"/>
        <w:tabs>
          <w:tab w:val="right" w:leader="dot" w:pos="8306"/>
        </w:tabs>
      </w:pPr>
      <w:hyperlink w:anchor="_Toc31656" w:history="1">
        <w:r>
          <w:rPr>
            <w:rFonts w:ascii="仿宋" w:eastAsia="仿宋" w:hAnsi="仿宋" w:cs="仿宋" w:hint="eastAsia"/>
            <w:lang w:eastAsia="zh-CN"/>
          </w:rPr>
          <w:t>(二)、市场定位与竞争分析</w:t>
        </w:r>
        <w:r>
          <w:tab/>
        </w:r>
        <w:r>
          <w:fldChar w:fldCharType="begin"/>
        </w:r>
        <w:r>
          <w:instrText xml:space="preserve"> PAGEREF _Toc31656 \h </w:instrText>
        </w:r>
        <w:r>
          <w:fldChar w:fldCharType="separate"/>
        </w:r>
        <w:r>
          <w:t>61</w:t>
        </w:r>
        <w:r>
          <w:fldChar w:fldCharType="end"/>
        </w:r>
      </w:hyperlink>
    </w:p>
    <w:p>
      <w:pPr>
        <w:pStyle w:val="TOC2"/>
        <w:tabs>
          <w:tab w:val="right" w:leader="dot" w:pos="8306"/>
        </w:tabs>
      </w:pPr>
      <w:hyperlink w:anchor="_Toc17927" w:history="1">
        <w:r>
          <w:rPr>
            <w:rFonts w:ascii="仿宋" w:eastAsia="仿宋" w:hAnsi="仿宋" w:cs="仿宋" w:hint="eastAsia"/>
            <w:lang w:eastAsia="zh-CN"/>
          </w:rPr>
          <w:t>(三)、营销渠道与策略</w:t>
        </w:r>
        <w:r>
          <w:tab/>
        </w:r>
        <w:r>
          <w:fldChar w:fldCharType="begin"/>
        </w:r>
        <w:r>
          <w:instrText xml:space="preserve"> PAGEREF _Toc17927 \h </w:instrText>
        </w:r>
        <w:r>
          <w:fldChar w:fldCharType="separate"/>
        </w:r>
        <w:r>
          <w:t>63</w:t>
        </w:r>
        <w:r>
          <w:fldChar w:fldCharType="end"/>
        </w:r>
      </w:hyperlink>
    </w:p>
    <w:p>
      <w:pPr>
        <w:pStyle w:val="TOC2"/>
        <w:tabs>
          <w:tab w:val="right" w:leader="dot" w:pos="8306"/>
        </w:tabs>
      </w:pPr>
      <w:hyperlink w:anchor="_Toc21284" w:history="1">
        <w:r>
          <w:rPr>
            <w:rFonts w:ascii="仿宋" w:eastAsia="仿宋" w:hAnsi="仿宋" w:cs="仿宋" w:hint="eastAsia"/>
            <w:lang w:eastAsia="zh-CN"/>
          </w:rPr>
          <w:t>(四)、推广与宣传活动</w:t>
        </w:r>
        <w:r>
          <w:tab/>
        </w:r>
        <w:r>
          <w:fldChar w:fldCharType="begin"/>
        </w:r>
        <w:r>
          <w:instrText xml:space="preserve"> PAGEREF _Toc21284 \h </w:instrText>
        </w:r>
        <w:r>
          <w:fldChar w:fldCharType="separate"/>
        </w:r>
        <w:r>
          <w:t>64</w:t>
        </w:r>
        <w:r>
          <w:fldChar w:fldCharType="end"/>
        </w:r>
      </w:hyperlink>
    </w:p>
    <w:p>
      <w:pPr>
        <w:pStyle w:val="TOC1"/>
        <w:tabs>
          <w:tab w:val="right" w:leader="dot" w:pos="8306"/>
        </w:tabs>
      </w:pPr>
      <w:hyperlink w:anchor="_Toc19597" w:history="1">
        <w:r>
          <w:rPr>
            <w:rFonts w:ascii="仿宋" w:eastAsia="仿宋" w:hAnsi="仿宋" w:cs="仿宋" w:hint="eastAsia"/>
            <w:lang w:eastAsia="zh-CN"/>
          </w:rPr>
          <w:t>十七、风险识别与分类</w:t>
        </w:r>
        <w:r>
          <w:tab/>
        </w:r>
        <w:r>
          <w:fldChar w:fldCharType="begin"/>
        </w:r>
        <w:r>
          <w:instrText xml:space="preserve"> PAGEREF _Toc19597 \h </w:instrText>
        </w:r>
        <w:r>
          <w:fldChar w:fldCharType="separate"/>
        </w:r>
        <w:r>
          <w:t>69</w:t>
        </w:r>
        <w:r>
          <w:fldChar w:fldCharType="end"/>
        </w:r>
      </w:hyperlink>
    </w:p>
    <w:p>
      <w:pPr>
        <w:pStyle w:val="TOC2"/>
        <w:tabs>
          <w:tab w:val="right" w:leader="dot" w:pos="8306"/>
        </w:tabs>
      </w:pPr>
      <w:hyperlink w:anchor="_Toc3521" w:history="1">
        <w:r>
          <w:rPr>
            <w:rFonts w:ascii="仿宋" w:eastAsia="仿宋" w:hAnsi="仿宋" w:cs="仿宋" w:hint="eastAsia"/>
            <w:lang w:eastAsia="zh-CN"/>
          </w:rPr>
          <w:t>(一)、风险识别</w:t>
        </w:r>
        <w:r>
          <w:tab/>
        </w:r>
        <w:r>
          <w:fldChar w:fldCharType="begin"/>
        </w:r>
        <w:r>
          <w:instrText xml:space="preserve"> PAGEREF _Toc3521 \h </w:instrText>
        </w:r>
        <w:r>
          <w:fldChar w:fldCharType="separate"/>
        </w:r>
        <w:r>
          <w:t>69</w:t>
        </w:r>
        <w:r>
          <w:fldChar w:fldCharType="end"/>
        </w:r>
      </w:hyperlink>
    </w:p>
    <w:p>
      <w:pPr>
        <w:pStyle w:val="TOC2"/>
        <w:tabs>
          <w:tab w:val="right" w:leader="dot" w:pos="8306"/>
        </w:tabs>
      </w:pPr>
      <w:hyperlink w:anchor="_Toc21191" w:history="1">
        <w:r>
          <w:rPr>
            <w:rFonts w:ascii="仿宋" w:eastAsia="仿宋" w:hAnsi="仿宋" w:cs="仿宋" w:hint="eastAsia"/>
            <w:lang w:eastAsia="zh-CN"/>
          </w:rPr>
          <w:t>(二)、风险分类</w:t>
        </w:r>
        <w:r>
          <w:tab/>
        </w:r>
        <w:r>
          <w:fldChar w:fldCharType="begin"/>
        </w:r>
        <w:r>
          <w:instrText xml:space="preserve"> PAGEREF _Toc21191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7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650"/>
      <w:r>
        <w:rPr>
          <w:rFonts w:ascii="仿宋" w:eastAsia="仿宋" w:hAnsi="仿宋" w:cs="仿宋" w:hint="eastAsia"/>
          <w:lang w:eastAsia="zh-CN"/>
        </w:rPr>
        <w:t>(一)、古装片行业分析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古装片行业一直以来都是市场的关注焦点。行业内的发展趋势、竞争态势以及潜在机会都对古装片项目的推进产生深远的影响。通过深入研究行业的整体概貌，我们将更好地理解行业的核心特征，为古装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古装片行业，技术一直是推动创新和发展的关键因素。我们将对当前技术趋势进行详尽分析，包括但不限于人工智能、大数据应用、先进制造技术等。这有助于古装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古装片项目成功的基础。我们将对主要竞争对手进行深入研究，包括其市场份额、产品特点、市场定位等。通过全面了解竞争对手的优势和劣势，古装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498"/>
      <w:r>
        <w:rPr>
          <w:rFonts w:ascii="仿宋" w:eastAsia="仿宋" w:hAnsi="仿宋" w:cs="仿宋" w:hint="eastAsia"/>
          <w:sz w:val="28"/>
          <w:lang w:eastAsia="zh-CN"/>
        </w:rPr>
        <w:t>(二)、古装片市场分析预测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通过对市场规模的深入调研，我们将预测古装片市场未来的增长趋势。这包括市场的整体规模、各细分领域的发展趋势等。古装片项目可以根据市场的扩张速度和潜在机会，制定更符合市场需求的发展策略。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了解消费者的需求是市场分析的核心。我们将通过调查研究，深入挖掘目标消费者的需求特点、购买习惯以及对产品和服务的期望。这有助于古装片项目更好地定位目标市场，提供更符合消费者期待的解决方案。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古装片项目实施过程中需要充分考虑的因素。我们将对市场风险进行全面评估，包括但不限于政策法规风险、市场竞争风险、技术变革风险等。通过对潜在风险的深入分析，古装片项目可以制定相应的风险缓解策略，降低不确定性对古装片项目的影响。</w:t>
      </w:r>
    </w:p>
    <w:p>
      <w:pPr>
        <w:pStyle w:val="Heading1"/>
        <w:ind w:firstLine="560" w:firstLineChars="200"/>
        <w:rPr>
          <w:rFonts w:ascii="仿宋" w:eastAsia="仿宋" w:hAnsi="仿宋" w:cs="仿宋" w:hint="eastAsia"/>
          <w:sz w:val="28"/>
          <w:lang w:eastAsia="zh-CN"/>
        </w:rPr>
      </w:pPr>
      <w:bookmarkStart w:id="5" w:name="_Toc12095"/>
      <w:r>
        <w:rPr>
          <w:rFonts w:ascii="仿宋" w:eastAsia="仿宋" w:hAnsi="仿宋" w:cs="仿宋" w:hint="eastAsia"/>
          <w:sz w:val="28"/>
          <w:lang w:eastAsia="zh-CN"/>
        </w:rPr>
        <w:t>二、古装片项目选址可行性分析</w:t>
      </w:r>
      <w:bookmarkEnd w:id="5"/>
    </w:p>
    <w:p>
      <w:pPr>
        <w:pStyle w:val="Heading2"/>
        <w:rPr>
          <w:rFonts w:ascii="仿宋" w:eastAsia="仿宋" w:hAnsi="仿宋" w:cs="仿宋" w:hint="eastAsia"/>
          <w:lang w:eastAsia="zh-CN"/>
        </w:rPr>
      </w:pPr>
      <w:bookmarkStart w:id="6" w:name="_Toc20585"/>
      <w:r>
        <w:rPr>
          <w:rFonts w:ascii="仿宋" w:eastAsia="仿宋" w:hAnsi="仿宋" w:cs="仿宋" w:hint="eastAsia"/>
          <w:lang w:eastAsia="zh-CN"/>
        </w:rPr>
        <w:t>(一)、古装片项目选址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该古装片项目选址位于XX省XX市XX区XXX街道</w:t>
      </w:r>
    </w:p>
    <w:p>
      <w:pPr>
        <w:pStyle w:val="Heading2"/>
        <w:ind w:firstLine="560" w:firstLineChars="200"/>
        <w:rPr>
          <w:rFonts w:ascii="仿宋" w:eastAsia="仿宋" w:hAnsi="仿宋" w:cs="仿宋" w:hint="eastAsia"/>
          <w:sz w:val="28"/>
          <w:lang w:eastAsia="zh-CN"/>
        </w:rPr>
      </w:pPr>
      <w:bookmarkStart w:id="7" w:name="_Toc2770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古装片项目的征地面积将根据古装片项目的实际规模和需求进行精确规划。具体面积XXX平方米，旨在确保古装片项目不仅能够满足当前的发展需求，还能够预留空间以适应未来的扩展。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净用地面积是在征地面积基础上去除不可利用面积后的实际可开发用地。具体面积XXX平方米，考虑到环保、交通、安全等多方面因素，以确保古装片项目在整体利用效率上达到最优。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古装片项目计划建设的建筑总规模具体面积XXX平方米。这一规模的确定综合考虑了古装片项目的性质、规模，以及城市规划的相关要求，确保建筑布局与周边环境协调一致。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绿地率是古装片项目用地中被规划为绿地的比例。具体面积XXX平方米，旨在通过合理规划绿地，改善古装片项目周边环境，提升居民生活质量，并符合城市整体绿化规划。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容积率是用地上可以建设的建筑总体积与用地面积之比。具体面积XXX，通过合理的容积率规划，确保古装片项目建筑规模与周边环境和谐共生。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确保古装片项目选址与当地城市规划相一致，具体面积XXX平方米。通过与城市规划部门深入沟通，确保古装片项目不仅符合城市的整体发展方向，还能够融入城市的发展布局，为城市的长远发展贡献力量。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充分了解并确保古装片项目选址符合当地产业政策，具体面积XXX平方米。这包括古装片项目对当地经济的促进作用，以及对相关产业的带动效应，确保古装片项目与地方政府的产业政策保持一致，促进共赢合作。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用地总体要求必须符合环保和可持续发展的原则，具体面积XXX平方米。通过采用绿色建筑设计、节能减排等措施，确保古装片项目在建设和运营过程中对环境的影响最小化，达到可持续发展的要求。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确保古装片项目选址具备必要的公共设施配套，具体面积XXX平方米。这包括交通便利性、教育、医疗等基础设施，以提高居民生活品质，使得古装片项目选址更具吸引力。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考虑用地总体要求对当地社会稳定性的影响，具体面积XXX平方米。通过深入了解当地社区反馈，确保古装片项目的选址和建设过程对当地社会和谐稳定产生积极作用。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古装片项目选址不仅符合法规和规划，还在实际操作中具有可行性。这一全面规划将为古装片项目的成功实施提供坚实的基础，确保古装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57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古装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古装片项目的设备规划和空间设计中，我们将采取灵活设备布局的措施。设备布局将根据实际需求进行灵活设计，避免不必要的浪费。通过合理规划设备摆放位置，我们将提高设备的利用率，减少设备间距，以确保古装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古装片项目内部引入共享设施的概念，例如共享会议室、办公区等。通过这种方式，我们可以减少对资源的重复建设，提高资源共享效率，从而减小古装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99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古装片项目的总图布置中，我们将不同功能区域进行明确的规划，以最大程度满足古装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49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我们首先关注市场因素，包括潜在客户分布、竞争对手位置、市场需求等。通过深入的市场调研，我们能够更准确地评估选址对于市场开拓和产品销售的影响，确保古装片项目能够在有利的市场环境中蓬勃发展。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古装片项目对环境的影响是综合评价的重要因素之一。我们将详细考虑选址周边的自然环境、生态保护区、水源地等情况，确保古装片项目的建设和运营对环境影响最小化，并符合当地的环保法规标准。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对选址的评价还需充分考虑当地政府的产业政策和法规。我们将详细了解古装片项目所在地的相关政策，确保古装片项目的规划和运营与当地法规相符，降低不必要的法律风险。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考虑到社会稳定性对企业运营的重要性，我们将评估选址地区的社会安全情况、劳工关系、社区反馈等方面，以确保古装片项目的建设和运营不会受到社会稳定性的负面影响。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最后，我们将综合考虑用地成本，包括土地购置费用、土地开发成本等。通过对用地成本的详细评估，我们能够做出更为精确的经济效益分析，为古装片项目的投资决策提供有力支持。</w:t>
      </w:r>
    </w:p>
    <w:p>
      <w:pPr>
        <w:pStyle w:val="Heading1"/>
        <w:ind w:firstLine="560" w:firstLineChars="200"/>
        <w:rPr>
          <w:rFonts w:ascii="仿宋" w:eastAsia="仿宋" w:hAnsi="仿宋" w:cs="仿宋" w:hint="eastAsia"/>
          <w:sz w:val="28"/>
          <w:lang w:eastAsia="zh-CN"/>
        </w:rPr>
      </w:pPr>
      <w:bookmarkStart w:id="11" w:name="_Toc10369"/>
      <w:r>
        <w:rPr>
          <w:rFonts w:ascii="仿宋" w:eastAsia="仿宋" w:hAnsi="仿宋" w:cs="仿宋" w:hint="eastAsia"/>
          <w:sz w:val="28"/>
          <w:lang w:eastAsia="zh-CN"/>
        </w:rPr>
        <w:t>三、古装片项目绩效评估</w:t>
      </w:r>
      <w:bookmarkEnd w:id="11"/>
    </w:p>
    <w:p>
      <w:pPr>
        <w:pStyle w:val="Heading2"/>
        <w:rPr>
          <w:rFonts w:ascii="仿宋" w:eastAsia="仿宋" w:hAnsi="仿宋" w:cs="仿宋" w:hint="eastAsia"/>
          <w:lang w:eastAsia="zh-CN"/>
        </w:rPr>
      </w:pPr>
      <w:bookmarkStart w:id="12" w:name="_Toc1374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在古装片项目中，我们设计了一套全面的绩效评估指标，以确保古装片项目的可控和成功交付。这些指标跨足古装片项目目标、成本、进度和质量等多个维度，为我们提供了全面洞察古装片项目的健康状况。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古装片项目目标达成率是我们关注的首要指标。我们设定了明确的目标，并通过定期监测和评估，迅速发现并应对潜在的目标偏差。这为古装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成本绩效是另一个核心关注点。通过实际成本与预算成本的对比分析，我们深入了解成本差异的原因，及时调整资源分配，保持古装片项目在经济效益方面的合理水平。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古装片项目进度作为关键的绩效指标之一，得到了精心的关注。我们制定了详细的古装片项目进度计划，并设立了进度符合度指标，确保实际进度与计划进度保持一致。这使我们能够快速发现和解决潜在的进度问题，保持古装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古装片项目绩效的不可或缺的一环。我们引入了一系列的质量标准和客户满意度指标，以确保古装片项目交付的成果在质量上达到或超越预期水平。通过持续监测这些指标，我们努力提升古装片项目整体质量水平，为古装片项目的成功交付提供有力保障。通过这些科学且全面的绩效评估，我们能够更好地引导古装片项目的持续改进，确保古装片项目目标的顺利达成。</w:t>
      </w:r>
    </w:p>
    <w:p>
      <w:pPr>
        <w:pStyle w:val="Heading2"/>
        <w:ind w:firstLine="560" w:firstLineChars="200"/>
        <w:rPr>
          <w:rFonts w:ascii="仿宋" w:eastAsia="仿宋" w:hAnsi="仿宋" w:cs="仿宋" w:hint="eastAsia"/>
          <w:sz w:val="28"/>
          <w:lang w:eastAsia="zh-CN"/>
        </w:rPr>
      </w:pPr>
      <w:bookmarkStart w:id="13" w:name="_Toc1843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绩效评估是古装片项目中的关键环节，为确保古装片项目达到预期目标，我们采用了多层次、多维度的绩效评估方法。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古装片项目的战略目标对齐，确保每个决策和行动都与古装片项目整体目标保持一致。团队会定期召开战略对齐会议，审视当前工作与古装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古装片项目进度、质量、成本和风险等方面。这些指标通过数据收集和分析，为古装片项目管理团队提供了客观的评估依据。例如，我们通过古装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绩效评估不仅仅停留在古装片项目内部，还考虑了古装片项目对外部环境的影响。我们定期进行干系人满意度调查，以了解各利益相关方对古装片项目的期望和满意度，并及时做出调整。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这种多层次、多角度的绩效评估方法，使得我们能够全面了解古装片项目的运行状态，及时做出调整，确保古装片项目在不断变化的环境中保持稳健前行。</w:t>
      </w:r>
    </w:p>
    <w:p>
      <w:pPr>
        <w:pStyle w:val="Heading2"/>
        <w:ind w:firstLine="560" w:firstLineChars="200"/>
        <w:rPr>
          <w:rFonts w:ascii="仿宋" w:eastAsia="仿宋" w:hAnsi="仿宋" w:cs="仿宋" w:hint="eastAsia"/>
          <w:sz w:val="28"/>
          <w:lang w:eastAsia="zh-CN"/>
        </w:rPr>
      </w:pPr>
      <w:bookmarkStart w:id="14" w:name="_Toc2830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为了确保古装片项目的有效管理和不断优化，我们采用了精心设计的绩效评估周期。这个周期旨在实现灵活、实时和全面的评估，以适应古装片项目执行中的各种挑战。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古装片项目的不同需求，分为短期、中期和长期。短期评估关注每个迭代或工作周期，以及时发现和解决当前任务中的问题。中期评估涵盖几个迭代，深入了解整体古装片项目的趋势和性能。长期评估则着眼于整个古装片项目阶段，确保古装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古装片项目管理工具和协作平台，团队成员能够随时更新和分享古装片项目数据。这种实时性的反馈机制使我们能够及时察觉潜在问题，快速调整，保持古装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古装片项目的决策制定密不可分。每个周期的古装片项目回顾会议成为集体总结经验、识别问题深层次原因并找到创新解决方案的平台。这种定期的反思与调整机制使古装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39"/>
      <w:r>
        <w:rPr>
          <w:rFonts w:ascii="仿宋" w:eastAsia="仿宋" w:hAnsi="仿宋" w:cs="仿宋" w:hint="eastAsia"/>
          <w:sz w:val="28"/>
          <w:lang w:eastAsia="zh-CN"/>
        </w:rPr>
        <w:t>四、古装片项目建设背景及必要性分析</w:t>
      </w:r>
      <w:bookmarkEnd w:id="15"/>
    </w:p>
    <w:p>
      <w:pPr>
        <w:pStyle w:val="Heading2"/>
        <w:rPr>
          <w:rFonts w:ascii="仿宋" w:eastAsia="仿宋" w:hAnsi="仿宋" w:cs="仿宋" w:hint="eastAsia"/>
          <w:lang w:eastAsia="zh-CN"/>
        </w:rPr>
      </w:pPr>
      <w:bookmarkStart w:id="16" w:name="_Toc7253"/>
      <w:r>
        <w:rPr>
          <w:rFonts w:ascii="仿宋" w:eastAsia="仿宋" w:hAnsi="仿宋" w:cs="仿宋" w:hint="eastAsia"/>
          <w:lang w:eastAsia="zh-CN"/>
        </w:rPr>
        <w:t>(一)、古装片项目背景分析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古装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古装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我们的背景分析将深入挖掘当前行业的发展趋势，通过对竞争态势的全面审视，找到古装片项目在这个潮流中的定位。同时，我们将关注行业内涌现的新兴机遇，以便古装片项目更好地融入行业发展的潮流中。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古装片项目提供了强大的发展动力。我们将聚焦于行业内最新的技术发展趋势，包括但不限于人工智能、大数据分析、物联网等领域。通过深度的技术研究，我们将确保古装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古装片项目发展的源泉。我们将投入更多的精力对市场需求进行深入剖析，超越表面的需求，深入挖掘潜在的市场痛点和机遇。通过对市场需求的细致了解，古装片项目将更有针对性地设计解决方案，满足市场的多样化需求，从而更好地促进古装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古装片项目战略至关重要。我们将对竞争态势进行更为深入的分析，包括但不限于市场份额、产品特点、客户满意度等多个维度。通过深度的竞争分析，古装片项目将能够更准确地把握市场脉搏，制定具有竞争力的古装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古装片项目的发展具有直接的影响。我们将进行更为全面的法规和政策分析，了解行业发展中的潜在法律风险和合规挑战。通过充分了解和遵守相关法规，古装片项目将确保在法律框架内合法合规运营，为古装片项目的稳健发展提供有力支持。</w:t>
      </w:r>
    </w:p>
    <w:p>
      <w:pPr>
        <w:pStyle w:val="Heading2"/>
        <w:ind w:firstLine="560" w:firstLineChars="200"/>
        <w:rPr>
          <w:rFonts w:ascii="仿宋" w:eastAsia="仿宋" w:hAnsi="仿宋" w:cs="仿宋" w:hint="eastAsia"/>
          <w:sz w:val="28"/>
          <w:lang w:eastAsia="zh-CN"/>
        </w:rPr>
      </w:pPr>
      <w:bookmarkStart w:id="17" w:name="_Toc25760"/>
      <w:r>
        <w:rPr>
          <w:rFonts w:ascii="仿宋" w:eastAsia="仿宋" w:hAnsi="仿宋" w:cs="仿宋" w:hint="eastAsia"/>
          <w:sz w:val="28"/>
          <w:lang w:eastAsia="zh-CN"/>
        </w:rPr>
        <w:t>(二)、古装片项目建设必要性分析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古装片项目建设的迫切性源于对行业发展趋势的深刻洞察。我们正处于一个行业变革的时代，科技创新、数字化转型成为企业发展的关键动力。古装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古装片项目建设不仅仅是为了跟上潮流，更是为了通过技术创新推动企业的持续发展。通过引入先进的技术和解决方案，古装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古装片项目的建设成为必然选择，通过提高产品质量、拓展服务领域，从而在竞争中获得更多的机会。古装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古装片项目建设的必要性体现在对客户需求更精准的满足。通过古装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古装片项目建设的背后是对企业持续创新的追求。只有通过不断创新，企业才能在竞争中立于不败之地。古装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8041"/>
      <w:r>
        <w:rPr>
          <w:rFonts w:ascii="仿宋" w:eastAsia="仿宋" w:hAnsi="仿宋" w:cs="仿宋" w:hint="eastAsia"/>
          <w:sz w:val="28"/>
          <w:lang w:eastAsia="zh-CN"/>
        </w:rPr>
        <w:t>五、古装片项目危机管理</w:t>
      </w:r>
      <w:bookmarkEnd w:id="18"/>
    </w:p>
    <w:p>
      <w:pPr>
        <w:pStyle w:val="Heading2"/>
        <w:rPr>
          <w:rFonts w:ascii="仿宋" w:eastAsia="仿宋" w:hAnsi="仿宋" w:cs="仿宋" w:hint="eastAsia"/>
          <w:lang w:eastAsia="zh-CN"/>
        </w:rPr>
      </w:pPr>
      <w:bookmarkStart w:id="19" w:name="_Toc465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古装片项目危机管理中，危机预警与识别是确保古装片项目稳健运行的核心步骤。通过建立全面的监测机制，古装片项目团队旨在及时发现和理解潜在的风险和危机因素，以便采取及时的预防和应对措施，确保古装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首先，通过深入的风险评估，古装片项目团队全面分析了整个古装片项目和各个阶段可能存在的威胁。这包括准确评估每个潜在风险的发生概率和可能影响的程度，为后续危机预警提供了有力支持。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古装片项目团队着重于明确定义古装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https://d.book118.com/446143144011010035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F0239"/>
    <w:rsid w:val="5CFF02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14314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2024-01-16T14:34:00Z</dcterms:created>
  <dcterms:modified xsi:type="dcterms:W3CDTF">2024-01-16T14:34:42Z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BC0D50058A3949A893502C70C614DD41_11</vt:lpwstr>
  </property>
  <property fmtid="{D5CDD505-2E9C-101B-9397-08002B2CF9AE}" pid="3" name="KSOProductBuildVer">
    <vt:lpwstr>2052-12.1.0.16120</vt:lpwstr>
  </property>
</Properties>
</file>