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粘合剂项目计划设计方案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47" w:history="1">
        <w:r>
          <w:rPr>
            <w:rFonts w:ascii="仿宋" w:eastAsia="仿宋" w:hAnsi="仿宋" w:cs="仿宋" w:hint="eastAsia"/>
            <w:lang w:eastAsia="zh-CN"/>
          </w:rPr>
          <w:t>序言</w:t>
        </w:r>
        <w:r>
          <w:tab/>
        </w:r>
        <w:r>
          <w:fldChar w:fldCharType="begin"/>
        </w:r>
        <w:r>
          <w:instrText xml:space="preserve"> PAGEREF _Toc16947 \h </w:instrText>
        </w:r>
        <w:r>
          <w:fldChar w:fldCharType="separate"/>
        </w:r>
        <w:r>
          <w:t>3</w:t>
        </w:r>
        <w:r>
          <w:fldChar w:fldCharType="end"/>
        </w:r>
      </w:hyperlink>
    </w:p>
    <w:p>
      <w:pPr>
        <w:pStyle w:val="TOC1"/>
        <w:tabs>
          <w:tab w:val="right" w:leader="dot" w:pos="8306"/>
        </w:tabs>
      </w:pPr>
      <w:hyperlink w:anchor="_Toc20836" w:history="1">
        <w:r>
          <w:rPr>
            <w:rFonts w:ascii="仿宋" w:eastAsia="仿宋" w:hAnsi="仿宋" w:cs="仿宋" w:hint="eastAsia"/>
            <w:lang w:eastAsia="zh-CN"/>
          </w:rPr>
          <w:t>一、粘合剂项目土建工程</w:t>
        </w:r>
        <w:r>
          <w:tab/>
        </w:r>
        <w:r>
          <w:fldChar w:fldCharType="begin"/>
        </w:r>
        <w:r>
          <w:instrText xml:space="preserve"> PAGEREF _Toc20836 \h </w:instrText>
        </w:r>
        <w:r>
          <w:fldChar w:fldCharType="separate"/>
        </w:r>
        <w:r>
          <w:t>3</w:t>
        </w:r>
        <w:r>
          <w:fldChar w:fldCharType="end"/>
        </w:r>
      </w:hyperlink>
    </w:p>
    <w:p>
      <w:pPr>
        <w:pStyle w:val="TOC2"/>
        <w:tabs>
          <w:tab w:val="right" w:leader="dot" w:pos="8306"/>
        </w:tabs>
      </w:pPr>
      <w:hyperlink w:anchor="_Toc21811" w:history="1">
        <w:r>
          <w:rPr>
            <w:rFonts w:ascii="仿宋" w:eastAsia="仿宋" w:hAnsi="仿宋" w:cs="仿宋" w:hint="eastAsia"/>
            <w:lang w:eastAsia="zh-CN"/>
          </w:rPr>
          <w:t>(一)、建筑工程设计原则</w:t>
        </w:r>
        <w:r>
          <w:tab/>
        </w:r>
        <w:r>
          <w:fldChar w:fldCharType="begin"/>
        </w:r>
        <w:r>
          <w:instrText xml:space="preserve"> PAGEREF _Toc21811 \h </w:instrText>
        </w:r>
        <w:r>
          <w:fldChar w:fldCharType="separate"/>
        </w:r>
        <w:r>
          <w:t>3</w:t>
        </w:r>
        <w:r>
          <w:fldChar w:fldCharType="end"/>
        </w:r>
      </w:hyperlink>
    </w:p>
    <w:p>
      <w:pPr>
        <w:pStyle w:val="TOC2"/>
        <w:tabs>
          <w:tab w:val="right" w:leader="dot" w:pos="8306"/>
        </w:tabs>
      </w:pPr>
      <w:hyperlink w:anchor="_Toc5773" w:history="1">
        <w:r>
          <w:rPr>
            <w:rFonts w:ascii="仿宋" w:eastAsia="仿宋" w:hAnsi="仿宋" w:cs="仿宋" w:hint="eastAsia"/>
            <w:lang w:eastAsia="zh-CN"/>
          </w:rPr>
          <w:t>(二)、土建工程设计年限及安全等级</w:t>
        </w:r>
        <w:r>
          <w:tab/>
        </w:r>
        <w:r>
          <w:fldChar w:fldCharType="begin"/>
        </w:r>
        <w:r>
          <w:instrText xml:space="preserve"> PAGEREF _Toc5773 \h </w:instrText>
        </w:r>
        <w:r>
          <w:fldChar w:fldCharType="separate"/>
        </w:r>
        <w:r>
          <w:t>4</w:t>
        </w:r>
        <w:r>
          <w:fldChar w:fldCharType="end"/>
        </w:r>
      </w:hyperlink>
    </w:p>
    <w:p>
      <w:pPr>
        <w:pStyle w:val="TOC2"/>
        <w:tabs>
          <w:tab w:val="right" w:leader="dot" w:pos="8306"/>
        </w:tabs>
      </w:pPr>
      <w:hyperlink w:anchor="_Toc2398" w:history="1">
        <w:r>
          <w:rPr>
            <w:rFonts w:ascii="仿宋" w:eastAsia="仿宋" w:hAnsi="仿宋" w:cs="仿宋" w:hint="eastAsia"/>
            <w:lang w:eastAsia="zh-CN"/>
          </w:rPr>
          <w:t>(三)、建筑工程设计总体要求</w:t>
        </w:r>
        <w:r>
          <w:tab/>
        </w:r>
        <w:r>
          <w:fldChar w:fldCharType="begin"/>
        </w:r>
        <w:r>
          <w:instrText xml:space="preserve"> PAGEREF _Toc2398 \h </w:instrText>
        </w:r>
        <w:r>
          <w:fldChar w:fldCharType="separate"/>
        </w:r>
        <w:r>
          <w:t>5</w:t>
        </w:r>
        <w:r>
          <w:fldChar w:fldCharType="end"/>
        </w:r>
      </w:hyperlink>
    </w:p>
    <w:p>
      <w:pPr>
        <w:pStyle w:val="TOC2"/>
        <w:tabs>
          <w:tab w:val="right" w:leader="dot" w:pos="8306"/>
        </w:tabs>
      </w:pPr>
      <w:hyperlink w:anchor="_Toc29885" w:history="1">
        <w:r>
          <w:rPr>
            <w:rFonts w:ascii="仿宋" w:eastAsia="仿宋" w:hAnsi="仿宋" w:cs="仿宋" w:hint="eastAsia"/>
            <w:lang w:eastAsia="zh-CN"/>
          </w:rPr>
          <w:t>(四)、土建工程建设指标</w:t>
        </w:r>
        <w:r>
          <w:tab/>
        </w:r>
        <w:r>
          <w:fldChar w:fldCharType="begin"/>
        </w:r>
        <w:r>
          <w:instrText xml:space="preserve"> PAGEREF _Toc29885 \h </w:instrText>
        </w:r>
        <w:r>
          <w:fldChar w:fldCharType="separate"/>
        </w:r>
        <w:r>
          <w:t>6</w:t>
        </w:r>
        <w:r>
          <w:fldChar w:fldCharType="end"/>
        </w:r>
      </w:hyperlink>
    </w:p>
    <w:p>
      <w:pPr>
        <w:pStyle w:val="TOC1"/>
        <w:tabs>
          <w:tab w:val="right" w:leader="dot" w:pos="8306"/>
        </w:tabs>
      </w:pPr>
      <w:hyperlink w:anchor="_Toc28123" w:history="1">
        <w:r>
          <w:rPr>
            <w:rFonts w:ascii="仿宋" w:eastAsia="仿宋" w:hAnsi="仿宋" w:cs="仿宋" w:hint="eastAsia"/>
            <w:lang w:eastAsia="zh-CN"/>
          </w:rPr>
          <w:t>二、粘合剂项目建设单位说明</w:t>
        </w:r>
        <w:r>
          <w:tab/>
        </w:r>
        <w:r>
          <w:fldChar w:fldCharType="begin"/>
        </w:r>
        <w:r>
          <w:instrText xml:space="preserve"> PAGEREF _Toc28123 \h </w:instrText>
        </w:r>
        <w:r>
          <w:fldChar w:fldCharType="separate"/>
        </w:r>
        <w:r>
          <w:t>6</w:t>
        </w:r>
        <w:r>
          <w:fldChar w:fldCharType="end"/>
        </w:r>
      </w:hyperlink>
    </w:p>
    <w:p>
      <w:pPr>
        <w:pStyle w:val="TOC2"/>
        <w:tabs>
          <w:tab w:val="right" w:leader="dot" w:pos="8306"/>
        </w:tabs>
      </w:pPr>
      <w:hyperlink w:anchor="_Toc31938" w:history="1">
        <w:r>
          <w:rPr>
            <w:rFonts w:ascii="仿宋" w:eastAsia="仿宋" w:hAnsi="仿宋" w:cs="仿宋" w:hint="eastAsia"/>
            <w:lang w:eastAsia="zh-CN"/>
          </w:rPr>
          <w:t>(一)、粘合剂项目承办单位基本情况</w:t>
        </w:r>
        <w:r>
          <w:tab/>
        </w:r>
        <w:r>
          <w:fldChar w:fldCharType="begin"/>
        </w:r>
        <w:r>
          <w:instrText xml:space="preserve"> PAGEREF _Toc31938 \h </w:instrText>
        </w:r>
        <w:r>
          <w:fldChar w:fldCharType="separate"/>
        </w:r>
        <w:r>
          <w:t>6</w:t>
        </w:r>
        <w:r>
          <w:fldChar w:fldCharType="end"/>
        </w:r>
      </w:hyperlink>
    </w:p>
    <w:p>
      <w:pPr>
        <w:pStyle w:val="TOC2"/>
        <w:tabs>
          <w:tab w:val="right" w:leader="dot" w:pos="8306"/>
        </w:tabs>
      </w:pPr>
      <w:hyperlink w:anchor="_Toc7545" w:history="1">
        <w:r>
          <w:rPr>
            <w:rFonts w:ascii="仿宋" w:eastAsia="仿宋" w:hAnsi="仿宋" w:cs="仿宋" w:hint="eastAsia"/>
            <w:lang w:eastAsia="zh-CN"/>
          </w:rPr>
          <w:t>(二)、公司经济效益分析</w:t>
        </w:r>
        <w:r>
          <w:tab/>
        </w:r>
        <w:r>
          <w:fldChar w:fldCharType="begin"/>
        </w:r>
        <w:r>
          <w:instrText xml:space="preserve"> PAGEREF _Toc7545 \h </w:instrText>
        </w:r>
        <w:r>
          <w:fldChar w:fldCharType="separate"/>
        </w:r>
        <w:r>
          <w:t>7</w:t>
        </w:r>
        <w:r>
          <w:fldChar w:fldCharType="end"/>
        </w:r>
      </w:hyperlink>
    </w:p>
    <w:p>
      <w:pPr>
        <w:pStyle w:val="TOC1"/>
        <w:tabs>
          <w:tab w:val="right" w:leader="dot" w:pos="8306"/>
        </w:tabs>
      </w:pPr>
      <w:hyperlink w:anchor="_Toc24190" w:history="1">
        <w:r>
          <w:rPr>
            <w:rFonts w:ascii="仿宋" w:eastAsia="仿宋" w:hAnsi="仿宋" w:cs="仿宋" w:hint="eastAsia"/>
            <w:lang w:eastAsia="zh-CN"/>
          </w:rPr>
          <w:t>三、粘合剂项目可持续发展</w:t>
        </w:r>
        <w:r>
          <w:tab/>
        </w:r>
        <w:r>
          <w:fldChar w:fldCharType="begin"/>
        </w:r>
        <w:r>
          <w:instrText xml:space="preserve"> PAGEREF _Toc24190 \h </w:instrText>
        </w:r>
        <w:r>
          <w:fldChar w:fldCharType="separate"/>
        </w:r>
        <w:r>
          <w:t>8</w:t>
        </w:r>
        <w:r>
          <w:fldChar w:fldCharType="end"/>
        </w:r>
      </w:hyperlink>
    </w:p>
    <w:p>
      <w:pPr>
        <w:pStyle w:val="TOC2"/>
        <w:tabs>
          <w:tab w:val="right" w:leader="dot" w:pos="8306"/>
        </w:tabs>
      </w:pPr>
      <w:hyperlink w:anchor="_Toc20381" w:history="1">
        <w:r>
          <w:rPr>
            <w:rFonts w:ascii="仿宋" w:eastAsia="仿宋" w:hAnsi="仿宋" w:cs="仿宋" w:hint="eastAsia"/>
            <w:lang w:eastAsia="zh-CN"/>
          </w:rPr>
          <w:t>(一)、可持续战略与实践</w:t>
        </w:r>
        <w:r>
          <w:tab/>
        </w:r>
        <w:r>
          <w:fldChar w:fldCharType="begin"/>
        </w:r>
        <w:r>
          <w:instrText xml:space="preserve"> PAGEREF _Toc20381 \h </w:instrText>
        </w:r>
        <w:r>
          <w:fldChar w:fldCharType="separate"/>
        </w:r>
        <w:r>
          <w:t>8</w:t>
        </w:r>
        <w:r>
          <w:fldChar w:fldCharType="end"/>
        </w:r>
      </w:hyperlink>
    </w:p>
    <w:p>
      <w:pPr>
        <w:pStyle w:val="TOC2"/>
        <w:tabs>
          <w:tab w:val="right" w:leader="dot" w:pos="8306"/>
        </w:tabs>
      </w:pPr>
      <w:hyperlink w:anchor="_Toc18090" w:history="1">
        <w:r>
          <w:rPr>
            <w:rFonts w:ascii="仿宋" w:eastAsia="仿宋" w:hAnsi="仿宋" w:cs="仿宋" w:hint="eastAsia"/>
            <w:lang w:eastAsia="zh-CN"/>
          </w:rPr>
          <w:t>(二)、环保与社会责任</w:t>
        </w:r>
        <w:r>
          <w:tab/>
        </w:r>
        <w:r>
          <w:fldChar w:fldCharType="begin"/>
        </w:r>
        <w:r>
          <w:instrText xml:space="preserve"> PAGEREF _Toc18090 \h </w:instrText>
        </w:r>
        <w:r>
          <w:fldChar w:fldCharType="separate"/>
        </w:r>
        <w:r>
          <w:t>8</w:t>
        </w:r>
        <w:r>
          <w:fldChar w:fldCharType="end"/>
        </w:r>
      </w:hyperlink>
    </w:p>
    <w:p>
      <w:pPr>
        <w:pStyle w:val="TOC1"/>
        <w:tabs>
          <w:tab w:val="right" w:leader="dot" w:pos="8306"/>
        </w:tabs>
      </w:pPr>
      <w:hyperlink w:anchor="_Toc3447" w:history="1">
        <w:r>
          <w:rPr>
            <w:rFonts w:ascii="仿宋" w:eastAsia="仿宋" w:hAnsi="仿宋" w:cs="仿宋" w:hint="eastAsia"/>
            <w:lang w:eastAsia="zh-CN"/>
          </w:rPr>
          <w:t>四、市场分析、调研</w:t>
        </w:r>
        <w:r>
          <w:tab/>
        </w:r>
        <w:r>
          <w:fldChar w:fldCharType="begin"/>
        </w:r>
        <w:r>
          <w:instrText xml:space="preserve"> PAGEREF _Toc3447 \h </w:instrText>
        </w:r>
        <w:r>
          <w:fldChar w:fldCharType="separate"/>
        </w:r>
        <w:r>
          <w:t>9</w:t>
        </w:r>
        <w:r>
          <w:fldChar w:fldCharType="end"/>
        </w:r>
      </w:hyperlink>
    </w:p>
    <w:p>
      <w:pPr>
        <w:pStyle w:val="TOC2"/>
        <w:tabs>
          <w:tab w:val="right" w:leader="dot" w:pos="8306"/>
        </w:tabs>
      </w:pPr>
      <w:hyperlink w:anchor="_Toc21410" w:history="1">
        <w:r>
          <w:rPr>
            <w:rFonts w:ascii="仿宋" w:eastAsia="仿宋" w:hAnsi="仿宋" w:cs="仿宋" w:hint="eastAsia"/>
            <w:lang w:eastAsia="zh-CN"/>
          </w:rPr>
          <w:t>(一)、粘合剂行业分析</w:t>
        </w:r>
        <w:r>
          <w:tab/>
        </w:r>
        <w:r>
          <w:fldChar w:fldCharType="begin"/>
        </w:r>
        <w:r>
          <w:instrText xml:space="preserve"> PAGEREF _Toc21410 \h </w:instrText>
        </w:r>
        <w:r>
          <w:fldChar w:fldCharType="separate"/>
        </w:r>
        <w:r>
          <w:t>9</w:t>
        </w:r>
        <w:r>
          <w:fldChar w:fldCharType="end"/>
        </w:r>
      </w:hyperlink>
    </w:p>
    <w:p>
      <w:pPr>
        <w:pStyle w:val="TOC2"/>
        <w:tabs>
          <w:tab w:val="right" w:leader="dot" w:pos="8306"/>
        </w:tabs>
      </w:pPr>
      <w:hyperlink w:anchor="_Toc5660" w:history="1">
        <w:r>
          <w:rPr>
            <w:rFonts w:ascii="仿宋" w:eastAsia="仿宋" w:hAnsi="仿宋" w:cs="仿宋" w:hint="eastAsia"/>
            <w:lang w:eastAsia="zh-CN"/>
          </w:rPr>
          <w:t>(二)、粘合剂市场分析预测</w:t>
        </w:r>
        <w:r>
          <w:tab/>
        </w:r>
        <w:r>
          <w:fldChar w:fldCharType="begin"/>
        </w:r>
        <w:r>
          <w:instrText xml:space="preserve"> PAGEREF _Toc5660 \h </w:instrText>
        </w:r>
        <w:r>
          <w:fldChar w:fldCharType="separate"/>
        </w:r>
        <w:r>
          <w:t>10</w:t>
        </w:r>
        <w:r>
          <w:fldChar w:fldCharType="end"/>
        </w:r>
      </w:hyperlink>
    </w:p>
    <w:p>
      <w:pPr>
        <w:pStyle w:val="TOC1"/>
        <w:tabs>
          <w:tab w:val="right" w:leader="dot" w:pos="8306"/>
        </w:tabs>
      </w:pPr>
      <w:hyperlink w:anchor="_Toc8619" w:history="1">
        <w:r>
          <w:rPr>
            <w:rFonts w:ascii="仿宋" w:eastAsia="仿宋" w:hAnsi="仿宋" w:cs="仿宋" w:hint="eastAsia"/>
            <w:lang w:eastAsia="zh-CN"/>
          </w:rPr>
          <w:t>五、粘合剂项目绩效评估</w:t>
        </w:r>
        <w:r>
          <w:tab/>
        </w:r>
        <w:r>
          <w:fldChar w:fldCharType="begin"/>
        </w:r>
        <w:r>
          <w:instrText xml:space="preserve"> PAGEREF _Toc8619 \h </w:instrText>
        </w:r>
        <w:r>
          <w:fldChar w:fldCharType="separate"/>
        </w:r>
        <w:r>
          <w:t>11</w:t>
        </w:r>
        <w:r>
          <w:fldChar w:fldCharType="end"/>
        </w:r>
      </w:hyperlink>
    </w:p>
    <w:p>
      <w:pPr>
        <w:pStyle w:val="TOC2"/>
        <w:tabs>
          <w:tab w:val="right" w:leader="dot" w:pos="8306"/>
        </w:tabs>
      </w:pPr>
      <w:hyperlink w:anchor="_Toc4153" w:history="1">
        <w:r>
          <w:rPr>
            <w:rFonts w:ascii="仿宋" w:eastAsia="仿宋" w:hAnsi="仿宋" w:cs="仿宋" w:hint="eastAsia"/>
            <w:lang w:eastAsia="zh-CN"/>
          </w:rPr>
          <w:t>(一)、绩效评估指标</w:t>
        </w:r>
        <w:r>
          <w:tab/>
        </w:r>
        <w:r>
          <w:fldChar w:fldCharType="begin"/>
        </w:r>
        <w:r>
          <w:instrText xml:space="preserve"> PAGEREF _Toc4153 \h </w:instrText>
        </w:r>
        <w:r>
          <w:fldChar w:fldCharType="separate"/>
        </w:r>
        <w:r>
          <w:t>11</w:t>
        </w:r>
        <w:r>
          <w:fldChar w:fldCharType="end"/>
        </w:r>
      </w:hyperlink>
    </w:p>
    <w:p>
      <w:pPr>
        <w:pStyle w:val="TOC2"/>
        <w:tabs>
          <w:tab w:val="right" w:leader="dot" w:pos="8306"/>
        </w:tabs>
      </w:pPr>
      <w:hyperlink w:anchor="_Toc12881" w:history="1">
        <w:r>
          <w:rPr>
            <w:rFonts w:ascii="仿宋" w:eastAsia="仿宋" w:hAnsi="仿宋" w:cs="仿宋" w:hint="eastAsia"/>
            <w:lang w:eastAsia="zh-CN"/>
          </w:rPr>
          <w:t>(二)、绩效评估方法</w:t>
        </w:r>
        <w:r>
          <w:tab/>
        </w:r>
        <w:r>
          <w:fldChar w:fldCharType="begin"/>
        </w:r>
        <w:r>
          <w:instrText xml:space="preserve"> PAGEREF _Toc12881 \h </w:instrText>
        </w:r>
        <w:r>
          <w:fldChar w:fldCharType="separate"/>
        </w:r>
        <w:r>
          <w:t>12</w:t>
        </w:r>
        <w:r>
          <w:fldChar w:fldCharType="end"/>
        </w:r>
      </w:hyperlink>
    </w:p>
    <w:p>
      <w:pPr>
        <w:pStyle w:val="TOC2"/>
        <w:tabs>
          <w:tab w:val="right" w:leader="dot" w:pos="8306"/>
        </w:tabs>
      </w:pPr>
      <w:hyperlink w:anchor="_Toc24175" w:history="1">
        <w:r>
          <w:rPr>
            <w:rFonts w:ascii="仿宋" w:eastAsia="仿宋" w:hAnsi="仿宋" w:cs="仿宋" w:hint="eastAsia"/>
            <w:lang w:eastAsia="zh-CN"/>
          </w:rPr>
          <w:t>(三)、绩效评估周期</w:t>
        </w:r>
        <w:r>
          <w:tab/>
        </w:r>
        <w:r>
          <w:fldChar w:fldCharType="begin"/>
        </w:r>
        <w:r>
          <w:instrText xml:space="preserve"> PAGEREF _Toc24175 \h </w:instrText>
        </w:r>
        <w:r>
          <w:fldChar w:fldCharType="separate"/>
        </w:r>
        <w:r>
          <w:t>13</w:t>
        </w:r>
        <w:r>
          <w:fldChar w:fldCharType="end"/>
        </w:r>
      </w:hyperlink>
    </w:p>
    <w:p>
      <w:pPr>
        <w:pStyle w:val="TOC1"/>
        <w:tabs>
          <w:tab w:val="right" w:leader="dot" w:pos="8306"/>
        </w:tabs>
      </w:pPr>
      <w:hyperlink w:anchor="_Toc20433" w:history="1">
        <w:r>
          <w:rPr>
            <w:rFonts w:ascii="仿宋" w:eastAsia="仿宋" w:hAnsi="仿宋" w:cs="仿宋" w:hint="eastAsia"/>
            <w:lang w:eastAsia="zh-CN"/>
          </w:rPr>
          <w:t>六、粘合剂项目选址可行性分析</w:t>
        </w:r>
        <w:r>
          <w:tab/>
        </w:r>
        <w:r>
          <w:fldChar w:fldCharType="begin"/>
        </w:r>
        <w:r>
          <w:instrText xml:space="preserve"> PAGEREF _Toc20433 \h </w:instrText>
        </w:r>
        <w:r>
          <w:fldChar w:fldCharType="separate"/>
        </w:r>
        <w:r>
          <w:t>14</w:t>
        </w:r>
        <w:r>
          <w:fldChar w:fldCharType="end"/>
        </w:r>
      </w:hyperlink>
    </w:p>
    <w:p>
      <w:pPr>
        <w:pStyle w:val="TOC2"/>
        <w:tabs>
          <w:tab w:val="right" w:leader="dot" w:pos="8306"/>
        </w:tabs>
      </w:pPr>
      <w:hyperlink w:anchor="_Toc21414" w:history="1">
        <w:r>
          <w:rPr>
            <w:rFonts w:ascii="仿宋" w:eastAsia="仿宋" w:hAnsi="仿宋" w:cs="仿宋" w:hint="eastAsia"/>
            <w:lang w:eastAsia="zh-CN"/>
          </w:rPr>
          <w:t>(一)、粘合剂项目选址</w:t>
        </w:r>
        <w:r>
          <w:tab/>
        </w:r>
        <w:r>
          <w:fldChar w:fldCharType="begin"/>
        </w:r>
        <w:r>
          <w:instrText xml:space="preserve"> PAGEREF _Toc21414 \h </w:instrText>
        </w:r>
        <w:r>
          <w:fldChar w:fldCharType="separate"/>
        </w:r>
        <w:r>
          <w:t>14</w:t>
        </w:r>
        <w:r>
          <w:fldChar w:fldCharType="end"/>
        </w:r>
      </w:hyperlink>
    </w:p>
    <w:p>
      <w:pPr>
        <w:pStyle w:val="TOC2"/>
        <w:tabs>
          <w:tab w:val="right" w:leader="dot" w:pos="8306"/>
        </w:tabs>
      </w:pPr>
      <w:hyperlink w:anchor="_Toc21671" w:history="1">
        <w:r>
          <w:rPr>
            <w:rFonts w:ascii="仿宋" w:eastAsia="仿宋" w:hAnsi="仿宋" w:cs="仿宋" w:hint="eastAsia"/>
            <w:lang w:eastAsia="zh-CN"/>
          </w:rPr>
          <w:t>(二)、用地控制指标</w:t>
        </w:r>
        <w:r>
          <w:tab/>
        </w:r>
        <w:r>
          <w:fldChar w:fldCharType="begin"/>
        </w:r>
        <w:r>
          <w:instrText xml:space="preserve"> PAGEREF _Toc21671 \h </w:instrText>
        </w:r>
        <w:r>
          <w:fldChar w:fldCharType="separate"/>
        </w:r>
        <w:r>
          <w:t>14</w:t>
        </w:r>
        <w:r>
          <w:fldChar w:fldCharType="end"/>
        </w:r>
      </w:hyperlink>
    </w:p>
    <w:p>
      <w:pPr>
        <w:pStyle w:val="TOC2"/>
        <w:tabs>
          <w:tab w:val="right" w:leader="dot" w:pos="8306"/>
        </w:tabs>
      </w:pPr>
      <w:hyperlink w:anchor="_Toc11987" w:history="1">
        <w:r>
          <w:rPr>
            <w:rFonts w:ascii="仿宋" w:eastAsia="仿宋" w:hAnsi="仿宋" w:cs="仿宋" w:hint="eastAsia"/>
            <w:lang w:eastAsia="zh-CN"/>
          </w:rPr>
          <w:t>(三)、节约用地措施</w:t>
        </w:r>
        <w:r>
          <w:tab/>
        </w:r>
        <w:r>
          <w:fldChar w:fldCharType="begin"/>
        </w:r>
        <w:r>
          <w:instrText xml:space="preserve"> PAGEREF _Toc11987 \h </w:instrText>
        </w:r>
        <w:r>
          <w:fldChar w:fldCharType="separate"/>
        </w:r>
        <w:r>
          <w:t>16</w:t>
        </w:r>
        <w:r>
          <w:fldChar w:fldCharType="end"/>
        </w:r>
      </w:hyperlink>
    </w:p>
    <w:p>
      <w:pPr>
        <w:pStyle w:val="TOC2"/>
        <w:tabs>
          <w:tab w:val="right" w:leader="dot" w:pos="8306"/>
        </w:tabs>
      </w:pPr>
      <w:hyperlink w:anchor="_Toc16568" w:history="1">
        <w:r>
          <w:rPr>
            <w:rFonts w:ascii="仿宋" w:eastAsia="仿宋" w:hAnsi="仿宋" w:cs="仿宋" w:hint="eastAsia"/>
            <w:lang w:eastAsia="zh-CN"/>
          </w:rPr>
          <w:t>(四)、总图布置方案</w:t>
        </w:r>
        <w:r>
          <w:tab/>
        </w:r>
        <w:r>
          <w:fldChar w:fldCharType="begin"/>
        </w:r>
        <w:r>
          <w:instrText xml:space="preserve"> PAGEREF _Toc16568 \h </w:instrText>
        </w:r>
        <w:r>
          <w:fldChar w:fldCharType="separate"/>
        </w:r>
        <w:r>
          <w:t>17</w:t>
        </w:r>
        <w:r>
          <w:fldChar w:fldCharType="end"/>
        </w:r>
      </w:hyperlink>
    </w:p>
    <w:p>
      <w:pPr>
        <w:pStyle w:val="TOC2"/>
        <w:tabs>
          <w:tab w:val="right" w:leader="dot" w:pos="8306"/>
        </w:tabs>
      </w:pPr>
      <w:hyperlink w:anchor="_Toc16894" w:history="1">
        <w:r>
          <w:rPr>
            <w:rFonts w:ascii="仿宋" w:eastAsia="仿宋" w:hAnsi="仿宋" w:cs="仿宋" w:hint="eastAsia"/>
            <w:lang w:eastAsia="zh-CN"/>
          </w:rPr>
          <w:t>(五)、选址综合评价</w:t>
        </w:r>
        <w:r>
          <w:tab/>
        </w:r>
        <w:r>
          <w:fldChar w:fldCharType="begin"/>
        </w:r>
        <w:r>
          <w:instrText xml:space="preserve"> PAGEREF _Toc16894 \h </w:instrText>
        </w:r>
        <w:r>
          <w:fldChar w:fldCharType="separate"/>
        </w:r>
        <w:r>
          <w:t>18</w:t>
        </w:r>
        <w:r>
          <w:fldChar w:fldCharType="end"/>
        </w:r>
      </w:hyperlink>
    </w:p>
    <w:p>
      <w:pPr>
        <w:pStyle w:val="TOC1"/>
        <w:tabs>
          <w:tab w:val="right" w:leader="dot" w:pos="8306"/>
        </w:tabs>
      </w:pPr>
      <w:hyperlink w:anchor="_Toc4279" w:history="1">
        <w:r>
          <w:rPr>
            <w:rFonts w:ascii="仿宋" w:eastAsia="仿宋" w:hAnsi="仿宋" w:cs="仿宋" w:hint="eastAsia"/>
            <w:lang w:eastAsia="zh-CN"/>
          </w:rPr>
          <w:t>七、生产安全保护</w:t>
        </w:r>
        <w:r>
          <w:tab/>
        </w:r>
        <w:r>
          <w:fldChar w:fldCharType="begin"/>
        </w:r>
        <w:r>
          <w:instrText xml:space="preserve"> PAGEREF _Toc4279 \h </w:instrText>
        </w:r>
        <w:r>
          <w:fldChar w:fldCharType="separate"/>
        </w:r>
        <w:r>
          <w:t>19</w:t>
        </w:r>
        <w:r>
          <w:fldChar w:fldCharType="end"/>
        </w:r>
      </w:hyperlink>
    </w:p>
    <w:p>
      <w:pPr>
        <w:pStyle w:val="TOC2"/>
        <w:tabs>
          <w:tab w:val="right" w:leader="dot" w:pos="8306"/>
        </w:tabs>
      </w:pPr>
      <w:hyperlink w:anchor="_Toc1692" w:history="1">
        <w:r>
          <w:rPr>
            <w:rFonts w:ascii="仿宋" w:eastAsia="仿宋" w:hAnsi="仿宋" w:cs="仿宋" w:hint="eastAsia"/>
            <w:lang w:eastAsia="zh-CN"/>
          </w:rPr>
          <w:t>(一)、消防安全</w:t>
        </w:r>
        <w:r>
          <w:tab/>
        </w:r>
        <w:r>
          <w:fldChar w:fldCharType="begin"/>
        </w:r>
        <w:r>
          <w:instrText xml:space="preserve"> PAGEREF _Toc1692 \h </w:instrText>
        </w:r>
        <w:r>
          <w:fldChar w:fldCharType="separate"/>
        </w:r>
        <w:r>
          <w:t>19</w:t>
        </w:r>
        <w:r>
          <w:fldChar w:fldCharType="end"/>
        </w:r>
      </w:hyperlink>
    </w:p>
    <w:p>
      <w:pPr>
        <w:pStyle w:val="TOC2"/>
        <w:tabs>
          <w:tab w:val="right" w:leader="dot" w:pos="8306"/>
        </w:tabs>
      </w:pPr>
      <w:hyperlink w:anchor="_Toc12717" w:history="1">
        <w:r>
          <w:rPr>
            <w:rFonts w:ascii="仿宋" w:eastAsia="仿宋" w:hAnsi="仿宋" w:cs="仿宋" w:hint="eastAsia"/>
            <w:lang w:eastAsia="zh-CN"/>
          </w:rPr>
          <w:t>(二)、防火防爆总图布置措施</w:t>
        </w:r>
        <w:r>
          <w:tab/>
        </w:r>
        <w:r>
          <w:fldChar w:fldCharType="begin"/>
        </w:r>
        <w:r>
          <w:instrText xml:space="preserve"> PAGEREF _Toc12717 \h </w:instrText>
        </w:r>
        <w:r>
          <w:fldChar w:fldCharType="separate"/>
        </w:r>
        <w:r>
          <w:t>21</w:t>
        </w:r>
        <w:r>
          <w:fldChar w:fldCharType="end"/>
        </w:r>
      </w:hyperlink>
    </w:p>
    <w:p>
      <w:pPr>
        <w:pStyle w:val="TOC2"/>
        <w:tabs>
          <w:tab w:val="right" w:leader="dot" w:pos="8306"/>
        </w:tabs>
      </w:pPr>
      <w:hyperlink w:anchor="_Toc12651" w:history="1">
        <w:r>
          <w:rPr>
            <w:rFonts w:ascii="仿宋" w:eastAsia="仿宋" w:hAnsi="仿宋" w:cs="仿宋" w:hint="eastAsia"/>
            <w:lang w:eastAsia="zh-CN"/>
          </w:rPr>
          <w:t>(三)、自然灾害防范措施</w:t>
        </w:r>
        <w:r>
          <w:tab/>
        </w:r>
        <w:r>
          <w:fldChar w:fldCharType="begin"/>
        </w:r>
        <w:r>
          <w:instrText xml:space="preserve"> PAGEREF _Toc12651 \h </w:instrText>
        </w:r>
        <w:r>
          <w:fldChar w:fldCharType="separate"/>
        </w:r>
        <w:r>
          <w:t>21</w:t>
        </w:r>
        <w:r>
          <w:fldChar w:fldCharType="end"/>
        </w:r>
      </w:hyperlink>
    </w:p>
    <w:p>
      <w:pPr>
        <w:pStyle w:val="TOC2"/>
        <w:tabs>
          <w:tab w:val="right" w:leader="dot" w:pos="8306"/>
        </w:tabs>
      </w:pPr>
      <w:hyperlink w:anchor="_Toc31184" w:history="1">
        <w:r>
          <w:rPr>
            <w:rFonts w:ascii="仿宋" w:eastAsia="仿宋" w:hAnsi="仿宋" w:cs="仿宋" w:hint="eastAsia"/>
            <w:lang w:eastAsia="zh-CN"/>
          </w:rPr>
          <w:t>(四)、安全色及安全标志使用要求</w:t>
        </w:r>
        <w:r>
          <w:tab/>
        </w:r>
        <w:r>
          <w:fldChar w:fldCharType="begin"/>
        </w:r>
        <w:r>
          <w:instrText xml:space="preserve"> PAGEREF _Toc31184 \h </w:instrText>
        </w:r>
        <w:r>
          <w:fldChar w:fldCharType="separate"/>
        </w:r>
        <w:r>
          <w:t>22</w:t>
        </w:r>
        <w:r>
          <w:fldChar w:fldCharType="end"/>
        </w:r>
      </w:hyperlink>
    </w:p>
    <w:p>
      <w:pPr>
        <w:pStyle w:val="TOC2"/>
        <w:tabs>
          <w:tab w:val="right" w:leader="dot" w:pos="8306"/>
        </w:tabs>
      </w:pPr>
      <w:hyperlink w:anchor="_Toc10866" w:history="1">
        <w:r>
          <w:rPr>
            <w:rFonts w:ascii="仿宋" w:eastAsia="仿宋" w:hAnsi="仿宋" w:cs="仿宋" w:hint="eastAsia"/>
            <w:lang w:eastAsia="zh-CN"/>
          </w:rPr>
          <w:t>(五)、防尘防毒措施</w:t>
        </w:r>
        <w:r>
          <w:tab/>
        </w:r>
        <w:r>
          <w:fldChar w:fldCharType="begin"/>
        </w:r>
        <w:r>
          <w:instrText xml:space="preserve"> PAGEREF _Toc10866 \h </w:instrText>
        </w:r>
        <w:r>
          <w:fldChar w:fldCharType="separate"/>
        </w:r>
        <w:r>
          <w:t>23</w:t>
        </w:r>
        <w:r>
          <w:fldChar w:fldCharType="end"/>
        </w:r>
      </w:hyperlink>
    </w:p>
    <w:p>
      <w:pPr>
        <w:pStyle w:val="TOC2"/>
        <w:tabs>
          <w:tab w:val="right" w:leader="dot" w:pos="8306"/>
        </w:tabs>
      </w:pPr>
      <w:hyperlink w:anchor="_Toc6416" w:history="1">
        <w:r>
          <w:rPr>
            <w:rFonts w:ascii="仿宋" w:eastAsia="仿宋" w:hAnsi="仿宋" w:cs="仿宋" w:hint="eastAsia"/>
            <w:lang w:eastAsia="zh-CN"/>
          </w:rPr>
          <w:t>(六)、防静电、触电防护及防雷措施</w:t>
        </w:r>
        <w:r>
          <w:tab/>
        </w:r>
        <w:r>
          <w:fldChar w:fldCharType="begin"/>
        </w:r>
        <w:r>
          <w:instrText xml:space="preserve"> PAGEREF _Toc6416 \h </w:instrText>
        </w:r>
        <w:r>
          <w:fldChar w:fldCharType="separate"/>
        </w:r>
        <w:r>
          <w:t>24</w:t>
        </w:r>
        <w:r>
          <w:fldChar w:fldCharType="end"/>
        </w:r>
      </w:hyperlink>
    </w:p>
    <w:p>
      <w:pPr>
        <w:pStyle w:val="TOC2"/>
        <w:tabs>
          <w:tab w:val="right" w:leader="dot" w:pos="8306"/>
        </w:tabs>
      </w:pPr>
      <w:hyperlink w:anchor="_Toc12762" w:history="1">
        <w:r>
          <w:rPr>
            <w:rFonts w:ascii="仿宋" w:eastAsia="仿宋" w:hAnsi="仿宋" w:cs="仿宋" w:hint="eastAsia"/>
            <w:lang w:eastAsia="zh-CN"/>
          </w:rPr>
          <w:t>(七)、机械设备安全保障措施</w:t>
        </w:r>
        <w:r>
          <w:tab/>
        </w:r>
        <w:r>
          <w:fldChar w:fldCharType="begin"/>
        </w:r>
        <w:r>
          <w:instrText xml:space="preserve"> PAGEREF _Toc12762 \h </w:instrText>
        </w:r>
        <w:r>
          <w:fldChar w:fldCharType="separate"/>
        </w:r>
        <w:r>
          <w:t>25</w:t>
        </w:r>
        <w:r>
          <w:fldChar w:fldCharType="end"/>
        </w:r>
      </w:hyperlink>
    </w:p>
    <w:p>
      <w:pPr>
        <w:pStyle w:val="TOC1"/>
        <w:tabs>
          <w:tab w:val="right" w:leader="dot" w:pos="8306"/>
        </w:tabs>
      </w:pPr>
      <w:hyperlink w:anchor="_Toc18175" w:history="1">
        <w:r>
          <w:rPr>
            <w:rFonts w:ascii="仿宋" w:eastAsia="仿宋" w:hAnsi="仿宋" w:cs="仿宋" w:hint="eastAsia"/>
            <w:lang w:eastAsia="zh-CN"/>
          </w:rPr>
          <w:t>八、粘合剂项目人力资源管理</w:t>
        </w:r>
        <w:r>
          <w:tab/>
        </w:r>
        <w:r>
          <w:fldChar w:fldCharType="begin"/>
        </w:r>
        <w:r>
          <w:instrText xml:space="preserve"> PAGEREF _Toc18175 \h </w:instrText>
        </w:r>
        <w:r>
          <w:fldChar w:fldCharType="separate"/>
        </w:r>
        <w:r>
          <w:t>27</w:t>
        </w:r>
        <w:r>
          <w:fldChar w:fldCharType="end"/>
        </w:r>
      </w:hyperlink>
    </w:p>
    <w:p>
      <w:pPr>
        <w:pStyle w:val="TOC2"/>
        <w:tabs>
          <w:tab w:val="right" w:leader="dot" w:pos="8306"/>
        </w:tabs>
      </w:pPr>
      <w:hyperlink w:anchor="_Toc185" w:history="1">
        <w:r>
          <w:rPr>
            <w:rFonts w:ascii="仿宋" w:eastAsia="仿宋" w:hAnsi="仿宋" w:cs="仿宋" w:hint="eastAsia"/>
            <w:lang w:eastAsia="zh-CN"/>
          </w:rPr>
          <w:t>(一)、建立健全的预算管理制度</w:t>
        </w:r>
        <w:r>
          <w:tab/>
        </w:r>
        <w:r>
          <w:fldChar w:fldCharType="begin"/>
        </w:r>
        <w:r>
          <w:instrText xml:space="preserve"> PAGEREF _Toc185 \h </w:instrText>
        </w:r>
        <w:r>
          <w:fldChar w:fldCharType="separate"/>
        </w:r>
        <w:r>
          <w:t>27</w:t>
        </w:r>
        <w:r>
          <w:fldChar w:fldCharType="end"/>
        </w:r>
      </w:hyperlink>
    </w:p>
    <w:p>
      <w:pPr>
        <w:pStyle w:val="TOC2"/>
        <w:tabs>
          <w:tab w:val="right" w:leader="dot" w:pos="8306"/>
        </w:tabs>
      </w:pPr>
      <w:hyperlink w:anchor="_Toc24828" w:history="1">
        <w:r>
          <w:rPr>
            <w:rFonts w:ascii="仿宋" w:eastAsia="仿宋" w:hAnsi="仿宋" w:cs="仿宋" w:hint="eastAsia"/>
            <w:lang w:eastAsia="zh-CN"/>
          </w:rPr>
          <w:t>(二)、加强资金流动监控</w:t>
        </w:r>
        <w:r>
          <w:tab/>
        </w:r>
        <w:r>
          <w:fldChar w:fldCharType="begin"/>
        </w:r>
        <w:r>
          <w:instrText xml:space="preserve"> PAGEREF _Toc24828 \h </w:instrText>
        </w:r>
        <w:r>
          <w:fldChar w:fldCharType="separate"/>
        </w:r>
        <w:r>
          <w:t>29</w:t>
        </w:r>
        <w:r>
          <w:fldChar w:fldCharType="end"/>
        </w:r>
      </w:hyperlink>
    </w:p>
    <w:p>
      <w:pPr>
        <w:pStyle w:val="TOC2"/>
        <w:tabs>
          <w:tab w:val="right" w:leader="dot" w:pos="8306"/>
        </w:tabs>
      </w:pPr>
      <w:hyperlink w:anchor="_Toc27912" w:history="1">
        <w:r>
          <w:rPr>
            <w:rFonts w:ascii="仿宋" w:eastAsia="仿宋" w:hAnsi="仿宋" w:cs="仿宋" w:hint="eastAsia"/>
            <w:lang w:eastAsia="zh-CN"/>
          </w:rPr>
          <w:t>(三)、制定完善的风险控制机制</w:t>
        </w:r>
        <w:r>
          <w:tab/>
        </w:r>
        <w:r>
          <w:fldChar w:fldCharType="begin"/>
        </w:r>
        <w:r>
          <w:instrText xml:space="preserve"> PAGEREF _Toc27912 \h </w:instrText>
        </w:r>
        <w:r>
          <w:fldChar w:fldCharType="separate"/>
        </w:r>
        <w:r>
          <w:t>30</w:t>
        </w:r>
        <w:r>
          <w:fldChar w:fldCharType="end"/>
        </w:r>
      </w:hyperlink>
    </w:p>
    <w:p>
      <w:pPr>
        <w:pStyle w:val="TOC2"/>
        <w:tabs>
          <w:tab w:val="right" w:leader="dot" w:pos="8306"/>
        </w:tabs>
      </w:pPr>
      <w:hyperlink w:anchor="_Toc724" w:history="1">
        <w:r>
          <w:rPr>
            <w:rFonts w:ascii="仿宋" w:eastAsia="仿宋" w:hAnsi="仿宋" w:cs="仿宋" w:hint="eastAsia"/>
            <w:lang w:eastAsia="zh-CN"/>
          </w:rPr>
          <w:t>(四)、优化成本管理</w:t>
        </w:r>
        <w:r>
          <w:tab/>
        </w:r>
        <w:r>
          <w:fldChar w:fldCharType="begin"/>
        </w:r>
        <w:r>
          <w:instrText xml:space="preserve"> PAGEREF _Toc724 \h </w:instrText>
        </w:r>
        <w:r>
          <w:fldChar w:fldCharType="separate"/>
        </w:r>
        <w:r>
          <w:t>31</w:t>
        </w:r>
        <w:r>
          <w:fldChar w:fldCharType="end"/>
        </w:r>
      </w:hyperlink>
    </w:p>
    <w:p>
      <w:pPr>
        <w:pStyle w:val="TOC1"/>
        <w:tabs>
          <w:tab w:val="right" w:leader="dot" w:pos="8306"/>
        </w:tabs>
      </w:pPr>
      <w:hyperlink w:anchor="_Toc4689" w:history="1">
        <w:r>
          <w:rPr>
            <w:rFonts w:ascii="仿宋" w:eastAsia="仿宋" w:hAnsi="仿宋" w:cs="仿宋" w:hint="eastAsia"/>
            <w:lang w:eastAsia="zh-CN"/>
          </w:rPr>
          <w:t>九、粘合剂项目技术管理</w:t>
        </w:r>
        <w:r>
          <w:tab/>
        </w:r>
        <w:r>
          <w:fldChar w:fldCharType="begin"/>
        </w:r>
        <w:r>
          <w:instrText xml:space="preserve"> PAGEREF _Toc4689 \h </w:instrText>
        </w:r>
        <w:r>
          <w:fldChar w:fldCharType="separate"/>
        </w:r>
        <w:r>
          <w:t>32</w:t>
        </w:r>
        <w:r>
          <w:fldChar w:fldCharType="end"/>
        </w:r>
      </w:hyperlink>
    </w:p>
    <w:p>
      <w:pPr>
        <w:pStyle w:val="TOC2"/>
        <w:tabs>
          <w:tab w:val="right" w:leader="dot" w:pos="8306"/>
        </w:tabs>
      </w:pPr>
      <w:hyperlink w:anchor="_Toc13611" w:history="1">
        <w:r>
          <w:rPr>
            <w:rFonts w:ascii="仿宋" w:eastAsia="仿宋" w:hAnsi="仿宋" w:cs="仿宋" w:hint="eastAsia"/>
            <w:lang w:eastAsia="zh-CN"/>
          </w:rPr>
          <w:t>(一)、技术方案选用方向</w:t>
        </w:r>
        <w:r>
          <w:tab/>
        </w:r>
        <w:r>
          <w:fldChar w:fldCharType="begin"/>
        </w:r>
        <w:r>
          <w:instrText xml:space="preserve"> PAGEREF _Toc13611 \h </w:instrText>
        </w:r>
        <w:r>
          <w:fldChar w:fldCharType="separate"/>
        </w:r>
        <w:r>
          <w:t>32</w:t>
        </w:r>
        <w:r>
          <w:fldChar w:fldCharType="end"/>
        </w:r>
      </w:hyperlink>
    </w:p>
    <w:p>
      <w:pPr>
        <w:pStyle w:val="TOC2"/>
        <w:tabs>
          <w:tab w:val="right" w:leader="dot" w:pos="8306"/>
        </w:tabs>
      </w:pPr>
      <w:hyperlink w:anchor="_Toc19680" w:history="1">
        <w:r>
          <w:rPr>
            <w:rFonts w:ascii="仿宋" w:eastAsia="仿宋" w:hAnsi="仿宋" w:cs="仿宋" w:hint="eastAsia"/>
            <w:lang w:eastAsia="zh-CN"/>
          </w:rPr>
          <w:t>(二)、工艺技术方案选用原则</w:t>
        </w:r>
        <w:r>
          <w:tab/>
        </w:r>
        <w:r>
          <w:fldChar w:fldCharType="begin"/>
        </w:r>
        <w:r>
          <w:instrText xml:space="preserve"> PAGEREF _Toc19680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29" w:history="1">
        <w:r>
          <w:rPr>
            <w:rFonts w:ascii="仿宋" w:eastAsia="仿宋" w:hAnsi="仿宋" w:cs="仿宋" w:hint="eastAsia"/>
            <w:lang w:eastAsia="zh-CN"/>
          </w:rPr>
          <w:t>(三)、工艺技术方案要求</w:t>
        </w:r>
        <w:r>
          <w:tab/>
        </w:r>
        <w:r>
          <w:fldChar w:fldCharType="begin"/>
        </w:r>
        <w:r>
          <w:instrText xml:space="preserve"> PAGEREF _Toc26729 \h </w:instrText>
        </w:r>
        <w:r>
          <w:fldChar w:fldCharType="separate"/>
        </w:r>
        <w:r>
          <w:t>36</w:t>
        </w:r>
        <w:r>
          <w:fldChar w:fldCharType="end"/>
        </w:r>
      </w:hyperlink>
    </w:p>
    <w:p>
      <w:pPr>
        <w:pStyle w:val="TOC1"/>
        <w:tabs>
          <w:tab w:val="right" w:leader="dot" w:pos="8306"/>
        </w:tabs>
      </w:pPr>
      <w:hyperlink w:anchor="_Toc896" w:history="1">
        <w:r>
          <w:rPr>
            <w:rFonts w:ascii="仿宋" w:eastAsia="仿宋" w:hAnsi="仿宋" w:cs="仿宋" w:hint="eastAsia"/>
            <w:lang w:eastAsia="zh-CN"/>
          </w:rPr>
          <w:t>十、粘合剂项目人力资源培养与发展</w:t>
        </w:r>
        <w:r>
          <w:tab/>
        </w:r>
        <w:r>
          <w:fldChar w:fldCharType="begin"/>
        </w:r>
        <w:r>
          <w:instrText xml:space="preserve"> PAGEREF _Toc896 \h </w:instrText>
        </w:r>
        <w:r>
          <w:fldChar w:fldCharType="separate"/>
        </w:r>
        <w:r>
          <w:t>38</w:t>
        </w:r>
        <w:r>
          <w:fldChar w:fldCharType="end"/>
        </w:r>
      </w:hyperlink>
    </w:p>
    <w:p>
      <w:pPr>
        <w:pStyle w:val="TOC2"/>
        <w:tabs>
          <w:tab w:val="right" w:leader="dot" w:pos="8306"/>
        </w:tabs>
      </w:pPr>
      <w:hyperlink w:anchor="_Toc26643" w:history="1">
        <w:r>
          <w:rPr>
            <w:rFonts w:ascii="仿宋" w:eastAsia="仿宋" w:hAnsi="仿宋" w:cs="仿宋" w:hint="eastAsia"/>
            <w:lang w:eastAsia="zh-CN"/>
          </w:rPr>
          <w:t>(一)、人才需求与规划</w:t>
        </w:r>
        <w:r>
          <w:tab/>
        </w:r>
        <w:r>
          <w:fldChar w:fldCharType="begin"/>
        </w:r>
        <w:r>
          <w:instrText xml:space="preserve"> PAGEREF _Toc26643 \h </w:instrText>
        </w:r>
        <w:r>
          <w:fldChar w:fldCharType="separate"/>
        </w:r>
        <w:r>
          <w:t>38</w:t>
        </w:r>
        <w:r>
          <w:fldChar w:fldCharType="end"/>
        </w:r>
      </w:hyperlink>
    </w:p>
    <w:p>
      <w:pPr>
        <w:pStyle w:val="TOC2"/>
        <w:tabs>
          <w:tab w:val="right" w:leader="dot" w:pos="8306"/>
        </w:tabs>
      </w:pPr>
      <w:hyperlink w:anchor="_Toc23556" w:history="1">
        <w:r>
          <w:rPr>
            <w:rFonts w:ascii="仿宋" w:eastAsia="仿宋" w:hAnsi="仿宋" w:cs="仿宋" w:hint="eastAsia"/>
            <w:lang w:eastAsia="zh-CN"/>
          </w:rPr>
          <w:t>(二)、培训与发展计划</w:t>
        </w:r>
        <w:r>
          <w:tab/>
        </w:r>
        <w:r>
          <w:fldChar w:fldCharType="begin"/>
        </w:r>
        <w:r>
          <w:instrText xml:space="preserve"> PAGEREF _Toc23556 \h </w:instrText>
        </w:r>
        <w:r>
          <w:fldChar w:fldCharType="separate"/>
        </w:r>
        <w:r>
          <w:t>39</w:t>
        </w:r>
        <w:r>
          <w:fldChar w:fldCharType="end"/>
        </w:r>
      </w:hyperlink>
    </w:p>
    <w:p>
      <w:pPr>
        <w:pStyle w:val="TOC1"/>
        <w:tabs>
          <w:tab w:val="right" w:leader="dot" w:pos="8306"/>
        </w:tabs>
      </w:pPr>
      <w:hyperlink w:anchor="_Toc4513" w:history="1">
        <w:r>
          <w:rPr>
            <w:rFonts w:ascii="仿宋" w:eastAsia="仿宋" w:hAnsi="仿宋" w:cs="仿宋" w:hint="eastAsia"/>
            <w:lang w:eastAsia="zh-CN"/>
          </w:rPr>
          <w:t>十一、粘合剂项目环境影响分析</w:t>
        </w:r>
        <w:r>
          <w:tab/>
        </w:r>
        <w:r>
          <w:fldChar w:fldCharType="begin"/>
        </w:r>
        <w:r>
          <w:instrText xml:space="preserve"> PAGEREF _Toc4513 \h </w:instrText>
        </w:r>
        <w:r>
          <w:fldChar w:fldCharType="separate"/>
        </w:r>
        <w:r>
          <w:t>39</w:t>
        </w:r>
        <w:r>
          <w:fldChar w:fldCharType="end"/>
        </w:r>
      </w:hyperlink>
    </w:p>
    <w:p>
      <w:pPr>
        <w:pStyle w:val="TOC2"/>
        <w:tabs>
          <w:tab w:val="right" w:leader="dot" w:pos="8306"/>
        </w:tabs>
      </w:pPr>
      <w:hyperlink w:anchor="_Toc6444" w:history="1">
        <w:r>
          <w:rPr>
            <w:rFonts w:ascii="仿宋" w:eastAsia="仿宋" w:hAnsi="仿宋" w:cs="仿宋" w:hint="eastAsia"/>
            <w:lang w:eastAsia="zh-CN"/>
          </w:rPr>
          <w:t>(一)、建设区域环境质量现状</w:t>
        </w:r>
        <w:r>
          <w:tab/>
        </w:r>
        <w:r>
          <w:fldChar w:fldCharType="begin"/>
        </w:r>
        <w:r>
          <w:instrText xml:space="preserve"> PAGEREF _Toc6444 \h </w:instrText>
        </w:r>
        <w:r>
          <w:fldChar w:fldCharType="separate"/>
        </w:r>
        <w:r>
          <w:t>39</w:t>
        </w:r>
        <w:r>
          <w:fldChar w:fldCharType="end"/>
        </w:r>
      </w:hyperlink>
    </w:p>
    <w:p>
      <w:pPr>
        <w:pStyle w:val="TOC2"/>
        <w:tabs>
          <w:tab w:val="right" w:leader="dot" w:pos="8306"/>
        </w:tabs>
      </w:pPr>
      <w:hyperlink w:anchor="_Toc13141" w:history="1">
        <w:r>
          <w:rPr>
            <w:rFonts w:ascii="仿宋" w:eastAsia="仿宋" w:hAnsi="仿宋" w:cs="仿宋" w:hint="eastAsia"/>
            <w:lang w:eastAsia="zh-CN"/>
          </w:rPr>
          <w:t>(二)、建设期环境保护</w:t>
        </w:r>
        <w:r>
          <w:tab/>
        </w:r>
        <w:r>
          <w:fldChar w:fldCharType="begin"/>
        </w:r>
        <w:r>
          <w:instrText xml:space="preserve"> PAGEREF _Toc13141 \h </w:instrText>
        </w:r>
        <w:r>
          <w:fldChar w:fldCharType="separate"/>
        </w:r>
        <w:r>
          <w:t>41</w:t>
        </w:r>
        <w:r>
          <w:fldChar w:fldCharType="end"/>
        </w:r>
      </w:hyperlink>
    </w:p>
    <w:p>
      <w:pPr>
        <w:pStyle w:val="TOC2"/>
        <w:tabs>
          <w:tab w:val="right" w:leader="dot" w:pos="8306"/>
        </w:tabs>
      </w:pPr>
      <w:hyperlink w:anchor="_Toc5290" w:history="1">
        <w:r>
          <w:rPr>
            <w:rFonts w:ascii="仿宋" w:eastAsia="仿宋" w:hAnsi="仿宋" w:cs="仿宋" w:hint="eastAsia"/>
            <w:lang w:eastAsia="zh-CN"/>
          </w:rPr>
          <w:t>(三)、运营期环境保护</w:t>
        </w:r>
        <w:r>
          <w:tab/>
        </w:r>
        <w:r>
          <w:fldChar w:fldCharType="begin"/>
        </w:r>
        <w:r>
          <w:instrText xml:space="preserve"> PAGEREF _Toc5290 \h </w:instrText>
        </w:r>
        <w:r>
          <w:fldChar w:fldCharType="separate"/>
        </w:r>
        <w:r>
          <w:t>42</w:t>
        </w:r>
        <w:r>
          <w:fldChar w:fldCharType="end"/>
        </w:r>
      </w:hyperlink>
    </w:p>
    <w:p>
      <w:pPr>
        <w:pStyle w:val="TOC2"/>
        <w:tabs>
          <w:tab w:val="right" w:leader="dot" w:pos="8306"/>
        </w:tabs>
      </w:pPr>
      <w:hyperlink w:anchor="_Toc23214" w:history="1">
        <w:r>
          <w:rPr>
            <w:rFonts w:ascii="仿宋" w:eastAsia="仿宋" w:hAnsi="仿宋" w:cs="仿宋" w:hint="eastAsia"/>
            <w:lang w:eastAsia="zh-CN"/>
          </w:rPr>
          <w:t>(四)、粘合剂项目建设对区域经济的影响</w:t>
        </w:r>
        <w:r>
          <w:tab/>
        </w:r>
        <w:r>
          <w:fldChar w:fldCharType="begin"/>
        </w:r>
        <w:r>
          <w:instrText xml:space="preserve"> PAGEREF _Toc23214 \h </w:instrText>
        </w:r>
        <w:r>
          <w:fldChar w:fldCharType="separate"/>
        </w:r>
        <w:r>
          <w:t>43</w:t>
        </w:r>
        <w:r>
          <w:fldChar w:fldCharType="end"/>
        </w:r>
      </w:hyperlink>
    </w:p>
    <w:p>
      <w:pPr>
        <w:pStyle w:val="TOC2"/>
        <w:tabs>
          <w:tab w:val="right" w:leader="dot" w:pos="8306"/>
        </w:tabs>
      </w:pPr>
      <w:hyperlink w:anchor="_Toc7758" w:history="1">
        <w:r>
          <w:rPr>
            <w:rFonts w:ascii="仿宋" w:eastAsia="仿宋" w:hAnsi="仿宋" w:cs="仿宋" w:hint="eastAsia"/>
            <w:lang w:eastAsia="zh-CN"/>
          </w:rPr>
          <w:t>(五)、废弃物处理</w:t>
        </w:r>
        <w:r>
          <w:tab/>
        </w:r>
        <w:r>
          <w:fldChar w:fldCharType="begin"/>
        </w:r>
        <w:r>
          <w:instrText xml:space="preserve"> PAGEREF _Toc7758 \h </w:instrText>
        </w:r>
        <w:r>
          <w:fldChar w:fldCharType="separate"/>
        </w:r>
        <w:r>
          <w:t>45</w:t>
        </w:r>
        <w:r>
          <w:fldChar w:fldCharType="end"/>
        </w:r>
      </w:hyperlink>
    </w:p>
    <w:p>
      <w:pPr>
        <w:pStyle w:val="TOC2"/>
        <w:tabs>
          <w:tab w:val="right" w:leader="dot" w:pos="8306"/>
        </w:tabs>
      </w:pPr>
      <w:hyperlink w:anchor="_Toc22360" w:history="1">
        <w:r>
          <w:rPr>
            <w:rFonts w:ascii="仿宋" w:eastAsia="仿宋" w:hAnsi="仿宋" w:cs="仿宋" w:hint="eastAsia"/>
            <w:lang w:eastAsia="zh-CN"/>
          </w:rPr>
          <w:t>(六)、特殊环境影响分析</w:t>
        </w:r>
        <w:r>
          <w:tab/>
        </w:r>
        <w:r>
          <w:fldChar w:fldCharType="begin"/>
        </w:r>
        <w:r>
          <w:instrText xml:space="preserve"> PAGEREF _Toc22360 \h </w:instrText>
        </w:r>
        <w:r>
          <w:fldChar w:fldCharType="separate"/>
        </w:r>
        <w:r>
          <w:t>46</w:t>
        </w:r>
        <w:r>
          <w:fldChar w:fldCharType="end"/>
        </w:r>
      </w:hyperlink>
    </w:p>
    <w:p>
      <w:pPr>
        <w:pStyle w:val="TOC2"/>
        <w:tabs>
          <w:tab w:val="right" w:leader="dot" w:pos="8306"/>
        </w:tabs>
      </w:pPr>
      <w:hyperlink w:anchor="_Toc4521" w:history="1">
        <w:r>
          <w:rPr>
            <w:rFonts w:ascii="仿宋" w:eastAsia="仿宋" w:hAnsi="仿宋" w:cs="仿宋" w:hint="eastAsia"/>
            <w:lang w:eastAsia="zh-CN"/>
          </w:rPr>
          <w:t>(七)、清洁生产</w:t>
        </w:r>
        <w:r>
          <w:tab/>
        </w:r>
        <w:r>
          <w:fldChar w:fldCharType="begin"/>
        </w:r>
        <w:r>
          <w:instrText xml:space="preserve"> PAGEREF _Toc4521 \h </w:instrText>
        </w:r>
        <w:r>
          <w:fldChar w:fldCharType="separate"/>
        </w:r>
        <w:r>
          <w:t>47</w:t>
        </w:r>
        <w:r>
          <w:fldChar w:fldCharType="end"/>
        </w:r>
      </w:hyperlink>
    </w:p>
    <w:p>
      <w:pPr>
        <w:pStyle w:val="TOC2"/>
        <w:tabs>
          <w:tab w:val="right" w:leader="dot" w:pos="8306"/>
        </w:tabs>
      </w:pPr>
      <w:hyperlink w:anchor="_Toc7894" w:history="1">
        <w:r>
          <w:rPr>
            <w:rFonts w:ascii="仿宋" w:eastAsia="仿宋" w:hAnsi="仿宋" w:cs="仿宋" w:hint="eastAsia"/>
            <w:lang w:eastAsia="zh-CN"/>
          </w:rPr>
          <w:t>(八)、环境保护综合评价</w:t>
        </w:r>
        <w:r>
          <w:tab/>
        </w:r>
        <w:r>
          <w:fldChar w:fldCharType="begin"/>
        </w:r>
        <w:r>
          <w:instrText xml:space="preserve"> PAGEREF _Toc7894 \h </w:instrText>
        </w:r>
        <w:r>
          <w:fldChar w:fldCharType="separate"/>
        </w:r>
        <w:r>
          <w:t>49</w:t>
        </w:r>
        <w:r>
          <w:fldChar w:fldCharType="end"/>
        </w:r>
      </w:hyperlink>
    </w:p>
    <w:p>
      <w:pPr>
        <w:pStyle w:val="TOC1"/>
        <w:tabs>
          <w:tab w:val="right" w:leader="dot" w:pos="8306"/>
        </w:tabs>
      </w:pPr>
      <w:hyperlink w:anchor="_Toc15779" w:history="1">
        <w:r>
          <w:rPr>
            <w:rFonts w:ascii="仿宋" w:eastAsia="仿宋" w:hAnsi="仿宋" w:cs="仿宋" w:hint="eastAsia"/>
            <w:lang w:eastAsia="zh-CN"/>
          </w:rPr>
          <w:t>十二、粘合剂项目财务管理</w:t>
        </w:r>
        <w:r>
          <w:tab/>
        </w:r>
        <w:r>
          <w:fldChar w:fldCharType="begin"/>
        </w:r>
        <w:r>
          <w:instrText xml:space="preserve"> PAGEREF _Toc15779 \h </w:instrText>
        </w:r>
        <w:r>
          <w:fldChar w:fldCharType="separate"/>
        </w:r>
        <w:r>
          <w:t>50</w:t>
        </w:r>
        <w:r>
          <w:fldChar w:fldCharType="end"/>
        </w:r>
      </w:hyperlink>
    </w:p>
    <w:p>
      <w:pPr>
        <w:pStyle w:val="TOC2"/>
        <w:tabs>
          <w:tab w:val="right" w:leader="dot" w:pos="8306"/>
        </w:tabs>
      </w:pPr>
      <w:hyperlink w:anchor="_Toc24113" w:history="1">
        <w:r>
          <w:rPr>
            <w:rFonts w:ascii="仿宋" w:eastAsia="仿宋" w:hAnsi="仿宋" w:cs="仿宋" w:hint="eastAsia"/>
            <w:lang w:eastAsia="zh-CN"/>
          </w:rPr>
          <w:t>(一)、资金需求大</w:t>
        </w:r>
        <w:r>
          <w:tab/>
        </w:r>
        <w:r>
          <w:fldChar w:fldCharType="begin"/>
        </w:r>
        <w:r>
          <w:instrText xml:space="preserve"> PAGEREF _Toc24113 \h </w:instrText>
        </w:r>
        <w:r>
          <w:fldChar w:fldCharType="separate"/>
        </w:r>
        <w:r>
          <w:t>50</w:t>
        </w:r>
        <w:r>
          <w:fldChar w:fldCharType="end"/>
        </w:r>
      </w:hyperlink>
    </w:p>
    <w:p>
      <w:pPr>
        <w:pStyle w:val="TOC2"/>
        <w:tabs>
          <w:tab w:val="right" w:leader="dot" w:pos="8306"/>
        </w:tabs>
      </w:pPr>
      <w:hyperlink w:anchor="_Toc21971" w:history="1">
        <w:r>
          <w:rPr>
            <w:rFonts w:ascii="仿宋" w:eastAsia="仿宋" w:hAnsi="仿宋" w:cs="仿宋" w:hint="eastAsia"/>
            <w:lang w:eastAsia="zh-CN"/>
          </w:rPr>
          <w:t>(二)、研发周期长</w:t>
        </w:r>
        <w:r>
          <w:tab/>
        </w:r>
        <w:r>
          <w:fldChar w:fldCharType="begin"/>
        </w:r>
        <w:r>
          <w:instrText xml:space="preserve"> PAGEREF _Toc21971 \h </w:instrText>
        </w:r>
        <w:r>
          <w:fldChar w:fldCharType="separate"/>
        </w:r>
        <w:r>
          <w:t>51</w:t>
        </w:r>
        <w:r>
          <w:fldChar w:fldCharType="end"/>
        </w:r>
      </w:hyperlink>
    </w:p>
    <w:p>
      <w:pPr>
        <w:pStyle w:val="TOC2"/>
        <w:tabs>
          <w:tab w:val="right" w:leader="dot" w:pos="8306"/>
        </w:tabs>
      </w:pPr>
      <w:hyperlink w:anchor="_Toc12918" w:history="1">
        <w:r>
          <w:rPr>
            <w:rFonts w:ascii="仿宋" w:eastAsia="仿宋" w:hAnsi="仿宋" w:cs="仿宋" w:hint="eastAsia"/>
            <w:lang w:eastAsia="zh-CN"/>
          </w:rPr>
          <w:t>(三)、市场风险大</w:t>
        </w:r>
        <w:r>
          <w:tab/>
        </w:r>
        <w:r>
          <w:fldChar w:fldCharType="begin"/>
        </w:r>
        <w:r>
          <w:instrText xml:space="preserve"> PAGEREF _Toc12918 \h </w:instrText>
        </w:r>
        <w:r>
          <w:fldChar w:fldCharType="separate"/>
        </w:r>
        <w:r>
          <w:t>52</w:t>
        </w:r>
        <w:r>
          <w:fldChar w:fldCharType="end"/>
        </w:r>
      </w:hyperlink>
    </w:p>
    <w:p>
      <w:pPr>
        <w:pStyle w:val="TOC2"/>
        <w:tabs>
          <w:tab w:val="right" w:leader="dot" w:pos="8306"/>
        </w:tabs>
      </w:pPr>
      <w:hyperlink w:anchor="_Toc9125" w:history="1">
        <w:r>
          <w:rPr>
            <w:rFonts w:ascii="仿宋" w:eastAsia="仿宋" w:hAnsi="仿宋" w:cs="仿宋" w:hint="eastAsia"/>
            <w:lang w:eastAsia="zh-CN"/>
          </w:rPr>
          <w:t>(四)、利润率高</w:t>
        </w:r>
        <w:r>
          <w:tab/>
        </w:r>
        <w:r>
          <w:fldChar w:fldCharType="begin"/>
        </w:r>
        <w:r>
          <w:instrText xml:space="preserve"> PAGEREF _Toc9125 \h </w:instrText>
        </w:r>
        <w:r>
          <w:fldChar w:fldCharType="separate"/>
        </w:r>
        <w:r>
          <w:t>55</w:t>
        </w:r>
        <w:r>
          <w:fldChar w:fldCharType="end"/>
        </w:r>
      </w:hyperlink>
    </w:p>
    <w:p>
      <w:pPr>
        <w:pStyle w:val="TOC1"/>
        <w:tabs>
          <w:tab w:val="right" w:leader="dot" w:pos="8306"/>
        </w:tabs>
      </w:pPr>
      <w:hyperlink w:anchor="_Toc1479" w:history="1">
        <w:r>
          <w:rPr>
            <w:rFonts w:ascii="仿宋" w:eastAsia="仿宋" w:hAnsi="仿宋" w:cs="仿宋" w:hint="eastAsia"/>
            <w:lang w:eastAsia="zh-CN"/>
          </w:rPr>
          <w:t>十三、粘合剂项目变更管理</w:t>
        </w:r>
        <w:r>
          <w:tab/>
        </w:r>
        <w:r>
          <w:fldChar w:fldCharType="begin"/>
        </w:r>
        <w:r>
          <w:instrText xml:space="preserve"> PAGEREF _Toc1479 \h </w:instrText>
        </w:r>
        <w:r>
          <w:fldChar w:fldCharType="separate"/>
        </w:r>
        <w:r>
          <w:t>57</w:t>
        </w:r>
        <w:r>
          <w:fldChar w:fldCharType="end"/>
        </w:r>
      </w:hyperlink>
    </w:p>
    <w:p>
      <w:pPr>
        <w:pStyle w:val="TOC2"/>
        <w:tabs>
          <w:tab w:val="right" w:leader="dot" w:pos="8306"/>
        </w:tabs>
      </w:pPr>
      <w:hyperlink w:anchor="_Toc7558" w:history="1">
        <w:r>
          <w:rPr>
            <w:rFonts w:ascii="仿宋" w:eastAsia="仿宋" w:hAnsi="仿宋" w:cs="仿宋" w:hint="eastAsia"/>
            <w:lang w:eastAsia="zh-CN"/>
          </w:rPr>
          <w:t>(一)、变更申请与评估</w:t>
        </w:r>
        <w:r>
          <w:tab/>
        </w:r>
        <w:r>
          <w:fldChar w:fldCharType="begin"/>
        </w:r>
        <w:r>
          <w:instrText xml:space="preserve"> PAGEREF _Toc7558 \h </w:instrText>
        </w:r>
        <w:r>
          <w:fldChar w:fldCharType="separate"/>
        </w:r>
        <w:r>
          <w:t>57</w:t>
        </w:r>
        <w:r>
          <w:fldChar w:fldCharType="end"/>
        </w:r>
      </w:hyperlink>
    </w:p>
    <w:p>
      <w:pPr>
        <w:pStyle w:val="TOC2"/>
        <w:tabs>
          <w:tab w:val="right" w:leader="dot" w:pos="8306"/>
        </w:tabs>
      </w:pPr>
      <w:hyperlink w:anchor="_Toc15943" w:history="1">
        <w:r>
          <w:rPr>
            <w:rFonts w:ascii="仿宋" w:eastAsia="仿宋" w:hAnsi="仿宋" w:cs="仿宋" w:hint="eastAsia"/>
            <w:lang w:eastAsia="zh-CN"/>
          </w:rPr>
          <w:t>(二)、变更实施与控制</w:t>
        </w:r>
        <w:r>
          <w:tab/>
        </w:r>
        <w:r>
          <w:fldChar w:fldCharType="begin"/>
        </w:r>
        <w:r>
          <w:instrText xml:space="preserve"> PAGEREF _Toc15943 \h </w:instrText>
        </w:r>
        <w:r>
          <w:fldChar w:fldCharType="separate"/>
        </w:r>
        <w:r>
          <w:t>57</w:t>
        </w:r>
        <w:r>
          <w:fldChar w:fldCharType="end"/>
        </w:r>
      </w:hyperlink>
    </w:p>
    <w:p>
      <w:pPr>
        <w:pStyle w:val="TOC1"/>
        <w:tabs>
          <w:tab w:val="right" w:leader="dot" w:pos="8306"/>
        </w:tabs>
      </w:pPr>
      <w:hyperlink w:anchor="_Toc31929" w:history="1">
        <w:r>
          <w:rPr>
            <w:rFonts w:ascii="仿宋" w:eastAsia="仿宋" w:hAnsi="仿宋" w:cs="仿宋" w:hint="eastAsia"/>
            <w:lang w:eastAsia="zh-CN"/>
          </w:rPr>
          <w:t>十四、利益相关者分析与沟通计划</w:t>
        </w:r>
        <w:r>
          <w:tab/>
        </w:r>
        <w:r>
          <w:fldChar w:fldCharType="begin"/>
        </w:r>
        <w:r>
          <w:instrText xml:space="preserve"> PAGEREF _Toc31929 \h </w:instrText>
        </w:r>
        <w:r>
          <w:fldChar w:fldCharType="separate"/>
        </w:r>
        <w:r>
          <w:t>58</w:t>
        </w:r>
        <w:r>
          <w:fldChar w:fldCharType="end"/>
        </w:r>
      </w:hyperlink>
    </w:p>
    <w:p>
      <w:pPr>
        <w:pStyle w:val="TOC2"/>
        <w:tabs>
          <w:tab w:val="right" w:leader="dot" w:pos="8306"/>
        </w:tabs>
      </w:pPr>
      <w:hyperlink w:anchor="_Toc5428" w:history="1">
        <w:r>
          <w:rPr>
            <w:rFonts w:ascii="仿宋" w:eastAsia="仿宋" w:hAnsi="仿宋" w:cs="仿宋" w:hint="eastAsia"/>
            <w:lang w:eastAsia="zh-CN"/>
          </w:rPr>
          <w:t>(一)、利益相关者分析</w:t>
        </w:r>
        <w:r>
          <w:tab/>
        </w:r>
        <w:r>
          <w:fldChar w:fldCharType="begin"/>
        </w:r>
        <w:r>
          <w:instrText xml:space="preserve"> PAGEREF _Toc5428 \h </w:instrText>
        </w:r>
        <w:r>
          <w:fldChar w:fldCharType="separate"/>
        </w:r>
        <w:r>
          <w:t>58</w:t>
        </w:r>
        <w:r>
          <w:fldChar w:fldCharType="end"/>
        </w:r>
      </w:hyperlink>
    </w:p>
    <w:p>
      <w:pPr>
        <w:pStyle w:val="TOC2"/>
        <w:tabs>
          <w:tab w:val="right" w:leader="dot" w:pos="8306"/>
        </w:tabs>
      </w:pPr>
      <w:hyperlink w:anchor="_Toc28286" w:history="1">
        <w:r>
          <w:rPr>
            <w:rFonts w:ascii="仿宋" w:eastAsia="仿宋" w:hAnsi="仿宋" w:cs="仿宋" w:hint="eastAsia"/>
            <w:lang w:eastAsia="zh-CN"/>
          </w:rPr>
          <w:t>(二)、沟通计划</w:t>
        </w:r>
        <w:r>
          <w:tab/>
        </w:r>
        <w:r>
          <w:fldChar w:fldCharType="begin"/>
        </w:r>
        <w:r>
          <w:instrText xml:space="preserve"> PAGEREF _Toc28286 \h </w:instrText>
        </w:r>
        <w:r>
          <w:fldChar w:fldCharType="separate"/>
        </w:r>
        <w:r>
          <w:t>59</w:t>
        </w:r>
        <w:r>
          <w:fldChar w:fldCharType="end"/>
        </w:r>
      </w:hyperlink>
    </w:p>
    <w:p>
      <w:pPr>
        <w:pStyle w:val="TOC1"/>
        <w:tabs>
          <w:tab w:val="right" w:leader="dot" w:pos="8306"/>
        </w:tabs>
      </w:pPr>
      <w:hyperlink w:anchor="_Toc24544" w:history="1">
        <w:r>
          <w:rPr>
            <w:rFonts w:ascii="仿宋" w:eastAsia="仿宋" w:hAnsi="仿宋" w:cs="仿宋" w:hint="eastAsia"/>
            <w:lang w:eastAsia="zh-CN"/>
          </w:rPr>
          <w:t>十五、粘合剂项目工程方案分析</w:t>
        </w:r>
        <w:r>
          <w:tab/>
        </w:r>
        <w:r>
          <w:fldChar w:fldCharType="begin"/>
        </w:r>
        <w:r>
          <w:instrText xml:space="preserve"> PAGEREF _Toc24544 \h </w:instrText>
        </w:r>
        <w:r>
          <w:fldChar w:fldCharType="separate"/>
        </w:r>
        <w:r>
          <w:t>60</w:t>
        </w:r>
        <w:r>
          <w:fldChar w:fldCharType="end"/>
        </w:r>
      </w:hyperlink>
    </w:p>
    <w:p>
      <w:pPr>
        <w:pStyle w:val="TOC2"/>
        <w:tabs>
          <w:tab w:val="right" w:leader="dot" w:pos="8306"/>
        </w:tabs>
      </w:pPr>
      <w:hyperlink w:anchor="_Toc9130" w:history="1">
        <w:r>
          <w:rPr>
            <w:rFonts w:ascii="仿宋" w:eastAsia="仿宋" w:hAnsi="仿宋" w:cs="仿宋" w:hint="eastAsia"/>
            <w:lang w:eastAsia="zh-CN"/>
          </w:rPr>
          <w:t>(一)、建筑工程设计原则</w:t>
        </w:r>
        <w:r>
          <w:tab/>
        </w:r>
        <w:r>
          <w:fldChar w:fldCharType="begin"/>
        </w:r>
        <w:r>
          <w:instrText xml:space="preserve"> PAGEREF _Toc9130 \h </w:instrText>
        </w:r>
        <w:r>
          <w:fldChar w:fldCharType="separate"/>
        </w:r>
        <w:r>
          <w:t>60</w:t>
        </w:r>
        <w:r>
          <w:fldChar w:fldCharType="end"/>
        </w:r>
      </w:hyperlink>
    </w:p>
    <w:p>
      <w:pPr>
        <w:pStyle w:val="TOC2"/>
        <w:tabs>
          <w:tab w:val="right" w:leader="dot" w:pos="8306"/>
        </w:tabs>
      </w:pPr>
      <w:hyperlink w:anchor="_Toc8558" w:history="1">
        <w:r>
          <w:rPr>
            <w:rFonts w:ascii="仿宋" w:eastAsia="仿宋" w:hAnsi="仿宋" w:cs="仿宋" w:hint="eastAsia"/>
            <w:lang w:eastAsia="zh-CN"/>
          </w:rPr>
          <w:t>(二)、土建工程建设指标</w:t>
        </w:r>
        <w:r>
          <w:tab/>
        </w:r>
        <w:r>
          <w:fldChar w:fldCharType="begin"/>
        </w:r>
        <w:r>
          <w:instrText xml:space="preserve"> PAGEREF _Toc8558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36"/>
      <w:r>
        <w:rPr>
          <w:rFonts w:ascii="仿宋" w:eastAsia="仿宋" w:hAnsi="仿宋" w:cs="仿宋" w:hint="eastAsia"/>
          <w:sz w:val="28"/>
          <w:lang w:eastAsia="zh-CN"/>
        </w:rPr>
        <w:t>一、粘合剂项目土建工程</w:t>
      </w:r>
      <w:bookmarkEnd w:id="2"/>
    </w:p>
    <w:p>
      <w:pPr>
        <w:pStyle w:val="Heading2"/>
        <w:rPr>
          <w:rFonts w:ascii="仿宋" w:eastAsia="仿宋" w:hAnsi="仿宋" w:cs="仿宋" w:hint="eastAsia"/>
          <w:lang w:eastAsia="zh-CN"/>
        </w:rPr>
      </w:pPr>
      <w:bookmarkStart w:id="3" w:name="_Toc218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在粘合剂项目的建筑工程设计中，我们将秉承一系列重要的设计原则，以确保粘合剂项目建筑在功能、美观、可持续性等方面达到最佳效果。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首要原则是确保建筑的功能性得到最大化的发挥。我们将充分理解粘合剂项目的实际需求，合理布局各个功能区域，保证建筑在满足业务需求的同时，提供高效的工作环境。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在建筑设计中，我们将综合考虑建设和运营成本。通过精细的经济效益分析，确保设计方案在高效利用资源的同时，对粘合剂项目的长期盈利能力有积极的贡献。</w:t>
      </w:r>
    </w:p>
    <w:p>
      <w:pPr>
        <w:pStyle w:val="Heading2"/>
        <w:ind w:firstLine="560" w:firstLineChars="200"/>
        <w:rPr>
          <w:rFonts w:ascii="仿宋" w:eastAsia="仿宋" w:hAnsi="仿宋" w:cs="仿宋" w:hint="eastAsia"/>
          <w:sz w:val="28"/>
          <w:lang w:eastAsia="zh-CN"/>
        </w:rPr>
      </w:pPr>
      <w:bookmarkStart w:id="4" w:name="_Toc577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剂项目的土建工程设计中，我们将精准设定设计年限，结合粘合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粘合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粘合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粘合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粘合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8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本期工程粘合剂项目预计总建筑面积XXX平方米，其中：计容建筑面积XXX平方米，计划建筑工程投资XX万元，占粘合剂项目总投资的XX%。</w:t>
      </w:r>
    </w:p>
    <w:p>
      <w:pPr>
        <w:pStyle w:val="Heading1"/>
        <w:ind w:firstLine="560" w:firstLineChars="200"/>
        <w:rPr>
          <w:rFonts w:ascii="仿宋" w:eastAsia="仿宋" w:hAnsi="仿宋" w:cs="仿宋" w:hint="eastAsia"/>
          <w:sz w:val="28"/>
          <w:lang w:eastAsia="zh-CN"/>
        </w:rPr>
      </w:pPr>
      <w:bookmarkStart w:id="7" w:name="_Toc28123"/>
      <w:r>
        <w:rPr>
          <w:rFonts w:ascii="仿宋" w:eastAsia="仿宋" w:hAnsi="仿宋" w:cs="仿宋" w:hint="eastAsia"/>
          <w:sz w:val="28"/>
          <w:lang w:eastAsia="zh-CN"/>
        </w:rPr>
        <w:t>二、粘合剂项目建设单位说明</w:t>
      </w:r>
      <w:bookmarkEnd w:id="7"/>
    </w:p>
    <w:p>
      <w:pPr>
        <w:pStyle w:val="Heading2"/>
        <w:rPr>
          <w:rFonts w:ascii="仿宋" w:eastAsia="仿宋" w:hAnsi="仿宋" w:cs="仿宋" w:hint="eastAsia"/>
          <w:lang w:eastAsia="zh-CN"/>
        </w:rPr>
      </w:pPr>
      <w:bookmarkStart w:id="8" w:name="_Toc31938"/>
      <w:r>
        <w:rPr>
          <w:rFonts w:ascii="仿宋" w:eastAsia="仿宋" w:hAnsi="仿宋" w:cs="仿宋" w:hint="eastAsia"/>
          <w:lang w:eastAsia="zh-CN"/>
        </w:rPr>
        <w:t>(一)、粘合剂项目承办单位基本情况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754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粘合剂项目承办单位的XXXX，我们着眼于实现可持续的经济效益。通过技术创新和解决方案的提供，公司预计在粘合剂项目执行期间将获得可观的收入增长。这一收入来源主要包括粘合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同时，我们注重成本控制和效率提升，以确保粘合剂项目的可持续盈利。透过精细的管理和资源优化，公司期望实现粘合剂项目利润最大化。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粘合剂项目实施进行全面的投资评估，包括粘合剂项目启动阶段的资金投入和后续运营成本。通过对粘合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粘合剂项目实施过程中具备足够的资金流动性，公司将进行详尽的现金流分析。这包括资金需求的合理预测、粘合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4190"/>
      <w:r>
        <w:rPr>
          <w:rFonts w:ascii="仿宋" w:eastAsia="仿宋" w:hAnsi="仿宋" w:cs="仿宋" w:hint="eastAsia"/>
          <w:sz w:val="28"/>
          <w:lang w:eastAsia="zh-CN"/>
        </w:rPr>
        <w:t>三、粘合剂项目可持续发展</w:t>
      </w:r>
      <w:bookmarkEnd w:id="10"/>
    </w:p>
    <w:p>
      <w:pPr>
        <w:pStyle w:val="Heading2"/>
        <w:rPr>
          <w:rFonts w:ascii="仿宋" w:eastAsia="仿宋" w:hAnsi="仿宋" w:cs="仿宋" w:hint="eastAsia"/>
          <w:lang w:eastAsia="zh-CN"/>
        </w:rPr>
      </w:pPr>
      <w:bookmarkStart w:id="11" w:name="_Toc2038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剂项目中，粘合剂项目团队着眼于未来，明确了可持续发展的战略方向。制定的具体可持续发展目标包括降低资源使用、采用环保技术、最大化社会效益等。这一步骤不仅有助于粘合剂项目在环保和社会责任方面达到最高标准，也为未来提供了明确的指引，确保粘合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可持续实践的融入粘合剂项目管理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粘合剂项目管理周期。从粘合剂项目规划开始，粘合剂项目团队就考虑了环境和社会的因素。在执行阶段，粘合剂项目团队积极推动绿色技术的应用，优化资源利用。此外，关注员工的社会责任，通过培训和沟通活动提高员工对可持续发展的认知，使他们能够在日常工作中践行可持续实践。这些举措不仅为粘合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809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扎根于粘合剂项目的可持续发展理念，我们深信环保与社会责任是粘合剂项目成功的关键支柱。在粘合剂项目的每一步，我们都致力于通过创新和实践，履行对环境和社会的坚定责任。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团队通过引入先进的环保技术、建立高效的废物处理系统以及推动能源节约措施，积极履行环保责任。定期的环保监测和评估确保粘合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不仅致力于自身可持续发展，还注重对社会的回馈。通过支持社区粘合剂项目、参与慈善事业、提供培训机会等方式，粘合剂项目积极履行社会责任。与当地社区建立积极互动，关注员工的工作与生活平衡，以及员工的身心健康，是粘合剂项目在社会责任层面的关键举措。这样的实践不仅增强了粘合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447"/>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1410"/>
      <w:r>
        <w:rPr>
          <w:rFonts w:ascii="仿宋" w:eastAsia="仿宋" w:hAnsi="仿宋" w:cs="仿宋" w:hint="eastAsia"/>
          <w:lang w:eastAsia="zh-CN"/>
        </w:rPr>
        <w:t>(一)、粘合剂行业分析</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粘合剂行业一直以来都是市场的关注焦点。行业内的发展趋势、竞争态势以及潜在机会都对粘合剂项目的推进产生深远的影响。通过深入研究行业的整体概貌，我们将更好地理解行业的核心特征，为粘合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剂行业，技术一直是推动创新和发展的关键因素。我们将对当前技术趋势进行详尽分析，包括但不限于人工智能、大数据应用、先进制造技术等。这有助于粘合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粘合剂项目成功的基础。我们将对主要竞争对手进行深入研究，包括其市场份额、产品特点、市场定位等。通过全面了解竞争对手的优势和劣势，粘合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660"/>
      <w:r>
        <w:rPr>
          <w:rFonts w:ascii="仿宋" w:eastAsia="仿宋" w:hAnsi="仿宋" w:cs="仿宋" w:hint="eastAsia"/>
          <w:sz w:val="28"/>
          <w:lang w:eastAsia="zh-CN"/>
        </w:rPr>
        <w:t>(二)、粘合剂市场分析预测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通过对市场规模的深入调研，我们将预测粘合剂市场未来的增长趋势。这包括市场的整体规模、各细分领域的发展趋势等。粘合剂项目可以根据市场的扩张速度和潜在机会，制定更符合市场需求的发展策略。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了解消费者的需求是市场分析的核心。我们将通过调查研究，深入挖掘目标消费者的需求特点、购买习惯以及对产品和服务的期望。这有助于粘合剂项目更好地定位目标市场，提供更符合消费者期待的解决方案。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粘合剂项目实施过程中需要充分考虑的因素。我们将对市场风险进行全面评估，包括但不限于政策法规风险、市场竞争风险、技术变革风险等。通过对潜在风险的深入分析，粘合剂项目可以制定相应的风险缓解策略，降低不确定性对粘合剂项目的影响。</w:t>
      </w:r>
    </w:p>
    <w:p>
      <w:pPr>
        <w:pStyle w:val="Heading1"/>
        <w:ind w:firstLine="560" w:firstLineChars="200"/>
        <w:rPr>
          <w:rFonts w:ascii="仿宋" w:eastAsia="仿宋" w:hAnsi="仿宋" w:cs="仿宋" w:hint="eastAsia"/>
          <w:sz w:val="28"/>
          <w:lang w:eastAsia="zh-CN"/>
        </w:rPr>
      </w:pPr>
      <w:bookmarkStart w:id="16" w:name="_Toc8619"/>
      <w:r>
        <w:rPr>
          <w:rFonts w:ascii="仿宋" w:eastAsia="仿宋" w:hAnsi="仿宋" w:cs="仿宋" w:hint="eastAsia"/>
          <w:sz w:val="28"/>
          <w:lang w:eastAsia="zh-CN"/>
        </w:rPr>
        <w:t>五、粘合剂项目绩效评估</w:t>
      </w:r>
      <w:bookmarkEnd w:id="16"/>
    </w:p>
    <w:p>
      <w:pPr>
        <w:pStyle w:val="Heading2"/>
        <w:rPr>
          <w:rFonts w:ascii="仿宋" w:eastAsia="仿宋" w:hAnsi="仿宋" w:cs="仿宋" w:hint="eastAsia"/>
          <w:lang w:eastAsia="zh-CN"/>
        </w:rPr>
      </w:pPr>
      <w:bookmarkStart w:id="17" w:name="_Toc415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在粘合剂项目中，我们设计了一套全面的绩效评估指标，以确保粘合剂项目的可控和成功交付。这些指标跨足粘合剂项目目标、成本、进度和质量等多个维度，为我们提供了全面洞察粘合剂项目的健康状况。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目标达成率是我们关注的首要指标。我们设定了明确的目标，并通过定期监测和评估，迅速发现并应对潜在的目标偏差。这为粘合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成本绩效是另一个核心关注点。通过实际成本与预算成本的对比分析，我们深入了解成本差异的原因，及时调整资源分配，保持粘合剂项目在经济效益方面的合理水平。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合剂项目进度作为关键的绩效指标之一，得到了精心的关注。我们制定了详细的粘合剂项目进度计划，并设立了进度符合度指标，确保实际进度与计划进度保持一致。这使我们能够快速发现和解决潜在的进度问题，保持粘合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粘合剂项目绩效的不可或缺的一环。我们引入了一系列的质量标准和客户满意度指标，以确保粘合剂项目交付的成果在质量上达到或超越预期水平。通过持续监测这些指标，我们努力提升粘合剂项目整体质量水平，为粘合剂项目的成功交付提供有力保障。通过这些科学且全面的绩效评估，我们能够更好地引导粘合剂项目的持续改进，确保粘合剂项目目标的顺利达成。</w:t>
      </w:r>
    </w:p>
    <w:p>
      <w:pPr>
        <w:pStyle w:val="Heading2"/>
        <w:ind w:firstLine="560" w:firstLineChars="200"/>
        <w:rPr>
          <w:rFonts w:ascii="仿宋" w:eastAsia="仿宋" w:hAnsi="仿宋" w:cs="仿宋" w:hint="eastAsia"/>
          <w:sz w:val="28"/>
          <w:lang w:eastAsia="zh-CN"/>
        </w:rPr>
      </w:pPr>
      <w:bookmarkStart w:id="18" w:name="_Toc1288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绩效评估是粘合剂项目中的关键环节，为确保粘合剂项目达到预期目标，我们采用了多层次、多维度的绩效评估方法。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粘合剂项目的战略目标对齐，确保每个决策和行动都与粘合剂项目整体目标保持一致。团队会定期召开战略对齐会议，审视当前工作与粘合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粘合剂项目进度、质量、成本和风险等方面。这些指标通过数据收集和分析，为粘合剂项目管理团队提供了客观的评估依据。例如，我们通过粘合剂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绩效评估不仅仅停留在粘合剂项目内部，还考虑了粘合剂项目对外部环境的影响。我们定期进行干系人满意度调查，以了解各利益相关方对粘合剂项目的期望和满意度，并及时做出调整。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这种多层次、多角度的绩效评估方法，使得我们能够全面了解粘合剂项目的运行状态，及时做出调整，确保粘合剂项目在不断变化的环境中保持稳健前行。</w:t>
      </w:r>
    </w:p>
    <w:p>
      <w:pPr>
        <w:pStyle w:val="Heading2"/>
        <w:ind w:firstLine="560" w:firstLineChars="200"/>
        <w:rPr>
          <w:rFonts w:ascii="仿宋" w:eastAsia="仿宋" w:hAnsi="仿宋" w:cs="仿宋" w:hint="eastAsia"/>
          <w:sz w:val="28"/>
          <w:lang w:eastAsia="zh-CN"/>
        </w:rPr>
      </w:pPr>
      <w:bookmarkStart w:id="19" w:name="_Toc2417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为了确保粘合剂项目的有效管理和不断优化，我们采用了精心设计的绩效评估周期。这个周期旨在实现灵活、实时和全面的评估，以适应粘合剂项目执行中的各种挑战。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粘合剂项目的不同需求，分为短期、中期和长期。短期评估关注每个迭代或工作周期，以及时发现和解决当前任务中的问题。中期评估涵盖几个迭代，深入了解整体粘合剂项目的趋势和性能。长期评估则着眼于整个粘合剂项目阶段，确保粘合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粘合剂项目管理工具和协作平台，团队成员能够随时更新和分享粘合剂项目数据。这种实时性的反馈机制使我们能够及时察觉潜在问题，快速调整，保持粘合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粘合剂项目的决策制定密不可分。每个周期的粘合剂项目回顾会议成为集体总结经验、识别问题深层次原因并找到创新解决方案的平台。这种定期的反思与调整机制使粘合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0433"/>
      <w:r>
        <w:rPr>
          <w:rFonts w:ascii="仿宋" w:eastAsia="仿宋" w:hAnsi="仿宋" w:cs="仿宋" w:hint="eastAsia"/>
          <w:sz w:val="28"/>
          <w:lang w:eastAsia="zh-CN"/>
        </w:rPr>
        <w:t>六、粘合剂项目选址可行性分析</w:t>
      </w:r>
      <w:bookmarkEnd w:id="20"/>
    </w:p>
    <w:p>
      <w:pPr>
        <w:pStyle w:val="Heading2"/>
        <w:rPr>
          <w:rFonts w:ascii="仿宋" w:eastAsia="仿宋" w:hAnsi="仿宋" w:cs="仿宋" w:hint="eastAsia"/>
          <w:lang w:eastAsia="zh-CN"/>
        </w:rPr>
      </w:pPr>
      <w:bookmarkStart w:id="21" w:name="_Toc21414"/>
      <w:r>
        <w:rPr>
          <w:rFonts w:ascii="仿宋" w:eastAsia="仿宋" w:hAnsi="仿宋" w:cs="仿宋" w:hint="eastAsia"/>
          <w:lang w:eastAsia="zh-CN"/>
        </w:rPr>
        <w:t>(一)、粘合剂项目选址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该粘合剂项目选址位于XX省XX市XX区XXX街道</w:t>
      </w:r>
    </w:p>
    <w:p>
      <w:pPr>
        <w:pStyle w:val="Heading2"/>
        <w:ind w:firstLine="560" w:firstLineChars="200"/>
        <w:rPr>
          <w:rFonts w:ascii="仿宋" w:eastAsia="仿宋" w:hAnsi="仿宋" w:cs="仿宋" w:hint="eastAsia"/>
          <w:sz w:val="28"/>
          <w:lang w:eastAsia="zh-CN"/>
        </w:rPr>
      </w:pPr>
      <w:bookmarkStart w:id="22" w:name="_Toc21671"/>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粘合剂项目的征地面积将根据粘合剂项目的实际规模和需求进行精确规划。具体面积XXX平方米，旨在确保粘合剂项目不仅能够满足当前的发展需求，还能够预留空间以适应未来的扩展。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净用地面积是在征地面积基础上去除不可利用面积后的实际可开发用地。具体面积XXX平方米，考虑到环保、交通、安全等多方面因素，以确保粘合剂项目在整体利用效率上达到最优。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建筑面积： 粘合剂项目计划建设的建筑总规模具体面积XXX平方米。这一规模的确定综合考虑了粘合剂项目的性质、规模，以及城市规划的相关要求，确保建筑布局与周边环境协调一致。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绿地率是粘合剂项目用地中被规划为绿地的比例。具体面积XXX平方米，旨在通过合理规划绿地，改善粘合剂项目周边环境，提升居民生活质量，并符合城市整体绿化规划。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容积率是用地上可以建设的建筑总体积与用地面积之比。具体面积XXX，通过合理的容积率规划，确保粘合剂项目建筑规模与周边环境和谐共生。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确保粘合剂项目选址与当地城市规划相一致，具体面积XXX平方米。通过与城市规划部门深入沟通，确保粘合剂项目不仅符合城市的整体发展方向，还能够融入城市的发展布局，为城市的长远发展贡献力量。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充分了解并确保粘合剂项目选址符合当地产业政策，具体面积XXX平方米。这包括粘合剂项目对当地经济的促进作用，以及对相关产业的带动效应，确保粘合剂项目与地方政府的产业政策保持一致，促进共赢合作。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用地总体要求必须符合环保和可持续发展的原则，具体面积XXX平方米。通过采用绿色建筑设计、节能减排等措施，确保粘合剂项目在建设和运营过程中对环境的影响最小化，达到可持续发展的要求。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确保粘合剂项目选址具备必要的公共设施配套，具体面积XXX平方米。这包括交通便利性、教育、医疗等基础设施，以提高居民生活品质，使得粘合剂项目选址更具吸引力。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考虑用地总体要求对当地社会稳定性的影响，具体面积XXX平方米。通过深入了解当地社区反馈，确保粘合剂项目的选址和建设过程对当地社会和谐稳定产生积极作用。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粘合剂项目选址不仅符合法规和规划，还在实际操作中具有可行性。这一全面规划将为粘合剂项目的成功实施提供坚实的基础，确保粘合剂项目选址阶段就能够奠定良好的发展基础。</w:t>
      </w:r>
    </w:p>
    <w:p>
      <w:pPr>
        <w:pStyle w:val="Heading2"/>
        <w:ind w:firstLine="560" w:firstLineChars="200"/>
        <w:rPr>
          <w:rFonts w:ascii="仿宋" w:eastAsia="仿宋" w:hAnsi="仿宋" w:cs="仿宋" w:hint="eastAsia"/>
          <w:sz w:val="28"/>
          <w:lang w:eastAsia="zh-CN"/>
        </w:rPr>
      </w:pPr>
      <w:bookmarkStart w:id="23" w:name="_Toc11987"/>
      <w:r>
        <w:rPr>
          <w:rFonts w:ascii="仿宋" w:eastAsia="仿宋" w:hAnsi="仿宋" w:cs="仿宋" w:hint="eastAsia"/>
          <w:sz w:val="28"/>
          <w:lang w:eastAsia="zh-CN"/>
        </w:rPr>
        <w:t>(三)、节约用地措施</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https://d.book118.com/446213210042010040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94187C"/>
    <w:rsid w:val="2F9418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1321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2024-01-21T14:15:00Z</dcterms:created>
  <dcterms:modified xsi:type="dcterms:W3CDTF">2024-01-21T14:15:20Z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8BD7A9F7792241A6AB9AC80431A5A794_11</vt:lpwstr>
  </property>
  <property fmtid="{D5CDD505-2E9C-101B-9397-08002B2CF9AE}" pid="3" name="KSOProductBuildVer">
    <vt:lpwstr>2052-12.1.0.16120</vt:lpwstr>
  </property>
</Properties>
</file>