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小麦新品种项目规划设计方案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4" w:history="1">
        <w:r>
          <w:rPr>
            <w:rFonts w:ascii="仿宋" w:eastAsia="仿宋" w:hAnsi="仿宋" w:cs="仿宋" w:hint="eastAsia"/>
            <w:lang w:eastAsia="zh-CN"/>
          </w:rPr>
          <w:t>概论</w:t>
        </w:r>
        <w:r>
          <w:tab/>
        </w:r>
        <w:r>
          <w:fldChar w:fldCharType="begin"/>
        </w:r>
        <w:r>
          <w:instrText xml:space="preserve"> PAGEREF _Toc8394 \h </w:instrText>
        </w:r>
        <w:r>
          <w:fldChar w:fldCharType="separate"/>
        </w:r>
        <w:r>
          <w:t>3</w:t>
        </w:r>
        <w:r>
          <w:fldChar w:fldCharType="end"/>
        </w:r>
      </w:hyperlink>
    </w:p>
    <w:p>
      <w:pPr>
        <w:pStyle w:val="TOC1"/>
        <w:tabs>
          <w:tab w:val="right" w:leader="dot" w:pos="8306"/>
        </w:tabs>
      </w:pPr>
      <w:hyperlink w:anchor="_Toc26161" w:history="1">
        <w:r>
          <w:rPr>
            <w:rFonts w:ascii="仿宋" w:eastAsia="仿宋" w:hAnsi="仿宋" w:cs="仿宋" w:hint="eastAsia"/>
            <w:lang w:eastAsia="zh-CN"/>
          </w:rPr>
          <w:t>一、小麦新品种项目危机管理</w:t>
        </w:r>
        <w:r>
          <w:tab/>
        </w:r>
        <w:r>
          <w:fldChar w:fldCharType="begin"/>
        </w:r>
        <w:r>
          <w:instrText xml:space="preserve"> PAGEREF _Toc26161 \h </w:instrText>
        </w:r>
        <w:r>
          <w:fldChar w:fldCharType="separate"/>
        </w:r>
        <w:r>
          <w:t>3</w:t>
        </w:r>
        <w:r>
          <w:fldChar w:fldCharType="end"/>
        </w:r>
      </w:hyperlink>
    </w:p>
    <w:p>
      <w:pPr>
        <w:pStyle w:val="TOC2"/>
        <w:tabs>
          <w:tab w:val="right" w:leader="dot" w:pos="8306"/>
        </w:tabs>
      </w:pPr>
      <w:hyperlink w:anchor="_Toc23081" w:history="1">
        <w:r>
          <w:rPr>
            <w:rFonts w:ascii="仿宋" w:eastAsia="仿宋" w:hAnsi="仿宋" w:cs="仿宋" w:hint="eastAsia"/>
            <w:lang w:eastAsia="zh-CN"/>
          </w:rPr>
          <w:t>(一)、危机预警与识别</w:t>
        </w:r>
        <w:r>
          <w:tab/>
        </w:r>
        <w:r>
          <w:fldChar w:fldCharType="begin"/>
        </w:r>
        <w:r>
          <w:instrText xml:space="preserve"> PAGEREF _Toc23081 \h </w:instrText>
        </w:r>
        <w:r>
          <w:fldChar w:fldCharType="separate"/>
        </w:r>
        <w:r>
          <w:t>3</w:t>
        </w:r>
        <w:r>
          <w:fldChar w:fldCharType="end"/>
        </w:r>
      </w:hyperlink>
    </w:p>
    <w:p>
      <w:pPr>
        <w:pStyle w:val="TOC2"/>
        <w:tabs>
          <w:tab w:val="right" w:leader="dot" w:pos="8306"/>
        </w:tabs>
      </w:pPr>
      <w:hyperlink w:anchor="_Toc32366" w:history="1">
        <w:r>
          <w:rPr>
            <w:rFonts w:ascii="仿宋" w:eastAsia="仿宋" w:hAnsi="仿宋" w:cs="仿宋" w:hint="eastAsia"/>
            <w:lang w:eastAsia="zh-CN"/>
          </w:rPr>
          <w:t>(二)、危机应对与恢复</w:t>
        </w:r>
        <w:r>
          <w:tab/>
        </w:r>
        <w:r>
          <w:fldChar w:fldCharType="begin"/>
        </w:r>
        <w:r>
          <w:instrText xml:space="preserve"> PAGEREF _Toc32366 \h </w:instrText>
        </w:r>
        <w:r>
          <w:fldChar w:fldCharType="separate"/>
        </w:r>
        <w:r>
          <w:t>4</w:t>
        </w:r>
        <w:r>
          <w:fldChar w:fldCharType="end"/>
        </w:r>
      </w:hyperlink>
    </w:p>
    <w:p>
      <w:pPr>
        <w:pStyle w:val="TOC1"/>
        <w:tabs>
          <w:tab w:val="right" w:leader="dot" w:pos="8306"/>
        </w:tabs>
      </w:pPr>
      <w:hyperlink w:anchor="_Toc27398" w:history="1">
        <w:r>
          <w:rPr>
            <w:rFonts w:ascii="仿宋" w:eastAsia="仿宋" w:hAnsi="仿宋" w:cs="仿宋" w:hint="eastAsia"/>
            <w:lang w:eastAsia="zh-CN"/>
          </w:rPr>
          <w:t>二、小麦新品种项目建设单位说明</w:t>
        </w:r>
        <w:r>
          <w:tab/>
        </w:r>
        <w:r>
          <w:fldChar w:fldCharType="begin"/>
        </w:r>
        <w:r>
          <w:instrText xml:space="preserve"> PAGEREF _Toc27398 \h </w:instrText>
        </w:r>
        <w:r>
          <w:fldChar w:fldCharType="separate"/>
        </w:r>
        <w:r>
          <w:t>5</w:t>
        </w:r>
        <w:r>
          <w:fldChar w:fldCharType="end"/>
        </w:r>
      </w:hyperlink>
    </w:p>
    <w:p>
      <w:pPr>
        <w:pStyle w:val="TOC2"/>
        <w:tabs>
          <w:tab w:val="right" w:leader="dot" w:pos="8306"/>
        </w:tabs>
      </w:pPr>
      <w:hyperlink w:anchor="_Toc19256" w:history="1">
        <w:r>
          <w:rPr>
            <w:rFonts w:ascii="仿宋" w:eastAsia="仿宋" w:hAnsi="仿宋" w:cs="仿宋" w:hint="eastAsia"/>
            <w:lang w:eastAsia="zh-CN"/>
          </w:rPr>
          <w:t>(一)、小麦新品种项目承办单位基本情况</w:t>
        </w:r>
        <w:r>
          <w:tab/>
        </w:r>
        <w:r>
          <w:fldChar w:fldCharType="begin"/>
        </w:r>
        <w:r>
          <w:instrText xml:space="preserve"> PAGEREF _Toc19256 \h </w:instrText>
        </w:r>
        <w:r>
          <w:fldChar w:fldCharType="separate"/>
        </w:r>
        <w:r>
          <w:t>5</w:t>
        </w:r>
        <w:r>
          <w:fldChar w:fldCharType="end"/>
        </w:r>
      </w:hyperlink>
    </w:p>
    <w:p>
      <w:pPr>
        <w:pStyle w:val="TOC2"/>
        <w:tabs>
          <w:tab w:val="right" w:leader="dot" w:pos="8306"/>
        </w:tabs>
      </w:pPr>
      <w:hyperlink w:anchor="_Toc25120" w:history="1">
        <w:r>
          <w:rPr>
            <w:rFonts w:ascii="仿宋" w:eastAsia="仿宋" w:hAnsi="仿宋" w:cs="仿宋" w:hint="eastAsia"/>
            <w:lang w:eastAsia="zh-CN"/>
          </w:rPr>
          <w:t>(二)、公司经济效益分析</w:t>
        </w:r>
        <w:r>
          <w:tab/>
        </w:r>
        <w:r>
          <w:fldChar w:fldCharType="begin"/>
        </w:r>
        <w:r>
          <w:instrText xml:space="preserve"> PAGEREF _Toc25120 \h </w:instrText>
        </w:r>
        <w:r>
          <w:fldChar w:fldCharType="separate"/>
        </w:r>
        <w:r>
          <w:t>6</w:t>
        </w:r>
        <w:r>
          <w:fldChar w:fldCharType="end"/>
        </w:r>
      </w:hyperlink>
    </w:p>
    <w:p>
      <w:pPr>
        <w:pStyle w:val="TOC1"/>
        <w:tabs>
          <w:tab w:val="right" w:leader="dot" w:pos="8306"/>
        </w:tabs>
      </w:pPr>
      <w:hyperlink w:anchor="_Toc15007" w:history="1">
        <w:r>
          <w:rPr>
            <w:rFonts w:ascii="仿宋" w:eastAsia="仿宋" w:hAnsi="仿宋" w:cs="仿宋" w:hint="eastAsia"/>
            <w:lang w:eastAsia="zh-CN"/>
          </w:rPr>
          <w:t>三、小麦新品种项目建设背景及必要性分析</w:t>
        </w:r>
        <w:r>
          <w:tab/>
        </w:r>
        <w:r>
          <w:fldChar w:fldCharType="begin"/>
        </w:r>
        <w:r>
          <w:instrText xml:space="preserve"> PAGEREF _Toc15007 \h </w:instrText>
        </w:r>
        <w:r>
          <w:fldChar w:fldCharType="separate"/>
        </w:r>
        <w:r>
          <w:t>7</w:t>
        </w:r>
        <w:r>
          <w:fldChar w:fldCharType="end"/>
        </w:r>
      </w:hyperlink>
    </w:p>
    <w:p>
      <w:pPr>
        <w:pStyle w:val="TOC2"/>
        <w:tabs>
          <w:tab w:val="right" w:leader="dot" w:pos="8306"/>
        </w:tabs>
      </w:pPr>
      <w:hyperlink w:anchor="_Toc20074" w:history="1">
        <w:r>
          <w:rPr>
            <w:rFonts w:ascii="仿宋" w:eastAsia="仿宋" w:hAnsi="仿宋" w:cs="仿宋" w:hint="eastAsia"/>
            <w:lang w:eastAsia="zh-CN"/>
          </w:rPr>
          <w:t>(一)、小麦新品种项目背景分析</w:t>
        </w:r>
        <w:r>
          <w:tab/>
        </w:r>
        <w:r>
          <w:fldChar w:fldCharType="begin"/>
        </w:r>
        <w:r>
          <w:instrText xml:space="preserve"> PAGEREF _Toc20074 \h </w:instrText>
        </w:r>
        <w:r>
          <w:fldChar w:fldCharType="separate"/>
        </w:r>
        <w:r>
          <w:t>7</w:t>
        </w:r>
        <w:r>
          <w:fldChar w:fldCharType="end"/>
        </w:r>
      </w:hyperlink>
    </w:p>
    <w:p>
      <w:pPr>
        <w:pStyle w:val="TOC2"/>
        <w:tabs>
          <w:tab w:val="right" w:leader="dot" w:pos="8306"/>
        </w:tabs>
      </w:pPr>
      <w:hyperlink w:anchor="_Toc7270" w:history="1">
        <w:r>
          <w:rPr>
            <w:rFonts w:ascii="仿宋" w:eastAsia="仿宋" w:hAnsi="仿宋" w:cs="仿宋" w:hint="eastAsia"/>
            <w:lang w:eastAsia="zh-CN"/>
          </w:rPr>
          <w:t>(二)、小麦新品种项目建设必要性分析</w:t>
        </w:r>
        <w:r>
          <w:tab/>
        </w:r>
        <w:r>
          <w:fldChar w:fldCharType="begin"/>
        </w:r>
        <w:r>
          <w:instrText xml:space="preserve"> PAGEREF _Toc7270 \h </w:instrText>
        </w:r>
        <w:r>
          <w:fldChar w:fldCharType="separate"/>
        </w:r>
        <w:r>
          <w:t>9</w:t>
        </w:r>
        <w:r>
          <w:fldChar w:fldCharType="end"/>
        </w:r>
      </w:hyperlink>
    </w:p>
    <w:p>
      <w:pPr>
        <w:pStyle w:val="TOC1"/>
        <w:tabs>
          <w:tab w:val="right" w:leader="dot" w:pos="8306"/>
        </w:tabs>
      </w:pPr>
      <w:hyperlink w:anchor="_Toc13003" w:history="1">
        <w:r>
          <w:rPr>
            <w:rFonts w:ascii="仿宋" w:eastAsia="仿宋" w:hAnsi="仿宋" w:cs="仿宋" w:hint="eastAsia"/>
            <w:lang w:eastAsia="zh-CN"/>
          </w:rPr>
          <w:t>四、工艺说明</w:t>
        </w:r>
        <w:r>
          <w:tab/>
        </w:r>
        <w:r>
          <w:fldChar w:fldCharType="begin"/>
        </w:r>
        <w:r>
          <w:instrText xml:space="preserve"> PAGEREF _Toc13003 \h </w:instrText>
        </w:r>
        <w:r>
          <w:fldChar w:fldCharType="separate"/>
        </w:r>
        <w:r>
          <w:t>10</w:t>
        </w:r>
        <w:r>
          <w:fldChar w:fldCharType="end"/>
        </w:r>
      </w:hyperlink>
    </w:p>
    <w:p>
      <w:pPr>
        <w:pStyle w:val="TOC2"/>
        <w:tabs>
          <w:tab w:val="right" w:leader="dot" w:pos="8306"/>
        </w:tabs>
      </w:pPr>
      <w:hyperlink w:anchor="_Toc22843" w:history="1">
        <w:r>
          <w:rPr>
            <w:rFonts w:ascii="仿宋" w:eastAsia="仿宋" w:hAnsi="仿宋" w:cs="仿宋" w:hint="eastAsia"/>
            <w:lang w:eastAsia="zh-CN"/>
          </w:rPr>
          <w:t>(一)、技术管理特点</w:t>
        </w:r>
        <w:r>
          <w:tab/>
        </w:r>
        <w:r>
          <w:fldChar w:fldCharType="begin"/>
        </w:r>
        <w:r>
          <w:instrText xml:space="preserve"> PAGEREF _Toc22843 \h </w:instrText>
        </w:r>
        <w:r>
          <w:fldChar w:fldCharType="separate"/>
        </w:r>
        <w:r>
          <w:t>10</w:t>
        </w:r>
        <w:r>
          <w:fldChar w:fldCharType="end"/>
        </w:r>
      </w:hyperlink>
    </w:p>
    <w:p>
      <w:pPr>
        <w:pStyle w:val="TOC2"/>
        <w:tabs>
          <w:tab w:val="right" w:leader="dot" w:pos="8306"/>
        </w:tabs>
      </w:pPr>
      <w:hyperlink w:anchor="_Toc10493" w:history="1">
        <w:r>
          <w:rPr>
            <w:rFonts w:ascii="仿宋" w:eastAsia="仿宋" w:hAnsi="仿宋" w:cs="仿宋" w:hint="eastAsia"/>
            <w:lang w:eastAsia="zh-CN"/>
          </w:rPr>
          <w:t>(二)、小麦新品种项目工艺技术设计方案</w:t>
        </w:r>
        <w:r>
          <w:tab/>
        </w:r>
        <w:r>
          <w:fldChar w:fldCharType="begin"/>
        </w:r>
        <w:r>
          <w:instrText xml:space="preserve"> PAGEREF _Toc10493 \h </w:instrText>
        </w:r>
        <w:r>
          <w:fldChar w:fldCharType="separate"/>
        </w:r>
        <w:r>
          <w:t>11</w:t>
        </w:r>
        <w:r>
          <w:fldChar w:fldCharType="end"/>
        </w:r>
      </w:hyperlink>
    </w:p>
    <w:p>
      <w:pPr>
        <w:pStyle w:val="TOC2"/>
        <w:tabs>
          <w:tab w:val="right" w:leader="dot" w:pos="8306"/>
        </w:tabs>
      </w:pPr>
      <w:hyperlink w:anchor="_Toc12465" w:history="1">
        <w:r>
          <w:rPr>
            <w:rFonts w:ascii="仿宋" w:eastAsia="仿宋" w:hAnsi="仿宋" w:cs="仿宋" w:hint="eastAsia"/>
            <w:lang w:eastAsia="zh-CN"/>
          </w:rPr>
          <w:t>(三)、设备选型方案</w:t>
        </w:r>
        <w:r>
          <w:tab/>
        </w:r>
        <w:r>
          <w:fldChar w:fldCharType="begin"/>
        </w:r>
        <w:r>
          <w:instrText xml:space="preserve"> PAGEREF _Toc12465 \h </w:instrText>
        </w:r>
        <w:r>
          <w:fldChar w:fldCharType="separate"/>
        </w:r>
        <w:r>
          <w:t>12</w:t>
        </w:r>
        <w:r>
          <w:fldChar w:fldCharType="end"/>
        </w:r>
      </w:hyperlink>
    </w:p>
    <w:p>
      <w:pPr>
        <w:pStyle w:val="TOC1"/>
        <w:tabs>
          <w:tab w:val="right" w:leader="dot" w:pos="8306"/>
        </w:tabs>
      </w:pPr>
      <w:hyperlink w:anchor="_Toc13339" w:history="1">
        <w:r>
          <w:rPr>
            <w:rFonts w:ascii="仿宋" w:eastAsia="仿宋" w:hAnsi="仿宋" w:cs="仿宋" w:hint="eastAsia"/>
            <w:lang w:eastAsia="zh-CN"/>
          </w:rPr>
          <w:t>五、小麦新品种项目概论</w:t>
        </w:r>
        <w:r>
          <w:tab/>
        </w:r>
        <w:r>
          <w:fldChar w:fldCharType="begin"/>
        </w:r>
        <w:r>
          <w:instrText xml:space="preserve"> PAGEREF _Toc13339 \h </w:instrText>
        </w:r>
        <w:r>
          <w:fldChar w:fldCharType="separate"/>
        </w:r>
        <w:r>
          <w:t>14</w:t>
        </w:r>
        <w:r>
          <w:fldChar w:fldCharType="end"/>
        </w:r>
      </w:hyperlink>
    </w:p>
    <w:p>
      <w:pPr>
        <w:pStyle w:val="TOC2"/>
        <w:tabs>
          <w:tab w:val="right" w:leader="dot" w:pos="8306"/>
        </w:tabs>
      </w:pPr>
      <w:hyperlink w:anchor="_Toc7167" w:history="1">
        <w:r>
          <w:rPr>
            <w:rFonts w:ascii="仿宋" w:eastAsia="仿宋" w:hAnsi="仿宋" w:cs="仿宋" w:hint="eastAsia"/>
            <w:lang w:eastAsia="zh-CN"/>
          </w:rPr>
          <w:t>(一)、小麦新品种项目概况</w:t>
        </w:r>
        <w:r>
          <w:tab/>
        </w:r>
        <w:r>
          <w:fldChar w:fldCharType="begin"/>
        </w:r>
        <w:r>
          <w:instrText xml:space="preserve"> PAGEREF _Toc7167 \h </w:instrText>
        </w:r>
        <w:r>
          <w:fldChar w:fldCharType="separate"/>
        </w:r>
        <w:r>
          <w:t>14</w:t>
        </w:r>
        <w:r>
          <w:fldChar w:fldCharType="end"/>
        </w:r>
      </w:hyperlink>
    </w:p>
    <w:p>
      <w:pPr>
        <w:pStyle w:val="TOC2"/>
        <w:tabs>
          <w:tab w:val="right" w:leader="dot" w:pos="8306"/>
        </w:tabs>
      </w:pPr>
      <w:hyperlink w:anchor="_Toc2267" w:history="1">
        <w:r>
          <w:rPr>
            <w:rFonts w:ascii="仿宋" w:eastAsia="仿宋" w:hAnsi="仿宋" w:cs="仿宋" w:hint="eastAsia"/>
            <w:lang w:eastAsia="zh-CN"/>
          </w:rPr>
          <w:t>(二)、小麦新品种项目目标</w:t>
        </w:r>
        <w:r>
          <w:tab/>
        </w:r>
        <w:r>
          <w:fldChar w:fldCharType="begin"/>
        </w:r>
        <w:r>
          <w:instrText xml:space="preserve"> PAGEREF _Toc2267 \h </w:instrText>
        </w:r>
        <w:r>
          <w:fldChar w:fldCharType="separate"/>
        </w:r>
        <w:r>
          <w:t>16</w:t>
        </w:r>
        <w:r>
          <w:fldChar w:fldCharType="end"/>
        </w:r>
      </w:hyperlink>
    </w:p>
    <w:p>
      <w:pPr>
        <w:pStyle w:val="TOC2"/>
        <w:tabs>
          <w:tab w:val="right" w:leader="dot" w:pos="8306"/>
        </w:tabs>
      </w:pPr>
      <w:hyperlink w:anchor="_Toc9177" w:history="1">
        <w:r>
          <w:rPr>
            <w:rFonts w:ascii="仿宋" w:eastAsia="仿宋" w:hAnsi="仿宋" w:cs="仿宋" w:hint="eastAsia"/>
            <w:lang w:eastAsia="zh-CN"/>
          </w:rPr>
          <w:t>(三)、小麦新品种项目提出的理由</w:t>
        </w:r>
        <w:r>
          <w:tab/>
        </w:r>
        <w:r>
          <w:fldChar w:fldCharType="begin"/>
        </w:r>
        <w:r>
          <w:instrText xml:space="preserve"> PAGEREF _Toc9177 \h </w:instrText>
        </w:r>
        <w:r>
          <w:fldChar w:fldCharType="separate"/>
        </w:r>
        <w:r>
          <w:t>17</w:t>
        </w:r>
        <w:r>
          <w:fldChar w:fldCharType="end"/>
        </w:r>
      </w:hyperlink>
    </w:p>
    <w:p>
      <w:pPr>
        <w:pStyle w:val="TOC2"/>
        <w:tabs>
          <w:tab w:val="right" w:leader="dot" w:pos="8306"/>
        </w:tabs>
      </w:pPr>
      <w:hyperlink w:anchor="_Toc155" w:history="1">
        <w:r>
          <w:rPr>
            <w:rFonts w:ascii="仿宋" w:eastAsia="仿宋" w:hAnsi="仿宋" w:cs="仿宋" w:hint="eastAsia"/>
            <w:lang w:eastAsia="zh-CN"/>
          </w:rPr>
          <w:t>(四)、小麦新品种项目意义</w:t>
        </w:r>
        <w:r>
          <w:tab/>
        </w:r>
        <w:r>
          <w:fldChar w:fldCharType="begin"/>
        </w:r>
        <w:r>
          <w:instrText xml:space="preserve"> PAGEREF _Toc155 \h </w:instrText>
        </w:r>
        <w:r>
          <w:fldChar w:fldCharType="separate"/>
        </w:r>
        <w:r>
          <w:t>18</w:t>
        </w:r>
        <w:r>
          <w:fldChar w:fldCharType="end"/>
        </w:r>
      </w:hyperlink>
    </w:p>
    <w:p>
      <w:pPr>
        <w:pStyle w:val="TOC2"/>
        <w:tabs>
          <w:tab w:val="right" w:leader="dot" w:pos="8306"/>
        </w:tabs>
      </w:pPr>
      <w:hyperlink w:anchor="_Toc10709" w:history="1">
        <w:r>
          <w:rPr>
            <w:rFonts w:ascii="仿宋" w:eastAsia="仿宋" w:hAnsi="仿宋" w:cs="仿宋" w:hint="eastAsia"/>
            <w:lang w:eastAsia="zh-CN"/>
          </w:rPr>
          <w:t>(五)、小麦新品种项目背景</w:t>
        </w:r>
        <w:r>
          <w:tab/>
        </w:r>
        <w:r>
          <w:fldChar w:fldCharType="begin"/>
        </w:r>
        <w:r>
          <w:instrText xml:space="preserve"> PAGEREF _Toc10709 \h </w:instrText>
        </w:r>
        <w:r>
          <w:fldChar w:fldCharType="separate"/>
        </w:r>
        <w:r>
          <w:t>19</w:t>
        </w:r>
        <w:r>
          <w:fldChar w:fldCharType="end"/>
        </w:r>
      </w:hyperlink>
    </w:p>
    <w:p>
      <w:pPr>
        <w:pStyle w:val="TOC1"/>
        <w:tabs>
          <w:tab w:val="right" w:leader="dot" w:pos="8306"/>
        </w:tabs>
      </w:pPr>
      <w:hyperlink w:anchor="_Toc21908" w:history="1">
        <w:r>
          <w:rPr>
            <w:rFonts w:ascii="仿宋" w:eastAsia="仿宋" w:hAnsi="仿宋" w:cs="仿宋" w:hint="eastAsia"/>
            <w:lang w:eastAsia="zh-CN"/>
          </w:rPr>
          <w:t>六、产品规划分析</w:t>
        </w:r>
        <w:r>
          <w:tab/>
        </w:r>
        <w:r>
          <w:fldChar w:fldCharType="begin"/>
        </w:r>
        <w:r>
          <w:instrText xml:space="preserve"> PAGEREF _Toc21908 \h </w:instrText>
        </w:r>
        <w:r>
          <w:fldChar w:fldCharType="separate"/>
        </w:r>
        <w:r>
          <w:t>20</w:t>
        </w:r>
        <w:r>
          <w:fldChar w:fldCharType="end"/>
        </w:r>
      </w:hyperlink>
    </w:p>
    <w:p>
      <w:pPr>
        <w:pStyle w:val="TOC2"/>
        <w:tabs>
          <w:tab w:val="right" w:leader="dot" w:pos="8306"/>
        </w:tabs>
      </w:pPr>
      <w:hyperlink w:anchor="_Toc27200" w:history="1">
        <w:r>
          <w:rPr>
            <w:rFonts w:ascii="仿宋" w:eastAsia="仿宋" w:hAnsi="仿宋" w:cs="仿宋" w:hint="eastAsia"/>
            <w:lang w:eastAsia="zh-CN"/>
          </w:rPr>
          <w:t>(一)、产品规划</w:t>
        </w:r>
        <w:r>
          <w:tab/>
        </w:r>
        <w:r>
          <w:fldChar w:fldCharType="begin"/>
        </w:r>
        <w:r>
          <w:instrText xml:space="preserve"> PAGEREF _Toc27200 \h </w:instrText>
        </w:r>
        <w:r>
          <w:fldChar w:fldCharType="separate"/>
        </w:r>
        <w:r>
          <w:t>20</w:t>
        </w:r>
        <w:r>
          <w:fldChar w:fldCharType="end"/>
        </w:r>
      </w:hyperlink>
    </w:p>
    <w:p>
      <w:pPr>
        <w:pStyle w:val="TOC2"/>
        <w:tabs>
          <w:tab w:val="right" w:leader="dot" w:pos="8306"/>
        </w:tabs>
      </w:pPr>
      <w:hyperlink w:anchor="_Toc31224" w:history="1">
        <w:r>
          <w:rPr>
            <w:rFonts w:ascii="仿宋" w:eastAsia="仿宋" w:hAnsi="仿宋" w:cs="仿宋" w:hint="eastAsia"/>
            <w:lang w:eastAsia="zh-CN"/>
          </w:rPr>
          <w:t>(二)、建设规模</w:t>
        </w:r>
        <w:r>
          <w:tab/>
        </w:r>
        <w:r>
          <w:fldChar w:fldCharType="begin"/>
        </w:r>
        <w:r>
          <w:instrText xml:space="preserve"> PAGEREF _Toc31224 \h </w:instrText>
        </w:r>
        <w:r>
          <w:fldChar w:fldCharType="separate"/>
        </w:r>
        <w:r>
          <w:t>21</w:t>
        </w:r>
        <w:r>
          <w:fldChar w:fldCharType="end"/>
        </w:r>
      </w:hyperlink>
    </w:p>
    <w:p>
      <w:pPr>
        <w:pStyle w:val="TOC1"/>
        <w:tabs>
          <w:tab w:val="right" w:leader="dot" w:pos="8306"/>
        </w:tabs>
      </w:pPr>
      <w:hyperlink w:anchor="_Toc24907" w:history="1">
        <w:r>
          <w:rPr>
            <w:rFonts w:ascii="仿宋" w:eastAsia="仿宋" w:hAnsi="仿宋" w:cs="仿宋" w:hint="eastAsia"/>
            <w:lang w:eastAsia="zh-CN"/>
          </w:rPr>
          <w:t>七、小麦新品种项目计划安排</w:t>
        </w:r>
        <w:r>
          <w:tab/>
        </w:r>
        <w:r>
          <w:fldChar w:fldCharType="begin"/>
        </w:r>
        <w:r>
          <w:instrText xml:space="preserve"> PAGEREF _Toc24907 \h </w:instrText>
        </w:r>
        <w:r>
          <w:fldChar w:fldCharType="separate"/>
        </w:r>
        <w:r>
          <w:t>22</w:t>
        </w:r>
        <w:r>
          <w:fldChar w:fldCharType="end"/>
        </w:r>
      </w:hyperlink>
    </w:p>
    <w:p>
      <w:pPr>
        <w:pStyle w:val="TOC2"/>
        <w:tabs>
          <w:tab w:val="right" w:leader="dot" w:pos="8306"/>
        </w:tabs>
      </w:pPr>
      <w:hyperlink w:anchor="_Toc10447" w:history="1">
        <w:r>
          <w:rPr>
            <w:rFonts w:ascii="仿宋" w:eastAsia="仿宋" w:hAnsi="仿宋" w:cs="仿宋" w:hint="eastAsia"/>
            <w:lang w:eastAsia="zh-CN"/>
          </w:rPr>
          <w:t>(一)、建设周期</w:t>
        </w:r>
        <w:r>
          <w:tab/>
        </w:r>
        <w:r>
          <w:fldChar w:fldCharType="begin"/>
        </w:r>
        <w:r>
          <w:instrText xml:space="preserve"> PAGEREF _Toc10447 \h </w:instrText>
        </w:r>
        <w:r>
          <w:fldChar w:fldCharType="separate"/>
        </w:r>
        <w:r>
          <w:t>22</w:t>
        </w:r>
        <w:r>
          <w:fldChar w:fldCharType="end"/>
        </w:r>
      </w:hyperlink>
    </w:p>
    <w:p>
      <w:pPr>
        <w:pStyle w:val="TOC2"/>
        <w:tabs>
          <w:tab w:val="right" w:leader="dot" w:pos="8306"/>
        </w:tabs>
      </w:pPr>
      <w:hyperlink w:anchor="_Toc22267" w:history="1">
        <w:r>
          <w:rPr>
            <w:rFonts w:ascii="仿宋" w:eastAsia="仿宋" w:hAnsi="仿宋" w:cs="仿宋" w:hint="eastAsia"/>
            <w:lang w:eastAsia="zh-CN"/>
          </w:rPr>
          <w:t>(二)、建设进度</w:t>
        </w:r>
        <w:r>
          <w:tab/>
        </w:r>
        <w:r>
          <w:fldChar w:fldCharType="begin"/>
        </w:r>
        <w:r>
          <w:instrText xml:space="preserve"> PAGEREF _Toc22267 \h </w:instrText>
        </w:r>
        <w:r>
          <w:fldChar w:fldCharType="separate"/>
        </w:r>
        <w:r>
          <w:t>23</w:t>
        </w:r>
        <w:r>
          <w:fldChar w:fldCharType="end"/>
        </w:r>
      </w:hyperlink>
    </w:p>
    <w:p>
      <w:pPr>
        <w:pStyle w:val="TOC2"/>
        <w:tabs>
          <w:tab w:val="right" w:leader="dot" w:pos="8306"/>
        </w:tabs>
      </w:pPr>
      <w:hyperlink w:anchor="_Toc1728" w:history="1">
        <w:r>
          <w:rPr>
            <w:rFonts w:ascii="仿宋" w:eastAsia="仿宋" w:hAnsi="仿宋" w:cs="仿宋" w:hint="eastAsia"/>
            <w:lang w:eastAsia="zh-CN"/>
          </w:rPr>
          <w:t>(三)、进度安排注意事项</w:t>
        </w:r>
        <w:r>
          <w:tab/>
        </w:r>
        <w:r>
          <w:fldChar w:fldCharType="begin"/>
        </w:r>
        <w:r>
          <w:instrText xml:space="preserve"> PAGEREF _Toc1728 \h </w:instrText>
        </w:r>
        <w:r>
          <w:fldChar w:fldCharType="separate"/>
        </w:r>
        <w:r>
          <w:t>24</w:t>
        </w:r>
        <w:r>
          <w:fldChar w:fldCharType="end"/>
        </w:r>
      </w:hyperlink>
    </w:p>
    <w:p>
      <w:pPr>
        <w:pStyle w:val="TOC2"/>
        <w:tabs>
          <w:tab w:val="right" w:leader="dot" w:pos="8306"/>
        </w:tabs>
      </w:pPr>
      <w:hyperlink w:anchor="_Toc12099" w:history="1">
        <w:r>
          <w:rPr>
            <w:rFonts w:ascii="仿宋" w:eastAsia="仿宋" w:hAnsi="仿宋" w:cs="仿宋" w:hint="eastAsia"/>
            <w:lang w:eastAsia="zh-CN"/>
          </w:rPr>
          <w:t>(四)、人力资源配置</w:t>
        </w:r>
        <w:r>
          <w:tab/>
        </w:r>
        <w:r>
          <w:fldChar w:fldCharType="begin"/>
        </w:r>
        <w:r>
          <w:instrText xml:space="preserve"> PAGEREF _Toc12099 \h </w:instrText>
        </w:r>
        <w:r>
          <w:fldChar w:fldCharType="separate"/>
        </w:r>
        <w:r>
          <w:t>26</w:t>
        </w:r>
        <w:r>
          <w:fldChar w:fldCharType="end"/>
        </w:r>
      </w:hyperlink>
    </w:p>
    <w:p>
      <w:pPr>
        <w:pStyle w:val="TOC1"/>
        <w:tabs>
          <w:tab w:val="right" w:leader="dot" w:pos="8306"/>
        </w:tabs>
      </w:pPr>
      <w:hyperlink w:anchor="_Toc6707" w:history="1">
        <w:r>
          <w:rPr>
            <w:rFonts w:ascii="仿宋" w:eastAsia="仿宋" w:hAnsi="仿宋" w:cs="仿宋" w:hint="eastAsia"/>
            <w:lang w:eastAsia="zh-CN"/>
          </w:rPr>
          <w:t>八、小麦新品种项目环境影响分析</w:t>
        </w:r>
        <w:r>
          <w:tab/>
        </w:r>
        <w:r>
          <w:fldChar w:fldCharType="begin"/>
        </w:r>
        <w:r>
          <w:instrText xml:space="preserve"> PAGEREF _Toc6707 \h </w:instrText>
        </w:r>
        <w:r>
          <w:fldChar w:fldCharType="separate"/>
        </w:r>
        <w:r>
          <w:t>26</w:t>
        </w:r>
        <w:r>
          <w:fldChar w:fldCharType="end"/>
        </w:r>
      </w:hyperlink>
    </w:p>
    <w:p>
      <w:pPr>
        <w:pStyle w:val="TOC2"/>
        <w:tabs>
          <w:tab w:val="right" w:leader="dot" w:pos="8306"/>
        </w:tabs>
      </w:pPr>
      <w:hyperlink w:anchor="_Toc18473" w:history="1">
        <w:r>
          <w:rPr>
            <w:rFonts w:ascii="仿宋" w:eastAsia="仿宋" w:hAnsi="仿宋" w:cs="仿宋" w:hint="eastAsia"/>
            <w:lang w:eastAsia="zh-CN"/>
          </w:rPr>
          <w:t>(一)、建设区域环境质量现状</w:t>
        </w:r>
        <w:r>
          <w:tab/>
        </w:r>
        <w:r>
          <w:fldChar w:fldCharType="begin"/>
        </w:r>
        <w:r>
          <w:instrText xml:space="preserve"> PAGEREF _Toc18473 \h </w:instrText>
        </w:r>
        <w:r>
          <w:fldChar w:fldCharType="separate"/>
        </w:r>
        <w:r>
          <w:t>26</w:t>
        </w:r>
        <w:r>
          <w:fldChar w:fldCharType="end"/>
        </w:r>
      </w:hyperlink>
    </w:p>
    <w:p>
      <w:pPr>
        <w:pStyle w:val="TOC2"/>
        <w:tabs>
          <w:tab w:val="right" w:leader="dot" w:pos="8306"/>
        </w:tabs>
      </w:pPr>
      <w:hyperlink w:anchor="_Toc23914" w:history="1">
        <w:r>
          <w:rPr>
            <w:rFonts w:ascii="仿宋" w:eastAsia="仿宋" w:hAnsi="仿宋" w:cs="仿宋" w:hint="eastAsia"/>
            <w:lang w:eastAsia="zh-CN"/>
          </w:rPr>
          <w:t>(二)、建设期环境保护</w:t>
        </w:r>
        <w:r>
          <w:tab/>
        </w:r>
        <w:r>
          <w:fldChar w:fldCharType="begin"/>
        </w:r>
        <w:r>
          <w:instrText xml:space="preserve"> PAGEREF _Toc23914 \h </w:instrText>
        </w:r>
        <w:r>
          <w:fldChar w:fldCharType="separate"/>
        </w:r>
        <w:r>
          <w:t>28</w:t>
        </w:r>
        <w:r>
          <w:fldChar w:fldCharType="end"/>
        </w:r>
      </w:hyperlink>
    </w:p>
    <w:p>
      <w:pPr>
        <w:pStyle w:val="TOC2"/>
        <w:tabs>
          <w:tab w:val="right" w:leader="dot" w:pos="8306"/>
        </w:tabs>
      </w:pPr>
      <w:hyperlink w:anchor="_Toc15852" w:history="1">
        <w:r>
          <w:rPr>
            <w:rFonts w:ascii="仿宋" w:eastAsia="仿宋" w:hAnsi="仿宋" w:cs="仿宋" w:hint="eastAsia"/>
            <w:lang w:eastAsia="zh-CN"/>
          </w:rPr>
          <w:t>(三)、运营期环境保护</w:t>
        </w:r>
        <w:r>
          <w:tab/>
        </w:r>
        <w:r>
          <w:fldChar w:fldCharType="begin"/>
        </w:r>
        <w:r>
          <w:instrText xml:space="preserve"> PAGEREF _Toc15852 \h </w:instrText>
        </w:r>
        <w:r>
          <w:fldChar w:fldCharType="separate"/>
        </w:r>
        <w:r>
          <w:t>29</w:t>
        </w:r>
        <w:r>
          <w:fldChar w:fldCharType="end"/>
        </w:r>
      </w:hyperlink>
    </w:p>
    <w:p>
      <w:pPr>
        <w:pStyle w:val="TOC2"/>
        <w:tabs>
          <w:tab w:val="right" w:leader="dot" w:pos="8306"/>
        </w:tabs>
      </w:pPr>
      <w:hyperlink w:anchor="_Toc647" w:history="1">
        <w:r>
          <w:rPr>
            <w:rFonts w:ascii="仿宋" w:eastAsia="仿宋" w:hAnsi="仿宋" w:cs="仿宋" w:hint="eastAsia"/>
            <w:lang w:eastAsia="zh-CN"/>
          </w:rPr>
          <w:t>(四)、小麦新品种项目建设对区域经济的影响</w:t>
        </w:r>
        <w:r>
          <w:tab/>
        </w:r>
        <w:r>
          <w:fldChar w:fldCharType="begin"/>
        </w:r>
        <w:r>
          <w:instrText xml:space="preserve"> PAGEREF _Toc647 \h </w:instrText>
        </w:r>
        <w:r>
          <w:fldChar w:fldCharType="separate"/>
        </w:r>
        <w:r>
          <w:t>31</w:t>
        </w:r>
        <w:r>
          <w:fldChar w:fldCharType="end"/>
        </w:r>
      </w:hyperlink>
    </w:p>
    <w:p>
      <w:pPr>
        <w:pStyle w:val="TOC2"/>
        <w:tabs>
          <w:tab w:val="right" w:leader="dot" w:pos="8306"/>
        </w:tabs>
      </w:pPr>
      <w:hyperlink w:anchor="_Toc28035" w:history="1">
        <w:r>
          <w:rPr>
            <w:rFonts w:ascii="仿宋" w:eastAsia="仿宋" w:hAnsi="仿宋" w:cs="仿宋" w:hint="eastAsia"/>
            <w:lang w:eastAsia="zh-CN"/>
          </w:rPr>
          <w:t>(五)、废弃物处理</w:t>
        </w:r>
        <w:r>
          <w:tab/>
        </w:r>
        <w:r>
          <w:fldChar w:fldCharType="begin"/>
        </w:r>
        <w:r>
          <w:instrText xml:space="preserve"> PAGEREF _Toc28035 \h </w:instrText>
        </w:r>
        <w:r>
          <w:fldChar w:fldCharType="separate"/>
        </w:r>
        <w:r>
          <w:t>32</w:t>
        </w:r>
        <w:r>
          <w:fldChar w:fldCharType="end"/>
        </w:r>
      </w:hyperlink>
    </w:p>
    <w:p>
      <w:pPr>
        <w:pStyle w:val="TOC2"/>
        <w:tabs>
          <w:tab w:val="right" w:leader="dot" w:pos="8306"/>
        </w:tabs>
      </w:pPr>
      <w:hyperlink w:anchor="_Toc151" w:history="1">
        <w:r>
          <w:rPr>
            <w:rFonts w:ascii="仿宋" w:eastAsia="仿宋" w:hAnsi="仿宋" w:cs="仿宋" w:hint="eastAsia"/>
            <w:lang w:eastAsia="zh-CN"/>
          </w:rPr>
          <w:t>(六)、特殊环境影响分析</w:t>
        </w:r>
        <w:r>
          <w:tab/>
        </w:r>
        <w:r>
          <w:fldChar w:fldCharType="begin"/>
        </w:r>
        <w:r>
          <w:instrText xml:space="preserve"> PAGEREF _Toc151 \h </w:instrText>
        </w:r>
        <w:r>
          <w:fldChar w:fldCharType="separate"/>
        </w:r>
        <w:r>
          <w:t>34</w:t>
        </w:r>
        <w:r>
          <w:fldChar w:fldCharType="end"/>
        </w:r>
      </w:hyperlink>
    </w:p>
    <w:p>
      <w:pPr>
        <w:pStyle w:val="TOC2"/>
        <w:tabs>
          <w:tab w:val="right" w:leader="dot" w:pos="8306"/>
        </w:tabs>
      </w:pPr>
      <w:hyperlink w:anchor="_Toc4081" w:history="1">
        <w:r>
          <w:rPr>
            <w:rFonts w:ascii="仿宋" w:eastAsia="仿宋" w:hAnsi="仿宋" w:cs="仿宋" w:hint="eastAsia"/>
            <w:lang w:eastAsia="zh-CN"/>
          </w:rPr>
          <w:t>(七)、清洁生产</w:t>
        </w:r>
        <w:r>
          <w:tab/>
        </w:r>
        <w:r>
          <w:fldChar w:fldCharType="begin"/>
        </w:r>
        <w:r>
          <w:instrText xml:space="preserve"> PAGEREF _Toc4081 \h </w:instrText>
        </w:r>
        <w:r>
          <w:fldChar w:fldCharType="separate"/>
        </w:r>
        <w:r>
          <w:t>35</w:t>
        </w:r>
        <w:r>
          <w:fldChar w:fldCharType="end"/>
        </w:r>
      </w:hyperlink>
    </w:p>
    <w:p>
      <w:pPr>
        <w:pStyle w:val="TOC2"/>
        <w:tabs>
          <w:tab w:val="right" w:leader="dot" w:pos="8306"/>
        </w:tabs>
      </w:pPr>
      <w:hyperlink w:anchor="_Toc31255" w:history="1">
        <w:r>
          <w:rPr>
            <w:rFonts w:ascii="仿宋" w:eastAsia="仿宋" w:hAnsi="仿宋" w:cs="仿宋" w:hint="eastAsia"/>
            <w:lang w:eastAsia="zh-CN"/>
          </w:rPr>
          <w:t>(八)、环境保护综合评价</w:t>
        </w:r>
        <w:r>
          <w:tab/>
        </w:r>
        <w:r>
          <w:fldChar w:fldCharType="begin"/>
        </w:r>
        <w:r>
          <w:instrText xml:space="preserve"> PAGEREF _Toc31255 \h </w:instrText>
        </w:r>
        <w:r>
          <w:fldChar w:fldCharType="separate"/>
        </w:r>
        <w:r>
          <w:t>36</w:t>
        </w:r>
        <w:r>
          <w:fldChar w:fldCharType="end"/>
        </w:r>
      </w:hyperlink>
    </w:p>
    <w:p>
      <w:pPr>
        <w:pStyle w:val="TOC1"/>
        <w:tabs>
          <w:tab w:val="right" w:leader="dot" w:pos="8306"/>
        </w:tabs>
      </w:pPr>
      <w:hyperlink w:anchor="_Toc23861" w:history="1">
        <w:r>
          <w:rPr>
            <w:rFonts w:ascii="仿宋" w:eastAsia="仿宋" w:hAnsi="仿宋" w:cs="仿宋" w:hint="eastAsia"/>
            <w:lang w:eastAsia="zh-CN"/>
          </w:rPr>
          <w:t>九、小麦新品种项目风险管理</w:t>
        </w:r>
        <w:r>
          <w:tab/>
        </w:r>
        <w:r>
          <w:fldChar w:fldCharType="begin"/>
        </w:r>
        <w:r>
          <w:instrText xml:space="preserve"> PAGEREF _Toc23861 \h </w:instrText>
        </w:r>
        <w:r>
          <w:fldChar w:fldCharType="separate"/>
        </w:r>
        <w:r>
          <w:t>37</w:t>
        </w:r>
        <w:r>
          <w:fldChar w:fldCharType="end"/>
        </w:r>
      </w:hyperlink>
    </w:p>
    <w:p>
      <w:pPr>
        <w:pStyle w:val="TOC2"/>
        <w:tabs>
          <w:tab w:val="right" w:leader="dot" w:pos="8306"/>
        </w:tabs>
      </w:pPr>
      <w:hyperlink w:anchor="_Toc20631" w:history="1">
        <w:r>
          <w:rPr>
            <w:rFonts w:ascii="仿宋" w:eastAsia="仿宋" w:hAnsi="仿宋" w:cs="仿宋" w:hint="eastAsia"/>
            <w:lang w:eastAsia="zh-CN"/>
          </w:rPr>
          <w:t>(一)、风险识别与评估</w:t>
        </w:r>
        <w:r>
          <w:tab/>
        </w:r>
        <w:r>
          <w:fldChar w:fldCharType="begin"/>
        </w:r>
        <w:r>
          <w:instrText xml:space="preserve"> PAGEREF _Toc20631 \h </w:instrText>
        </w:r>
        <w:r>
          <w:fldChar w:fldCharType="separate"/>
        </w:r>
        <w:r>
          <w:t>37</w:t>
        </w:r>
        <w:r>
          <w:fldChar w:fldCharType="end"/>
        </w:r>
      </w:hyperlink>
    </w:p>
    <w:p>
      <w:pPr>
        <w:pStyle w:val="TOC2"/>
        <w:tabs>
          <w:tab w:val="right" w:leader="dot" w:pos="8306"/>
        </w:tabs>
      </w:pPr>
      <w:hyperlink w:anchor="_Toc23536" w:history="1">
        <w:r>
          <w:rPr>
            <w:rFonts w:ascii="仿宋" w:eastAsia="仿宋" w:hAnsi="仿宋" w:cs="仿宋" w:hint="eastAsia"/>
            <w:lang w:eastAsia="zh-CN"/>
          </w:rPr>
          <w:t>(二)、风险应对策略</w:t>
        </w:r>
        <w:r>
          <w:tab/>
        </w:r>
        <w:r>
          <w:fldChar w:fldCharType="begin"/>
        </w:r>
        <w:r>
          <w:instrText xml:space="preserve"> PAGEREF _Toc23536 \h </w:instrText>
        </w:r>
        <w:r>
          <w:fldChar w:fldCharType="separate"/>
        </w:r>
        <w:r>
          <w:t>38</w:t>
        </w:r>
        <w:r>
          <w:fldChar w:fldCharType="end"/>
        </w:r>
      </w:hyperlink>
    </w:p>
    <w:p>
      <w:pPr>
        <w:pStyle w:val="TOC2"/>
        <w:tabs>
          <w:tab w:val="right" w:leader="dot" w:pos="8306"/>
        </w:tabs>
      </w:pPr>
      <w:hyperlink w:anchor="_Toc5722" w:history="1">
        <w:r>
          <w:rPr>
            <w:rFonts w:ascii="仿宋" w:eastAsia="仿宋" w:hAnsi="仿宋" w:cs="仿宋" w:hint="eastAsia"/>
            <w:lang w:eastAsia="zh-CN"/>
          </w:rPr>
          <w:t>(三)、风险监控与控制</w:t>
        </w:r>
        <w:r>
          <w:tab/>
        </w:r>
        <w:r>
          <w:fldChar w:fldCharType="begin"/>
        </w:r>
        <w:r>
          <w:instrText xml:space="preserve"> PAGEREF _Toc5722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73" w:history="1">
        <w:r>
          <w:rPr>
            <w:rFonts w:ascii="仿宋" w:eastAsia="仿宋" w:hAnsi="仿宋" w:cs="仿宋" w:hint="eastAsia"/>
            <w:lang w:eastAsia="zh-CN"/>
          </w:rPr>
          <w:t>十、小麦新品种项目人力资源管理</w:t>
        </w:r>
        <w:r>
          <w:tab/>
        </w:r>
        <w:r>
          <w:fldChar w:fldCharType="begin"/>
        </w:r>
        <w:r>
          <w:instrText xml:space="preserve"> PAGEREF _Toc27373 \h </w:instrText>
        </w:r>
        <w:r>
          <w:fldChar w:fldCharType="separate"/>
        </w:r>
        <w:r>
          <w:t>41</w:t>
        </w:r>
        <w:r>
          <w:fldChar w:fldCharType="end"/>
        </w:r>
      </w:hyperlink>
    </w:p>
    <w:p>
      <w:pPr>
        <w:pStyle w:val="TOC2"/>
        <w:tabs>
          <w:tab w:val="right" w:leader="dot" w:pos="8306"/>
        </w:tabs>
      </w:pPr>
      <w:hyperlink w:anchor="_Toc22063" w:history="1">
        <w:r>
          <w:rPr>
            <w:rFonts w:ascii="仿宋" w:eastAsia="仿宋" w:hAnsi="仿宋" w:cs="仿宋" w:hint="eastAsia"/>
            <w:lang w:eastAsia="zh-CN"/>
          </w:rPr>
          <w:t>(一)、建立健全的预算管理制度</w:t>
        </w:r>
        <w:r>
          <w:tab/>
        </w:r>
        <w:r>
          <w:fldChar w:fldCharType="begin"/>
        </w:r>
        <w:r>
          <w:instrText xml:space="preserve"> PAGEREF _Toc22063 \h </w:instrText>
        </w:r>
        <w:r>
          <w:fldChar w:fldCharType="separate"/>
        </w:r>
        <w:r>
          <w:t>41</w:t>
        </w:r>
        <w:r>
          <w:fldChar w:fldCharType="end"/>
        </w:r>
      </w:hyperlink>
    </w:p>
    <w:p>
      <w:pPr>
        <w:pStyle w:val="TOC2"/>
        <w:tabs>
          <w:tab w:val="right" w:leader="dot" w:pos="8306"/>
        </w:tabs>
      </w:pPr>
      <w:hyperlink w:anchor="_Toc15405" w:history="1">
        <w:r>
          <w:rPr>
            <w:rFonts w:ascii="仿宋" w:eastAsia="仿宋" w:hAnsi="仿宋" w:cs="仿宋" w:hint="eastAsia"/>
            <w:lang w:eastAsia="zh-CN"/>
          </w:rPr>
          <w:t>(二)、加强资金流动监控</w:t>
        </w:r>
        <w:r>
          <w:tab/>
        </w:r>
        <w:r>
          <w:fldChar w:fldCharType="begin"/>
        </w:r>
        <w:r>
          <w:instrText xml:space="preserve"> PAGEREF _Toc15405 \h </w:instrText>
        </w:r>
        <w:r>
          <w:fldChar w:fldCharType="separate"/>
        </w:r>
        <w:r>
          <w:t>43</w:t>
        </w:r>
        <w:r>
          <w:fldChar w:fldCharType="end"/>
        </w:r>
      </w:hyperlink>
    </w:p>
    <w:p>
      <w:pPr>
        <w:pStyle w:val="TOC2"/>
        <w:tabs>
          <w:tab w:val="right" w:leader="dot" w:pos="8306"/>
        </w:tabs>
      </w:pPr>
      <w:hyperlink w:anchor="_Toc10963" w:history="1">
        <w:r>
          <w:rPr>
            <w:rFonts w:ascii="仿宋" w:eastAsia="仿宋" w:hAnsi="仿宋" w:cs="仿宋" w:hint="eastAsia"/>
            <w:lang w:eastAsia="zh-CN"/>
          </w:rPr>
          <w:t>(三)、制定完善的风险控制机制</w:t>
        </w:r>
        <w:r>
          <w:tab/>
        </w:r>
        <w:r>
          <w:fldChar w:fldCharType="begin"/>
        </w:r>
        <w:r>
          <w:instrText xml:space="preserve"> PAGEREF _Toc10963 \h </w:instrText>
        </w:r>
        <w:r>
          <w:fldChar w:fldCharType="separate"/>
        </w:r>
        <w:r>
          <w:t>44</w:t>
        </w:r>
        <w:r>
          <w:fldChar w:fldCharType="end"/>
        </w:r>
      </w:hyperlink>
    </w:p>
    <w:p>
      <w:pPr>
        <w:pStyle w:val="TOC2"/>
        <w:tabs>
          <w:tab w:val="right" w:leader="dot" w:pos="8306"/>
        </w:tabs>
      </w:pPr>
      <w:hyperlink w:anchor="_Toc30001" w:history="1">
        <w:r>
          <w:rPr>
            <w:rFonts w:ascii="仿宋" w:eastAsia="仿宋" w:hAnsi="仿宋" w:cs="仿宋" w:hint="eastAsia"/>
            <w:lang w:eastAsia="zh-CN"/>
          </w:rPr>
          <w:t>(四)、优化成本管理</w:t>
        </w:r>
        <w:r>
          <w:tab/>
        </w:r>
        <w:r>
          <w:fldChar w:fldCharType="begin"/>
        </w:r>
        <w:r>
          <w:instrText xml:space="preserve"> PAGEREF _Toc30001 \h </w:instrText>
        </w:r>
        <w:r>
          <w:fldChar w:fldCharType="separate"/>
        </w:r>
        <w:r>
          <w:t>45</w:t>
        </w:r>
        <w:r>
          <w:fldChar w:fldCharType="end"/>
        </w:r>
      </w:hyperlink>
    </w:p>
    <w:p>
      <w:pPr>
        <w:pStyle w:val="TOC1"/>
        <w:tabs>
          <w:tab w:val="right" w:leader="dot" w:pos="8306"/>
        </w:tabs>
      </w:pPr>
      <w:hyperlink w:anchor="_Toc10905" w:history="1">
        <w:r>
          <w:rPr>
            <w:rFonts w:ascii="仿宋" w:eastAsia="仿宋" w:hAnsi="仿宋" w:cs="仿宋" w:hint="eastAsia"/>
            <w:lang w:eastAsia="zh-CN"/>
          </w:rPr>
          <w:t>十一、小麦新品种项目财务管理</w:t>
        </w:r>
        <w:r>
          <w:tab/>
        </w:r>
        <w:r>
          <w:fldChar w:fldCharType="begin"/>
        </w:r>
        <w:r>
          <w:instrText xml:space="preserve"> PAGEREF _Toc10905 \h </w:instrText>
        </w:r>
        <w:r>
          <w:fldChar w:fldCharType="separate"/>
        </w:r>
        <w:r>
          <w:t>46</w:t>
        </w:r>
        <w:r>
          <w:fldChar w:fldCharType="end"/>
        </w:r>
      </w:hyperlink>
    </w:p>
    <w:p>
      <w:pPr>
        <w:pStyle w:val="TOC2"/>
        <w:tabs>
          <w:tab w:val="right" w:leader="dot" w:pos="8306"/>
        </w:tabs>
      </w:pPr>
      <w:hyperlink w:anchor="_Toc1672" w:history="1">
        <w:r>
          <w:rPr>
            <w:rFonts w:ascii="仿宋" w:eastAsia="仿宋" w:hAnsi="仿宋" w:cs="仿宋" w:hint="eastAsia"/>
            <w:lang w:eastAsia="zh-CN"/>
          </w:rPr>
          <w:t>(一)、资金需求大</w:t>
        </w:r>
        <w:r>
          <w:tab/>
        </w:r>
        <w:r>
          <w:fldChar w:fldCharType="begin"/>
        </w:r>
        <w:r>
          <w:instrText xml:space="preserve"> PAGEREF _Toc1672 \h </w:instrText>
        </w:r>
        <w:r>
          <w:fldChar w:fldCharType="separate"/>
        </w:r>
        <w:r>
          <w:t>46</w:t>
        </w:r>
        <w:r>
          <w:fldChar w:fldCharType="end"/>
        </w:r>
      </w:hyperlink>
    </w:p>
    <w:p>
      <w:pPr>
        <w:pStyle w:val="TOC2"/>
        <w:tabs>
          <w:tab w:val="right" w:leader="dot" w:pos="8306"/>
        </w:tabs>
      </w:pPr>
      <w:hyperlink w:anchor="_Toc4405" w:history="1">
        <w:r>
          <w:rPr>
            <w:rFonts w:ascii="仿宋" w:eastAsia="仿宋" w:hAnsi="仿宋" w:cs="仿宋" w:hint="eastAsia"/>
            <w:lang w:eastAsia="zh-CN"/>
          </w:rPr>
          <w:t>(二)、研发周期长</w:t>
        </w:r>
        <w:r>
          <w:tab/>
        </w:r>
        <w:r>
          <w:fldChar w:fldCharType="begin"/>
        </w:r>
        <w:r>
          <w:instrText xml:space="preserve"> PAGEREF _Toc4405 \h </w:instrText>
        </w:r>
        <w:r>
          <w:fldChar w:fldCharType="separate"/>
        </w:r>
        <w:r>
          <w:t>48</w:t>
        </w:r>
        <w:r>
          <w:fldChar w:fldCharType="end"/>
        </w:r>
      </w:hyperlink>
    </w:p>
    <w:p>
      <w:pPr>
        <w:pStyle w:val="TOC2"/>
        <w:tabs>
          <w:tab w:val="right" w:leader="dot" w:pos="8306"/>
        </w:tabs>
      </w:pPr>
      <w:hyperlink w:anchor="_Toc7413" w:history="1">
        <w:r>
          <w:rPr>
            <w:rFonts w:ascii="仿宋" w:eastAsia="仿宋" w:hAnsi="仿宋" w:cs="仿宋" w:hint="eastAsia"/>
            <w:lang w:eastAsia="zh-CN"/>
          </w:rPr>
          <w:t>(三)、市场风险大</w:t>
        </w:r>
        <w:r>
          <w:tab/>
        </w:r>
        <w:r>
          <w:fldChar w:fldCharType="begin"/>
        </w:r>
        <w:r>
          <w:instrText xml:space="preserve"> PAGEREF _Toc7413 \h </w:instrText>
        </w:r>
        <w:r>
          <w:fldChar w:fldCharType="separate"/>
        </w:r>
        <w:r>
          <w:t>49</w:t>
        </w:r>
        <w:r>
          <w:fldChar w:fldCharType="end"/>
        </w:r>
      </w:hyperlink>
    </w:p>
    <w:p>
      <w:pPr>
        <w:pStyle w:val="TOC2"/>
        <w:tabs>
          <w:tab w:val="right" w:leader="dot" w:pos="8306"/>
        </w:tabs>
      </w:pPr>
      <w:hyperlink w:anchor="_Toc8397" w:history="1">
        <w:r>
          <w:rPr>
            <w:rFonts w:ascii="仿宋" w:eastAsia="仿宋" w:hAnsi="仿宋" w:cs="仿宋" w:hint="eastAsia"/>
            <w:lang w:eastAsia="zh-CN"/>
          </w:rPr>
          <w:t>(四)、利润率高</w:t>
        </w:r>
        <w:r>
          <w:tab/>
        </w:r>
        <w:r>
          <w:fldChar w:fldCharType="begin"/>
        </w:r>
        <w:r>
          <w:instrText xml:space="preserve"> PAGEREF _Toc8397 \h </w:instrText>
        </w:r>
        <w:r>
          <w:fldChar w:fldCharType="separate"/>
        </w:r>
        <w:r>
          <w:t>51</w:t>
        </w:r>
        <w:r>
          <w:fldChar w:fldCharType="end"/>
        </w:r>
      </w:hyperlink>
    </w:p>
    <w:p>
      <w:pPr>
        <w:pStyle w:val="TOC1"/>
        <w:tabs>
          <w:tab w:val="right" w:leader="dot" w:pos="8306"/>
        </w:tabs>
      </w:pPr>
      <w:hyperlink w:anchor="_Toc24748" w:history="1">
        <w:r>
          <w:rPr>
            <w:rFonts w:ascii="仿宋" w:eastAsia="仿宋" w:hAnsi="仿宋" w:cs="仿宋" w:hint="eastAsia"/>
            <w:lang w:eastAsia="zh-CN"/>
          </w:rPr>
          <w:t>十二、小麦新品种项目经营效益</w:t>
        </w:r>
        <w:r>
          <w:tab/>
        </w:r>
        <w:r>
          <w:fldChar w:fldCharType="begin"/>
        </w:r>
        <w:r>
          <w:instrText xml:space="preserve"> PAGEREF _Toc24748 \h </w:instrText>
        </w:r>
        <w:r>
          <w:fldChar w:fldCharType="separate"/>
        </w:r>
        <w:r>
          <w:t>54</w:t>
        </w:r>
        <w:r>
          <w:fldChar w:fldCharType="end"/>
        </w:r>
      </w:hyperlink>
    </w:p>
    <w:p>
      <w:pPr>
        <w:pStyle w:val="TOC2"/>
        <w:tabs>
          <w:tab w:val="right" w:leader="dot" w:pos="8306"/>
        </w:tabs>
      </w:pPr>
      <w:hyperlink w:anchor="_Toc15562" w:history="1">
        <w:r>
          <w:rPr>
            <w:rFonts w:ascii="仿宋" w:eastAsia="仿宋" w:hAnsi="仿宋" w:cs="仿宋" w:hint="eastAsia"/>
            <w:lang w:eastAsia="zh-CN"/>
          </w:rPr>
          <w:t>(一)、经济评价财务测算</w:t>
        </w:r>
        <w:r>
          <w:tab/>
        </w:r>
        <w:r>
          <w:fldChar w:fldCharType="begin"/>
        </w:r>
        <w:r>
          <w:instrText xml:space="preserve"> PAGEREF _Toc15562 \h </w:instrText>
        </w:r>
        <w:r>
          <w:fldChar w:fldCharType="separate"/>
        </w:r>
        <w:r>
          <w:t>54</w:t>
        </w:r>
        <w:r>
          <w:fldChar w:fldCharType="end"/>
        </w:r>
      </w:hyperlink>
    </w:p>
    <w:p>
      <w:pPr>
        <w:pStyle w:val="TOC2"/>
        <w:tabs>
          <w:tab w:val="right" w:leader="dot" w:pos="8306"/>
        </w:tabs>
      </w:pPr>
      <w:hyperlink w:anchor="_Toc7021" w:history="1">
        <w:r>
          <w:rPr>
            <w:rFonts w:ascii="仿宋" w:eastAsia="仿宋" w:hAnsi="仿宋" w:cs="仿宋" w:hint="eastAsia"/>
            <w:lang w:eastAsia="zh-CN"/>
          </w:rPr>
          <w:t>(二)、小麦新品种项目盈利能力分析</w:t>
        </w:r>
        <w:r>
          <w:tab/>
        </w:r>
        <w:r>
          <w:fldChar w:fldCharType="begin"/>
        </w:r>
        <w:r>
          <w:instrText xml:space="preserve"> PAGEREF _Toc7021 \h </w:instrText>
        </w:r>
        <w:r>
          <w:fldChar w:fldCharType="separate"/>
        </w:r>
        <w:r>
          <w:t>55</w:t>
        </w:r>
        <w:r>
          <w:fldChar w:fldCharType="end"/>
        </w:r>
      </w:hyperlink>
    </w:p>
    <w:p>
      <w:pPr>
        <w:pStyle w:val="TOC1"/>
        <w:tabs>
          <w:tab w:val="right" w:leader="dot" w:pos="8306"/>
        </w:tabs>
      </w:pPr>
      <w:hyperlink w:anchor="_Toc5119" w:history="1">
        <w:r>
          <w:rPr>
            <w:rFonts w:ascii="仿宋" w:eastAsia="仿宋" w:hAnsi="仿宋" w:cs="仿宋" w:hint="eastAsia"/>
            <w:lang w:eastAsia="zh-CN"/>
          </w:rPr>
          <w:t>十三、营销与推广策略</w:t>
        </w:r>
        <w:r>
          <w:tab/>
        </w:r>
        <w:r>
          <w:fldChar w:fldCharType="begin"/>
        </w:r>
        <w:r>
          <w:instrText xml:space="preserve"> PAGEREF _Toc5119 \h </w:instrText>
        </w:r>
        <w:r>
          <w:fldChar w:fldCharType="separate"/>
        </w:r>
        <w:r>
          <w:t>56</w:t>
        </w:r>
        <w:r>
          <w:fldChar w:fldCharType="end"/>
        </w:r>
      </w:hyperlink>
    </w:p>
    <w:p>
      <w:pPr>
        <w:pStyle w:val="TOC2"/>
        <w:tabs>
          <w:tab w:val="right" w:leader="dot" w:pos="8306"/>
        </w:tabs>
      </w:pPr>
      <w:hyperlink w:anchor="_Toc25738" w:history="1">
        <w:r>
          <w:rPr>
            <w:rFonts w:ascii="仿宋" w:eastAsia="仿宋" w:hAnsi="仿宋" w:cs="仿宋" w:hint="eastAsia"/>
            <w:lang w:eastAsia="zh-CN"/>
          </w:rPr>
          <w:t>(一)、产品/服务定位与特点</w:t>
        </w:r>
        <w:r>
          <w:tab/>
        </w:r>
        <w:r>
          <w:fldChar w:fldCharType="begin"/>
        </w:r>
        <w:r>
          <w:instrText xml:space="preserve"> PAGEREF _Toc25738 \h </w:instrText>
        </w:r>
        <w:r>
          <w:fldChar w:fldCharType="separate"/>
        </w:r>
        <w:r>
          <w:t>56</w:t>
        </w:r>
        <w:r>
          <w:fldChar w:fldCharType="end"/>
        </w:r>
      </w:hyperlink>
    </w:p>
    <w:p>
      <w:pPr>
        <w:pStyle w:val="TOC2"/>
        <w:tabs>
          <w:tab w:val="right" w:leader="dot" w:pos="8306"/>
        </w:tabs>
      </w:pPr>
      <w:hyperlink w:anchor="_Toc7445" w:history="1">
        <w:r>
          <w:rPr>
            <w:rFonts w:ascii="仿宋" w:eastAsia="仿宋" w:hAnsi="仿宋" w:cs="仿宋" w:hint="eastAsia"/>
            <w:lang w:eastAsia="zh-CN"/>
          </w:rPr>
          <w:t>(二)、市场定位与竞争分析</w:t>
        </w:r>
        <w:r>
          <w:tab/>
        </w:r>
        <w:r>
          <w:fldChar w:fldCharType="begin"/>
        </w:r>
        <w:r>
          <w:instrText xml:space="preserve"> PAGEREF _Toc7445 \h </w:instrText>
        </w:r>
        <w:r>
          <w:fldChar w:fldCharType="separate"/>
        </w:r>
        <w:r>
          <w:t>57</w:t>
        </w:r>
        <w:r>
          <w:fldChar w:fldCharType="end"/>
        </w:r>
      </w:hyperlink>
    </w:p>
    <w:p>
      <w:pPr>
        <w:pStyle w:val="TOC2"/>
        <w:tabs>
          <w:tab w:val="right" w:leader="dot" w:pos="8306"/>
        </w:tabs>
      </w:pPr>
      <w:hyperlink w:anchor="_Toc10784" w:history="1">
        <w:r>
          <w:rPr>
            <w:rFonts w:ascii="仿宋" w:eastAsia="仿宋" w:hAnsi="仿宋" w:cs="仿宋" w:hint="eastAsia"/>
            <w:lang w:eastAsia="zh-CN"/>
          </w:rPr>
          <w:t>(三)、营销渠道与策略</w:t>
        </w:r>
        <w:r>
          <w:tab/>
        </w:r>
        <w:r>
          <w:fldChar w:fldCharType="begin"/>
        </w:r>
        <w:r>
          <w:instrText xml:space="preserve"> PAGEREF _Toc10784 \h </w:instrText>
        </w:r>
        <w:r>
          <w:fldChar w:fldCharType="separate"/>
        </w:r>
        <w:r>
          <w:t>58</w:t>
        </w:r>
        <w:r>
          <w:fldChar w:fldCharType="end"/>
        </w:r>
      </w:hyperlink>
    </w:p>
    <w:p>
      <w:pPr>
        <w:pStyle w:val="TOC2"/>
        <w:tabs>
          <w:tab w:val="right" w:leader="dot" w:pos="8306"/>
        </w:tabs>
      </w:pPr>
      <w:hyperlink w:anchor="_Toc32617" w:history="1">
        <w:r>
          <w:rPr>
            <w:rFonts w:ascii="仿宋" w:eastAsia="仿宋" w:hAnsi="仿宋" w:cs="仿宋" w:hint="eastAsia"/>
            <w:lang w:eastAsia="zh-CN"/>
          </w:rPr>
          <w:t>(四)、推广与宣传活动</w:t>
        </w:r>
        <w:r>
          <w:tab/>
        </w:r>
        <w:r>
          <w:fldChar w:fldCharType="begin"/>
        </w:r>
        <w:r>
          <w:instrText xml:space="preserve"> PAGEREF _Toc32617 \h </w:instrText>
        </w:r>
        <w:r>
          <w:fldChar w:fldCharType="separate"/>
        </w:r>
        <w:r>
          <w:t>59</w:t>
        </w:r>
        <w:r>
          <w:fldChar w:fldCharType="end"/>
        </w:r>
      </w:hyperlink>
    </w:p>
    <w:p>
      <w:pPr>
        <w:pStyle w:val="TOC1"/>
        <w:tabs>
          <w:tab w:val="right" w:leader="dot" w:pos="8306"/>
        </w:tabs>
      </w:pPr>
      <w:hyperlink w:anchor="_Toc26886" w:history="1">
        <w:r>
          <w:rPr>
            <w:rFonts w:ascii="仿宋" w:eastAsia="仿宋" w:hAnsi="仿宋" w:cs="仿宋" w:hint="eastAsia"/>
            <w:lang w:eastAsia="zh-CN"/>
          </w:rPr>
          <w:t>十四、质量管理体系</w:t>
        </w:r>
        <w:r>
          <w:tab/>
        </w:r>
        <w:r>
          <w:fldChar w:fldCharType="begin"/>
        </w:r>
        <w:r>
          <w:instrText xml:space="preserve"> PAGEREF _Toc26886 \h </w:instrText>
        </w:r>
        <w:r>
          <w:fldChar w:fldCharType="separate"/>
        </w:r>
        <w:r>
          <w:t>65</w:t>
        </w:r>
        <w:r>
          <w:fldChar w:fldCharType="end"/>
        </w:r>
      </w:hyperlink>
    </w:p>
    <w:p>
      <w:pPr>
        <w:pStyle w:val="TOC2"/>
        <w:tabs>
          <w:tab w:val="right" w:leader="dot" w:pos="8306"/>
        </w:tabs>
      </w:pPr>
      <w:hyperlink w:anchor="_Toc5047" w:history="1">
        <w:r>
          <w:rPr>
            <w:rFonts w:ascii="仿宋" w:eastAsia="仿宋" w:hAnsi="仿宋" w:cs="仿宋" w:hint="eastAsia"/>
            <w:lang w:eastAsia="zh-CN"/>
          </w:rPr>
          <w:t>(一)、质量目标与方针</w:t>
        </w:r>
        <w:r>
          <w:tab/>
        </w:r>
        <w:r>
          <w:fldChar w:fldCharType="begin"/>
        </w:r>
        <w:r>
          <w:instrText xml:space="preserve"> PAGEREF _Toc5047 \h </w:instrText>
        </w:r>
        <w:r>
          <w:fldChar w:fldCharType="separate"/>
        </w:r>
        <w:r>
          <w:t>65</w:t>
        </w:r>
        <w:r>
          <w:fldChar w:fldCharType="end"/>
        </w:r>
      </w:hyperlink>
    </w:p>
    <w:p>
      <w:pPr>
        <w:pStyle w:val="TOC2"/>
        <w:tabs>
          <w:tab w:val="right" w:leader="dot" w:pos="8306"/>
        </w:tabs>
      </w:pPr>
      <w:hyperlink w:anchor="_Toc12606" w:history="1">
        <w:r>
          <w:rPr>
            <w:rFonts w:ascii="仿宋" w:eastAsia="仿宋" w:hAnsi="仿宋" w:cs="仿宋" w:hint="eastAsia"/>
            <w:lang w:eastAsia="zh-CN"/>
          </w:rPr>
          <w:t>(二)、质量管理责任</w:t>
        </w:r>
        <w:r>
          <w:tab/>
        </w:r>
        <w:r>
          <w:fldChar w:fldCharType="begin"/>
        </w:r>
        <w:r>
          <w:instrText xml:space="preserve"> PAGEREF _Toc12606 \h </w:instrText>
        </w:r>
        <w:r>
          <w:fldChar w:fldCharType="separate"/>
        </w:r>
        <w:r>
          <w:t>66</w:t>
        </w:r>
        <w:r>
          <w:fldChar w:fldCharType="end"/>
        </w:r>
      </w:hyperlink>
    </w:p>
    <w:p>
      <w:pPr>
        <w:pStyle w:val="TOC2"/>
        <w:tabs>
          <w:tab w:val="right" w:leader="dot" w:pos="8306"/>
        </w:tabs>
      </w:pPr>
      <w:hyperlink w:anchor="_Toc17226" w:history="1">
        <w:r>
          <w:rPr>
            <w:rFonts w:ascii="仿宋" w:eastAsia="仿宋" w:hAnsi="仿宋" w:cs="仿宋" w:hint="eastAsia"/>
            <w:lang w:eastAsia="zh-CN"/>
          </w:rPr>
          <w:t>(三)、质量管理体系文件</w:t>
        </w:r>
        <w:r>
          <w:tab/>
        </w:r>
        <w:r>
          <w:fldChar w:fldCharType="begin"/>
        </w:r>
        <w:r>
          <w:instrText xml:space="preserve"> PAGEREF _Toc17226 \h </w:instrText>
        </w:r>
        <w:r>
          <w:fldChar w:fldCharType="separate"/>
        </w:r>
        <w:r>
          <w:t>67</w:t>
        </w:r>
        <w:r>
          <w:fldChar w:fldCharType="end"/>
        </w:r>
      </w:hyperlink>
    </w:p>
    <w:p>
      <w:pPr>
        <w:pStyle w:val="TOC2"/>
        <w:tabs>
          <w:tab w:val="right" w:leader="dot" w:pos="8306"/>
        </w:tabs>
      </w:pPr>
      <w:hyperlink w:anchor="_Toc17135" w:history="1">
        <w:r>
          <w:rPr>
            <w:rFonts w:ascii="仿宋" w:eastAsia="仿宋" w:hAnsi="仿宋" w:cs="仿宋" w:hint="eastAsia"/>
            <w:lang w:eastAsia="zh-CN"/>
          </w:rPr>
          <w:t>(四)、质量培训与教育</w:t>
        </w:r>
        <w:r>
          <w:tab/>
        </w:r>
        <w:r>
          <w:fldChar w:fldCharType="begin"/>
        </w:r>
        <w:r>
          <w:instrText xml:space="preserve"> PAGEREF _Toc17135 \h </w:instrText>
        </w:r>
        <w:r>
          <w:fldChar w:fldCharType="separate"/>
        </w:r>
        <w:r>
          <w:t>69</w:t>
        </w:r>
        <w:r>
          <w:fldChar w:fldCharType="end"/>
        </w:r>
      </w:hyperlink>
    </w:p>
    <w:p>
      <w:pPr>
        <w:pStyle w:val="TOC2"/>
        <w:tabs>
          <w:tab w:val="right" w:leader="dot" w:pos="8306"/>
        </w:tabs>
      </w:pPr>
      <w:hyperlink w:anchor="_Toc399" w:history="1">
        <w:r>
          <w:rPr>
            <w:rFonts w:ascii="仿宋" w:eastAsia="仿宋" w:hAnsi="仿宋" w:cs="仿宋" w:hint="eastAsia"/>
            <w:lang w:eastAsia="zh-CN"/>
          </w:rPr>
          <w:t>(五)、质量审核与评价</w:t>
        </w:r>
        <w:r>
          <w:tab/>
        </w:r>
        <w:r>
          <w:fldChar w:fldCharType="begin"/>
        </w:r>
        <w:r>
          <w:instrText xml:space="preserve"> PAGEREF _Toc399 \h </w:instrText>
        </w:r>
        <w:r>
          <w:fldChar w:fldCharType="separate"/>
        </w:r>
        <w:r>
          <w:t>70</w:t>
        </w:r>
        <w:r>
          <w:fldChar w:fldCharType="end"/>
        </w:r>
      </w:hyperlink>
    </w:p>
    <w:p>
      <w:pPr>
        <w:pStyle w:val="TOC2"/>
        <w:tabs>
          <w:tab w:val="right" w:leader="dot" w:pos="8306"/>
        </w:tabs>
      </w:pPr>
      <w:hyperlink w:anchor="_Toc12339" w:history="1">
        <w:r>
          <w:rPr>
            <w:rFonts w:ascii="仿宋" w:eastAsia="仿宋" w:hAnsi="仿宋" w:cs="仿宋" w:hint="eastAsia"/>
            <w:lang w:eastAsia="zh-CN"/>
          </w:rPr>
          <w:t>(六)、不符合与纠正措施</w:t>
        </w:r>
        <w:r>
          <w:tab/>
        </w:r>
        <w:r>
          <w:fldChar w:fldCharType="begin"/>
        </w:r>
        <w:r>
          <w:instrText xml:space="preserve"> PAGEREF _Toc12339 \h </w:instrText>
        </w:r>
        <w:r>
          <w:fldChar w:fldCharType="separate"/>
        </w:r>
        <w:r>
          <w:t>71</w:t>
        </w:r>
        <w:r>
          <w:fldChar w:fldCharType="end"/>
        </w:r>
      </w:hyperlink>
    </w:p>
    <w:p>
      <w:pPr>
        <w:pStyle w:val="TOC1"/>
        <w:tabs>
          <w:tab w:val="right" w:leader="dot" w:pos="8306"/>
        </w:tabs>
      </w:pPr>
      <w:hyperlink w:anchor="_Toc15151" w:history="1">
        <w:r>
          <w:rPr>
            <w:rFonts w:ascii="仿宋" w:eastAsia="仿宋" w:hAnsi="仿宋" w:cs="仿宋" w:hint="eastAsia"/>
            <w:lang w:eastAsia="zh-CN"/>
          </w:rPr>
          <w:t>十五、小麦新品种项目治理与监督</w:t>
        </w:r>
        <w:r>
          <w:tab/>
        </w:r>
        <w:r>
          <w:fldChar w:fldCharType="begin"/>
        </w:r>
        <w:r>
          <w:instrText xml:space="preserve"> PAGEREF _Toc15151 \h </w:instrText>
        </w:r>
        <w:r>
          <w:fldChar w:fldCharType="separate"/>
        </w:r>
        <w:r>
          <w:t>73</w:t>
        </w:r>
        <w:r>
          <w:fldChar w:fldCharType="end"/>
        </w:r>
      </w:hyperlink>
    </w:p>
    <w:p>
      <w:pPr>
        <w:pStyle w:val="TOC2"/>
        <w:tabs>
          <w:tab w:val="right" w:leader="dot" w:pos="8306"/>
        </w:tabs>
      </w:pPr>
      <w:hyperlink w:anchor="_Toc4661" w:history="1">
        <w:r>
          <w:rPr>
            <w:rFonts w:ascii="仿宋" w:eastAsia="仿宋" w:hAnsi="仿宋" w:cs="仿宋" w:hint="eastAsia"/>
            <w:lang w:eastAsia="zh-CN"/>
          </w:rPr>
          <w:t>(一)、小麦新品种项目治理结构</w:t>
        </w:r>
        <w:r>
          <w:tab/>
        </w:r>
        <w:r>
          <w:fldChar w:fldCharType="begin"/>
        </w:r>
        <w:r>
          <w:instrText xml:space="preserve"> PAGEREF _Toc4661 \h </w:instrText>
        </w:r>
        <w:r>
          <w:fldChar w:fldCharType="separate"/>
        </w:r>
        <w:r>
          <w:t>73</w:t>
        </w:r>
        <w:r>
          <w:fldChar w:fldCharType="end"/>
        </w:r>
      </w:hyperlink>
    </w:p>
    <w:p>
      <w:pPr>
        <w:pStyle w:val="TOC2"/>
        <w:tabs>
          <w:tab w:val="right" w:leader="dot" w:pos="8306"/>
        </w:tabs>
      </w:pPr>
      <w:hyperlink w:anchor="_Toc12069" w:history="1">
        <w:r>
          <w:rPr>
            <w:rFonts w:ascii="仿宋" w:eastAsia="仿宋" w:hAnsi="仿宋" w:cs="仿宋" w:hint="eastAsia"/>
            <w:lang w:eastAsia="zh-CN"/>
          </w:rPr>
          <w:t>(二)、监督与审计</w:t>
        </w:r>
        <w:r>
          <w:tab/>
        </w:r>
        <w:r>
          <w:fldChar w:fldCharType="begin"/>
        </w:r>
        <w:r>
          <w:instrText xml:space="preserve"> PAGEREF _Toc12069 \h </w:instrText>
        </w:r>
        <w:r>
          <w:fldChar w:fldCharType="separate"/>
        </w:r>
        <w:r>
          <w:t>74</w:t>
        </w:r>
        <w:r>
          <w:fldChar w:fldCharType="end"/>
        </w:r>
      </w:hyperlink>
    </w:p>
    <w:p>
      <w:pPr>
        <w:pStyle w:val="TOC1"/>
        <w:tabs>
          <w:tab w:val="right" w:leader="dot" w:pos="8306"/>
        </w:tabs>
      </w:pPr>
      <w:hyperlink w:anchor="_Toc5244" w:history="1">
        <w:r>
          <w:rPr>
            <w:rFonts w:ascii="仿宋" w:eastAsia="仿宋" w:hAnsi="仿宋" w:cs="仿宋" w:hint="eastAsia"/>
            <w:lang w:eastAsia="zh-CN"/>
          </w:rPr>
          <w:t>十六、风险识别与分类</w:t>
        </w:r>
        <w:r>
          <w:tab/>
        </w:r>
        <w:r>
          <w:fldChar w:fldCharType="begin"/>
        </w:r>
        <w:r>
          <w:instrText xml:space="preserve"> PAGEREF _Toc5244 \h </w:instrText>
        </w:r>
        <w:r>
          <w:fldChar w:fldCharType="separate"/>
        </w:r>
        <w:r>
          <w:t>76</w:t>
        </w:r>
        <w:r>
          <w:fldChar w:fldCharType="end"/>
        </w:r>
      </w:hyperlink>
    </w:p>
    <w:p>
      <w:pPr>
        <w:pStyle w:val="TOC2"/>
        <w:tabs>
          <w:tab w:val="right" w:leader="dot" w:pos="8306"/>
        </w:tabs>
      </w:pPr>
      <w:hyperlink w:anchor="_Toc2417" w:history="1">
        <w:r>
          <w:rPr>
            <w:rFonts w:ascii="仿宋" w:eastAsia="仿宋" w:hAnsi="仿宋" w:cs="仿宋" w:hint="eastAsia"/>
            <w:lang w:eastAsia="zh-CN"/>
          </w:rPr>
          <w:t>(一)、风险识别</w:t>
        </w:r>
        <w:r>
          <w:tab/>
        </w:r>
        <w:r>
          <w:fldChar w:fldCharType="begin"/>
        </w:r>
        <w:r>
          <w:instrText xml:space="preserve"> PAGEREF _Toc2417 \h </w:instrText>
        </w:r>
        <w:r>
          <w:fldChar w:fldCharType="separate"/>
        </w:r>
        <w:r>
          <w:t>76</w:t>
        </w:r>
        <w:r>
          <w:fldChar w:fldCharType="end"/>
        </w:r>
      </w:hyperlink>
    </w:p>
    <w:p>
      <w:pPr>
        <w:pStyle w:val="TOC2"/>
        <w:tabs>
          <w:tab w:val="right" w:leader="dot" w:pos="8306"/>
        </w:tabs>
      </w:pPr>
      <w:hyperlink w:anchor="_Toc28502" w:history="1">
        <w:r>
          <w:rPr>
            <w:rFonts w:ascii="仿宋" w:eastAsia="仿宋" w:hAnsi="仿宋" w:cs="仿宋" w:hint="eastAsia"/>
            <w:lang w:eastAsia="zh-CN"/>
          </w:rPr>
          <w:t>(二)、风险分类</w:t>
        </w:r>
        <w:r>
          <w:tab/>
        </w:r>
        <w:r>
          <w:fldChar w:fldCharType="begin"/>
        </w:r>
        <w:r>
          <w:instrText xml:space="preserve"> PAGEREF _Toc28502 \h </w:instrText>
        </w:r>
        <w:r>
          <w:fldChar w:fldCharType="separate"/>
        </w:r>
        <w:r>
          <w:t>77</w:t>
        </w:r>
        <w:r>
          <w:fldChar w:fldCharType="end"/>
        </w:r>
      </w:hyperlink>
    </w:p>
    <w:p>
      <w:pPr>
        <w:pStyle w:val="TOC1"/>
        <w:tabs>
          <w:tab w:val="right" w:leader="dot" w:pos="8306"/>
        </w:tabs>
      </w:pPr>
      <w:hyperlink w:anchor="_Toc5193" w:history="1">
        <w:r>
          <w:rPr>
            <w:rFonts w:ascii="仿宋" w:eastAsia="仿宋" w:hAnsi="仿宋" w:cs="仿宋" w:hint="eastAsia"/>
            <w:lang w:eastAsia="zh-CN"/>
          </w:rPr>
          <w:t>十七、小麦新品种项目工程方案分析</w:t>
        </w:r>
        <w:r>
          <w:tab/>
        </w:r>
        <w:r>
          <w:fldChar w:fldCharType="begin"/>
        </w:r>
        <w:r>
          <w:instrText xml:space="preserve"> PAGEREF _Toc5193 \h </w:instrText>
        </w:r>
        <w:r>
          <w:fldChar w:fldCharType="separate"/>
        </w:r>
        <w:r>
          <w:t>79</w:t>
        </w:r>
        <w:r>
          <w:fldChar w:fldCharType="end"/>
        </w:r>
      </w:hyperlink>
    </w:p>
    <w:p>
      <w:pPr>
        <w:pStyle w:val="TOC2"/>
        <w:tabs>
          <w:tab w:val="right" w:leader="dot" w:pos="8306"/>
        </w:tabs>
      </w:pPr>
      <w:hyperlink w:anchor="_Toc29369" w:history="1">
        <w:r>
          <w:rPr>
            <w:rFonts w:ascii="仿宋" w:eastAsia="仿宋" w:hAnsi="仿宋" w:cs="仿宋" w:hint="eastAsia"/>
            <w:lang w:eastAsia="zh-CN"/>
          </w:rPr>
          <w:t>(一)、建筑工程设计原则</w:t>
        </w:r>
        <w:r>
          <w:tab/>
        </w:r>
        <w:r>
          <w:fldChar w:fldCharType="begin"/>
        </w:r>
        <w:r>
          <w:instrText xml:space="preserve"> PAGEREF _Toc29369 \h </w:instrText>
        </w:r>
        <w:r>
          <w:fldChar w:fldCharType="separate"/>
        </w:r>
        <w:r>
          <w:t>79</w:t>
        </w:r>
        <w:r>
          <w:fldChar w:fldCharType="end"/>
        </w:r>
      </w:hyperlink>
    </w:p>
    <w:p>
      <w:pPr>
        <w:pStyle w:val="TOC2"/>
        <w:tabs>
          <w:tab w:val="right" w:leader="dot" w:pos="8306"/>
        </w:tabs>
      </w:pPr>
      <w:hyperlink w:anchor="_Toc15359" w:history="1">
        <w:r>
          <w:rPr>
            <w:rFonts w:ascii="仿宋" w:eastAsia="仿宋" w:hAnsi="仿宋" w:cs="仿宋" w:hint="eastAsia"/>
            <w:lang w:eastAsia="zh-CN"/>
          </w:rPr>
          <w:t>(二)、土建工程建设指标</w:t>
        </w:r>
        <w:r>
          <w:tab/>
        </w:r>
        <w:r>
          <w:fldChar w:fldCharType="begin"/>
        </w:r>
        <w:r>
          <w:instrText xml:space="preserve"> PAGEREF _Toc15359 \h </w:instrText>
        </w:r>
        <w:r>
          <w:fldChar w:fldCharType="separate"/>
        </w:r>
        <w:r>
          <w:t>82</w:t>
        </w:r>
        <w:r>
          <w:fldChar w:fldCharType="end"/>
        </w:r>
      </w:hyperlink>
    </w:p>
    <w:p>
      <w:pPr>
        <w:pStyle w:val="TOC1"/>
        <w:tabs>
          <w:tab w:val="right" w:leader="dot" w:pos="8306"/>
        </w:tabs>
      </w:pPr>
      <w:hyperlink w:anchor="_Toc3354" w:history="1">
        <w:r>
          <w:rPr>
            <w:rFonts w:ascii="仿宋" w:eastAsia="仿宋" w:hAnsi="仿宋" w:cs="仿宋" w:hint="eastAsia"/>
            <w:lang w:eastAsia="zh-CN"/>
          </w:rPr>
          <w:t>十八、小麦新品种项目实施时间节点</w:t>
        </w:r>
        <w:r>
          <w:tab/>
        </w:r>
        <w:r>
          <w:fldChar w:fldCharType="begin"/>
        </w:r>
        <w:r>
          <w:instrText xml:space="preserve"> PAGEREF _Toc3354 \h </w:instrText>
        </w:r>
        <w:r>
          <w:fldChar w:fldCharType="separate"/>
        </w:r>
        <w:r>
          <w:t>84</w:t>
        </w:r>
        <w:r>
          <w:fldChar w:fldCharType="end"/>
        </w:r>
      </w:hyperlink>
    </w:p>
    <w:p>
      <w:pPr>
        <w:pStyle w:val="TOC2"/>
        <w:tabs>
          <w:tab w:val="right" w:leader="dot" w:pos="8306"/>
        </w:tabs>
      </w:pPr>
      <w:hyperlink w:anchor="_Toc17143" w:history="1">
        <w:r>
          <w:rPr>
            <w:rFonts w:ascii="仿宋" w:eastAsia="仿宋" w:hAnsi="仿宋" w:cs="仿宋" w:hint="eastAsia"/>
            <w:lang w:eastAsia="zh-CN"/>
          </w:rPr>
          <w:t>(一)、小麦新品种项目启动阶段时间节点</w:t>
        </w:r>
        <w:r>
          <w:tab/>
        </w:r>
        <w:r>
          <w:fldChar w:fldCharType="begin"/>
        </w:r>
        <w:r>
          <w:instrText xml:space="preserve"> PAGEREF _Toc17143 \h </w:instrText>
        </w:r>
        <w:r>
          <w:fldChar w:fldCharType="separate"/>
        </w:r>
        <w:r>
          <w:t>84</w:t>
        </w:r>
        <w:r>
          <w:fldChar w:fldCharType="end"/>
        </w:r>
      </w:hyperlink>
    </w:p>
    <w:p>
      <w:pPr>
        <w:pStyle w:val="TOC2"/>
        <w:tabs>
          <w:tab w:val="right" w:leader="dot" w:pos="8306"/>
        </w:tabs>
      </w:pPr>
      <w:hyperlink w:anchor="_Toc22020" w:history="1">
        <w:r>
          <w:rPr>
            <w:rFonts w:ascii="仿宋" w:eastAsia="仿宋" w:hAnsi="仿宋" w:cs="仿宋" w:hint="eastAsia"/>
            <w:lang w:eastAsia="zh-CN"/>
          </w:rPr>
          <w:t>(二)、小麦新品种项目执行阶段时间节点</w:t>
        </w:r>
        <w:r>
          <w:tab/>
        </w:r>
        <w:r>
          <w:fldChar w:fldCharType="begin"/>
        </w:r>
        <w:r>
          <w:instrText xml:space="preserve"> PAGEREF _Toc22020 \h </w:instrText>
        </w:r>
        <w:r>
          <w:fldChar w:fldCharType="separate"/>
        </w:r>
        <w:r>
          <w:t>85</w:t>
        </w:r>
        <w:r>
          <w:fldChar w:fldCharType="end"/>
        </w:r>
      </w:hyperlink>
    </w:p>
    <w:p>
      <w:pPr>
        <w:pStyle w:val="TOC2"/>
        <w:tabs>
          <w:tab w:val="right" w:leader="dot" w:pos="8306"/>
        </w:tabs>
      </w:pPr>
      <w:hyperlink w:anchor="_Toc11869" w:history="1">
        <w:r>
          <w:rPr>
            <w:rFonts w:ascii="仿宋" w:eastAsia="仿宋" w:hAnsi="仿宋" w:cs="仿宋" w:hint="eastAsia"/>
            <w:lang w:eastAsia="zh-CN"/>
          </w:rPr>
          <w:t>(三)、小麦新品种项目完成阶段时间节点</w:t>
        </w:r>
        <w:r>
          <w:tab/>
        </w:r>
        <w:r>
          <w:fldChar w:fldCharType="begin"/>
        </w:r>
        <w:r>
          <w:instrText xml:space="preserve"> PAGEREF _Toc11869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161"/>
      <w:r>
        <w:rPr>
          <w:rFonts w:ascii="仿宋" w:eastAsia="仿宋" w:hAnsi="仿宋" w:cs="仿宋" w:hint="eastAsia"/>
          <w:sz w:val="28"/>
          <w:lang w:eastAsia="zh-CN"/>
        </w:rPr>
        <w:t>一、小麦新品种项目危机管理</w:t>
      </w:r>
      <w:bookmarkEnd w:id="2"/>
    </w:p>
    <w:p>
      <w:pPr>
        <w:pStyle w:val="Heading2"/>
        <w:rPr>
          <w:rFonts w:ascii="仿宋" w:eastAsia="仿宋" w:hAnsi="仿宋" w:cs="仿宋" w:hint="eastAsia"/>
          <w:lang w:eastAsia="zh-CN"/>
        </w:rPr>
      </w:pPr>
      <w:bookmarkStart w:id="3" w:name="_Toc230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麦新品种项目危机管理中，危机预警与识别是确保小麦新品种项目稳健运行的核心步骤。通过建立全面的监测机制，小麦新品种项目团队旨在及时发现和理解潜在的风险和危机因素，以便采取及时的预防和应对措施，确保小麦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首先，通过深入的风险评估，小麦新品种项目团队全面分析了整个小麦新品种项目和各个阶段可能存在的威胁。这包括准确评估每个潜在风险的发生概率和可能影响的程度，为后续危机预警提供了有力支持。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小麦新品种项目团队着重于明确定义小麦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小麦新品种项目进展的持续监控，团队能够及时发现潜在问题并作出迅速反应。小麦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在这一阶段，团队的专业素养和反应速度将发挥至关重要的作用，以确保潜在危机能够在初期得到有效的处理，最大程度地减轻负面影响。通过危机预警与识别，小麦新品种项目得以更有序、可控地推进。</w:t>
      </w:r>
    </w:p>
    <w:p>
      <w:pPr>
        <w:pStyle w:val="Heading2"/>
        <w:ind w:firstLine="560" w:firstLineChars="200"/>
        <w:rPr>
          <w:rFonts w:ascii="仿宋" w:eastAsia="仿宋" w:hAnsi="仿宋" w:cs="仿宋" w:hint="eastAsia"/>
          <w:sz w:val="28"/>
          <w:lang w:eastAsia="zh-CN"/>
        </w:rPr>
      </w:pPr>
      <w:bookmarkStart w:id="4" w:name="_Toc3236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在危机发生时，小麦新品种项目团队立即行动，成立了应急小组。该小组的任务是迅速制定并实施紧急应对措施，以最小化潜在损失。以下是采取的主要措施：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暂停小麦新品种项目进度：为遏制危机蔓延，小麦新品种项目暂时停止进行，以便全面评估当前状况。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资源重新分配：重新评估小麦新品种项目资源的分配，确保最大限度地减小损失。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实时沟通：与关键利益相关者建立实时沟通机制，向他们传递小麦新品种项目危机的实际状况，保障小麦新品种项目核心利益。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在紧急应对的同时，小麦新品种项目团队强调了团队协作和有效沟通的重要性。以下是团队协作的关键举措：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信息共享机制：建立了信息共享平台，确保团队成员能够及时获取小麦新品种项目危机的实时信息。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领导者沟通：小麦新品种项目领导者通过定期会议和即时沟通工具，指导团队应对危机，保持团队稳定运行。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随着危机得到初步控制，小麦新品种项目团队转向制定恢复计划，以确保小麦新品种项目能够从中迅速恢复。主要恢复计划包括：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修复受损的进度计划：重新评估小麦新品种项目进度，制定修复计划，确保小麦新品种项目尽快回归正常进程。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重新调整资源分配：优化资源分配，确保小麦新品种项目在有限资源下高效运转。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风险管理机制加强：对小麦新品种项目风险进行全面评估，制定更强化的风险管理策略，以预防未来可能的危机。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398"/>
      <w:r>
        <w:rPr>
          <w:rFonts w:ascii="仿宋" w:eastAsia="仿宋" w:hAnsi="仿宋" w:cs="仿宋" w:hint="eastAsia"/>
          <w:sz w:val="28"/>
          <w:lang w:eastAsia="zh-CN"/>
        </w:rPr>
        <w:t>二、小麦新品种项目建设单位说明</w:t>
      </w:r>
      <w:bookmarkEnd w:id="5"/>
    </w:p>
    <w:p>
      <w:pPr>
        <w:pStyle w:val="Heading2"/>
        <w:rPr>
          <w:rFonts w:ascii="仿宋" w:eastAsia="仿宋" w:hAnsi="仿宋" w:cs="仿宋" w:hint="eastAsia"/>
          <w:lang w:eastAsia="zh-CN"/>
        </w:rPr>
      </w:pPr>
      <w:bookmarkStart w:id="6" w:name="_Toc19256"/>
      <w:r>
        <w:rPr>
          <w:rFonts w:ascii="仿宋" w:eastAsia="仿宋" w:hAnsi="仿宋" w:cs="仿宋" w:hint="eastAsia"/>
          <w:lang w:eastAsia="zh-CN"/>
        </w:rPr>
        <w:t>(一)、小麦新品种项目承办单位基本情况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12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麦新品种项目承办单位的XXXX，我们着眼于实现可持续的经济效益。通过技术创新和解决方案的提供，公司预计在小麦新品种项目执行期间将获得可观的收入增长。这一收入来源主要包括小麦新品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同时，我们注重成本控制和效率提升，以确保小麦新品种项目的可持续盈利。透过精细的管理和资源优化，公司期望实现小麦新品种项目利润最大化。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小麦新品种项目实施进行全面的投资评估，包括小麦新品种项目启动阶段的资金投入和后续运营成本。通过对小麦新品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小麦新品种项目实施过程中具备足够的资金流动性，公司将进行详尽的现金流分析。这包括资金需求的合理预测、小麦新品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007"/>
      <w:r>
        <w:rPr>
          <w:rFonts w:ascii="仿宋" w:eastAsia="仿宋" w:hAnsi="仿宋" w:cs="仿宋" w:hint="eastAsia"/>
          <w:sz w:val="28"/>
          <w:lang w:eastAsia="zh-CN"/>
        </w:rPr>
        <w:t>三、小麦新品种项目建设背景及必要性分析</w:t>
      </w:r>
      <w:bookmarkEnd w:id="8"/>
    </w:p>
    <w:p>
      <w:pPr>
        <w:pStyle w:val="Heading2"/>
        <w:rPr>
          <w:rFonts w:ascii="仿宋" w:eastAsia="仿宋" w:hAnsi="仿宋" w:cs="仿宋" w:hint="eastAsia"/>
          <w:lang w:eastAsia="zh-CN"/>
        </w:rPr>
      </w:pPr>
      <w:bookmarkStart w:id="9" w:name="_Toc20074"/>
      <w:r>
        <w:rPr>
          <w:rFonts w:ascii="仿宋" w:eastAsia="仿宋" w:hAnsi="仿宋" w:cs="仿宋" w:hint="eastAsia"/>
          <w:lang w:eastAsia="zh-CN"/>
        </w:rPr>
        <w:t>(一)、小麦新品种项目背景分析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麦新品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麦新品种项目在这个潮流中的定位。同时，我们将关注行业内涌现的新兴机遇，以便小麦新品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麦新品种项目提供了强大的发展动力。我们将聚焦于行业内最新的技术发展趋势，包括但不限于人工智能、大数据分析、物联网等领域。通过深度的技术研究，我们将确保小麦新品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麦新品种项目发展的源泉。我们将投入更多的精力对市场需求进行深入剖析，超越表面的需求，深入挖掘潜在的市场痛点和机遇。通过对市场需求的细致了解，小麦新品种项目将更有针对性地设计解决方案，满足市场的多样化需求，从而更好地促进小麦新品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麦新品种项目战略至关重要。我们将对竞争态势进行更为深入的分析，包括但不限于市场份额、产品特点、客户满意度等多个维度。通过深度的竞争分析，小麦新品种项目将能够更准确地把握市场脉搏，制定具有竞争力的小麦新品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小麦新品种项目的发展具有直接的影响。我们将进行更为全面的法规和政策分析，了解行业发展中的潜在法律风险和合规挑战。通过充分了解和遵守相关法规，小麦新品种项目将确保在法律框架内合法合规运营，为小麦新品种项目的稳健发展提供有力支持。</w:t>
      </w:r>
    </w:p>
    <w:p>
      <w:pPr>
        <w:pStyle w:val="Heading2"/>
        <w:ind w:firstLine="560" w:firstLineChars="200"/>
        <w:rPr>
          <w:rFonts w:ascii="仿宋" w:eastAsia="仿宋" w:hAnsi="仿宋" w:cs="仿宋" w:hint="eastAsia"/>
          <w:sz w:val="28"/>
          <w:lang w:eastAsia="zh-CN"/>
        </w:rPr>
      </w:pPr>
      <w:bookmarkStart w:id="10" w:name="_Toc7270"/>
      <w:r>
        <w:rPr>
          <w:rFonts w:ascii="仿宋" w:eastAsia="仿宋" w:hAnsi="仿宋" w:cs="仿宋" w:hint="eastAsia"/>
          <w:sz w:val="28"/>
          <w:lang w:eastAsia="zh-CN"/>
        </w:rPr>
        <w:t>(二)、小麦新品种项目建设必要性分析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的迫切性源于对行业发展趋势的深刻洞察。我们正处于一个行业变革的时代，科技创新、数字化转型成为企业发展的关键动力。小麦新品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不仅仅是为了跟上潮流，更是为了通过技术创新推动企业的持续发展。通过引入先进的技术和解决方案，小麦新品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麦新品种项目的建设成为必然选择，通过提高产品质量、拓展服务领域，从而在竞争中获得更多的机会。小麦新品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麦新品种项目建设的必要性体现在对客户需求更精准的满足。通过小麦新品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建设的背后是对企业持续创新的追求。只有通过不断创新，企业才能在竞争中立于不败之地。小麦新品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00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84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技术管理特点体现在其创新导向。通过引入最先进的技术趋势和解决方案，小麦新品种项目致力于提升科技含量、提高质量和效率水平。这意味着我们将采用最新的工具和方法，确保小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麦新品种项目技术管理的显著特征。通过整合不同领域的技术资源，我们实现了跨学科的协同工作。这有助于优化技术架构，提高整体效能。此外，整合性策略还促进了不同技术团队之间的紧密沟通和高效合作，确保小麦新品种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小麦新品种项目所采用的技术。通过不断优化技术方案，小麦新品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小麦新品种项目团队将在小麦新品种项目初期识别可能的技术风险，并采取相应的预防和应对措施。通过建立健全的风险评估机制，小麦新品种项目能够在实施过程中及时发现并解决潜在的技术问题，保障小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小麦新品种项目中，技术将成为小麦新品种项目成功的有力支持。这一深度剖析揭示了技术管理在小麦新品种项目实施中的关键作用，为小麦新品种项目的技术基础奠定了坚实的基础。</w:t>
      </w:r>
    </w:p>
    <w:p>
      <w:pPr>
        <w:pStyle w:val="Heading2"/>
        <w:ind w:firstLine="560" w:firstLineChars="200"/>
        <w:rPr>
          <w:rFonts w:ascii="仿宋" w:eastAsia="仿宋" w:hAnsi="仿宋" w:cs="仿宋" w:hint="eastAsia"/>
          <w:sz w:val="28"/>
          <w:lang w:eastAsia="zh-CN"/>
        </w:rPr>
      </w:pPr>
      <w:bookmarkStart w:id="13" w:name="_Toc10493"/>
      <w:r>
        <w:rPr>
          <w:rFonts w:ascii="仿宋" w:eastAsia="仿宋" w:hAnsi="仿宋" w:cs="仿宋" w:hint="eastAsia"/>
          <w:sz w:val="28"/>
          <w:lang w:eastAsia="zh-CN"/>
        </w:rPr>
        <w:t>(二)、小麦新品种项目工艺技术设计方案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小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小麦新品种项目将严格按照相关行业规范要求进行组织。通过有效控制产品质量，小麦新品种项目将致力于为顾客提供优质的小麦新品种项目产品和良好的服务。这体现了小麦新品种项目对于生产活动合规性和质量标准的高度重视，为小麦新品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小麦新品种项目注重生态效益和清洁生产原则。小麦新品种项目建设将紧密结合地方特色经济发展，与社会经济发展规划和区域环境保护规划方案相协调一致。通过与当地区域自然生态系统的结合，小麦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小麦新品种项目产品具有多样化的客户需求和个性化的特点。因此，小麦新品种项目产品规格品种多样，且单批生产数量较小。为满足这一特点，小麦新品种项目承办单位将建设先进的柔性制造生产线。通过广泛应用柔性制造技术，小麦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小麦新品种项目采用的技术具有较高的技术含量和自动化水平，处于国内先进水平。这一技术选用不仅体现了对生产效率、质量和环境友好性的高标准要求，同时为小麦新品种项目的可持续发展奠定了坚实的基础。</w:t>
      </w:r>
    </w:p>
    <w:p>
      <w:pPr>
        <w:pStyle w:val="Heading2"/>
        <w:ind w:firstLine="560" w:firstLineChars="200"/>
        <w:rPr>
          <w:rFonts w:ascii="仿宋" w:eastAsia="仿宋" w:hAnsi="仿宋" w:cs="仿宋" w:hint="eastAsia"/>
          <w:sz w:val="28"/>
          <w:lang w:eastAsia="zh-CN"/>
        </w:rPr>
      </w:pPr>
      <w:bookmarkStart w:id="14" w:name="_Toc124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为确保小麦新品种项目的高效生产和技术实施，我们制定了一套精心设计的设备选型方案，以满足小麦新品种项目生产、质量和环保的要求。该方案的主要特点如下：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小麦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针对小麦新品种项目产品的多样性和小批量生产的特点，我们将建设柔性制造生产线。通过在设备选型中考虑柔性制造技术，可以灵活应对不同产品规格和生产需求，实现生产线的高度灵活性和适应性。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339"/>
      <w:r>
        <w:rPr>
          <w:rFonts w:ascii="仿宋" w:eastAsia="仿宋" w:hAnsi="仿宋" w:cs="仿宋" w:hint="eastAsia"/>
          <w:sz w:val="28"/>
          <w:lang w:eastAsia="zh-CN"/>
        </w:rPr>
        <w:t>五、小麦新品种项目概论</w:t>
      </w:r>
      <w:bookmarkEnd w:id="15"/>
    </w:p>
    <w:p>
      <w:pPr>
        <w:pStyle w:val="Heading2"/>
        <w:rPr>
          <w:rFonts w:ascii="仿宋" w:eastAsia="仿宋" w:hAnsi="仿宋" w:cs="仿宋" w:hint="eastAsia"/>
          <w:lang w:eastAsia="zh-CN"/>
        </w:rPr>
      </w:pPr>
      <w:bookmarkStart w:id="16" w:name="_Toc7167"/>
      <w:r>
        <w:rPr>
          <w:rFonts w:ascii="仿宋" w:eastAsia="仿宋" w:hAnsi="仿宋" w:cs="仿宋" w:hint="eastAsia"/>
          <w:lang w:eastAsia="zh-CN"/>
        </w:rPr>
        <w:t>(一)、小麦新品种项目概况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起源追溯至对市场的深入洞察。市场的不断演变与变革为小麦新品种项目提供了难得的机遇。当前市场存在的需求缺口和变革的大环境共同构成了小麦新品种项目的背景。这个小麦新品种项目旨在充分利用市场机遇，填补行业中尚未满足的需求，为客户提供全新的解决方案。市场的变革和需求的增长使得这个小麦新品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小麦新品种项目名称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正式命名为小麦新品种。这个名称不仅仅是一个标识，更代表了小麦新品种项目的核心理念和愿景。它蕴含着小麦新品种项目所要解决问题的关键字，具有强烈的表达和辨识度，为小麦新品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小麦新品种项目目标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核心目标是提供一种全新、高效的解决方案，满足客户日益增长的需求。小麦新品种项目追求的不仅仅是满足市场需求，更是在市场中获得卓越的竞争优势。通过不断提升产品或服务的质量和创新水平，小麦新品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小麦新品种项目范围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全面涵盖了产品研发、制造、市场推广和售后服务，确保从产品设计到最终用户体验的全方位关注。这一全面的小麦新品种项目范围是为了确保小麦新品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小麦新品种项目时间表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小麦新品种项目计划在未来18个月内完成，包括研发、测试、市场试点和正式推出等不同阶段。这个时间表的合理设计是为了确保小麦新品种项目各个阶段的顺利推进，以便按时交付高质量的成果。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小麦新品种项目预算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小麦新品种项目总预算估算为XX百万美元，主要分配在研发、市场推广、人员培训和运营等方面。这一充足的预算为小麦新品种项目提供了充足的资源，确保小麦新品种项目在各个方面都能取得优异的表现。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小麦新品种项目风险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可能面临的风险包括市场接受度低、技术难题、竞争激烈等。小麦新品种项目团队已经制定了相应的风险应对计划，通过前瞻性的风险管理，确保小麦新品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小麦新品种项目团队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小麦新品种项目汇聚了一支经验丰富、多领域专业素养的核心团队，确保小麦新品种项目在各个方面都能拥有高水平的执行力。团队的协同作战是小麦新品种项目成功的关键因素之一。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小麦新品种项目背景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小麦新品种项目的背景根植于市场对更高效、创新产品的渴望，同时也受到科技发展对行业格局的深刻改变的影响。这为小麦新品种项目提供了广阔的发展空间和市场需求。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小麦新品种项目现状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截至目前，小麦新品种项目已完成市场调研和技术验证，取得了初步的成功。这为小麦新品种项目在未来的发展奠定了坚实的基础，为更远大的目标打下了坚实的基石。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67"/>
      <w:r>
        <w:rPr>
          <w:rFonts w:ascii="仿宋" w:eastAsia="仿宋" w:hAnsi="仿宋" w:cs="仿宋" w:hint="eastAsia"/>
          <w:sz w:val="28"/>
          <w:lang w:eastAsia="zh-CN"/>
        </w:rPr>
        <w:t>(二)、小麦新品种项目目标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keyword》小麦新品种项目首要业务目标是在市场中占据有利地位，实现产品/服务的成功推广和销售。通过不断提升产品质量、创新性，小麦新品种项目追求成为行业中的领导者，赢得更多客户的青睐。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在科技迅速发展的时代，小麦新品种项目着眼于技术创新。通过持续的研发和技术升级，小麦新品种项目旨在推出更具创新性的产品或服务，以满足市场对新鲜、先进解决方案的需求。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为了建立可持续的客户关系，小麦新品种项目设定了客户满意度目标。通过提供卓越的产品质量和优质的客户服务，小麦新品种项目追求赢得客户的信任和忠诚度，确保他们的满意度达到行业领先水平。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小麦新品种项目注重社会责任和可持续发展。通过实施环保、社会责任小麦新品种项目，小麦新品种项目致力于在经济发展的同时保护环境，促进社会公平，实现可持续经营。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https://d.book118.com/446213234110010101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小麦新品种项目规划设计方案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D170AC"/>
    <w:rsid w:val="3CD170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1323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2024-03-04T01:41:00Z</dcterms:created>
  <dcterms:modified xsi:type="dcterms:W3CDTF">2024-03-04T01:41:22Z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5C1318A5937A4D48B97436F976029661_11</vt:lpwstr>
  </property>
  <property fmtid="{D5CDD505-2E9C-101B-9397-08002B2CF9AE}" pid="3" name="KSOProductBuildVer">
    <vt:lpwstr>2052-12.1.0.16388</vt:lpwstr>
  </property>
</Properties>
</file>