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5120" w14:paraId="35022E36" w14:textId="77777777">
      <w:pPr>
        <w:widowControl/>
        <w:jc w:val="left"/>
        <w:rPr>
          <w:rFonts w:ascii="仿宋" w:eastAsia="仿宋" w:hAnsi="仿宋"/>
          <w:b/>
          <w:sz w:val="40"/>
        </w:rPr>
      </w:pPr>
    </w:p>
    <w:p w:rsidR="00785120" w14:paraId="174F0628" w14:textId="77777777">
      <w:pPr>
        <w:widowControl/>
        <w:jc w:val="left"/>
        <w:rPr>
          <w:rFonts w:ascii="仿宋" w:eastAsia="仿宋" w:hAnsi="仿宋"/>
          <w:b/>
          <w:sz w:val="40"/>
        </w:rPr>
      </w:pPr>
    </w:p>
    <w:p w:rsidR="00785120" w14:paraId="57EE052E" w14:textId="77777777">
      <w:pPr>
        <w:widowControl/>
        <w:jc w:val="left"/>
        <w:rPr>
          <w:rFonts w:ascii="仿宋" w:eastAsia="仿宋" w:hAnsi="仿宋"/>
          <w:b/>
          <w:sz w:val="40"/>
        </w:rPr>
      </w:pPr>
    </w:p>
    <w:p w:rsidR="00785120" w:rsidRPr="00785120" w14:paraId="43254776" w14:textId="6E8B0B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5120">
        <w:rPr>
          <w:rFonts w:ascii="宋体" w:eastAsia="宋体" w:hAnsi="宋体" w:hint="eastAsia"/>
          <w:b/>
          <w:sz w:val="60"/>
        </w:rPr>
        <w:t>港口业投资相关项目实施方案</w:t>
      </w:r>
    </w:p>
    <w:p w:rsidR="00785120" w:rsidP="00785120" w14:paraId="4439FDBF" w14:textId="2E8F1BAB">
      <w:pPr>
        <w:widowControl/>
        <w:jc w:val="center"/>
        <w:rPr>
          <w:rFonts w:ascii="仿宋" w:eastAsia="仿宋" w:hAnsi="仿宋" w:hint="eastAsia"/>
          <w:b/>
          <w:sz w:val="40"/>
        </w:rPr>
      </w:pPr>
      <w:r w:rsidRPr="00785120">
        <w:rPr>
          <w:rFonts w:ascii="仿宋" w:eastAsia="仿宋" w:hAnsi="仿宋" w:hint="eastAsia"/>
          <w:b/>
          <w:sz w:val="40"/>
        </w:rPr>
        <w:t>目录</w:t>
      </w:r>
    </w:p>
    <w:p w:rsidR="00785120" w14:paraId="356078C0" w14:textId="37F2F6E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_Toc153717913 \h </w:instrText>
      </w:r>
      <w:r>
        <w:rPr>
          <w:noProof/>
        </w:rPr>
        <w:fldChar w:fldCharType="separate"/>
      </w:r>
      <w:r>
        <w:rPr>
          <w:noProof/>
        </w:rPr>
        <w:t>3</w:t>
      </w:r>
      <w:r>
        <w:rPr>
          <w:noProof/>
        </w:rPr>
        <w:fldChar w:fldCharType="end"/>
      </w:r>
    </w:p>
    <w:p w:rsidR="00785120" w14:paraId="51051F50" w14:textId="21B04C4D">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_Toc153717914 \h </w:instrText>
      </w:r>
      <w:r>
        <w:rPr>
          <w:noProof/>
        </w:rPr>
        <w:fldChar w:fldCharType="separate"/>
      </w:r>
      <w:r>
        <w:rPr>
          <w:noProof/>
        </w:rPr>
        <w:t>3</w:t>
      </w:r>
      <w:r>
        <w:rPr>
          <w:noProof/>
        </w:rPr>
        <w:fldChar w:fldCharType="end"/>
      </w:r>
    </w:p>
    <w:p w:rsidR="00785120" w14:paraId="4C8F176E" w14:textId="321650D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_Toc153717915 \h </w:instrText>
      </w:r>
      <w:r>
        <w:rPr>
          <w:noProof/>
        </w:rPr>
        <w:fldChar w:fldCharType="separate"/>
      </w:r>
      <w:r>
        <w:rPr>
          <w:noProof/>
        </w:rPr>
        <w:t>3</w:t>
      </w:r>
      <w:r>
        <w:rPr>
          <w:noProof/>
        </w:rPr>
        <w:fldChar w:fldCharType="end"/>
      </w:r>
    </w:p>
    <w:p w:rsidR="00785120" w14:paraId="2882A8DC" w14:textId="7A84693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_Toc153717916 \h </w:instrText>
      </w:r>
      <w:r>
        <w:rPr>
          <w:noProof/>
        </w:rPr>
        <w:fldChar w:fldCharType="separate"/>
      </w:r>
      <w:r>
        <w:rPr>
          <w:noProof/>
        </w:rPr>
        <w:t>4</w:t>
      </w:r>
      <w:r>
        <w:rPr>
          <w:noProof/>
        </w:rPr>
        <w:fldChar w:fldCharType="end"/>
      </w:r>
    </w:p>
    <w:p w:rsidR="00785120" w14:paraId="3794C7DB" w14:textId="404F0B6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_Toc153717917 \h </w:instrText>
      </w:r>
      <w:r>
        <w:rPr>
          <w:noProof/>
        </w:rPr>
        <w:fldChar w:fldCharType="separate"/>
      </w:r>
      <w:r>
        <w:rPr>
          <w:noProof/>
        </w:rPr>
        <w:t>5</w:t>
      </w:r>
      <w:r>
        <w:rPr>
          <w:noProof/>
        </w:rPr>
        <w:fldChar w:fldCharType="end"/>
      </w:r>
    </w:p>
    <w:p w:rsidR="00785120" w14:paraId="61C3DE6B" w14:textId="164A72EE">
      <w:pPr>
        <w:pStyle w:val="TOC2"/>
        <w:tabs>
          <w:tab w:val="right" w:leader="dot" w:pos="8296"/>
        </w:tabs>
        <w:rPr>
          <w:noProof/>
        </w:rPr>
      </w:pPr>
      <w:r>
        <w:rPr>
          <w:noProof/>
        </w:rPr>
        <w:t>(一)、港口业投资项目承办单位背景分析</w:t>
      </w:r>
      <w:r>
        <w:rPr>
          <w:noProof/>
        </w:rPr>
        <w:tab/>
      </w:r>
      <w:r>
        <w:rPr>
          <w:noProof/>
        </w:rPr>
        <w:fldChar w:fldCharType="begin"/>
      </w:r>
      <w:r>
        <w:rPr>
          <w:noProof/>
        </w:rPr>
        <w:instrText xml:space="preserve"> PAGEREF _Toc153717918 \h </w:instrText>
      </w:r>
      <w:r>
        <w:rPr>
          <w:noProof/>
        </w:rPr>
        <w:fldChar w:fldCharType="separate"/>
      </w:r>
      <w:r>
        <w:rPr>
          <w:noProof/>
        </w:rPr>
        <w:t>5</w:t>
      </w:r>
      <w:r>
        <w:rPr>
          <w:noProof/>
        </w:rPr>
        <w:fldChar w:fldCharType="end"/>
      </w:r>
    </w:p>
    <w:p w:rsidR="00785120" w14:paraId="3238A21D" w14:textId="506934D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_Toc153717919 \h </w:instrText>
      </w:r>
      <w:r>
        <w:rPr>
          <w:noProof/>
        </w:rPr>
        <w:fldChar w:fldCharType="separate"/>
      </w:r>
      <w:r>
        <w:rPr>
          <w:noProof/>
        </w:rPr>
        <w:t>7</w:t>
      </w:r>
      <w:r>
        <w:rPr>
          <w:noProof/>
        </w:rPr>
        <w:fldChar w:fldCharType="end"/>
      </w:r>
    </w:p>
    <w:p w:rsidR="00785120" w14:paraId="41AFF3F3" w14:textId="39F44B58">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_Toc153717920 \h </w:instrText>
      </w:r>
      <w:r>
        <w:rPr>
          <w:noProof/>
        </w:rPr>
        <w:fldChar w:fldCharType="separate"/>
      </w:r>
      <w:r>
        <w:rPr>
          <w:noProof/>
        </w:rPr>
        <w:t>8</w:t>
      </w:r>
      <w:r>
        <w:rPr>
          <w:noProof/>
        </w:rPr>
        <w:fldChar w:fldCharType="end"/>
      </w:r>
    </w:p>
    <w:p w:rsidR="00785120" w14:paraId="162E7AB6" w14:textId="5AD95D1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_Toc153717921 \h </w:instrText>
      </w:r>
      <w:r>
        <w:rPr>
          <w:noProof/>
        </w:rPr>
        <w:fldChar w:fldCharType="separate"/>
      </w:r>
      <w:r>
        <w:rPr>
          <w:noProof/>
        </w:rPr>
        <w:t>9</w:t>
      </w:r>
      <w:r>
        <w:rPr>
          <w:noProof/>
        </w:rPr>
        <w:fldChar w:fldCharType="end"/>
      </w:r>
    </w:p>
    <w:p w:rsidR="00785120" w14:paraId="10264BE5" w14:textId="31D6CAF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_Toc153717922 \h </w:instrText>
      </w:r>
      <w:r>
        <w:rPr>
          <w:noProof/>
        </w:rPr>
        <w:fldChar w:fldCharType="separate"/>
      </w:r>
      <w:r>
        <w:rPr>
          <w:noProof/>
        </w:rPr>
        <w:t>10</w:t>
      </w:r>
      <w:r>
        <w:rPr>
          <w:noProof/>
        </w:rPr>
        <w:fldChar w:fldCharType="end"/>
      </w:r>
    </w:p>
    <w:p w:rsidR="00785120" w14:paraId="283A5760" w14:textId="2BCDCA7F">
      <w:pPr>
        <w:pStyle w:val="TOC2"/>
        <w:tabs>
          <w:tab w:val="right" w:leader="dot" w:pos="8296"/>
        </w:tabs>
        <w:rPr>
          <w:noProof/>
        </w:rPr>
      </w:pPr>
      <w:r>
        <w:rPr>
          <w:noProof/>
        </w:rPr>
        <w:t>(六)、港口业投资项目必要性分析</w:t>
      </w:r>
      <w:r>
        <w:rPr>
          <w:noProof/>
        </w:rPr>
        <w:tab/>
      </w:r>
      <w:r>
        <w:rPr>
          <w:noProof/>
        </w:rPr>
        <w:fldChar w:fldCharType="begin"/>
      </w:r>
      <w:r>
        <w:rPr>
          <w:noProof/>
        </w:rPr>
        <w:instrText xml:space="preserve"> PAGEREF _Toc153717923 \h </w:instrText>
      </w:r>
      <w:r>
        <w:rPr>
          <w:noProof/>
        </w:rPr>
        <w:fldChar w:fldCharType="separate"/>
      </w:r>
      <w:r>
        <w:rPr>
          <w:noProof/>
        </w:rPr>
        <w:t>10</w:t>
      </w:r>
      <w:r>
        <w:rPr>
          <w:noProof/>
        </w:rPr>
        <w:fldChar w:fldCharType="end"/>
      </w:r>
    </w:p>
    <w:p w:rsidR="00785120" w14:paraId="6136C6C7" w14:textId="09452B95">
      <w:pPr>
        <w:pStyle w:val="TOC1"/>
        <w:tabs>
          <w:tab w:val="right" w:leader="dot" w:pos="8296"/>
        </w:tabs>
        <w:rPr>
          <w:noProof/>
        </w:rPr>
      </w:pPr>
      <w:r>
        <w:rPr>
          <w:noProof/>
        </w:rPr>
        <w:t>三、港口业投资项目招投标方案</w:t>
      </w:r>
      <w:r>
        <w:rPr>
          <w:noProof/>
        </w:rPr>
        <w:tab/>
      </w:r>
      <w:r>
        <w:rPr>
          <w:noProof/>
        </w:rPr>
        <w:fldChar w:fldCharType="begin"/>
      </w:r>
      <w:r>
        <w:rPr>
          <w:noProof/>
        </w:rPr>
        <w:instrText xml:space="preserve"> PAGEREF _Toc153717924 \h </w:instrText>
      </w:r>
      <w:r>
        <w:rPr>
          <w:noProof/>
        </w:rPr>
        <w:fldChar w:fldCharType="separate"/>
      </w:r>
      <w:r>
        <w:rPr>
          <w:noProof/>
        </w:rPr>
        <w:t>11</w:t>
      </w:r>
      <w:r>
        <w:rPr>
          <w:noProof/>
        </w:rPr>
        <w:fldChar w:fldCharType="end"/>
      </w:r>
    </w:p>
    <w:p w:rsidR="00785120" w14:paraId="0D74B662" w14:textId="02A5A1A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_Toc153717925 \h </w:instrText>
      </w:r>
      <w:r>
        <w:rPr>
          <w:noProof/>
        </w:rPr>
        <w:fldChar w:fldCharType="separate"/>
      </w:r>
      <w:r>
        <w:rPr>
          <w:noProof/>
        </w:rPr>
        <w:t>11</w:t>
      </w:r>
      <w:r>
        <w:rPr>
          <w:noProof/>
        </w:rPr>
        <w:fldChar w:fldCharType="end"/>
      </w:r>
    </w:p>
    <w:p w:rsidR="00785120" w14:paraId="51858B44" w14:textId="0FEDFA2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_Toc153717926 \h </w:instrText>
      </w:r>
      <w:r>
        <w:rPr>
          <w:noProof/>
        </w:rPr>
        <w:fldChar w:fldCharType="separate"/>
      </w:r>
      <w:r>
        <w:rPr>
          <w:noProof/>
        </w:rPr>
        <w:t>12</w:t>
      </w:r>
      <w:r>
        <w:rPr>
          <w:noProof/>
        </w:rPr>
        <w:fldChar w:fldCharType="end"/>
      </w:r>
    </w:p>
    <w:p w:rsidR="00785120" w14:paraId="0B3C9C5A" w14:textId="3C28314C">
      <w:pPr>
        <w:pStyle w:val="TOC2"/>
        <w:tabs>
          <w:tab w:val="right" w:leader="dot" w:pos="8296"/>
        </w:tabs>
        <w:rPr>
          <w:noProof/>
        </w:rPr>
      </w:pPr>
      <w:r>
        <w:rPr>
          <w:noProof/>
        </w:rPr>
        <w:t>(三)、港口业投资项目招投标要求</w:t>
      </w:r>
      <w:r>
        <w:rPr>
          <w:noProof/>
        </w:rPr>
        <w:tab/>
      </w:r>
      <w:r>
        <w:rPr>
          <w:noProof/>
        </w:rPr>
        <w:fldChar w:fldCharType="begin"/>
      </w:r>
      <w:r>
        <w:rPr>
          <w:noProof/>
        </w:rPr>
        <w:instrText xml:space="preserve"> PAGEREF _Toc153717927 \h </w:instrText>
      </w:r>
      <w:r>
        <w:rPr>
          <w:noProof/>
        </w:rPr>
        <w:fldChar w:fldCharType="separate"/>
      </w:r>
      <w:r>
        <w:rPr>
          <w:noProof/>
        </w:rPr>
        <w:t>13</w:t>
      </w:r>
      <w:r>
        <w:rPr>
          <w:noProof/>
        </w:rPr>
        <w:fldChar w:fldCharType="end"/>
      </w:r>
    </w:p>
    <w:p w:rsidR="00785120" w14:paraId="2F46EAB5" w14:textId="6C21F060">
      <w:pPr>
        <w:pStyle w:val="TOC2"/>
        <w:tabs>
          <w:tab w:val="right" w:leader="dot" w:pos="8296"/>
        </w:tabs>
        <w:rPr>
          <w:noProof/>
        </w:rPr>
      </w:pPr>
      <w:r>
        <w:rPr>
          <w:noProof/>
        </w:rPr>
        <w:t>(四)、港口业投资项目招标方式和招标程序</w:t>
      </w:r>
      <w:r>
        <w:rPr>
          <w:noProof/>
        </w:rPr>
        <w:tab/>
      </w:r>
      <w:r>
        <w:rPr>
          <w:noProof/>
        </w:rPr>
        <w:fldChar w:fldCharType="begin"/>
      </w:r>
      <w:r>
        <w:rPr>
          <w:noProof/>
        </w:rPr>
        <w:instrText xml:space="preserve"> PAGEREF _Toc153717928 \h </w:instrText>
      </w:r>
      <w:r>
        <w:rPr>
          <w:noProof/>
        </w:rPr>
        <w:fldChar w:fldCharType="separate"/>
      </w:r>
      <w:r>
        <w:rPr>
          <w:noProof/>
        </w:rPr>
        <w:t>14</w:t>
      </w:r>
      <w:r>
        <w:rPr>
          <w:noProof/>
        </w:rPr>
        <w:fldChar w:fldCharType="end"/>
      </w:r>
    </w:p>
    <w:p w:rsidR="00785120" w14:paraId="4EA6FC91" w14:textId="2B0DF17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_Toc153717929 \h </w:instrText>
      </w:r>
      <w:r>
        <w:rPr>
          <w:noProof/>
        </w:rPr>
        <w:fldChar w:fldCharType="separate"/>
      </w:r>
      <w:r>
        <w:rPr>
          <w:noProof/>
        </w:rPr>
        <w:t>17</w:t>
      </w:r>
      <w:r>
        <w:rPr>
          <w:noProof/>
        </w:rPr>
        <w:fldChar w:fldCharType="end"/>
      </w:r>
    </w:p>
    <w:p w:rsidR="00785120" w14:paraId="77342635" w14:textId="12893164">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_Toc153717930 \h </w:instrText>
      </w:r>
      <w:r>
        <w:rPr>
          <w:noProof/>
        </w:rPr>
        <w:fldChar w:fldCharType="separate"/>
      </w:r>
      <w:r>
        <w:rPr>
          <w:noProof/>
        </w:rPr>
        <w:t>17</w:t>
      </w:r>
      <w:r>
        <w:rPr>
          <w:noProof/>
        </w:rPr>
        <w:fldChar w:fldCharType="end"/>
      </w:r>
    </w:p>
    <w:p w:rsidR="00785120" w14:paraId="26AAAFCC" w14:textId="049E8DF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_Toc153717931 \h </w:instrText>
      </w:r>
      <w:r>
        <w:rPr>
          <w:noProof/>
        </w:rPr>
        <w:fldChar w:fldCharType="separate"/>
      </w:r>
      <w:r>
        <w:rPr>
          <w:noProof/>
        </w:rPr>
        <w:t>17</w:t>
      </w:r>
      <w:r>
        <w:rPr>
          <w:noProof/>
        </w:rPr>
        <w:fldChar w:fldCharType="end"/>
      </w:r>
    </w:p>
    <w:p w:rsidR="00785120" w14:paraId="7D26F85A" w14:textId="0B2F775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_Toc153717932 \h </w:instrText>
      </w:r>
      <w:r>
        <w:rPr>
          <w:noProof/>
        </w:rPr>
        <w:fldChar w:fldCharType="separate"/>
      </w:r>
      <w:r>
        <w:rPr>
          <w:noProof/>
        </w:rPr>
        <w:t>19</w:t>
      </w:r>
      <w:r>
        <w:rPr>
          <w:noProof/>
        </w:rPr>
        <w:fldChar w:fldCharType="end"/>
      </w:r>
    </w:p>
    <w:p w:rsidR="00785120" w14:paraId="5B128D54" w14:textId="43DF49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_Toc153717933 \h </w:instrText>
      </w:r>
      <w:r>
        <w:rPr>
          <w:noProof/>
        </w:rPr>
        <w:fldChar w:fldCharType="separate"/>
      </w:r>
      <w:r>
        <w:rPr>
          <w:noProof/>
        </w:rPr>
        <w:t>20</w:t>
      </w:r>
      <w:r>
        <w:rPr>
          <w:noProof/>
        </w:rPr>
        <w:fldChar w:fldCharType="end"/>
      </w:r>
    </w:p>
    <w:p w:rsidR="00785120" w14:paraId="71C4BA70" w14:textId="25E00F7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_Toc153717934 \h </w:instrText>
      </w:r>
      <w:r>
        <w:rPr>
          <w:noProof/>
        </w:rPr>
        <w:fldChar w:fldCharType="separate"/>
      </w:r>
      <w:r>
        <w:rPr>
          <w:noProof/>
        </w:rPr>
        <w:t>20</w:t>
      </w:r>
      <w:r>
        <w:rPr>
          <w:noProof/>
        </w:rPr>
        <w:fldChar w:fldCharType="end"/>
      </w:r>
    </w:p>
    <w:p w:rsidR="00785120" w14:paraId="23313C3F" w14:textId="38E4D68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_Toc153717935 \h </w:instrText>
      </w:r>
      <w:r>
        <w:rPr>
          <w:noProof/>
        </w:rPr>
        <w:fldChar w:fldCharType="separate"/>
      </w:r>
      <w:r>
        <w:rPr>
          <w:noProof/>
        </w:rPr>
        <w:t>21</w:t>
      </w:r>
      <w:r>
        <w:rPr>
          <w:noProof/>
        </w:rPr>
        <w:fldChar w:fldCharType="end"/>
      </w:r>
    </w:p>
    <w:p w:rsidR="00785120" w14:paraId="32E1038C" w14:textId="6ACC73A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_Toc153717936 \h </w:instrText>
      </w:r>
      <w:r>
        <w:rPr>
          <w:noProof/>
        </w:rPr>
        <w:fldChar w:fldCharType="separate"/>
      </w:r>
      <w:r>
        <w:rPr>
          <w:noProof/>
        </w:rPr>
        <w:t>22</w:t>
      </w:r>
      <w:r>
        <w:rPr>
          <w:noProof/>
        </w:rPr>
        <w:fldChar w:fldCharType="end"/>
      </w:r>
    </w:p>
    <w:p w:rsidR="00785120" w14:paraId="7D51D059" w14:textId="305BA51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_Toc153717937 \h </w:instrText>
      </w:r>
      <w:r>
        <w:rPr>
          <w:noProof/>
        </w:rPr>
        <w:fldChar w:fldCharType="separate"/>
      </w:r>
      <w:r>
        <w:rPr>
          <w:noProof/>
        </w:rPr>
        <w:t>23</w:t>
      </w:r>
      <w:r>
        <w:rPr>
          <w:noProof/>
        </w:rPr>
        <w:fldChar w:fldCharType="end"/>
      </w:r>
    </w:p>
    <w:p w:rsidR="00785120" w14:paraId="46B2D2E7" w14:textId="49AC93A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_Toc153717938 \h </w:instrText>
      </w:r>
      <w:r>
        <w:rPr>
          <w:noProof/>
        </w:rPr>
        <w:fldChar w:fldCharType="separate"/>
      </w:r>
      <w:r>
        <w:rPr>
          <w:noProof/>
        </w:rPr>
        <w:t>24</w:t>
      </w:r>
      <w:r>
        <w:rPr>
          <w:noProof/>
        </w:rPr>
        <w:fldChar w:fldCharType="end"/>
      </w:r>
    </w:p>
    <w:p w:rsidR="00785120" w14:paraId="5551C966" w14:textId="4D93BA1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_Toc153717939 \h </w:instrText>
      </w:r>
      <w:r>
        <w:rPr>
          <w:noProof/>
        </w:rPr>
        <w:fldChar w:fldCharType="separate"/>
      </w:r>
      <w:r>
        <w:rPr>
          <w:noProof/>
        </w:rPr>
        <w:t>25</w:t>
      </w:r>
      <w:r>
        <w:rPr>
          <w:noProof/>
        </w:rPr>
        <w:fldChar w:fldCharType="end"/>
      </w:r>
    </w:p>
    <w:p w:rsidR="00785120" w14:paraId="3DA833F5" w14:textId="2D25DC9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_Toc153717940 \h </w:instrText>
      </w:r>
      <w:r>
        <w:rPr>
          <w:noProof/>
        </w:rPr>
        <w:fldChar w:fldCharType="separate"/>
      </w:r>
      <w:r>
        <w:rPr>
          <w:noProof/>
        </w:rPr>
        <w:t>25</w:t>
      </w:r>
      <w:r>
        <w:rPr>
          <w:noProof/>
        </w:rPr>
        <w:fldChar w:fldCharType="end"/>
      </w:r>
    </w:p>
    <w:p w:rsidR="00785120" w14:paraId="78DE190A" w14:textId="09D1E58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_Toc153717941 \h </w:instrText>
      </w:r>
      <w:r>
        <w:rPr>
          <w:noProof/>
        </w:rPr>
        <w:fldChar w:fldCharType="separate"/>
      </w:r>
      <w:r>
        <w:rPr>
          <w:noProof/>
        </w:rPr>
        <w:t>26</w:t>
      </w:r>
      <w:r>
        <w:rPr>
          <w:noProof/>
        </w:rPr>
        <w:fldChar w:fldCharType="end"/>
      </w:r>
    </w:p>
    <w:p w:rsidR="00785120" w14:paraId="7B738911" w14:textId="545800C9">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_Toc153717942 \h </w:instrText>
      </w:r>
      <w:r>
        <w:rPr>
          <w:noProof/>
        </w:rPr>
        <w:fldChar w:fldCharType="separate"/>
      </w:r>
      <w:r>
        <w:rPr>
          <w:noProof/>
        </w:rPr>
        <w:t>27</w:t>
      </w:r>
      <w:r>
        <w:rPr>
          <w:noProof/>
        </w:rPr>
        <w:fldChar w:fldCharType="end"/>
      </w:r>
    </w:p>
    <w:p w:rsidR="00785120" w14:paraId="1A5E5BDF" w14:textId="0727D1FC">
      <w:pPr>
        <w:pStyle w:val="TOC2"/>
        <w:tabs>
          <w:tab w:val="right" w:leader="dot" w:pos="8296"/>
        </w:tabs>
        <w:rPr>
          <w:noProof/>
        </w:rPr>
      </w:pPr>
      <w:r>
        <w:rPr>
          <w:noProof/>
        </w:rPr>
        <w:t>(一)、港口业投资项目估算说明</w:t>
      </w:r>
      <w:r>
        <w:rPr>
          <w:noProof/>
        </w:rPr>
        <w:tab/>
      </w:r>
      <w:r>
        <w:rPr>
          <w:noProof/>
        </w:rPr>
        <w:fldChar w:fldCharType="begin"/>
      </w:r>
      <w:r>
        <w:rPr>
          <w:noProof/>
        </w:rPr>
        <w:instrText xml:space="preserve"> PAGEREF _Toc153717943 \h </w:instrText>
      </w:r>
      <w:r>
        <w:rPr>
          <w:noProof/>
        </w:rPr>
        <w:fldChar w:fldCharType="separate"/>
      </w:r>
      <w:r>
        <w:rPr>
          <w:noProof/>
        </w:rPr>
        <w:t>27</w:t>
      </w:r>
      <w:r>
        <w:rPr>
          <w:noProof/>
        </w:rPr>
        <w:fldChar w:fldCharType="end"/>
      </w:r>
    </w:p>
    <w:p w:rsidR="00785120" w14:paraId="30F735E1" w14:textId="010B746C">
      <w:pPr>
        <w:pStyle w:val="TOC2"/>
        <w:tabs>
          <w:tab w:val="right" w:leader="dot" w:pos="8296"/>
        </w:tabs>
        <w:rPr>
          <w:noProof/>
        </w:rPr>
      </w:pPr>
      <w:r>
        <w:rPr>
          <w:noProof/>
        </w:rPr>
        <w:t>(二)、港口业投资项目总投资估算</w:t>
      </w:r>
      <w:r>
        <w:rPr>
          <w:noProof/>
        </w:rPr>
        <w:tab/>
      </w:r>
      <w:r>
        <w:rPr>
          <w:noProof/>
        </w:rPr>
        <w:fldChar w:fldCharType="begin"/>
      </w:r>
      <w:r>
        <w:rPr>
          <w:noProof/>
        </w:rPr>
        <w:instrText xml:space="preserve"> PAGEREF _Toc153717944 \h </w:instrText>
      </w:r>
      <w:r>
        <w:rPr>
          <w:noProof/>
        </w:rPr>
        <w:fldChar w:fldCharType="separate"/>
      </w:r>
      <w:r>
        <w:rPr>
          <w:noProof/>
        </w:rPr>
        <w:t>28</w:t>
      </w:r>
      <w:r>
        <w:rPr>
          <w:noProof/>
        </w:rPr>
        <w:fldChar w:fldCharType="end"/>
      </w:r>
    </w:p>
    <w:p w:rsidR="00785120" w14:paraId="16DAD79A" w14:textId="6B87DE2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_Toc153717945 \h </w:instrText>
      </w:r>
      <w:r>
        <w:rPr>
          <w:noProof/>
        </w:rPr>
        <w:fldChar w:fldCharType="separate"/>
      </w:r>
      <w:r>
        <w:rPr>
          <w:noProof/>
        </w:rPr>
        <w:t>29</w:t>
      </w:r>
      <w:r>
        <w:rPr>
          <w:noProof/>
        </w:rPr>
        <w:fldChar w:fldCharType="end"/>
      </w:r>
    </w:p>
    <w:p w:rsidR="00785120" w14:paraId="648DE0C5" w14:textId="51DCB754">
      <w:pPr>
        <w:pStyle w:val="TOC1"/>
        <w:tabs>
          <w:tab w:val="right" w:leader="dot" w:pos="8296"/>
        </w:tabs>
        <w:rPr>
          <w:noProof/>
        </w:rPr>
      </w:pPr>
      <w:r>
        <w:rPr>
          <w:noProof/>
        </w:rPr>
        <w:t>六、港口业投资项目风险概况</w:t>
      </w:r>
      <w:r>
        <w:rPr>
          <w:noProof/>
        </w:rPr>
        <w:tab/>
      </w:r>
      <w:r>
        <w:rPr>
          <w:noProof/>
        </w:rPr>
        <w:fldChar w:fldCharType="begin"/>
      </w:r>
      <w:r>
        <w:rPr>
          <w:noProof/>
        </w:rPr>
        <w:instrText xml:space="preserve"> PAGEREF _Toc153717946 \h </w:instrText>
      </w:r>
      <w:r>
        <w:rPr>
          <w:noProof/>
        </w:rPr>
        <w:fldChar w:fldCharType="separate"/>
      </w:r>
      <w:r>
        <w:rPr>
          <w:noProof/>
        </w:rPr>
        <w:t>30</w:t>
      </w:r>
      <w:r>
        <w:rPr>
          <w:noProof/>
        </w:rPr>
        <w:fldChar w:fldCharType="end"/>
      </w:r>
    </w:p>
    <w:p w:rsidR="00785120" w14:paraId="31F4DDC1" w14:textId="3D09E80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_Toc153717947 \h </w:instrText>
      </w:r>
      <w:r>
        <w:rPr>
          <w:noProof/>
        </w:rPr>
        <w:fldChar w:fldCharType="separate"/>
      </w:r>
      <w:r>
        <w:rPr>
          <w:noProof/>
        </w:rPr>
        <w:t>30</w:t>
      </w:r>
      <w:r>
        <w:rPr>
          <w:noProof/>
        </w:rPr>
        <w:fldChar w:fldCharType="end"/>
      </w:r>
    </w:p>
    <w:p w:rsidR="00785120" w14:paraId="19EBF614" w14:textId="2147670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_Toc153717948 \h </w:instrText>
      </w:r>
      <w:r>
        <w:rPr>
          <w:noProof/>
        </w:rPr>
        <w:fldChar w:fldCharType="separate"/>
      </w:r>
      <w:r>
        <w:rPr>
          <w:noProof/>
        </w:rPr>
        <w:t>31</w:t>
      </w:r>
      <w:r>
        <w:rPr>
          <w:noProof/>
        </w:rPr>
        <w:fldChar w:fldCharType="end"/>
      </w:r>
    </w:p>
    <w:p w:rsidR="00785120" w14:paraId="0C4C2341" w14:textId="5954F25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_Toc153717949 \h </w:instrText>
      </w:r>
      <w:r>
        <w:rPr>
          <w:noProof/>
        </w:rPr>
        <w:fldChar w:fldCharType="separate"/>
      </w:r>
      <w:r>
        <w:rPr>
          <w:noProof/>
        </w:rPr>
        <w:t>33</w:t>
      </w:r>
      <w:r>
        <w:rPr>
          <w:noProof/>
        </w:rPr>
        <w:fldChar w:fldCharType="end"/>
      </w:r>
    </w:p>
    <w:p w:rsidR="00785120" w14:paraId="5FF11AC0" w14:textId="4CE69B0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_Toc153717950 \h </w:instrText>
      </w:r>
      <w:r>
        <w:rPr>
          <w:noProof/>
        </w:rPr>
        <w:fldChar w:fldCharType="separate"/>
      </w:r>
      <w:r>
        <w:rPr>
          <w:noProof/>
        </w:rPr>
        <w:t>33</w:t>
      </w:r>
      <w:r>
        <w:rPr>
          <w:noProof/>
        </w:rPr>
        <w:fldChar w:fldCharType="end"/>
      </w:r>
    </w:p>
    <w:p w:rsidR="00785120" w14:paraId="3F9C230C" w14:textId="0D7EB88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_Toc153717951 \h </w:instrText>
      </w:r>
      <w:r>
        <w:rPr>
          <w:noProof/>
        </w:rPr>
        <w:fldChar w:fldCharType="separate"/>
      </w:r>
      <w:r>
        <w:rPr>
          <w:noProof/>
        </w:rPr>
        <w:t>34</w:t>
      </w:r>
      <w:r>
        <w:rPr>
          <w:noProof/>
        </w:rPr>
        <w:fldChar w:fldCharType="end"/>
      </w:r>
    </w:p>
    <w:p w:rsidR="00785120" w14:paraId="63F96164" w14:textId="225905A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_Toc153717952 \h </w:instrText>
      </w:r>
      <w:r>
        <w:rPr>
          <w:noProof/>
        </w:rPr>
        <w:fldChar w:fldCharType="separate"/>
      </w:r>
      <w:r>
        <w:rPr>
          <w:noProof/>
        </w:rPr>
        <w:t>35</w:t>
      </w:r>
      <w:r>
        <w:rPr>
          <w:noProof/>
        </w:rPr>
        <w:fldChar w:fldCharType="end"/>
      </w:r>
    </w:p>
    <w:p w:rsidR="00785120" w14:paraId="711A37F4" w14:textId="49B2485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_Toc153717953 \h </w:instrText>
      </w:r>
      <w:r>
        <w:rPr>
          <w:noProof/>
        </w:rPr>
        <w:fldChar w:fldCharType="separate"/>
      </w:r>
      <w:r>
        <w:rPr>
          <w:noProof/>
        </w:rPr>
        <w:t>36</w:t>
      </w:r>
      <w:r>
        <w:rPr>
          <w:noProof/>
        </w:rPr>
        <w:fldChar w:fldCharType="end"/>
      </w:r>
    </w:p>
    <w:p w:rsidR="00785120" w14:paraId="15E18ACC" w14:textId="273EF9B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_Toc153717954 \h </w:instrText>
      </w:r>
      <w:r>
        <w:rPr>
          <w:noProof/>
        </w:rPr>
        <w:fldChar w:fldCharType="separate"/>
      </w:r>
      <w:r>
        <w:rPr>
          <w:noProof/>
        </w:rPr>
        <w:t>37</w:t>
      </w:r>
      <w:r>
        <w:rPr>
          <w:noProof/>
        </w:rPr>
        <w:fldChar w:fldCharType="end"/>
      </w:r>
    </w:p>
    <w:p w:rsidR="00785120" w14:paraId="08967108" w14:textId="6EEE858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_Toc153717955 \h </w:instrText>
      </w:r>
      <w:r>
        <w:rPr>
          <w:noProof/>
        </w:rPr>
        <w:fldChar w:fldCharType="separate"/>
      </w:r>
      <w:r>
        <w:rPr>
          <w:noProof/>
        </w:rPr>
        <w:t>38</w:t>
      </w:r>
      <w:r>
        <w:rPr>
          <w:noProof/>
        </w:rPr>
        <w:fldChar w:fldCharType="end"/>
      </w:r>
    </w:p>
    <w:p w:rsidR="00785120" w14:paraId="0E7AE6DF" w14:textId="299827BA">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_Toc153717956 \h </w:instrText>
      </w:r>
      <w:r>
        <w:rPr>
          <w:noProof/>
        </w:rPr>
        <w:fldChar w:fldCharType="separate"/>
      </w:r>
      <w:r>
        <w:rPr>
          <w:noProof/>
        </w:rPr>
        <w:t>41</w:t>
      </w:r>
      <w:r>
        <w:rPr>
          <w:noProof/>
        </w:rPr>
        <w:fldChar w:fldCharType="end"/>
      </w:r>
    </w:p>
    <w:p w:rsidR="00785120" w14:paraId="1BF7BDE0" w14:textId="6A40308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_Toc153717957 \h </w:instrText>
      </w:r>
      <w:r>
        <w:rPr>
          <w:noProof/>
        </w:rPr>
        <w:fldChar w:fldCharType="separate"/>
      </w:r>
      <w:r>
        <w:rPr>
          <w:noProof/>
        </w:rPr>
        <w:t>41</w:t>
      </w:r>
      <w:r>
        <w:rPr>
          <w:noProof/>
        </w:rPr>
        <w:fldChar w:fldCharType="end"/>
      </w:r>
    </w:p>
    <w:p w:rsidR="00785120" w14:paraId="0A3BEB15" w14:textId="782258A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_Toc153717958 \h </w:instrText>
      </w:r>
      <w:r>
        <w:rPr>
          <w:noProof/>
        </w:rPr>
        <w:fldChar w:fldCharType="separate"/>
      </w:r>
      <w:r>
        <w:rPr>
          <w:noProof/>
        </w:rPr>
        <w:t>42</w:t>
      </w:r>
      <w:r>
        <w:rPr>
          <w:noProof/>
        </w:rPr>
        <w:fldChar w:fldCharType="end"/>
      </w:r>
    </w:p>
    <w:p w:rsidR="00785120" w14:paraId="37B63AA7" w14:textId="19848CB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_Toc153717959 \h </w:instrText>
      </w:r>
      <w:r>
        <w:rPr>
          <w:noProof/>
        </w:rPr>
        <w:fldChar w:fldCharType="separate"/>
      </w:r>
      <w:r>
        <w:rPr>
          <w:noProof/>
        </w:rPr>
        <w:t>43</w:t>
      </w:r>
      <w:r>
        <w:rPr>
          <w:noProof/>
        </w:rPr>
        <w:fldChar w:fldCharType="end"/>
      </w:r>
    </w:p>
    <w:p w:rsidR="00785120" w14:paraId="64F4F115" w14:textId="0283042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_Toc153717960 \h </w:instrText>
      </w:r>
      <w:r>
        <w:rPr>
          <w:noProof/>
        </w:rPr>
        <w:fldChar w:fldCharType="separate"/>
      </w:r>
      <w:r>
        <w:rPr>
          <w:noProof/>
        </w:rPr>
        <w:t>44</w:t>
      </w:r>
      <w:r>
        <w:rPr>
          <w:noProof/>
        </w:rPr>
        <w:fldChar w:fldCharType="end"/>
      </w:r>
    </w:p>
    <w:p w:rsidR="00785120" w14:paraId="23D1995C" w14:textId="2C19566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_Toc153717961 \h </w:instrText>
      </w:r>
      <w:r>
        <w:rPr>
          <w:noProof/>
        </w:rPr>
        <w:fldChar w:fldCharType="separate"/>
      </w:r>
      <w:r>
        <w:rPr>
          <w:noProof/>
        </w:rPr>
        <w:t>44</w:t>
      </w:r>
      <w:r>
        <w:rPr>
          <w:noProof/>
        </w:rPr>
        <w:fldChar w:fldCharType="end"/>
      </w:r>
    </w:p>
    <w:p w:rsidR="00785120" w14:paraId="3AF51306" w14:textId="0856B4F9">
      <w:pPr>
        <w:pStyle w:val="TOC2"/>
        <w:tabs>
          <w:tab w:val="right" w:leader="dot" w:pos="8296"/>
        </w:tabs>
        <w:rPr>
          <w:noProof/>
        </w:rPr>
      </w:pPr>
      <w:r>
        <w:rPr>
          <w:noProof/>
        </w:rPr>
        <w:t>(六)、港口业投资项目实施保障</w:t>
      </w:r>
      <w:r>
        <w:rPr>
          <w:noProof/>
        </w:rPr>
        <w:tab/>
      </w:r>
      <w:r>
        <w:rPr>
          <w:noProof/>
        </w:rPr>
        <w:fldChar w:fldCharType="begin"/>
      </w:r>
      <w:r>
        <w:rPr>
          <w:noProof/>
        </w:rPr>
        <w:instrText xml:space="preserve"> PAGEREF _Toc153717962 \h </w:instrText>
      </w:r>
      <w:r>
        <w:rPr>
          <w:noProof/>
        </w:rPr>
        <w:fldChar w:fldCharType="separate"/>
      </w:r>
      <w:r>
        <w:rPr>
          <w:noProof/>
        </w:rPr>
        <w:t>46</w:t>
      </w:r>
      <w:r>
        <w:rPr>
          <w:noProof/>
        </w:rPr>
        <w:fldChar w:fldCharType="end"/>
      </w:r>
    </w:p>
    <w:p w:rsidR="00785120" w14:paraId="66E79449" w14:textId="53CD15D1">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_Toc153717963 \h </w:instrText>
      </w:r>
      <w:r>
        <w:rPr>
          <w:noProof/>
        </w:rPr>
        <w:fldChar w:fldCharType="separate"/>
      </w:r>
      <w:r>
        <w:rPr>
          <w:noProof/>
        </w:rPr>
        <w:t>47</w:t>
      </w:r>
      <w:r>
        <w:rPr>
          <w:noProof/>
        </w:rPr>
        <w:fldChar w:fldCharType="end"/>
      </w:r>
    </w:p>
    <w:p w:rsidR="00785120" w14:paraId="5D309CD1" w14:textId="3A130B8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_Toc153717964 \h </w:instrText>
      </w:r>
      <w:r>
        <w:rPr>
          <w:noProof/>
        </w:rPr>
        <w:fldChar w:fldCharType="separate"/>
      </w:r>
      <w:r>
        <w:rPr>
          <w:noProof/>
        </w:rPr>
        <w:t>47</w:t>
      </w:r>
      <w:r>
        <w:rPr>
          <w:noProof/>
        </w:rPr>
        <w:fldChar w:fldCharType="end"/>
      </w:r>
    </w:p>
    <w:p w:rsidR="00785120" w14:paraId="2CFCF823" w14:textId="21D7452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_Toc153717965 \h </w:instrText>
      </w:r>
      <w:r>
        <w:rPr>
          <w:noProof/>
        </w:rPr>
        <w:fldChar w:fldCharType="separate"/>
      </w:r>
      <w:r>
        <w:rPr>
          <w:noProof/>
        </w:rPr>
        <w:t>47</w:t>
      </w:r>
      <w:r>
        <w:rPr>
          <w:noProof/>
        </w:rPr>
        <w:fldChar w:fldCharType="end"/>
      </w:r>
    </w:p>
    <w:p w:rsidR="00785120" w14:paraId="7FC81401" w14:textId="6F65C6F8">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_Toc153717966 \h </w:instrText>
      </w:r>
      <w:r>
        <w:rPr>
          <w:noProof/>
        </w:rPr>
        <w:fldChar w:fldCharType="separate"/>
      </w:r>
      <w:r>
        <w:rPr>
          <w:noProof/>
        </w:rPr>
        <w:t>49</w:t>
      </w:r>
      <w:r>
        <w:rPr>
          <w:noProof/>
        </w:rPr>
        <w:fldChar w:fldCharType="end"/>
      </w:r>
    </w:p>
    <w:p w:rsidR="00785120" w:rsidP="00785120" w14:paraId="2C335F5E" w14:textId="39B45A8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85120" w:rsidP="00785120" w14:paraId="55705552" w14:textId="59E47397">
      <w:pPr>
        <w:pStyle w:val="Heading1"/>
        <w:jc w:val="center"/>
        <w:rPr>
          <w:rFonts w:hint="eastAsia"/>
        </w:rPr>
      </w:pPr>
      <w:bookmarkStart w:id="0" w:name="_Toc153717913"/>
      <w:r w:rsidRPr="00785120">
        <w:rPr>
          <w:rFonts w:hint="eastAsia"/>
        </w:rPr>
        <w:t>序言</w:t>
      </w:r>
      <w:bookmarkEnd w:id="0"/>
    </w:p>
    <w:p w:rsidR="00785120" w:rsidP="00785120" w14:paraId="6E2081C6" w14:textId="0019E5F0">
      <w:pPr>
        <w:ind w:firstLine="560" w:firstLineChars="200"/>
        <w:rPr>
          <w:rFonts w:ascii="仿宋" w:eastAsia="仿宋" w:hint="eastAsia"/>
          <w:sz w:val="28"/>
        </w:rPr>
      </w:pPr>
      <w:r w:rsidRPr="0078512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85120" w:rsidP="00785120" w14:paraId="7C96D0DF" w14:textId="36AE04E2">
      <w:pPr>
        <w:pStyle w:val="Heading1"/>
        <w:rPr>
          <w:rFonts w:hint="eastAsia"/>
        </w:rPr>
      </w:pPr>
      <w:bookmarkStart w:id="1" w:name="_Toc153717914"/>
      <w:r w:rsidRPr="00785120">
        <w:rPr>
          <w:rFonts w:hint="eastAsia"/>
        </w:rPr>
        <w:t>一、产品规划</w:t>
      </w:r>
      <w:bookmarkEnd w:id="1"/>
    </w:p>
    <w:p w:rsidR="00785120" w:rsidP="00785120" w14:paraId="4CFE20ED" w14:textId="1B362C2C">
      <w:pPr>
        <w:pStyle w:val="Heading2"/>
      </w:pPr>
      <w:bookmarkStart w:id="2" w:name="_Toc153717915"/>
      <w:r w:rsidRPr="00785120">
        <w:t>(一)、产品规划</w:t>
      </w:r>
      <w:bookmarkEnd w:id="2"/>
    </w:p>
    <w:p w:rsidR="00785120" w:rsidRPr="00785120" w:rsidP="00785120" w14:paraId="490533DF" w14:textId="77777777">
      <w:pPr>
        <w:ind w:firstLine="560" w:firstLineChars="200"/>
        <w:rPr>
          <w:rFonts w:ascii="仿宋" w:eastAsia="仿宋" w:hAnsi="仿宋"/>
          <w:sz w:val="28"/>
        </w:rPr>
      </w:pPr>
      <w:r w:rsidRPr="00785120">
        <w:rPr>
          <w:rFonts w:ascii="仿宋" w:eastAsia="仿宋" w:hAnsi="仿宋"/>
          <w:sz w:val="28"/>
        </w:rPr>
        <w:t>(一)产品规划方案</w:t>
      </w:r>
    </w:p>
    <w:p w:rsidR="00785120" w:rsidRPr="00785120" w:rsidP="00785120" w14:paraId="16D5CF2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85120" w:rsidRPr="00785120" w:rsidP="00785120" w14:textId="77777777">
      <w:pPr>
        <w:ind w:firstLine="560" w:firstLineChars="200"/>
        <w:rPr>
          <w:rFonts w:ascii="仿宋" w:eastAsia="仿宋" w:hAnsi="仿宋"/>
          <w:sz w:val="28"/>
        </w:rPr>
      </w:pPr>
      <w:r w:rsidRPr="00785120">
        <w:rPr>
          <w:rFonts w:ascii="仿宋" w:eastAsia="仿宋" w:hAnsi="仿宋" w:hint="eastAsia"/>
          <w:sz w:val="28"/>
        </w:rPr>
        <w:t>在制定港口业投资项目产品方案时，我们充分考虑了国家及地方产业发展政策、市场需求、资源供应、企业资金筹措能力、生产工艺技术水平、港口业投资项目经济效益及投资风险等多方面因素。此港口业投资项目的主要产品为港口业投资，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港口业投资产品价格，我们确定了年产量为</w:t>
      </w:r>
      <w:r w:rsidRPr="00785120">
        <w:rPr>
          <w:rFonts w:ascii="仿宋" w:eastAsia="仿宋" w:hAnsi="仿宋"/>
          <w:sz w:val="28"/>
        </w:rPr>
        <w:t>XXX，</w:t>
      </w:r>
      <w:r w:rsidRPr="00785120">
        <w:rPr>
          <w:rFonts w:ascii="仿宋" w:eastAsia="仿宋" w:hAnsi="仿宋" w:hint="eastAsia"/>
          <w:sz w:val="28"/>
        </w:rPr>
        <w:t>预计年产值达到</w:t>
      </w:r>
      <w:r w:rsidRPr="00785120">
        <w:rPr>
          <w:rFonts w:ascii="仿宋" w:eastAsia="仿宋" w:hAnsi="仿宋"/>
          <w:sz w:val="28"/>
        </w:rPr>
        <w:t>XXXX万元。</w:t>
      </w:r>
    </w:p>
    <w:p w:rsidR="00785120" w:rsidRPr="00785120" w:rsidP="00785120" w14:paraId="6D081126" w14:textId="77777777">
      <w:pPr>
        <w:ind w:firstLine="560" w:firstLineChars="200"/>
        <w:rPr>
          <w:rFonts w:ascii="仿宋" w:eastAsia="仿宋" w:hAnsi="仿宋"/>
          <w:sz w:val="28"/>
        </w:rPr>
      </w:pPr>
      <w:r w:rsidRPr="00785120">
        <w:rPr>
          <w:rFonts w:ascii="仿宋" w:eastAsia="仿宋" w:hAnsi="仿宋"/>
          <w:sz w:val="28"/>
        </w:rPr>
        <w:t>(二)营销策略</w:t>
      </w:r>
    </w:p>
    <w:p w:rsidR="00785120" w:rsidP="00785120" w14:paraId="08495181" w14:textId="496F8006">
      <w:pPr>
        <w:ind w:firstLine="560" w:firstLineChars="200"/>
        <w:rPr>
          <w:rFonts w:ascii="仿宋" w:eastAsia="仿宋" w:hAnsi="仿宋" w:hint="eastAsia"/>
          <w:sz w:val="28"/>
        </w:rPr>
      </w:pPr>
      <w:r w:rsidRPr="00785120">
        <w:rPr>
          <w:rFonts w:ascii="仿宋" w:eastAsia="仿宋" w:hAnsi="仿宋" w:hint="eastAsia"/>
          <w:sz w:val="28"/>
        </w:rPr>
        <w:t>港口业投资项目产品的市场需求是港口业投资项目存在和发展的关键，市场需要量是根据分析港口业投资项目产品市场容量、产品产量及其技术发展来进行预测的。目前，我国各行各业对港口业投资项目产品的需求量大，由于此类产品具有市场需求多样化、升级换代快的特点，因此港口业投资项目产品的生产量难以满足市场的要求，每年需要大量从外部调入或从国外进口。商品市场需求高于产品制造发展速度，因此，港口业投资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港口业投资项目的市场范围并吸引更多的消费者。</w:t>
      </w:r>
    </w:p>
    <w:p w:rsidR="00785120" w:rsidP="00785120" w14:paraId="558F396D" w14:textId="3A181B6C">
      <w:pPr>
        <w:pStyle w:val="Heading2"/>
      </w:pPr>
      <w:bookmarkStart w:id="3" w:name="_Toc153717916"/>
      <w:r w:rsidRPr="00785120">
        <w:t>(二)、建设规模</w:t>
      </w:r>
      <w:bookmarkEnd w:id="3"/>
    </w:p>
    <w:p w:rsidR="00785120" w:rsidRPr="00785120" w:rsidP="00785120" w14:paraId="19834FC3" w14:textId="77777777">
      <w:pPr>
        <w:ind w:firstLine="560" w:firstLineChars="200"/>
        <w:rPr>
          <w:rFonts w:ascii="仿宋" w:eastAsia="仿宋" w:hAnsi="仿宋"/>
          <w:sz w:val="28"/>
        </w:rPr>
      </w:pPr>
      <w:r w:rsidRPr="00785120">
        <w:rPr>
          <w:rFonts w:ascii="仿宋" w:eastAsia="仿宋" w:hAnsi="仿宋"/>
          <w:sz w:val="28"/>
        </w:rPr>
        <w:t>(一) 用地规模</w:t>
      </w:r>
    </w:p>
    <w:p w:rsidR="00785120" w:rsidRPr="00785120" w:rsidP="00785120" w14:paraId="605A844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5120">
        <w:rPr>
          <w:rFonts w:ascii="仿宋" w:eastAsia="仿宋" w:hAnsi="仿宋" w:hint="eastAsia"/>
          <w:sz w:val="28"/>
        </w:rPr>
        <w:t>根据最新的政策要求，该港口业投资项目总征地面积为</w:t>
      </w:r>
    </w:p>
    <w:p w:rsidR="00785120" w:rsidRPr="00785120" w:rsidP="00785120" w14:textId="77777777">
      <w:pPr>
        <w:ind w:firstLine="560" w:firstLineChars="200"/>
        <w:rPr>
          <w:rFonts w:ascii="仿宋" w:eastAsia="仿宋" w:hAnsi="仿宋"/>
          <w:sz w:val="28"/>
        </w:rPr>
      </w:pPr>
      <w:r w:rsidRPr="00785120">
        <w:rPr>
          <w:rFonts w:ascii="仿宋" w:eastAsia="仿宋" w:hAnsi="仿宋"/>
          <w:sz w:val="28"/>
        </w:rPr>
        <w:t>XX平方米，相当于约XX亩。其中，净用地面积为XX平方米，符合生态保护红线范围，也即约XX亩。港口业投资项目规划的总建筑面积为XX平方米，其中包括规划建设主体工程占XX平方米，计容建筑面积为XX平方米。预计建筑工程的投资金额为XX万元。</w:t>
      </w:r>
    </w:p>
    <w:p w:rsidR="00785120" w:rsidRPr="00785120" w:rsidP="00785120" w14:paraId="558A6045" w14:textId="77777777">
      <w:pPr>
        <w:ind w:firstLine="560" w:firstLineChars="200"/>
        <w:rPr>
          <w:rFonts w:ascii="仿宋" w:eastAsia="仿宋" w:hAnsi="仿宋"/>
          <w:sz w:val="28"/>
        </w:rPr>
      </w:pPr>
      <w:r w:rsidRPr="00785120">
        <w:rPr>
          <w:rFonts w:ascii="仿宋" w:eastAsia="仿宋" w:hAnsi="仿宋"/>
          <w:sz w:val="28"/>
        </w:rPr>
        <w:t>(二) 设备购置</w:t>
      </w:r>
    </w:p>
    <w:p w:rsidR="00785120" w:rsidRPr="00785120" w:rsidP="00785120" w14:paraId="5978E207" w14:textId="77777777">
      <w:pPr>
        <w:ind w:firstLine="560" w:firstLineChars="200"/>
        <w:rPr>
          <w:rFonts w:ascii="仿宋" w:eastAsia="仿宋" w:hAnsi="仿宋"/>
          <w:sz w:val="28"/>
        </w:rPr>
      </w:pPr>
      <w:r w:rsidRPr="00785120">
        <w:rPr>
          <w:rFonts w:ascii="仿宋" w:eastAsia="仿宋" w:hAnsi="仿宋" w:hint="eastAsia"/>
          <w:sz w:val="28"/>
        </w:rPr>
        <w:t>港口业投资项目计划购置共计</w:t>
      </w:r>
      <w:r w:rsidRPr="00785120">
        <w:rPr>
          <w:rFonts w:ascii="仿宋" w:eastAsia="仿宋" w:hAnsi="仿宋"/>
          <w:sz w:val="28"/>
        </w:rPr>
        <w:t>XX台（套）设备。设备购置费用预计为XX万元。我们将根据相关政策和法规要求，选择符合要求的设备种类，并确保设备的安全、环保和节能性能，以满足港口业投资项目的生产需</w:t>
      </w:r>
      <w:r w:rsidRPr="00785120">
        <w:rPr>
          <w:rFonts w:ascii="仿宋" w:eastAsia="仿宋" w:hAnsi="仿宋" w:hint="eastAsia"/>
          <w:sz w:val="28"/>
        </w:rPr>
        <w:t>求。</w:t>
      </w:r>
    </w:p>
    <w:p w:rsidR="00785120" w:rsidRPr="00785120" w:rsidP="00785120" w14:paraId="1FB5B73F" w14:textId="77777777">
      <w:pPr>
        <w:ind w:firstLine="560" w:firstLineChars="200"/>
        <w:rPr>
          <w:rFonts w:ascii="仿宋" w:eastAsia="仿宋" w:hAnsi="仿宋"/>
          <w:sz w:val="28"/>
        </w:rPr>
      </w:pPr>
      <w:r w:rsidRPr="00785120">
        <w:rPr>
          <w:rFonts w:ascii="仿宋" w:eastAsia="仿宋" w:hAnsi="仿宋"/>
          <w:sz w:val="28"/>
        </w:rPr>
        <w:t>(三) 产能规模</w:t>
      </w:r>
    </w:p>
    <w:p w:rsidR="00785120" w:rsidP="00785120" w14:paraId="49E0D1EE" w14:textId="1CB177A2">
      <w:pPr>
        <w:ind w:firstLine="560" w:firstLineChars="200"/>
        <w:rPr>
          <w:rFonts w:ascii="仿宋" w:eastAsia="仿宋" w:hAnsi="仿宋"/>
          <w:sz w:val="28"/>
        </w:rPr>
      </w:pPr>
      <w:r w:rsidRPr="00785120">
        <w:rPr>
          <w:rFonts w:ascii="仿宋" w:eastAsia="仿宋" w:hAnsi="仿宋" w:hint="eastAsia"/>
          <w:sz w:val="28"/>
        </w:rPr>
        <w:t>该港口业投资项目的总投资额预计为</w:t>
      </w:r>
      <w:r w:rsidRPr="00785120">
        <w:rPr>
          <w:rFonts w:ascii="仿宋" w:eastAsia="仿宋" w:hAnsi="仿宋"/>
          <w:sz w:val="28"/>
        </w:rPr>
        <w:t>XX万元。根据经济预测和市场需求，预计年实现营业收入为XX万元。我们将合理安排资金的使用，确保港口业投资项目的正常运营和发展。同时，我们将采取有效的经营管理措施，提高生产效率和产品质量，以实现预期的经济效益目标。</w:t>
      </w:r>
    </w:p>
    <w:p w:rsidR="00785120" w:rsidP="00785120" w14:paraId="5F473853" w14:textId="5FC8FB74">
      <w:pPr>
        <w:pStyle w:val="Heading1"/>
        <w:rPr>
          <w:rFonts w:hint="eastAsia"/>
        </w:rPr>
      </w:pPr>
      <w:bookmarkStart w:id="4" w:name="_Toc153717917"/>
      <w:r w:rsidRPr="00785120">
        <w:rPr>
          <w:rFonts w:hint="eastAsia"/>
        </w:rPr>
        <w:t>二、背景和必要性研究</w:t>
      </w:r>
      <w:bookmarkEnd w:id="4"/>
    </w:p>
    <w:p w:rsidR="00785120" w:rsidP="00785120" w14:paraId="3C636E5A" w14:textId="40847807">
      <w:pPr>
        <w:pStyle w:val="Heading2"/>
      </w:pPr>
      <w:bookmarkStart w:id="5" w:name="_Toc153717918"/>
      <w:r w:rsidRPr="00785120">
        <w:t>(一)、港口业投资项目承办单位背景分析</w:t>
      </w:r>
      <w:bookmarkEnd w:id="5"/>
    </w:p>
    <w:p w:rsidR="00785120" w:rsidRPr="00785120" w:rsidP="00785120" w14:paraId="738A162A" w14:textId="77777777">
      <w:pPr>
        <w:ind w:firstLine="560" w:firstLineChars="200"/>
        <w:rPr>
          <w:rFonts w:ascii="仿宋" w:eastAsia="仿宋" w:hAnsi="仿宋"/>
          <w:sz w:val="28"/>
        </w:rPr>
      </w:pPr>
      <w:r w:rsidRPr="00785120">
        <w:rPr>
          <w:rFonts w:ascii="仿宋" w:eastAsia="仿宋" w:hAnsi="仿宋"/>
          <w:sz w:val="28"/>
        </w:rPr>
        <w:t>( 一)公司概况</w:t>
      </w:r>
    </w:p>
    <w:p w:rsidR="00785120" w:rsidRPr="00785120" w:rsidP="00785120" w14:paraId="17B582F2" w14:textId="77777777">
      <w:pPr>
        <w:ind w:firstLine="560" w:firstLineChars="200"/>
        <w:rPr>
          <w:rFonts w:ascii="仿宋" w:eastAsia="仿宋" w:hAnsi="仿宋"/>
          <w:sz w:val="28"/>
        </w:rPr>
      </w:pPr>
      <w:r w:rsidRPr="00785120">
        <w:rPr>
          <w:rFonts w:ascii="仿宋" w:eastAsia="仿宋" w:hAnsi="仿宋" w:hint="eastAsia"/>
          <w:sz w:val="28"/>
        </w:rPr>
        <w:t>公司坚持</w:t>
      </w:r>
      <w:r w:rsidRPr="00785120">
        <w:rPr>
          <w:rFonts w:ascii="仿宋" w:eastAsia="仿宋" w:hAnsi="仿宋"/>
          <w:sz w:val="28"/>
        </w:rPr>
        <w:t>"以人为本，无为而治”的企业管理理念，以“走正道，</w:t>
      </w:r>
    </w:p>
    <w:p w:rsidR="00785120" w:rsidRPr="00785120" w:rsidP="00785120" w14:paraId="6A99E02E" w14:textId="77777777">
      <w:pPr>
        <w:ind w:firstLine="560" w:firstLineChars="200"/>
        <w:rPr>
          <w:rFonts w:ascii="仿宋" w:eastAsia="仿宋" w:hAnsi="仿宋"/>
          <w:sz w:val="28"/>
        </w:rPr>
      </w:pPr>
      <w:r w:rsidRPr="00785120">
        <w:rPr>
          <w:rFonts w:ascii="仿宋" w:eastAsia="仿宋" w:hAnsi="仿宋" w:hint="eastAsia"/>
          <w:sz w:val="28"/>
        </w:rPr>
        <w:t>负责任，心中有别人</w:t>
      </w:r>
      <w:r w:rsidRPr="00785120">
        <w:rPr>
          <w:rFonts w:ascii="仿宋" w:eastAsia="仿宋" w:hAnsi="仿宋"/>
          <w:sz w:val="28"/>
        </w:rPr>
        <w:t>"的企业文化核心思想为指针，实现新的跨越，</w:t>
      </w:r>
    </w:p>
    <w:p w:rsidR="00785120" w:rsidRPr="00785120" w:rsidP="00785120" w14:paraId="54BF8C72" w14:textId="77777777">
      <w:pPr>
        <w:ind w:firstLine="560" w:firstLineChars="200"/>
        <w:rPr>
          <w:rFonts w:ascii="仿宋" w:eastAsia="仿宋" w:hAnsi="仿宋"/>
          <w:sz w:val="28"/>
        </w:rPr>
      </w:pPr>
      <w:r w:rsidRPr="00785120">
        <w:rPr>
          <w:rFonts w:ascii="仿宋" w:eastAsia="仿宋" w:hAnsi="仿宋" w:hint="eastAsia"/>
          <w:sz w:val="28"/>
        </w:rPr>
        <w:t>创造新的辉煌。热忱欢迎社会各界人士咨询与合作。</w:t>
      </w:r>
    </w:p>
    <w:p w:rsidR="00785120" w:rsidRPr="00785120" w:rsidP="00785120" w14:paraId="72C6CC2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85120" w:rsidRPr="00785120" w:rsidP="00785120" w14:textId="77777777">
      <w:pPr>
        <w:ind w:firstLine="560" w:firstLineChars="200"/>
        <w:rPr>
          <w:rFonts w:ascii="仿宋" w:eastAsia="仿宋" w:hAnsi="仿宋"/>
          <w:sz w:val="28"/>
        </w:rPr>
      </w:pPr>
      <w:r w:rsidRPr="00785120">
        <w:rPr>
          <w:rFonts w:ascii="仿宋" w:eastAsia="仿宋" w:hAnsi="仿宋" w:hint="eastAsia"/>
          <w:sz w:val="28"/>
        </w:rPr>
        <w:t>公司自成立以来，在整合产业服务资源的基础上，积累用户需求实现技术创新，专注为客户创造价值。公司通过了</w:t>
      </w:r>
      <w:r w:rsidRPr="00785120">
        <w:rPr>
          <w:rFonts w:ascii="仿宋" w:eastAsia="仿宋" w:hAnsi="仿宋"/>
          <w:sz w:val="28"/>
        </w:rPr>
        <w:t>XX质量体系、 XX</w:t>
      </w:r>
      <w:r w:rsidRPr="00785120">
        <w:rPr>
          <w:rFonts w:ascii="仿宋" w:eastAsia="仿宋" w:hAnsi="仿宋"/>
          <w:sz w:val="28"/>
        </w:rPr>
        <w:t>环境管理体系、 XX职业健康安全管理体系和信息安全管理体系认证，并获得XX 信息系统业务安全服务资质证书以及计算机信息系统集成XX资质。</w:t>
      </w:r>
    </w:p>
    <w:p w:rsidR="00785120" w:rsidRPr="00785120" w:rsidP="00785120" w14:paraId="4258E6F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5120">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8512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8512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8512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85120" w:rsidRPr="00785120" w:rsidP="00785120" w14:paraId="1B796AD0" w14:textId="77777777">
      <w:pPr>
        <w:ind w:firstLine="560" w:firstLineChars="200"/>
        <w:rPr>
          <w:rFonts w:ascii="仿宋" w:eastAsia="仿宋" w:hAnsi="仿宋"/>
          <w:sz w:val="28"/>
        </w:rPr>
      </w:pPr>
      <w:r w:rsidRPr="00785120">
        <w:rPr>
          <w:rFonts w:ascii="仿宋" w:eastAsia="仿宋" w:hAnsi="仿宋"/>
          <w:sz w:val="28"/>
        </w:rPr>
        <w:t>(二)公司经济效益分析</w:t>
      </w:r>
    </w:p>
    <w:p w:rsidR="00785120" w:rsidRPr="00785120" w:rsidP="00785120" w14:paraId="3199F390" w14:textId="77777777">
      <w:pPr>
        <w:ind w:firstLine="560" w:firstLineChars="200"/>
        <w:rPr>
          <w:rFonts w:ascii="仿宋" w:eastAsia="仿宋" w:hAnsi="仿宋"/>
          <w:sz w:val="28"/>
        </w:rPr>
      </w:pPr>
      <w:r w:rsidRPr="00785120">
        <w:rPr>
          <w:rFonts w:ascii="仿宋" w:eastAsia="仿宋" w:hAnsi="仿宋" w:hint="eastAsia"/>
          <w:sz w:val="28"/>
        </w:rPr>
        <w:t>上一年度，</w:t>
      </w:r>
      <w:r w:rsidRPr="00785120">
        <w:rPr>
          <w:rFonts w:ascii="仿宋" w:eastAsia="仿宋" w:hAnsi="仿宋"/>
          <w:sz w:val="28"/>
        </w:rPr>
        <w:t xml:space="preserve"> xxx (集团)有</w:t>
      </w:r>
      <w:r w:rsidRPr="00785120">
        <w:rPr>
          <w:rFonts w:ascii="仿宋" w:eastAsia="仿宋" w:hAnsi="仿宋" w:hint="eastAsia"/>
          <w:sz w:val="28"/>
        </w:rPr>
        <w:t>限公司实现营业收入</w:t>
      </w:r>
      <w:r w:rsidRPr="00785120">
        <w:rPr>
          <w:rFonts w:ascii="仿宋" w:eastAsia="仿宋" w:hAnsi="仿宋"/>
          <w:sz w:val="28"/>
        </w:rPr>
        <w:t>XX万元，同比增长XX%。其中，主营业业务港口业投资生产及销售收入为XX万元，占营业总收入的XX%。</w:t>
      </w:r>
    </w:p>
    <w:p w:rsidR="00785120" w:rsidP="00785120" w14:paraId="34FD83A1" w14:textId="50EFD025">
      <w:pPr>
        <w:ind w:firstLine="560" w:firstLineChars="200"/>
        <w:rPr>
          <w:rFonts w:ascii="仿宋" w:eastAsia="仿宋" w:hAnsi="仿宋"/>
          <w:sz w:val="28"/>
        </w:rPr>
      </w:pPr>
      <w:r w:rsidRPr="00785120">
        <w:rPr>
          <w:rFonts w:ascii="仿宋" w:eastAsia="仿宋" w:hAnsi="仿宋" w:hint="eastAsia"/>
          <w:sz w:val="28"/>
        </w:rPr>
        <w:t>根据初步统计测算，公司实现利润总额</w:t>
      </w:r>
      <w:r w:rsidRPr="00785120">
        <w:rPr>
          <w:rFonts w:ascii="仿宋" w:eastAsia="仿宋" w:hAnsi="仿宋"/>
          <w:sz w:val="28"/>
        </w:rPr>
        <w:t>XX万元</w:t>
      </w:r>
    </w:p>
    <w:p w:rsidR="00785120" w:rsidP="00785120" w14:paraId="1B1103AB" w14:textId="38C2B56A">
      <w:pPr>
        <w:pStyle w:val="Heading2"/>
      </w:pPr>
      <w:bookmarkStart w:id="6" w:name="_Toc153717919"/>
      <w:r w:rsidRPr="00785120">
        <w:t>(二)、产业政策及发展规划</w:t>
      </w:r>
      <w:bookmarkEnd w:id="6"/>
    </w:p>
    <w:p w:rsidR="00785120" w:rsidRPr="00785120" w:rsidP="00785120" w14:paraId="3909EA23" w14:textId="77777777">
      <w:pPr>
        <w:ind w:firstLine="560" w:firstLineChars="200"/>
        <w:rPr>
          <w:rFonts w:ascii="仿宋" w:eastAsia="仿宋" w:hAnsi="仿宋"/>
          <w:sz w:val="28"/>
        </w:rPr>
      </w:pPr>
      <w:r w:rsidRPr="00785120">
        <w:rPr>
          <w:rFonts w:ascii="仿宋" w:eastAsia="仿宋" w:hAnsi="仿宋" w:hint="eastAsia"/>
          <w:sz w:val="28"/>
        </w:rPr>
        <w:t>产业战略定位：明确企业在产业链中的位置和角色，如主导企业、参与企业、支持企业等。</w:t>
      </w:r>
    </w:p>
    <w:p w:rsidR="00785120" w:rsidRPr="00785120" w:rsidP="00785120" w14:paraId="5F0EF444" w14:textId="77777777">
      <w:pPr>
        <w:ind w:firstLine="560" w:firstLineChars="200"/>
        <w:rPr>
          <w:rFonts w:ascii="仿宋" w:eastAsia="仿宋" w:hAnsi="仿宋"/>
          <w:sz w:val="28"/>
        </w:rPr>
      </w:pPr>
      <w:r w:rsidRPr="00785120">
        <w:rPr>
          <w:rFonts w:ascii="仿宋" w:eastAsia="仿宋" w:hAnsi="仿宋" w:hint="eastAsia"/>
          <w:sz w:val="28"/>
        </w:rPr>
        <w:t>业务范围规划：明确企业的主营业务、辅助业务、新兴业务等，以及各业务之间的关系和互动。</w:t>
      </w:r>
    </w:p>
    <w:p w:rsidR="00785120" w:rsidRPr="00785120" w:rsidP="00785120" w14:paraId="2F0D417F" w14:textId="77777777">
      <w:pPr>
        <w:ind w:firstLine="560" w:firstLineChars="200"/>
        <w:rPr>
          <w:rFonts w:ascii="仿宋" w:eastAsia="仿宋" w:hAnsi="仿宋"/>
          <w:sz w:val="28"/>
        </w:rPr>
      </w:pPr>
      <w:r w:rsidRPr="00785120">
        <w:rPr>
          <w:rFonts w:ascii="仿宋" w:eastAsia="仿宋" w:hAnsi="仿宋" w:hint="eastAsia"/>
          <w:sz w:val="28"/>
        </w:rPr>
        <w:t>市场目标设定：明确企业的市场定位、市场份额目标、市场拓展策略等。</w:t>
      </w:r>
    </w:p>
    <w:p w:rsidR="00785120" w:rsidRPr="00785120" w:rsidP="00785120" w14:paraId="6D3DE886" w14:textId="77777777">
      <w:pPr>
        <w:ind w:firstLine="560" w:firstLineChars="200"/>
        <w:rPr>
          <w:rFonts w:ascii="仿宋" w:eastAsia="仿宋" w:hAnsi="仿宋"/>
          <w:sz w:val="28"/>
        </w:rPr>
      </w:pPr>
      <w:r w:rsidRPr="00785120">
        <w:rPr>
          <w:rFonts w:ascii="仿宋" w:eastAsia="仿宋" w:hAnsi="仿宋" w:hint="eastAsia"/>
          <w:sz w:val="28"/>
        </w:rPr>
        <w:t>投资计划制定：明确企业的投资方向、投资规模、投资回报预期等。</w:t>
      </w:r>
    </w:p>
    <w:p w:rsidR="00785120" w:rsidRPr="00785120" w:rsidP="00785120" w14:paraId="480D0435" w14:textId="77777777">
      <w:pPr>
        <w:ind w:firstLine="560" w:firstLineChars="200"/>
        <w:rPr>
          <w:rFonts w:ascii="仿宋" w:eastAsia="仿宋" w:hAnsi="仿宋"/>
          <w:sz w:val="28"/>
        </w:rPr>
      </w:pPr>
      <w:r w:rsidRPr="00785120">
        <w:rPr>
          <w:rFonts w:ascii="仿宋" w:eastAsia="仿宋" w:hAnsi="仿宋" w:hint="eastAsia"/>
          <w:sz w:val="28"/>
        </w:rPr>
        <w:t>人力资源规划：明确企业的人力资源需求、人力资源配置、人力资源开发等。</w:t>
      </w:r>
    </w:p>
    <w:p w:rsidR="00785120" w:rsidRPr="00785120" w:rsidP="00785120" w14:paraId="4BAD2287" w14:textId="77777777">
      <w:pPr>
        <w:ind w:firstLine="560" w:firstLineChars="200"/>
        <w:rPr>
          <w:rFonts w:ascii="仿宋" w:eastAsia="仿宋" w:hAnsi="仿宋"/>
          <w:sz w:val="28"/>
        </w:rPr>
      </w:pPr>
      <w:r w:rsidRPr="00785120">
        <w:rPr>
          <w:rFonts w:ascii="仿宋" w:eastAsia="仿宋" w:hAnsi="仿宋" w:hint="eastAsia"/>
          <w:sz w:val="28"/>
        </w:rPr>
        <w:t>技术研发策略：明确企业的技术研发方向、技术研发投入、技术研发成果转化等。</w:t>
      </w:r>
    </w:p>
    <w:p w:rsidR="00785120" w:rsidRPr="00785120" w:rsidP="00785120" w14:paraId="59E2A10E" w14:textId="77777777">
      <w:pPr>
        <w:ind w:firstLine="560" w:firstLineChars="200"/>
        <w:rPr>
          <w:rFonts w:ascii="仿宋" w:eastAsia="仿宋" w:hAnsi="仿宋"/>
          <w:sz w:val="28"/>
        </w:rPr>
      </w:pPr>
      <w:r w:rsidRPr="00785120">
        <w:rPr>
          <w:rFonts w:ascii="仿宋" w:eastAsia="仿宋" w:hAnsi="仿宋" w:hint="eastAsia"/>
          <w:sz w:val="28"/>
        </w:rPr>
        <w:t>企业文化建设：明确企业的价值观、企业精神、企业行为规范等，以塑造良好的企业文化。</w:t>
      </w:r>
    </w:p>
    <w:p w:rsidR="00785120" w:rsidRPr="00785120" w:rsidP="00785120" w14:paraId="402B2A5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85120" w:rsidRPr="00785120" w:rsidP="00785120" w14:textId="77777777">
      <w:pPr>
        <w:ind w:firstLine="560" w:firstLineChars="200"/>
        <w:rPr>
          <w:rFonts w:ascii="仿宋" w:eastAsia="仿宋" w:hAnsi="仿宋"/>
          <w:sz w:val="28"/>
        </w:rPr>
      </w:pPr>
      <w:r w:rsidRPr="00785120">
        <w:rPr>
          <w:rFonts w:ascii="仿宋" w:eastAsia="仿宋" w:hAnsi="仿宋" w:hint="eastAsia"/>
          <w:sz w:val="28"/>
        </w:rPr>
        <w:t>社会责任承担：明确企业的社会责任，如环保责任、公益责任、员工责任等。</w:t>
      </w:r>
    </w:p>
    <w:p w:rsidR="00785120" w:rsidP="00785120" w14:paraId="20B66D04" w14:textId="6AC848BC">
      <w:pPr>
        <w:ind w:firstLine="560" w:firstLineChars="200"/>
        <w:rPr>
          <w:rFonts w:ascii="仿宋" w:eastAsia="仿宋" w:hAnsi="仿宋" w:hint="eastAsia"/>
          <w:sz w:val="28"/>
        </w:rPr>
      </w:pPr>
      <w:r w:rsidRPr="0078512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85120" w:rsidP="00785120" w14:paraId="209B413F" w14:textId="7401D736">
      <w:pPr>
        <w:pStyle w:val="Heading2"/>
      </w:pPr>
      <w:bookmarkStart w:id="7" w:name="_Toc153717920"/>
      <w:r w:rsidRPr="00785120">
        <w:t>(三)、鼓励中小企业发展</w:t>
      </w:r>
      <w:bookmarkEnd w:id="7"/>
    </w:p>
    <w:p w:rsidR="00785120" w:rsidRPr="00785120" w:rsidP="00785120" w14:paraId="6BFCF14F" w14:textId="77777777">
      <w:pPr>
        <w:ind w:firstLine="560" w:firstLineChars="200"/>
        <w:rPr>
          <w:rFonts w:ascii="仿宋" w:eastAsia="仿宋" w:hAnsi="仿宋"/>
          <w:sz w:val="28"/>
        </w:rPr>
      </w:pPr>
      <w:r w:rsidRPr="0078512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85120" w:rsidRPr="00785120" w:rsidP="00785120" w14:paraId="4BE23FF4" w14:textId="77777777">
      <w:pPr>
        <w:ind w:firstLine="560" w:firstLineChars="200"/>
        <w:rPr>
          <w:rFonts w:ascii="仿宋" w:eastAsia="仿宋" w:hAnsi="仿宋"/>
          <w:sz w:val="28"/>
        </w:rPr>
      </w:pPr>
      <w:r w:rsidRPr="00785120">
        <w:rPr>
          <w:rFonts w:ascii="仿宋" w:eastAsia="仿宋" w:hAnsi="仿宋" w:hint="eastAsia"/>
          <w:sz w:val="28"/>
        </w:rPr>
        <w:t>优化政策环境：制定一系列有利于中小企业发展的政策，如减税、降费、简政放权等，降低中小企业的运营成本，提高其竞争力。</w:t>
      </w:r>
    </w:p>
    <w:p w:rsidR="00785120" w:rsidRPr="00785120" w:rsidP="00785120" w14:paraId="58F32823" w14:textId="77777777">
      <w:pPr>
        <w:ind w:firstLine="560" w:firstLineChars="200"/>
        <w:rPr>
          <w:rFonts w:ascii="仿宋" w:eastAsia="仿宋" w:hAnsi="仿宋"/>
          <w:sz w:val="28"/>
        </w:rPr>
      </w:pPr>
      <w:r w:rsidRPr="0078512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85120" w:rsidRPr="00785120" w:rsidP="00785120" w14:paraId="2356DB51" w14:textId="77777777">
      <w:pPr>
        <w:ind w:firstLine="560" w:firstLineChars="200"/>
        <w:rPr>
          <w:rFonts w:ascii="仿宋" w:eastAsia="仿宋" w:hAnsi="仿宋"/>
          <w:sz w:val="28"/>
        </w:rPr>
      </w:pPr>
      <w:r w:rsidRPr="0078512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85120" w:rsidRPr="00785120" w:rsidP="00785120" w14:paraId="11FC8799" w14:textId="77777777">
      <w:pPr>
        <w:ind w:firstLine="560" w:firstLineChars="200"/>
        <w:rPr>
          <w:rFonts w:ascii="仿宋" w:eastAsia="仿宋" w:hAnsi="仿宋"/>
          <w:sz w:val="28"/>
        </w:rPr>
      </w:pPr>
      <w:r w:rsidRPr="00785120">
        <w:rPr>
          <w:rFonts w:ascii="仿宋" w:eastAsia="仿宋" w:hAnsi="仿宋" w:hint="eastAsia"/>
          <w:sz w:val="28"/>
        </w:rPr>
        <w:t>培育创新能力：鼓励中小企业进行技术研发和创新，提供技术研发的资金支持和政策优惠，建立技术研发和成果转化的平台。</w:t>
      </w:r>
    </w:p>
    <w:p w:rsidR="00785120" w:rsidRPr="00785120" w:rsidP="00785120" w14:paraId="1B20F553" w14:textId="77777777">
      <w:pPr>
        <w:ind w:firstLine="560" w:firstLineChars="200"/>
        <w:rPr>
          <w:rFonts w:ascii="仿宋" w:eastAsia="仿宋" w:hAnsi="仿宋"/>
          <w:sz w:val="28"/>
        </w:rPr>
      </w:pPr>
      <w:r w:rsidRPr="00785120">
        <w:rPr>
          <w:rFonts w:ascii="仿宋" w:eastAsia="仿宋" w:hAnsi="仿宋" w:hint="eastAsia"/>
          <w:sz w:val="28"/>
        </w:rPr>
        <w:t>加强人才培养：鼓励中小企业对人才的培养和引进，提供人才培养的政策支持和资金补贴，建立人才交流和合作的平台。</w:t>
      </w:r>
    </w:p>
    <w:p w:rsidR="00785120" w:rsidRPr="00785120" w:rsidP="00785120" w14:paraId="5A5D0B9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85120" w:rsidRPr="00785120" w:rsidP="00785120" w14:textId="77777777">
      <w:pPr>
        <w:ind w:firstLine="560" w:firstLineChars="200"/>
        <w:rPr>
          <w:rFonts w:ascii="仿宋" w:eastAsia="仿宋" w:hAnsi="仿宋"/>
          <w:sz w:val="28"/>
        </w:rPr>
      </w:pPr>
      <w:r w:rsidRPr="00785120">
        <w:rPr>
          <w:rFonts w:ascii="仿宋" w:eastAsia="仿宋" w:hAnsi="仿宋" w:hint="eastAsia"/>
          <w:sz w:val="28"/>
        </w:rPr>
        <w:t>提高市场准入：降低中小企业的市场准入门槛，提供公平的市场竞争环境，保护中小企业的合法权益。</w:t>
      </w:r>
    </w:p>
    <w:p w:rsidR="00785120" w:rsidRPr="00785120" w:rsidP="00785120" w14:paraId="6D1B5340" w14:textId="77777777">
      <w:pPr>
        <w:ind w:firstLine="560" w:firstLineChars="200"/>
        <w:rPr>
          <w:rFonts w:ascii="仿宋" w:eastAsia="仿宋" w:hAnsi="仿宋"/>
          <w:sz w:val="28"/>
        </w:rPr>
      </w:pPr>
      <w:r w:rsidRPr="00785120">
        <w:rPr>
          <w:rFonts w:ascii="仿宋" w:eastAsia="仿宋" w:hAnsi="仿宋" w:hint="eastAsia"/>
          <w:sz w:val="28"/>
        </w:rPr>
        <w:t>加强国际合作：推动中小企业的国际化发展，提供国际市场信息、国际合作平台等，帮助中小企业开拓海外市场。</w:t>
      </w:r>
    </w:p>
    <w:p w:rsidR="00785120" w:rsidP="00785120" w14:paraId="05AA31ED" w14:textId="0F737258">
      <w:pPr>
        <w:ind w:firstLine="560" w:firstLineChars="200"/>
        <w:rPr>
          <w:rFonts w:ascii="仿宋" w:eastAsia="仿宋" w:hAnsi="仿宋" w:hint="eastAsia"/>
          <w:sz w:val="28"/>
        </w:rPr>
      </w:pPr>
      <w:r w:rsidRPr="00785120">
        <w:rPr>
          <w:rFonts w:ascii="仿宋" w:eastAsia="仿宋" w:hAnsi="仿宋" w:hint="eastAsia"/>
          <w:sz w:val="28"/>
        </w:rPr>
        <w:t>以上措施的实施需要政府、金融机构、服务机构、中小企业等各方的共同努力，以实现中小企业的健康、稳定、持续发展。</w:t>
      </w:r>
    </w:p>
    <w:p w:rsidR="00785120" w:rsidP="00785120" w14:paraId="5AF65A08" w14:textId="78A80303">
      <w:pPr>
        <w:pStyle w:val="Heading2"/>
      </w:pPr>
      <w:bookmarkStart w:id="8" w:name="_Toc153717921"/>
      <w:r w:rsidRPr="00785120">
        <w:t>(四)、宏观经济形势分析</w:t>
      </w:r>
      <w:bookmarkEnd w:id="8"/>
    </w:p>
    <w:p w:rsidR="00785120" w:rsidRPr="00785120" w:rsidP="00785120" w14:paraId="0CD947D4" w14:textId="77777777">
      <w:pPr>
        <w:ind w:firstLine="560" w:firstLineChars="200"/>
        <w:rPr>
          <w:rFonts w:ascii="仿宋" w:eastAsia="仿宋" w:hAnsi="仿宋"/>
          <w:sz w:val="28"/>
        </w:rPr>
      </w:pPr>
      <w:r w:rsidRPr="00785120">
        <w:rPr>
          <w:rFonts w:ascii="仿宋" w:eastAsia="仿宋" w:hAnsi="仿宋"/>
          <w:sz w:val="28"/>
        </w:rPr>
        <w:t>GDP增长率：这是衡量一个国家或地区经济增长的主要指标。它反映了经济总体发展速度和规模。</w:t>
      </w:r>
    </w:p>
    <w:p w:rsidR="00785120" w:rsidRPr="00785120" w:rsidP="00785120" w14:paraId="086F4AF1" w14:textId="77777777">
      <w:pPr>
        <w:ind w:firstLine="560" w:firstLineChars="200"/>
        <w:rPr>
          <w:rFonts w:ascii="仿宋" w:eastAsia="仿宋" w:hAnsi="仿宋"/>
          <w:sz w:val="28"/>
        </w:rPr>
      </w:pPr>
      <w:r w:rsidRPr="00785120">
        <w:rPr>
          <w:rFonts w:ascii="仿宋" w:eastAsia="仿宋" w:hAnsi="仿宋" w:hint="eastAsia"/>
          <w:sz w:val="28"/>
        </w:rPr>
        <w:t>消费者价格指数（</w:t>
      </w:r>
      <w:r w:rsidRPr="00785120">
        <w:rPr>
          <w:rFonts w:ascii="仿宋" w:eastAsia="仿宋" w:hAnsi="仿宋"/>
          <w:sz w:val="28"/>
        </w:rPr>
        <w:t>CPI）和生产者价格指数（PPI）：这两个指数可以反映价格水平的变动情况，是衡量通货膨胀或者通货紧缩的重要指标。</w:t>
      </w:r>
    </w:p>
    <w:p w:rsidR="00785120" w:rsidRPr="00785120" w:rsidP="00785120" w14:paraId="4F743DF1" w14:textId="77777777">
      <w:pPr>
        <w:ind w:firstLine="560" w:firstLineChars="200"/>
        <w:rPr>
          <w:rFonts w:ascii="仿宋" w:eastAsia="仿宋" w:hAnsi="仿宋"/>
          <w:sz w:val="28"/>
        </w:rPr>
      </w:pPr>
      <w:r w:rsidRPr="00785120">
        <w:rPr>
          <w:rFonts w:ascii="仿宋" w:eastAsia="仿宋" w:hAnsi="仿宋" w:hint="eastAsia"/>
          <w:sz w:val="28"/>
        </w:rPr>
        <w:t>失业率：这是衡量劳动力市场状况的重要指标。它反映了经济活动的繁荣度和劳动力的使用效率。</w:t>
      </w:r>
    </w:p>
    <w:p w:rsidR="00785120" w:rsidRPr="00785120" w:rsidP="00785120" w14:paraId="4E4E0E3B" w14:textId="77777777">
      <w:pPr>
        <w:ind w:firstLine="560" w:firstLineChars="200"/>
        <w:rPr>
          <w:rFonts w:ascii="仿宋" w:eastAsia="仿宋" w:hAnsi="仿宋"/>
          <w:sz w:val="28"/>
        </w:rPr>
      </w:pPr>
      <w:r w:rsidRPr="00785120">
        <w:rPr>
          <w:rFonts w:ascii="仿宋" w:eastAsia="仿宋" w:hAnsi="仿宋" w:hint="eastAsia"/>
          <w:sz w:val="28"/>
        </w:rPr>
        <w:t>利率和货币政策：中央银行设定的基准利率和实施的货币政策会影响整个经济的资金成本和货币供应量。</w:t>
      </w:r>
    </w:p>
    <w:p w:rsidR="00785120" w:rsidRPr="00785120" w:rsidP="00785120" w14:paraId="0223FFE9" w14:textId="77777777">
      <w:pPr>
        <w:ind w:firstLine="560" w:firstLineChars="200"/>
        <w:rPr>
          <w:rFonts w:ascii="仿宋" w:eastAsia="仿宋" w:hAnsi="仿宋"/>
          <w:sz w:val="28"/>
        </w:rPr>
      </w:pPr>
      <w:r w:rsidRPr="00785120">
        <w:rPr>
          <w:rFonts w:ascii="仿宋" w:eastAsia="仿宋" w:hAnsi="仿宋" w:hint="eastAsia"/>
          <w:sz w:val="28"/>
        </w:rPr>
        <w:t>贸易状况：进出口贸易数据、贸易顺差或逆差，可以反映一个国家的国际贸易状况和经济的开放度。</w:t>
      </w:r>
    </w:p>
    <w:p w:rsidR="00785120" w:rsidRPr="00785120" w:rsidP="00785120" w14:paraId="76FEF997" w14:textId="77777777">
      <w:pPr>
        <w:ind w:firstLine="560" w:firstLineChars="200"/>
        <w:rPr>
          <w:rFonts w:ascii="仿宋" w:eastAsia="仿宋" w:hAnsi="仿宋"/>
          <w:sz w:val="28"/>
        </w:rPr>
      </w:pPr>
      <w:r w:rsidRPr="00785120">
        <w:rPr>
          <w:rFonts w:ascii="仿宋" w:eastAsia="仿宋" w:hAnsi="仿宋" w:hint="eastAsia"/>
          <w:sz w:val="28"/>
        </w:rPr>
        <w:t>政府财政状况：政府的财政收入和支出、公共债务的规模，可以反映政府的财政健康状况和经济管理能力。</w:t>
      </w:r>
    </w:p>
    <w:p w:rsidR="00785120" w:rsidRPr="00785120" w:rsidP="00785120" w14:paraId="596E746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85120">
        <w:rPr>
          <w:rFonts w:ascii="仿宋" w:eastAsia="仿宋" w:hAnsi="仿宋" w:hint="eastAsia"/>
          <w:sz w:val="28"/>
        </w:rPr>
        <w:t>社会和政治因素：这包括政治稳定性、法律环境、社会矛盾等因素，这些都可能对经济形势产生影响。</w:t>
      </w:r>
    </w:p>
    <w:p w:rsidR="00785120" w:rsidP="00785120" w14:paraId="608870E4" w14:textId="75319E6C">
      <w:pPr>
        <w:ind w:firstLine="560" w:firstLineChars="200"/>
        <w:rPr>
          <w:rFonts w:ascii="仿宋" w:eastAsia="仿宋" w:hAnsi="仿宋" w:hint="eastAsia"/>
          <w:sz w:val="28"/>
        </w:rPr>
      </w:pPr>
      <w:r w:rsidRPr="00785120">
        <w:rPr>
          <w:rFonts w:ascii="仿宋" w:eastAsia="仿宋" w:hAnsi="仿宋" w:hint="eastAsia"/>
          <w:sz w:val="28"/>
        </w:rPr>
        <w:t>国际因素：全球经济形势、国际金融市场动态、国际政治事件等，</w:t>
      </w:r>
      <w:r w:rsidRPr="00785120">
        <w:rPr>
          <w:rFonts w:ascii="仿宋" w:eastAsia="仿宋" w:hAnsi="仿宋" w:hint="eastAsia"/>
          <w:sz w:val="28"/>
        </w:rPr>
        <w:t>都可能对一个国家的宏观经济形势产生影响。</w:t>
      </w:r>
    </w:p>
    <w:p w:rsidR="00785120" w:rsidP="00785120" w14:paraId="0B979909" w14:textId="34F34C6F">
      <w:pPr>
        <w:pStyle w:val="Heading2"/>
      </w:pPr>
      <w:bookmarkStart w:id="9" w:name="_Toc153717922"/>
      <w:r w:rsidRPr="00785120">
        <w:t>(五)、区域经济发展概况</w:t>
      </w:r>
      <w:bookmarkEnd w:id="9"/>
    </w:p>
    <w:p w:rsidR="00785120" w:rsidRPr="00785120" w:rsidP="00785120" w14:paraId="3685EA81" w14:textId="77777777">
      <w:pPr>
        <w:ind w:firstLine="560" w:firstLineChars="200"/>
        <w:rPr>
          <w:rFonts w:ascii="仿宋" w:eastAsia="仿宋" w:hAnsi="仿宋"/>
          <w:sz w:val="28"/>
        </w:rPr>
      </w:pPr>
      <w:r w:rsidRPr="00785120">
        <w:rPr>
          <w:rFonts w:ascii="仿宋" w:eastAsia="仿宋" w:hAnsi="仿宋" w:hint="eastAsia"/>
          <w:sz w:val="28"/>
        </w:rPr>
        <w:t>经济总量：区域内的经济总量是衡量区域经济发展的一个重要指标，包括区域内的</w:t>
      </w:r>
      <w:r w:rsidRPr="00785120">
        <w:rPr>
          <w:rFonts w:ascii="仿宋" w:eastAsia="仿宋" w:hAnsi="仿宋"/>
          <w:sz w:val="28"/>
        </w:rPr>
        <w:t>GDP、人均GDP等指标。</w:t>
      </w:r>
    </w:p>
    <w:p w:rsidR="00785120" w:rsidRPr="00785120" w:rsidP="00785120" w14:paraId="194008FC" w14:textId="77777777">
      <w:pPr>
        <w:ind w:firstLine="560" w:firstLineChars="200"/>
        <w:rPr>
          <w:rFonts w:ascii="仿宋" w:eastAsia="仿宋" w:hAnsi="仿宋"/>
          <w:sz w:val="28"/>
        </w:rPr>
      </w:pPr>
      <w:r w:rsidRPr="00785120">
        <w:rPr>
          <w:rFonts w:ascii="仿宋" w:eastAsia="仿宋" w:hAnsi="仿宋" w:hint="eastAsia"/>
          <w:sz w:val="28"/>
        </w:rPr>
        <w:t>经济结构：区域内的经济结构包括产业结构、就业结构、消费结构等，这些因素影响着区域经济发展的质量和方向。</w:t>
      </w:r>
    </w:p>
    <w:p w:rsidR="00785120" w:rsidRPr="00785120" w:rsidP="00785120" w14:paraId="27817157" w14:textId="77777777">
      <w:pPr>
        <w:ind w:firstLine="560" w:firstLineChars="200"/>
        <w:rPr>
          <w:rFonts w:ascii="仿宋" w:eastAsia="仿宋" w:hAnsi="仿宋"/>
          <w:sz w:val="28"/>
        </w:rPr>
      </w:pPr>
      <w:r w:rsidRPr="0078512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85120" w:rsidRPr="00785120" w:rsidP="00785120" w14:paraId="3F7DE112" w14:textId="77777777">
      <w:pPr>
        <w:ind w:firstLine="560" w:firstLineChars="200"/>
        <w:rPr>
          <w:rFonts w:ascii="仿宋" w:eastAsia="仿宋" w:hAnsi="仿宋"/>
          <w:sz w:val="28"/>
        </w:rPr>
      </w:pPr>
      <w:r w:rsidRPr="0078512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85120" w:rsidRPr="00785120" w:rsidP="00785120" w14:paraId="4041A16D" w14:textId="77777777">
      <w:pPr>
        <w:ind w:firstLine="560" w:firstLineChars="200"/>
        <w:rPr>
          <w:rFonts w:ascii="仿宋" w:eastAsia="仿宋" w:hAnsi="仿宋"/>
          <w:sz w:val="28"/>
        </w:rPr>
      </w:pPr>
      <w:r w:rsidRPr="0078512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85120" w:rsidP="00785120" w14:paraId="74C81A68" w14:textId="4F3BA030">
      <w:pPr>
        <w:ind w:firstLine="560" w:firstLineChars="200"/>
        <w:rPr>
          <w:rFonts w:ascii="仿宋" w:eastAsia="仿宋" w:hAnsi="仿宋" w:hint="eastAsia"/>
          <w:sz w:val="28"/>
        </w:rPr>
      </w:pPr>
      <w:r w:rsidRPr="00785120">
        <w:rPr>
          <w:rFonts w:ascii="仿宋" w:eastAsia="仿宋" w:hAnsi="仿宋" w:hint="eastAsia"/>
          <w:sz w:val="28"/>
        </w:rPr>
        <w:t>政策环境：政策环境是影响区域经济发展的重要因素之一，政府通过制定相关政策和法规来引导和促进区域经济的发展。</w:t>
      </w:r>
    </w:p>
    <w:p w:rsidR="00785120" w:rsidP="00785120" w14:paraId="3D7D311F" w14:textId="4C7C3617">
      <w:pPr>
        <w:pStyle w:val="Heading2"/>
      </w:pPr>
      <w:bookmarkStart w:id="10" w:name="_Toc153717923"/>
      <w:r w:rsidRPr="00785120">
        <w:t>(六)、港口业投资项目必要性分析</w:t>
      </w:r>
      <w:bookmarkEnd w:id="10"/>
    </w:p>
    <w:p w:rsidR="00785120" w:rsidRPr="00785120" w:rsidP="00785120" w14:paraId="706B7E3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85120" w:rsidRPr="00785120" w:rsidP="00785120" w14:textId="77777777">
      <w:pPr>
        <w:ind w:firstLine="560" w:firstLineChars="200"/>
        <w:rPr>
          <w:rFonts w:ascii="仿宋" w:eastAsia="仿宋" w:hAnsi="仿宋"/>
          <w:sz w:val="28"/>
        </w:rPr>
      </w:pPr>
      <w:r w:rsidRPr="00785120">
        <w:rPr>
          <w:rFonts w:ascii="仿宋" w:eastAsia="仿宋" w:hAnsi="仿宋" w:hint="eastAsia"/>
          <w:sz w:val="28"/>
        </w:rPr>
        <w:t>市场需求：港口业投资项目是否满足市场需求，是港口业投资项目成功的关键因素之一。港口业投资项目能够为市场带来新的产品或</w:t>
      </w:r>
      <w:r w:rsidRPr="00785120">
        <w:rPr>
          <w:rFonts w:ascii="仿宋" w:eastAsia="仿宋" w:hAnsi="仿宋" w:hint="eastAsia"/>
          <w:sz w:val="28"/>
        </w:rPr>
        <w:t>服务，满足消费者需求，改善生活或者提升生产效率。</w:t>
      </w:r>
    </w:p>
    <w:p w:rsidR="00785120" w:rsidRPr="00785120" w:rsidP="00785120" w14:paraId="1339AB2C" w14:textId="77777777">
      <w:pPr>
        <w:ind w:firstLine="560" w:firstLineChars="200"/>
        <w:rPr>
          <w:rFonts w:ascii="仿宋" w:eastAsia="仿宋" w:hAnsi="仿宋"/>
          <w:sz w:val="28"/>
        </w:rPr>
      </w:pPr>
      <w:r w:rsidRPr="00785120">
        <w:rPr>
          <w:rFonts w:ascii="仿宋" w:eastAsia="仿宋" w:hAnsi="仿宋" w:hint="eastAsia"/>
          <w:sz w:val="28"/>
        </w:rPr>
        <w:t>经济可行性：港口业投资项目的实施是否有益于经济发展和国民福利。港口业投资项目的经济效益是投资决策的重要因素。投资港口业投资项目的经济效益能够提高企业的收益，促进产业升级和经济增长。</w:t>
      </w:r>
    </w:p>
    <w:p w:rsidR="00785120" w:rsidRPr="00785120" w:rsidP="00785120" w14:paraId="6E31C18C" w14:textId="77777777">
      <w:pPr>
        <w:ind w:firstLine="560" w:firstLineChars="200"/>
        <w:rPr>
          <w:rFonts w:ascii="仿宋" w:eastAsia="仿宋" w:hAnsi="仿宋"/>
          <w:sz w:val="28"/>
        </w:rPr>
      </w:pPr>
      <w:r w:rsidRPr="00785120">
        <w:rPr>
          <w:rFonts w:ascii="仿宋" w:eastAsia="仿宋" w:hAnsi="仿宋" w:hint="eastAsia"/>
          <w:sz w:val="28"/>
        </w:rPr>
        <w:t>技术创新：港口业投资项目是否具有技术创新性和先进性。港口业投资项目的实施可以带来新技术、新工艺和新方法的引入，推动技术进步和产业升级，增强国家的竞争力。</w:t>
      </w:r>
    </w:p>
    <w:p w:rsidR="00785120" w:rsidRPr="00785120" w:rsidP="00785120" w14:paraId="13759090" w14:textId="77777777">
      <w:pPr>
        <w:ind w:firstLine="560" w:firstLineChars="200"/>
        <w:rPr>
          <w:rFonts w:ascii="仿宋" w:eastAsia="仿宋" w:hAnsi="仿宋"/>
          <w:sz w:val="28"/>
        </w:rPr>
      </w:pPr>
      <w:r w:rsidRPr="00785120">
        <w:rPr>
          <w:rFonts w:ascii="仿宋" w:eastAsia="仿宋" w:hAnsi="仿宋" w:hint="eastAsia"/>
          <w:sz w:val="28"/>
        </w:rPr>
        <w:t>社会效益：港口业投资项目是否能够带来社会效益，包括改善环境、提高就业率、促进社会交流等。港口业投资项目的实施能够为社会创造价值，提升人民的生活质量。</w:t>
      </w:r>
    </w:p>
    <w:p w:rsidR="00785120" w:rsidP="00785120" w14:paraId="5433FBCD" w14:textId="11E6399D">
      <w:pPr>
        <w:ind w:firstLine="560" w:firstLineChars="200"/>
        <w:rPr>
          <w:rFonts w:ascii="仿宋" w:eastAsia="仿宋" w:hAnsi="仿宋" w:hint="eastAsia"/>
          <w:sz w:val="28"/>
        </w:rPr>
      </w:pPr>
      <w:r w:rsidRPr="00785120">
        <w:rPr>
          <w:rFonts w:ascii="仿宋" w:eastAsia="仿宋" w:hAnsi="仿宋" w:hint="eastAsia"/>
          <w:sz w:val="28"/>
        </w:rPr>
        <w:t>政策支持：港口业投资项目是否符合国家或地方政策的要求和发展方向。政策的支持可以为港口业投资项目实施提供保障和支持，有利于港口业投资项目的顺利推进和成功实施。</w:t>
      </w:r>
    </w:p>
    <w:p w:rsidR="00785120" w:rsidP="00785120" w14:paraId="483D09D0" w14:textId="7EC88159">
      <w:pPr>
        <w:pStyle w:val="Heading1"/>
        <w:rPr>
          <w:rFonts w:hint="eastAsia"/>
        </w:rPr>
      </w:pPr>
      <w:bookmarkStart w:id="11" w:name="_Toc153717924"/>
      <w:r w:rsidRPr="00785120">
        <w:rPr>
          <w:rFonts w:hint="eastAsia"/>
        </w:rPr>
        <w:t>三、港口业投资项目招投标方案</w:t>
      </w:r>
      <w:bookmarkEnd w:id="11"/>
    </w:p>
    <w:p w:rsidR="00785120" w:rsidP="00785120" w14:paraId="6D173854" w14:textId="4FEC8163">
      <w:pPr>
        <w:pStyle w:val="Heading2"/>
      </w:pPr>
      <w:bookmarkStart w:id="12" w:name="_Toc153717925"/>
      <w:r w:rsidRPr="00785120">
        <w:t>(一)、招标组织方式</w:t>
      </w:r>
      <w:bookmarkEnd w:id="12"/>
    </w:p>
    <w:p w:rsidR="00785120" w:rsidRPr="00785120" w:rsidP="00785120" w14:paraId="335A84C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5120">
        <w:rPr>
          <w:rFonts w:ascii="仿宋" w:eastAsia="仿宋" w:hAnsi="仿宋" w:hint="eastAsia"/>
          <w:sz w:val="28"/>
        </w:rPr>
        <w:t>鉴于</w:t>
      </w:r>
    </w:p>
    <w:p w:rsidR="00785120" w:rsidRPr="00785120" w:rsidP="00785120" w14:textId="77777777">
      <w:pPr>
        <w:ind w:firstLine="560" w:firstLineChars="200"/>
        <w:rPr>
          <w:rFonts w:ascii="仿宋" w:eastAsia="仿宋" w:hAnsi="仿宋"/>
          <w:sz w:val="28"/>
        </w:rPr>
      </w:pPr>
      <w:r w:rsidRPr="00785120">
        <w:rPr>
          <w:rFonts w:ascii="仿宋" w:eastAsia="仿宋" w:hAnsi="仿宋"/>
          <w:sz w:val="28"/>
        </w:rPr>
        <w:t>XXX集团在本期工程港口业投资项目的复杂程度、技术要求、预算管理、财务管理以及工程管理等方面的专业人员相对有限，且港口业投资项目建设具有较高的复杂性和专业性，因此，本期工程港口业投资项目将采取公开招标方式。招标将遵循"公开、公正、平等"的</w:t>
      </w:r>
      <w:r w:rsidRPr="00785120">
        <w:rPr>
          <w:rFonts w:ascii="仿宋" w:eastAsia="仿宋" w:hAnsi="仿宋"/>
          <w:sz w:val="28"/>
        </w:rPr>
        <w:t>原则，通过评定中标单位的方式来节省投资并确保建设质量，以保证港口业投资项目建设的顺利进行。</w:t>
      </w:r>
    </w:p>
    <w:p w:rsidR="00785120" w:rsidP="00785120" w14:paraId="3F2C9C04" w14:textId="77255B03">
      <w:pPr>
        <w:ind w:firstLine="560" w:firstLineChars="200"/>
        <w:rPr>
          <w:rFonts w:ascii="仿宋" w:eastAsia="仿宋" w:hAnsi="仿宋"/>
          <w:sz w:val="28"/>
        </w:rPr>
      </w:pPr>
      <w:r w:rsidRPr="00785120">
        <w:rPr>
          <w:rFonts w:ascii="仿宋" w:eastAsia="仿宋" w:hAnsi="仿宋" w:hint="eastAsia"/>
          <w:sz w:val="28"/>
        </w:rPr>
        <w:t>在港口业投资项目建设招标工作中，必须遵循</w:t>
      </w:r>
      <w:r w:rsidRPr="00785120">
        <w:rPr>
          <w:rFonts w:ascii="仿宋" w:eastAsia="仿宋" w:hAnsi="仿宋"/>
          <w:sz w:val="28"/>
        </w:rPr>
        <w:t>"公开、公平、公正"的原则，依法进行标底编制、招标公告发布、资质审定、评标、中标通知等一系列招投标工作。同时，还需要向相关行政监督管理部</w:t>
      </w:r>
      <w:r w:rsidRPr="00785120">
        <w:rPr>
          <w:rFonts w:ascii="仿宋" w:eastAsia="仿宋" w:hAnsi="仿宋" w:hint="eastAsia"/>
          <w:sz w:val="28"/>
        </w:rPr>
        <w:t>门备案，并办理相应的招标手续，接受有关部门的依法监督。建议</w:t>
      </w:r>
      <w:r w:rsidRPr="00785120">
        <w:rPr>
          <w:rFonts w:ascii="仿宋" w:eastAsia="仿宋" w:hAnsi="仿宋"/>
          <w:sz w:val="28"/>
        </w:rPr>
        <w:t>XXX集团按照国家有关招标规定的方式进行公开招标。</w:t>
      </w:r>
    </w:p>
    <w:p w:rsidR="00785120" w:rsidP="00785120" w14:paraId="6F2169A3" w14:textId="48D1E28C">
      <w:pPr>
        <w:pStyle w:val="Heading2"/>
      </w:pPr>
      <w:bookmarkStart w:id="13" w:name="_Toc153717926"/>
      <w:r w:rsidRPr="00785120">
        <w:t>(二)、招标委员会的组织设立</w:t>
      </w:r>
      <w:bookmarkEnd w:id="13"/>
    </w:p>
    <w:p w:rsidR="00785120" w:rsidRPr="00785120" w:rsidP="00785120" w14:paraId="6873150C" w14:textId="77777777">
      <w:pPr>
        <w:ind w:firstLine="560" w:firstLineChars="200"/>
        <w:rPr>
          <w:rFonts w:ascii="仿宋" w:eastAsia="仿宋" w:hAnsi="仿宋"/>
          <w:sz w:val="28"/>
        </w:rPr>
      </w:pPr>
      <w:r w:rsidRPr="00785120">
        <w:rPr>
          <w:rFonts w:ascii="仿宋" w:eastAsia="仿宋" w:hAnsi="仿宋"/>
          <w:sz w:val="28"/>
        </w:rPr>
        <w:t>(一)招标代理机构的选择</w:t>
      </w:r>
    </w:p>
    <w:p w:rsidR="00785120" w:rsidRPr="00785120" w:rsidP="00785120" w14:paraId="03570705" w14:textId="77777777">
      <w:pPr>
        <w:ind w:firstLine="560" w:firstLineChars="200"/>
        <w:rPr>
          <w:rFonts w:ascii="仿宋" w:eastAsia="仿宋" w:hAnsi="仿宋"/>
          <w:sz w:val="28"/>
        </w:rPr>
      </w:pPr>
      <w:r w:rsidRPr="00785120">
        <w:rPr>
          <w:rFonts w:ascii="仿宋" w:eastAsia="仿宋" w:hAnsi="仿宋" w:hint="eastAsia"/>
          <w:sz w:val="28"/>
        </w:rPr>
        <w:t>根据</w:t>
      </w:r>
      <w:r w:rsidRPr="00785120">
        <w:rPr>
          <w:rFonts w:ascii="仿宋" w:eastAsia="仿宋" w:hAnsi="仿宋"/>
          <w:sz w:val="28"/>
        </w:rPr>
        <w:t>XXX集团的实际情况，对建设港口业投资项目和设备选择委托招标代理机构代理招标工作。在选择招标代理机构时，应综合考虑其信誉、实力和资质等方面的因素，以确保招标过程的公正、公平和透明。</w:t>
      </w:r>
    </w:p>
    <w:p w:rsidR="00785120" w:rsidRPr="00785120" w:rsidP="00785120" w14:paraId="03BDB541" w14:textId="77777777">
      <w:pPr>
        <w:ind w:firstLine="560" w:firstLineChars="200"/>
        <w:rPr>
          <w:rFonts w:ascii="仿宋" w:eastAsia="仿宋" w:hAnsi="仿宋"/>
          <w:sz w:val="28"/>
        </w:rPr>
      </w:pPr>
      <w:r w:rsidRPr="00785120">
        <w:rPr>
          <w:rFonts w:ascii="仿宋" w:eastAsia="仿宋" w:hAnsi="仿宋"/>
          <w:sz w:val="28"/>
        </w:rPr>
        <w:t>(二)评标委员会的人员组成和资格要求</w:t>
      </w:r>
    </w:p>
    <w:p w:rsidR="00785120" w:rsidRPr="00785120" w:rsidP="00785120" w14:paraId="0035C4AF" w14:textId="77777777">
      <w:pPr>
        <w:ind w:firstLine="560" w:firstLineChars="200"/>
        <w:rPr>
          <w:rFonts w:ascii="仿宋" w:eastAsia="仿宋" w:hAnsi="仿宋"/>
          <w:sz w:val="28"/>
        </w:rPr>
      </w:pPr>
      <w:r w:rsidRPr="00785120">
        <w:rPr>
          <w:rFonts w:ascii="仿宋" w:eastAsia="仿宋" w:hAnsi="仿宋" w:hint="eastAsia"/>
          <w:sz w:val="28"/>
        </w:rPr>
        <w:t>为了保证建设港口业投资项目的公开、公平，招标过程中的评标委员会应符合以下要求：</w:t>
      </w:r>
    </w:p>
    <w:p w:rsidR="00785120" w:rsidRPr="00785120" w:rsidP="00785120" w14:paraId="0A735E2C" w14:textId="77777777">
      <w:pPr>
        <w:ind w:firstLine="560" w:firstLineChars="200"/>
        <w:rPr>
          <w:rFonts w:ascii="仿宋" w:eastAsia="仿宋" w:hAnsi="仿宋"/>
          <w:sz w:val="28"/>
        </w:rPr>
      </w:pPr>
      <w:r w:rsidRPr="00785120">
        <w:rPr>
          <w:rFonts w:ascii="仿宋" w:eastAsia="仿宋" w:hAnsi="仿宋" w:hint="eastAsia"/>
          <w:sz w:val="28"/>
        </w:rPr>
        <w:t>评标委员会人员组成：评标委员会由</w:t>
      </w:r>
      <w:r w:rsidRPr="00785120">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785120" w:rsidP="00785120" w14:paraId="36ED0015" w14:textId="521DC37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85120" w:rsidP="00785120" w14:textId="521DC373">
      <w:pPr>
        <w:ind w:firstLine="560" w:firstLineChars="200"/>
        <w:rPr>
          <w:rFonts w:ascii="仿宋" w:eastAsia="仿宋" w:hAnsi="仿宋" w:hint="eastAsia"/>
          <w:sz w:val="28"/>
        </w:rPr>
      </w:pPr>
      <w:r w:rsidRPr="00785120">
        <w:rPr>
          <w:rFonts w:ascii="仿宋" w:eastAsia="仿宋" w:hAnsi="仿宋" w:hint="eastAsia"/>
          <w:sz w:val="28"/>
        </w:rPr>
        <w:t>评标委员会成员的资格要求：评委会成员的名单应从市级以上专家库中抽取。评委会成员应具有副高级（副教授）及以上职称，对工</w:t>
      </w:r>
      <w:r w:rsidRPr="00785120">
        <w:rPr>
          <w:rFonts w:ascii="仿宋" w:eastAsia="仿宋" w:hAnsi="仿宋" w:hint="eastAsia"/>
          <w:sz w:val="28"/>
        </w:rPr>
        <w:t>程港口业投资项目有较深入的研究，并且具备良好的职业道德。评委会成员与投标单位之间不得存在任何利害关系，以确保评标过程的公正性和独立性。</w:t>
      </w:r>
    </w:p>
    <w:p w:rsidR="00785120" w:rsidP="00785120" w14:paraId="5AE003FE" w14:textId="070908D2">
      <w:pPr>
        <w:pStyle w:val="Heading2"/>
      </w:pPr>
      <w:bookmarkStart w:id="14" w:name="_Toc153717927"/>
      <w:r w:rsidRPr="00785120">
        <w:t>(三)、港口业投资项目招投标要求</w:t>
      </w:r>
      <w:bookmarkEnd w:id="14"/>
    </w:p>
    <w:p w:rsidR="00785120" w:rsidRPr="00785120" w:rsidP="00785120" w14:paraId="1E739617" w14:textId="77777777">
      <w:pPr>
        <w:ind w:firstLine="560" w:firstLineChars="200"/>
        <w:rPr>
          <w:rFonts w:ascii="仿宋" w:eastAsia="仿宋" w:hAnsi="仿宋"/>
          <w:sz w:val="28"/>
        </w:rPr>
      </w:pPr>
      <w:r w:rsidRPr="00785120">
        <w:rPr>
          <w:rFonts w:ascii="仿宋" w:eastAsia="仿宋" w:hAnsi="仿宋"/>
          <w:sz w:val="28"/>
        </w:rPr>
        <w:t>(一)投标企业资质要求</w:t>
      </w:r>
    </w:p>
    <w:p w:rsidR="00785120" w:rsidRPr="00785120" w:rsidP="00785120" w14:paraId="39E272E5" w14:textId="77777777">
      <w:pPr>
        <w:ind w:firstLine="560" w:firstLineChars="200"/>
        <w:rPr>
          <w:rFonts w:ascii="仿宋" w:eastAsia="仿宋" w:hAnsi="仿宋"/>
          <w:sz w:val="28"/>
        </w:rPr>
      </w:pPr>
      <w:r w:rsidRPr="00785120">
        <w:rPr>
          <w:rFonts w:ascii="仿宋" w:eastAsia="仿宋" w:hAnsi="仿宋" w:hint="eastAsia"/>
          <w:sz w:val="28"/>
        </w:rPr>
        <w:t>勘察设计招标资质要求：勘察设计是港口业投资项目的前期基础性工作，为确保设计方案的正确合理和工程的顺利实施，招标时应采用公开招标的方式，面向全国公开挑选勘察设计单位。投标人的资质要求最低应达到乙级以上。</w:t>
      </w:r>
    </w:p>
    <w:p w:rsidR="00785120" w:rsidRPr="00785120" w:rsidP="00785120" w14:paraId="14A06983" w14:textId="77777777">
      <w:pPr>
        <w:ind w:firstLine="560" w:firstLineChars="200"/>
        <w:rPr>
          <w:rFonts w:ascii="仿宋" w:eastAsia="仿宋" w:hAnsi="仿宋"/>
          <w:sz w:val="28"/>
        </w:rPr>
      </w:pPr>
      <w:r w:rsidRPr="00785120">
        <w:rPr>
          <w:rFonts w:ascii="仿宋" w:eastAsia="仿宋" w:hAnsi="仿宋" w:hint="eastAsia"/>
          <w:sz w:val="28"/>
        </w:rPr>
        <w:t>施工监理招标资质要求：施工监理在工程质量方面发挥着关键的监督作用。在施工监理招标时，应公开选择全省范围内的施工监理单位进行港口业投资项目的监理工作。投标人的资质要求必须达到乙级专业资质以上。</w:t>
      </w:r>
    </w:p>
    <w:p w:rsidR="00785120" w:rsidRPr="00785120" w:rsidP="00785120" w14:paraId="3A0322EA" w14:textId="77777777">
      <w:pPr>
        <w:ind w:firstLine="560" w:firstLineChars="200"/>
        <w:rPr>
          <w:rFonts w:ascii="仿宋" w:eastAsia="仿宋" w:hAnsi="仿宋"/>
          <w:sz w:val="28"/>
        </w:rPr>
      </w:pPr>
      <w:r w:rsidRPr="00785120">
        <w:rPr>
          <w:rFonts w:ascii="仿宋" w:eastAsia="仿宋" w:hAnsi="仿宋"/>
          <w:sz w:val="28"/>
        </w:rPr>
        <w:t>(二)港口业投资项目发包方式</w:t>
      </w:r>
    </w:p>
    <w:p w:rsidR="00785120" w:rsidRPr="00785120" w:rsidP="00785120" w14:paraId="093D9564" w14:textId="77777777">
      <w:pPr>
        <w:ind w:firstLine="560" w:firstLineChars="200"/>
        <w:rPr>
          <w:rFonts w:ascii="仿宋" w:eastAsia="仿宋" w:hAnsi="仿宋"/>
          <w:sz w:val="28"/>
        </w:rPr>
      </w:pPr>
      <w:r w:rsidRPr="00785120">
        <w:rPr>
          <w:rFonts w:ascii="仿宋" w:eastAsia="仿宋" w:hAnsi="仿宋" w:hint="eastAsia"/>
          <w:sz w:val="28"/>
        </w:rPr>
        <w:t>鉴于本期工程港口业投资项目的内容繁多且具有较高的专业性要求，采用单项工作内容发包方式较为适合。</w:t>
      </w:r>
      <w:r w:rsidRPr="00785120">
        <w:rPr>
          <w:rFonts w:ascii="仿宋" w:eastAsia="仿宋" w:hAnsi="仿宋"/>
          <w:sz w:val="28"/>
        </w:rPr>
        <w:t>XXX集团将根据工作的不同阶段、单位工程或不同专业工程的内容进行分别招标，并将其分别发包给具有不同性质的承包商。</w:t>
      </w:r>
    </w:p>
    <w:p w:rsidR="00785120" w:rsidRPr="00785120" w:rsidP="00785120" w14:paraId="7F04A4E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85120">
        <w:rPr>
          <w:rFonts w:ascii="仿宋" w:eastAsia="仿宋" w:hAnsi="仿宋" w:hint="eastAsia"/>
          <w:sz w:val="28"/>
        </w:rPr>
        <w:t>通过工作内容的单一化，可以吸引更多具备资质的投标人参与投标，有助于</w:t>
      </w:r>
    </w:p>
    <w:p w:rsidR="00785120" w:rsidRPr="00785120" w:rsidP="00785120" w14:textId="77777777">
      <w:pPr>
        <w:ind w:firstLine="560" w:firstLineChars="200"/>
        <w:rPr>
          <w:rFonts w:ascii="仿宋" w:eastAsia="仿宋" w:hAnsi="仿宋"/>
          <w:sz w:val="28"/>
        </w:rPr>
      </w:pPr>
      <w:r w:rsidRPr="00785120">
        <w:rPr>
          <w:rFonts w:ascii="仿宋" w:eastAsia="仿宋" w:hAnsi="仿宋"/>
          <w:sz w:val="28"/>
        </w:rPr>
        <w:t>XXX集团获得具有竞争性价格的合同，从而节约建设投资。此外，公司直接参与各个阶段的实施管理，有助于保障港口业投资项</w:t>
      </w:r>
      <w:r w:rsidRPr="00785120">
        <w:rPr>
          <w:rFonts w:ascii="仿宋" w:eastAsia="仿宋" w:hAnsi="仿宋"/>
          <w:sz w:val="28"/>
        </w:rPr>
        <w:t>目的顺利实施。</w:t>
      </w:r>
    </w:p>
    <w:p w:rsidR="00785120" w:rsidRPr="00785120" w:rsidP="00785120" w14:paraId="0539235F" w14:textId="77777777">
      <w:pPr>
        <w:ind w:firstLine="560" w:firstLineChars="200"/>
        <w:rPr>
          <w:rFonts w:ascii="仿宋" w:eastAsia="仿宋" w:hAnsi="仿宋"/>
          <w:sz w:val="28"/>
        </w:rPr>
      </w:pPr>
      <w:r w:rsidRPr="00785120">
        <w:rPr>
          <w:rFonts w:ascii="仿宋" w:eastAsia="仿宋" w:hAnsi="仿宋"/>
          <w:sz w:val="28"/>
        </w:rPr>
        <w:t>(三)港口业投资项目投标要求</w:t>
      </w:r>
    </w:p>
    <w:p w:rsidR="00785120" w:rsidRPr="00785120" w:rsidP="00785120" w14:paraId="30A19553" w14:textId="77777777">
      <w:pPr>
        <w:ind w:firstLine="560" w:firstLineChars="200"/>
        <w:rPr>
          <w:rFonts w:ascii="仿宋" w:eastAsia="仿宋" w:hAnsi="仿宋"/>
          <w:sz w:val="28"/>
        </w:rPr>
      </w:pPr>
      <w:r w:rsidRPr="00785120">
        <w:rPr>
          <w:rFonts w:ascii="仿宋" w:eastAsia="仿宋" w:hAnsi="仿宋" w:hint="eastAsia"/>
          <w:sz w:val="28"/>
        </w:rPr>
        <w:t>参与本期工程港口业投资项目投标的投标人应具备承担招标港口业投资项目建设的能力，并按照招标文件的要求编制投标文件。投标文件的内容应包括拟派出的港口业投资项目负责人和主要技术人员的简历、业绩以及拟用于完成招标港口业投资项目的机械设备等信息。</w:t>
      </w:r>
    </w:p>
    <w:p w:rsidR="00785120" w:rsidP="00785120" w14:paraId="00A409F4" w14:textId="59C99BED">
      <w:pPr>
        <w:ind w:firstLine="560" w:firstLineChars="200"/>
        <w:rPr>
          <w:rFonts w:ascii="仿宋" w:eastAsia="仿宋" w:hAnsi="仿宋" w:hint="eastAsia"/>
          <w:sz w:val="28"/>
        </w:rPr>
      </w:pPr>
      <w:r w:rsidRPr="00785120">
        <w:rPr>
          <w:rFonts w:ascii="仿宋" w:eastAsia="仿宋" w:hAnsi="仿宋" w:hint="eastAsia"/>
          <w:sz w:val="28"/>
        </w:rPr>
        <w:t>自招标文件开始发出之日起的三十天内，所有具备承担招标港口业投资项目能力的法人或其他组织均有资格参与投标。</w:t>
      </w:r>
    </w:p>
    <w:p w:rsidR="00785120" w:rsidP="00785120" w14:paraId="266FB987" w14:textId="0B7602F2">
      <w:pPr>
        <w:pStyle w:val="Heading2"/>
      </w:pPr>
      <w:bookmarkStart w:id="15" w:name="_Toc153717928"/>
      <w:r w:rsidRPr="00785120">
        <w:t>(四)、港口业投资项目招标方式和招标程序</w:t>
      </w:r>
      <w:bookmarkEnd w:id="15"/>
    </w:p>
    <w:p w:rsidR="00785120" w:rsidRPr="00785120" w:rsidP="00785120" w14:paraId="73FB3779" w14:textId="77777777">
      <w:pPr>
        <w:ind w:firstLine="560" w:firstLineChars="200"/>
        <w:rPr>
          <w:rFonts w:ascii="仿宋" w:eastAsia="仿宋" w:hAnsi="仿宋"/>
          <w:sz w:val="28"/>
        </w:rPr>
      </w:pPr>
      <w:r w:rsidRPr="00785120">
        <w:rPr>
          <w:rFonts w:ascii="仿宋" w:eastAsia="仿宋" w:hAnsi="仿宋"/>
          <w:sz w:val="28"/>
        </w:rPr>
        <w:t>(一)招标方式的优化</w:t>
      </w:r>
    </w:p>
    <w:p w:rsidR="00785120" w:rsidRPr="00785120" w:rsidP="00785120" w14:paraId="009AB546" w14:textId="77777777">
      <w:pPr>
        <w:ind w:firstLine="560" w:firstLineChars="200"/>
        <w:rPr>
          <w:rFonts w:ascii="仿宋" w:eastAsia="仿宋" w:hAnsi="仿宋"/>
          <w:sz w:val="28"/>
        </w:rPr>
      </w:pPr>
      <w:r w:rsidRPr="00785120">
        <w:rPr>
          <w:rFonts w:ascii="仿宋" w:eastAsia="仿宋" w:hAnsi="仿宋" w:hint="eastAsia"/>
          <w:sz w:val="28"/>
        </w:rPr>
        <w:t>针对本期工程港口业投资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785120" w:rsidRPr="00785120" w:rsidP="00785120" w14:paraId="338DE22C" w14:textId="77777777">
      <w:pPr>
        <w:ind w:firstLine="560" w:firstLineChars="200"/>
        <w:rPr>
          <w:rFonts w:ascii="仿宋" w:eastAsia="仿宋" w:hAnsi="仿宋"/>
          <w:sz w:val="28"/>
        </w:rPr>
      </w:pPr>
      <w:r w:rsidRPr="00785120">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785120" w:rsidRPr="00785120" w:rsidP="00785120" w14:paraId="2CDE285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85120">
        <w:rPr>
          <w:rFonts w:ascii="仿宋" w:eastAsia="仿宋" w:hAnsi="仿宋"/>
          <w:sz w:val="28"/>
        </w:rPr>
        <w:t>(二)招标流程的改进</w:t>
      </w:r>
    </w:p>
    <w:p w:rsidR="00785120" w:rsidRPr="00785120" w:rsidP="00785120" w14:paraId="266A784B" w14:textId="77777777">
      <w:pPr>
        <w:ind w:firstLine="560" w:firstLineChars="200"/>
        <w:rPr>
          <w:rFonts w:ascii="仿宋" w:eastAsia="仿宋" w:hAnsi="仿宋"/>
          <w:sz w:val="28"/>
        </w:rPr>
      </w:pPr>
      <w:r w:rsidRPr="00785120">
        <w:rPr>
          <w:rFonts w:ascii="仿宋" w:eastAsia="仿宋" w:hAnsi="仿宋" w:hint="eastAsia"/>
          <w:sz w:val="28"/>
        </w:rPr>
        <w:t>在本次港口业投资项目中，我们的招标工作将包括以下环节：</w:t>
      </w:r>
    </w:p>
    <w:p w:rsidR="00785120" w:rsidRPr="00785120" w:rsidP="00785120" w14:paraId="40BA3535" w14:textId="77777777">
      <w:pPr>
        <w:ind w:firstLine="560" w:firstLineChars="200"/>
        <w:rPr>
          <w:rFonts w:ascii="仿宋" w:eastAsia="仿宋" w:hAnsi="仿宋"/>
          <w:sz w:val="28"/>
        </w:rPr>
      </w:pPr>
      <w:r w:rsidRPr="00785120">
        <w:rPr>
          <w:rFonts w:ascii="仿宋" w:eastAsia="仿宋" w:hAnsi="仿宋" w:hint="eastAsia"/>
          <w:sz w:val="28"/>
        </w:rPr>
        <w:t>设计方案招标：邀请有实力的设计单位提交设计方案，以确保港口业投资项目的美观性和实用性。</w:t>
      </w:r>
    </w:p>
    <w:p w:rsidR="00785120" w:rsidRPr="00785120" w:rsidP="00785120" w14:paraId="7FB728FA" w14:textId="77777777">
      <w:pPr>
        <w:ind w:firstLine="560" w:firstLineChars="200"/>
        <w:rPr>
          <w:rFonts w:ascii="仿宋" w:eastAsia="仿宋" w:hAnsi="仿宋"/>
          <w:sz w:val="28"/>
        </w:rPr>
      </w:pPr>
      <w:r w:rsidRPr="00785120">
        <w:rPr>
          <w:rFonts w:ascii="仿宋" w:eastAsia="仿宋" w:hAnsi="仿宋" w:hint="eastAsia"/>
          <w:sz w:val="28"/>
        </w:rPr>
        <w:t>施工监理招标：为确保港口业投资项目的施工质量，我们将选择专业的监理单位进行施工监理。</w:t>
      </w:r>
    </w:p>
    <w:p w:rsidR="00785120" w:rsidRPr="00785120" w:rsidP="00785120" w14:paraId="5C2EBBBB" w14:textId="77777777">
      <w:pPr>
        <w:ind w:firstLine="560" w:firstLineChars="200"/>
        <w:rPr>
          <w:rFonts w:ascii="仿宋" w:eastAsia="仿宋" w:hAnsi="仿宋"/>
          <w:sz w:val="28"/>
        </w:rPr>
      </w:pPr>
      <w:r w:rsidRPr="00785120">
        <w:rPr>
          <w:rFonts w:ascii="仿宋" w:eastAsia="仿宋" w:hAnsi="仿宋" w:hint="eastAsia"/>
          <w:sz w:val="28"/>
        </w:rPr>
        <w:t>工程施工招标：将工程施工任务划分为多个标段，以吸引更多的施工企业参与竞争，确保港口业投资项目的施工进度和质量。</w:t>
      </w:r>
    </w:p>
    <w:p w:rsidR="00785120" w:rsidRPr="00785120" w:rsidP="00785120" w14:paraId="7022507F" w14:textId="77777777">
      <w:pPr>
        <w:ind w:firstLine="560" w:firstLineChars="200"/>
        <w:rPr>
          <w:rFonts w:ascii="仿宋" w:eastAsia="仿宋" w:hAnsi="仿宋"/>
          <w:sz w:val="28"/>
        </w:rPr>
      </w:pPr>
      <w:r w:rsidRPr="00785120">
        <w:rPr>
          <w:rFonts w:ascii="仿宋" w:eastAsia="仿宋" w:hAnsi="仿宋"/>
          <w:sz w:val="28"/>
        </w:rPr>
        <w:t>(三)设计招标的专业性</w:t>
      </w:r>
    </w:p>
    <w:p w:rsidR="00785120" w:rsidRPr="00785120" w:rsidP="00785120" w14:paraId="3C7C59D3" w14:textId="77777777">
      <w:pPr>
        <w:ind w:firstLine="560" w:firstLineChars="200"/>
        <w:rPr>
          <w:rFonts w:ascii="仿宋" w:eastAsia="仿宋" w:hAnsi="仿宋"/>
          <w:sz w:val="28"/>
        </w:rPr>
      </w:pPr>
      <w:r w:rsidRPr="00785120">
        <w:rPr>
          <w:rFonts w:ascii="仿宋" w:eastAsia="仿宋" w:hAnsi="仿宋" w:hint="eastAsia"/>
          <w:sz w:val="28"/>
        </w:rPr>
        <w:t>港口业投资项目立项后，我们将立即着手进行设计方案的招标工作。我们将邀请在相关领域具有丰富经验和优秀业绩的设计院参加，并从中选择最能满足港口业投资项目需求的设计方案。一旦设计方案确定，我们将与中标的设计单位密切合作，进一步完善设计，以确保港口业投资项目的顺利实施和高质量完成。</w:t>
      </w:r>
    </w:p>
    <w:p w:rsidR="00785120" w:rsidRPr="00785120" w:rsidP="00785120" w14:paraId="47E99B60" w14:textId="77777777">
      <w:pPr>
        <w:ind w:firstLine="560" w:firstLineChars="200"/>
        <w:rPr>
          <w:rFonts w:ascii="仿宋" w:eastAsia="仿宋" w:hAnsi="仿宋"/>
          <w:sz w:val="28"/>
        </w:rPr>
      </w:pPr>
      <w:r w:rsidRPr="00785120">
        <w:rPr>
          <w:rFonts w:ascii="仿宋" w:eastAsia="仿宋" w:hAnsi="仿宋"/>
          <w:sz w:val="28"/>
        </w:rPr>
        <w:t>(四)强化监理招标保证施工水平</w:t>
      </w:r>
    </w:p>
    <w:p w:rsidR="00785120" w:rsidRPr="00785120" w:rsidP="00785120" w14:paraId="0C46D147" w14:textId="77777777">
      <w:pPr>
        <w:ind w:firstLine="560" w:firstLineChars="200"/>
        <w:rPr>
          <w:rFonts w:ascii="仿宋" w:eastAsia="仿宋" w:hAnsi="仿宋"/>
          <w:sz w:val="28"/>
        </w:rPr>
      </w:pPr>
      <w:r w:rsidRPr="00785120">
        <w:rPr>
          <w:rFonts w:ascii="仿宋" w:eastAsia="仿宋" w:hAnsi="仿宋" w:hint="eastAsia"/>
          <w:sz w:val="28"/>
        </w:rPr>
        <w:t>为确保参与本期工程港口业投资项目建设的施工监理工作的专业性和水平，我们决定采用招标方式选择监理单位。我们将邀请不少于三家具有丰富经验和良好口碑的监理单位参与投标，并将在工程开工之前完成招标工作。这将使监理单位尽早参与港口业投资项目，以便更好地进行施工监管，确保施工质量。</w:t>
      </w:r>
    </w:p>
    <w:p w:rsidR="00785120" w:rsidRPr="00785120" w:rsidP="00785120" w14:paraId="42E48DF0" w14:textId="77777777">
      <w:pPr>
        <w:ind w:firstLine="560" w:firstLineChars="200"/>
        <w:rPr>
          <w:rFonts w:ascii="仿宋" w:eastAsia="仿宋" w:hAnsi="仿宋"/>
          <w:sz w:val="28"/>
        </w:rPr>
      </w:pPr>
      <w:r w:rsidRPr="00785120">
        <w:rPr>
          <w:rFonts w:ascii="仿宋" w:eastAsia="仿宋" w:hAnsi="仿宋"/>
          <w:sz w:val="28"/>
        </w:rPr>
        <w:t>(五)科学安排施工招标</w:t>
      </w:r>
    </w:p>
    <w:p w:rsidR="00785120" w:rsidRPr="00785120" w:rsidP="00785120" w14:paraId="208E125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85120" w:rsidRPr="00785120" w:rsidP="00785120" w14:textId="77777777">
      <w:pPr>
        <w:ind w:firstLine="560" w:firstLineChars="200"/>
        <w:rPr>
          <w:rFonts w:ascii="仿宋" w:eastAsia="仿宋" w:hAnsi="仿宋"/>
          <w:sz w:val="28"/>
        </w:rPr>
      </w:pPr>
      <w:r w:rsidRPr="00785120">
        <w:rPr>
          <w:rFonts w:ascii="仿宋" w:eastAsia="仿宋" w:hAnsi="仿宋" w:hint="eastAsia"/>
          <w:sz w:val="28"/>
        </w:rPr>
        <w:t>考虑到我国目前工程建设的特点，建设港口业投资项目的施工招标一般需要多次完成。因此，在本期工程港口业投资项目的实施过程中，我们必须科学地安排专业工程招标工作。在具体操作中，我们会</w:t>
      </w:r>
      <w:r w:rsidRPr="00785120">
        <w:rPr>
          <w:rFonts w:ascii="仿宋" w:eastAsia="仿宋" w:hAnsi="仿宋" w:hint="eastAsia"/>
          <w:sz w:val="28"/>
        </w:rPr>
        <w:t>对各专业工程港口业投资项目进行划分，明确各个阶段的招标内容，确保所有环节的专业性设计和施工都能得到有效的招标和实施。这将有助于我们顺利完成港口业投资项目的各个阶段，并对整体质量和进度进行严格控制。</w:t>
      </w:r>
    </w:p>
    <w:p w:rsidR="00785120" w:rsidRPr="00785120" w:rsidP="00785120" w14:paraId="19053B4C" w14:textId="77777777">
      <w:pPr>
        <w:ind w:firstLine="560" w:firstLineChars="200"/>
        <w:rPr>
          <w:rFonts w:ascii="仿宋" w:eastAsia="仿宋" w:hAnsi="仿宋"/>
          <w:sz w:val="28"/>
        </w:rPr>
      </w:pPr>
      <w:r w:rsidRPr="00785120">
        <w:rPr>
          <w:rFonts w:ascii="仿宋" w:eastAsia="仿宋" w:hAnsi="仿宋"/>
          <w:sz w:val="28"/>
        </w:rPr>
        <w:t>(六)材料和设备采购的规范化</w:t>
      </w:r>
    </w:p>
    <w:p w:rsidR="00785120" w:rsidRPr="00785120" w:rsidP="00785120" w14:paraId="54068C65" w14:textId="77777777">
      <w:pPr>
        <w:ind w:firstLine="560" w:firstLineChars="200"/>
        <w:rPr>
          <w:rFonts w:ascii="仿宋" w:eastAsia="仿宋" w:hAnsi="仿宋"/>
          <w:sz w:val="28"/>
        </w:rPr>
      </w:pPr>
      <w:r w:rsidRPr="00785120">
        <w:rPr>
          <w:rFonts w:ascii="仿宋" w:eastAsia="仿宋" w:hAnsi="仿宋" w:hint="eastAsia"/>
          <w:sz w:val="28"/>
        </w:rPr>
        <w:t>对于本期工程港口业投资项目所需的大量材料和设备，我们将采取规范的招标方式进行采购。具体来说：</w:t>
      </w:r>
    </w:p>
    <w:p w:rsidR="00785120" w:rsidRPr="00785120" w:rsidP="00785120" w14:paraId="6F771D2B" w14:textId="77777777">
      <w:pPr>
        <w:ind w:firstLine="560" w:firstLineChars="200"/>
        <w:rPr>
          <w:rFonts w:ascii="仿宋" w:eastAsia="仿宋" w:hAnsi="仿宋"/>
          <w:sz w:val="28"/>
        </w:rPr>
      </w:pPr>
      <w:r w:rsidRPr="00785120">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785120" w:rsidRPr="00785120" w:rsidP="00785120" w14:paraId="5F4B7EFB" w14:textId="77777777">
      <w:pPr>
        <w:ind w:firstLine="560" w:firstLineChars="200"/>
        <w:rPr>
          <w:rFonts w:ascii="仿宋" w:eastAsia="仿宋" w:hAnsi="仿宋"/>
          <w:sz w:val="28"/>
        </w:rPr>
      </w:pPr>
      <w:r w:rsidRPr="00785120">
        <w:rPr>
          <w:rFonts w:ascii="仿宋" w:eastAsia="仿宋" w:hAnsi="仿宋" w:hint="eastAsia"/>
          <w:sz w:val="28"/>
        </w:rPr>
        <w:t>设备采购：本期工程港口业投资项目的设备采购工作将由我们主导进行。我们将根据设备的功能需求、投资预算等方面进行全面考虑，确保所采购的设备既能满足港口业投资项目要求，又能合理控制成本。同时，我们也将根据港口业投资项目的施工组织进度计划来安排设备的到货时间和安装调试工作，以避免对工期产生不利影响。</w:t>
      </w:r>
    </w:p>
    <w:p w:rsidR="00785120" w:rsidRPr="00785120" w:rsidP="00785120" w14:paraId="0A53211D" w14:textId="77777777">
      <w:pPr>
        <w:ind w:firstLine="560" w:firstLineChars="200"/>
        <w:rPr>
          <w:rFonts w:ascii="仿宋" w:eastAsia="仿宋" w:hAnsi="仿宋"/>
          <w:sz w:val="28"/>
        </w:rPr>
      </w:pPr>
      <w:r w:rsidRPr="00785120">
        <w:rPr>
          <w:rFonts w:ascii="仿宋" w:eastAsia="仿宋" w:hAnsi="仿宋"/>
          <w:sz w:val="28"/>
        </w:rPr>
        <w:t>(七)严格的港口业投资项目开标、评标和中标程序</w:t>
      </w:r>
    </w:p>
    <w:p w:rsidR="00785120" w:rsidRPr="00785120" w:rsidP="00785120" w14:paraId="5654DBDB" w14:textId="77777777">
      <w:pPr>
        <w:ind w:firstLine="560" w:firstLineChars="200"/>
        <w:rPr>
          <w:rFonts w:ascii="仿宋" w:eastAsia="仿宋" w:hAnsi="仿宋"/>
          <w:sz w:val="28"/>
        </w:rPr>
      </w:pPr>
      <w:r w:rsidRPr="00785120">
        <w:rPr>
          <w:rFonts w:ascii="仿宋" w:eastAsia="仿宋" w:hAnsi="仿宋" w:hint="eastAsia"/>
          <w:sz w:val="28"/>
        </w:rPr>
        <w:t>在港口业投资项目开标、评标和中标环节，我们将遵循以下程序：</w:t>
      </w:r>
    </w:p>
    <w:p w:rsidR="00785120" w:rsidRPr="00785120" w:rsidP="00785120" w14:paraId="4C3D699A" w14:textId="77777777">
      <w:pPr>
        <w:ind w:firstLine="560" w:firstLineChars="200"/>
        <w:rPr>
          <w:rFonts w:ascii="仿宋" w:eastAsia="仿宋" w:hAnsi="仿宋"/>
          <w:sz w:val="28"/>
        </w:rPr>
      </w:pPr>
      <w:r w:rsidRPr="00785120">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785120" w:rsidP="00785120" w14:paraId="495BBE5A" w14:textId="56E0322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85120" w:rsidP="00785120" w14:textId="56E03228">
      <w:pPr>
        <w:ind w:firstLine="560" w:firstLineChars="200"/>
        <w:rPr>
          <w:rFonts w:ascii="仿宋" w:eastAsia="仿宋" w:hAnsi="仿宋" w:hint="eastAsia"/>
          <w:sz w:val="28"/>
        </w:rPr>
      </w:pPr>
      <w:r w:rsidRPr="00785120">
        <w:rPr>
          <w:rFonts w:ascii="仿宋" w:eastAsia="仿宋" w:hAnsi="仿宋" w:hint="eastAsia"/>
          <w:sz w:val="28"/>
        </w:rPr>
        <w:t>评标工作：在评标过程中，我们将委托公正、独立的第三方机构对所有投标文件进行详细评审。投标文件应能够最大限度地满足招标</w:t>
      </w:r>
      <w:r w:rsidRPr="00785120">
        <w:rPr>
          <w:rFonts w:ascii="仿宋" w:eastAsia="仿宋" w:hAnsi="仿宋" w:hint="eastAsia"/>
          <w:sz w:val="28"/>
        </w:rPr>
        <w:t>文件中规定的各项综合评价标准或完全能够满足招标文件的实质性要求。通过对比技术方案、商务条件、服务质量等方面的优劣，我们将选定最优秀的中标候选人。</w:t>
      </w:r>
    </w:p>
    <w:p w:rsidR="00785120" w:rsidP="00785120" w14:paraId="71F0FE79" w14:textId="74630A4C">
      <w:pPr>
        <w:pStyle w:val="Heading2"/>
      </w:pPr>
      <w:bookmarkStart w:id="16" w:name="_Toc153717929"/>
      <w:r w:rsidRPr="00785120">
        <w:t>(五)、招标费用及信息发布</w:t>
      </w:r>
      <w:bookmarkEnd w:id="16"/>
    </w:p>
    <w:p w:rsidR="00785120" w:rsidRPr="00785120" w:rsidP="00785120" w14:paraId="64A3B3F7" w14:textId="77777777">
      <w:pPr>
        <w:ind w:firstLine="560" w:firstLineChars="200"/>
        <w:rPr>
          <w:rFonts w:ascii="仿宋" w:eastAsia="仿宋" w:hAnsi="仿宋"/>
          <w:sz w:val="28"/>
        </w:rPr>
      </w:pPr>
      <w:r w:rsidRPr="00785120">
        <w:rPr>
          <w:rFonts w:ascii="仿宋" w:eastAsia="仿宋" w:hAnsi="仿宋"/>
          <w:sz w:val="28"/>
        </w:rPr>
        <w:t>(一)招投标费用</w:t>
      </w:r>
    </w:p>
    <w:p w:rsidR="00785120" w:rsidRPr="00785120" w:rsidP="00785120" w14:paraId="5530EBBB" w14:textId="77777777">
      <w:pPr>
        <w:ind w:firstLine="560" w:firstLineChars="200"/>
        <w:rPr>
          <w:rFonts w:ascii="仿宋" w:eastAsia="仿宋" w:hAnsi="仿宋"/>
          <w:sz w:val="28"/>
        </w:rPr>
      </w:pPr>
      <w:r w:rsidRPr="00785120">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785120" w:rsidRPr="00785120" w:rsidP="00785120" w14:paraId="4B3AB661" w14:textId="77777777">
      <w:pPr>
        <w:ind w:firstLine="560" w:firstLineChars="200"/>
        <w:rPr>
          <w:rFonts w:ascii="仿宋" w:eastAsia="仿宋" w:hAnsi="仿宋"/>
          <w:sz w:val="28"/>
        </w:rPr>
      </w:pPr>
      <w:r w:rsidRPr="00785120">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港口业投资项目的招标代理服务收费将按照《</w:t>
      </w:r>
      <w:r w:rsidRPr="00785120">
        <w:rPr>
          <w:rFonts w:ascii="仿宋" w:eastAsia="仿宋" w:hAnsi="仿宋"/>
          <w:sz w:val="28"/>
        </w:rPr>
        <w:t>XX省招标代理服务收费标准》执行。</w:t>
      </w:r>
    </w:p>
    <w:p w:rsidR="00785120" w:rsidRPr="00785120" w:rsidP="00785120" w14:paraId="3A1A17B2" w14:textId="77777777">
      <w:pPr>
        <w:ind w:firstLine="560" w:firstLineChars="200"/>
        <w:rPr>
          <w:rFonts w:ascii="仿宋" w:eastAsia="仿宋" w:hAnsi="仿宋"/>
          <w:sz w:val="28"/>
        </w:rPr>
      </w:pPr>
      <w:r w:rsidRPr="00785120">
        <w:rPr>
          <w:rFonts w:ascii="仿宋" w:eastAsia="仿宋" w:hAnsi="仿宋"/>
          <w:sz w:val="28"/>
        </w:rPr>
        <w:t>(二)招标信息发布</w:t>
      </w:r>
    </w:p>
    <w:p w:rsidR="00785120" w:rsidP="00785120" w14:paraId="168EF4A8" w14:textId="7E206F7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5120">
        <w:rPr>
          <w:rFonts w:ascii="仿宋" w:eastAsia="仿宋" w:hAnsi="仿宋"/>
          <w:sz w:val="28"/>
        </w:rPr>
        <w:t>XXX集团将在当地相关的招标投标互联网平台上发布招标公告，同时在当地省级报纸媒</w:t>
      </w:r>
      <w:r w:rsidRPr="00785120">
        <w:rPr>
          <w:rFonts w:ascii="仿宋" w:eastAsia="仿宋" w:hAnsi="仿宋" w:hint="eastAsia"/>
          <w:sz w:val="28"/>
        </w:rPr>
        <w:t>体上公开发布招标信息。这样可以确保招标信息的广泛传播，为潜在投标人提供公平竞争的机会。</w:t>
      </w:r>
    </w:p>
    <w:p w:rsidR="00785120" w:rsidP="00785120" w14:paraId="3D62186E" w14:textId="52CCDE90">
      <w:pPr>
        <w:pStyle w:val="Heading1"/>
        <w:rPr>
          <w:rFonts w:hint="eastAsia"/>
        </w:rPr>
      </w:pPr>
      <w:bookmarkStart w:id="17" w:name="_Toc153717930"/>
      <w:r w:rsidRPr="00785120">
        <w:rPr>
          <w:rFonts w:hint="eastAsia"/>
        </w:rPr>
        <w:t>四、安全经营规范</w:t>
      </w:r>
      <w:bookmarkEnd w:id="17"/>
    </w:p>
    <w:p w:rsidR="00785120" w:rsidP="00785120" w14:paraId="18830B2A" w14:textId="75B7879D">
      <w:pPr>
        <w:pStyle w:val="Heading2"/>
      </w:pPr>
      <w:bookmarkStart w:id="18" w:name="_Toc153717931"/>
      <w:r w:rsidRPr="00785120">
        <w:t>(一)、消防安全</w:t>
      </w:r>
      <w:bookmarkEnd w:id="18"/>
    </w:p>
    <w:p w:rsidR="00785120" w:rsidRPr="00785120" w:rsidP="00785120" w14:paraId="695E2E19" w14:textId="77777777">
      <w:pPr>
        <w:ind w:firstLine="560" w:firstLineChars="200"/>
        <w:rPr>
          <w:rFonts w:ascii="仿宋" w:eastAsia="仿宋" w:hAnsi="仿宋"/>
          <w:sz w:val="28"/>
        </w:rPr>
      </w:pPr>
      <w:r w:rsidRPr="00785120">
        <w:rPr>
          <w:rFonts w:ascii="仿宋" w:eastAsia="仿宋" w:hAnsi="仿宋"/>
          <w:sz w:val="28"/>
        </w:rPr>
        <w:t>(一)消防设计原则</w:t>
      </w:r>
    </w:p>
    <w:p w:rsidR="00785120" w:rsidRPr="00785120" w:rsidP="00785120" w14:paraId="0F85BB7E" w14:textId="77777777">
      <w:pPr>
        <w:ind w:firstLine="560" w:firstLineChars="200"/>
        <w:rPr>
          <w:rFonts w:ascii="仿宋" w:eastAsia="仿宋" w:hAnsi="仿宋"/>
          <w:sz w:val="28"/>
        </w:rPr>
      </w:pPr>
      <w:r w:rsidRPr="00785120">
        <w:rPr>
          <w:rFonts w:ascii="仿宋" w:eastAsia="仿宋" w:hAnsi="仿宋" w:hint="eastAsia"/>
          <w:sz w:val="28"/>
        </w:rPr>
        <w:t>在港口业投资项目建设中，港口业投资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785120" w:rsidRPr="00785120" w:rsidP="00785120" w14:paraId="4CECDF69" w14:textId="77777777">
      <w:pPr>
        <w:ind w:firstLine="560" w:firstLineChars="200"/>
        <w:rPr>
          <w:rFonts w:ascii="仿宋" w:eastAsia="仿宋" w:hAnsi="仿宋"/>
          <w:sz w:val="28"/>
        </w:rPr>
      </w:pPr>
      <w:r w:rsidRPr="00785120">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785120" w:rsidRPr="00785120" w:rsidP="00785120" w14:paraId="5D58EA4D" w14:textId="77777777">
      <w:pPr>
        <w:ind w:firstLine="560" w:firstLineChars="200"/>
        <w:rPr>
          <w:rFonts w:ascii="仿宋" w:eastAsia="仿宋" w:hAnsi="仿宋"/>
          <w:sz w:val="28"/>
        </w:rPr>
      </w:pPr>
      <w:r w:rsidRPr="00785120">
        <w:rPr>
          <w:rFonts w:ascii="仿宋" w:eastAsia="仿宋" w:hAnsi="仿宋"/>
          <w:sz w:val="28"/>
        </w:rPr>
        <w:t>(二)消防设计</w:t>
      </w:r>
    </w:p>
    <w:p w:rsidR="00785120" w:rsidRPr="00785120" w:rsidP="00785120" w14:paraId="5B34BE0F" w14:textId="77777777">
      <w:pPr>
        <w:ind w:firstLine="560" w:firstLineChars="200"/>
        <w:rPr>
          <w:rFonts w:ascii="仿宋" w:eastAsia="仿宋" w:hAnsi="仿宋"/>
          <w:sz w:val="28"/>
        </w:rPr>
      </w:pPr>
      <w:r w:rsidRPr="00785120">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785120" w:rsidRPr="00785120" w:rsidP="00785120" w14:paraId="2E39DF51" w14:textId="77777777">
      <w:pPr>
        <w:ind w:firstLine="560" w:firstLineChars="200"/>
        <w:rPr>
          <w:rFonts w:ascii="仿宋" w:eastAsia="仿宋" w:hAnsi="仿宋"/>
          <w:sz w:val="28"/>
        </w:rPr>
      </w:pPr>
      <w:r w:rsidRPr="00785120">
        <w:rPr>
          <w:rFonts w:ascii="仿宋" w:eastAsia="仿宋" w:hAnsi="仿宋" w:hint="eastAsia"/>
          <w:sz w:val="28"/>
        </w:rPr>
        <w:t>地下楼梯间应设置防烟楼梯间，并配备机械加压送风方式的防烟设施，以保证在火灾情况下，人员能顺利逃生，并防止烟气进入楼梯间。</w:t>
      </w:r>
    </w:p>
    <w:p w:rsidR="00785120" w:rsidRPr="00785120" w:rsidP="00785120" w14:paraId="76E8F1C8" w14:textId="77777777">
      <w:pPr>
        <w:ind w:firstLine="560" w:firstLineChars="200"/>
        <w:rPr>
          <w:rFonts w:ascii="仿宋" w:eastAsia="仿宋" w:hAnsi="仿宋"/>
          <w:sz w:val="28"/>
        </w:rPr>
      </w:pPr>
      <w:r w:rsidRPr="00785120">
        <w:rPr>
          <w:rFonts w:ascii="仿宋" w:eastAsia="仿宋" w:hAnsi="仿宋" w:hint="eastAsia"/>
          <w:sz w:val="28"/>
        </w:rPr>
        <w:t>正压送风系统的送风量应达到每小时</w:t>
      </w:r>
      <w:r w:rsidRPr="00785120">
        <w:rPr>
          <w:rFonts w:ascii="仿宋" w:eastAsia="仿宋" w:hAnsi="仿宋"/>
          <w:sz w:val="28"/>
        </w:rPr>
        <w:br/>
      </w:r>
      <w:r w:rsidRPr="0078512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https://d.book118.com/446214013201010100</w:t>
        </w:r>
      </w:hyperlink>
    </w:p>
    <w:p w:rsidR="00785120" w:rsidRPr="00785120" w:rsidP="0078512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paraId="212C50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paraId="4D99C6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paraId="3C0F9B64"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5120" w14:paraId="6C7E2A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paraId="09BE77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51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51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512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512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512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512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512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512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512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512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512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8512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512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8512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8512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8512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512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512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12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P="009B60E0" w14:textId="66031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8512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paraId="19506F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paraId="003B57B6"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paraId="500802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rsidRPr="00785120" w:rsidP="00785120" w14:textId="6AFA5331">
    <w:pPr>
      <w:pStyle w:val="Header"/>
      <w:rPr>
        <w:rFonts w:ascii="仿宋" w:eastAsia="仿宋" w:hAnsi="仿宋"/>
      </w:rPr>
    </w:pPr>
    <w:r w:rsidRPr="00785120">
      <w:rPr>
        <w:rFonts w:ascii="仿宋" w:eastAsia="仿宋" w:hAnsi="仿宋" w:hint="eastAsia"/>
      </w:rPr>
      <w:t>港口业投资相关项目实施方案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1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120"/>
    <w:rsid w:val="00785120"/>
    <w:rsid w:val="009B60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0E9FD5"/>
  <w15:chartTrackingRefBased/>
  <w15:docId w15:val="{961000BE-F14B-45DF-9E6E-49B9DEF83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8512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8512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5120"/>
    <w:rPr>
      <w:b/>
      <w:bCs/>
      <w:kern w:val="44"/>
      <w:sz w:val="44"/>
      <w:szCs w:val="44"/>
    </w:rPr>
  </w:style>
  <w:style w:type="character" w:customStyle="1" w:styleId="2">
    <w:name w:val="标题 2 字符"/>
    <w:basedOn w:val="DefaultParagraphFont"/>
    <w:link w:val="Heading2"/>
    <w:uiPriority w:val="9"/>
    <w:rsid w:val="0078512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8512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85120"/>
    <w:rPr>
      <w:sz w:val="18"/>
      <w:szCs w:val="18"/>
    </w:rPr>
  </w:style>
  <w:style w:type="paragraph" w:styleId="Footer">
    <w:name w:val="footer"/>
    <w:basedOn w:val="Normal"/>
    <w:link w:val="a0"/>
    <w:uiPriority w:val="99"/>
    <w:unhideWhenUsed/>
    <w:rsid w:val="0078512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85120"/>
    <w:rPr>
      <w:sz w:val="18"/>
      <w:szCs w:val="18"/>
    </w:rPr>
  </w:style>
  <w:style w:type="character" w:styleId="PageNumber">
    <w:name w:val="page number"/>
    <w:basedOn w:val="DefaultParagraphFont"/>
    <w:uiPriority w:val="99"/>
    <w:semiHidden/>
    <w:unhideWhenUsed/>
    <w:rsid w:val="00785120"/>
  </w:style>
  <w:style w:type="paragraph" w:styleId="TOC1">
    <w:name w:val="toc 1"/>
    <w:basedOn w:val="Normal"/>
    <w:next w:val="Normal"/>
    <w:autoRedefine/>
    <w:uiPriority w:val="39"/>
    <w:unhideWhenUsed/>
    <w:rsid w:val="00785120"/>
  </w:style>
  <w:style w:type="paragraph" w:styleId="TOC2">
    <w:name w:val="toc 2"/>
    <w:basedOn w:val="Normal"/>
    <w:next w:val="Normal"/>
    <w:autoRedefine/>
    <w:uiPriority w:val="39"/>
    <w:unhideWhenUsed/>
    <w:rsid w:val="0078512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621401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4037</Words>
  <Characters>23014</Characters>
  <Application>Microsoft Office Word</Application>
  <DocSecurity>0</DocSecurity>
  <Lines>191</Lines>
  <Paragraphs>53</Paragraphs>
  <ScaleCrop>false</ScaleCrop>
  <Company/>
  <LinksUpToDate>false</LinksUpToDate>
  <CharactersWithSpaces>26998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2023-12-17T07:04:00Z</dcterms:created>
  <dcterms:modified xsi:type="dcterms:W3CDTF">2023-12-17T07:04:00Z</dcterms:modified>
</cp:coreProperties>
</file>