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62C1" w14:paraId="2F8D55BC" w14:textId="77777777">
      <w:pPr>
        <w:widowControl/>
        <w:jc w:val="left"/>
        <w:rPr>
          <w:rFonts w:ascii="仿宋" w:eastAsia="仿宋" w:hAnsi="仿宋"/>
          <w:b/>
          <w:sz w:val="40"/>
        </w:rPr>
      </w:pPr>
    </w:p>
    <w:p w:rsidR="003462C1" w14:paraId="26F24E45" w14:textId="77777777">
      <w:pPr>
        <w:widowControl/>
        <w:jc w:val="left"/>
        <w:rPr>
          <w:rFonts w:ascii="仿宋" w:eastAsia="仿宋" w:hAnsi="仿宋"/>
          <w:b/>
          <w:sz w:val="40"/>
        </w:rPr>
      </w:pPr>
    </w:p>
    <w:p w:rsidR="003462C1" w14:paraId="0BAE59AF" w14:textId="77777777">
      <w:pPr>
        <w:widowControl/>
        <w:jc w:val="left"/>
        <w:rPr>
          <w:rFonts w:ascii="仿宋" w:eastAsia="仿宋" w:hAnsi="仿宋"/>
          <w:b/>
          <w:sz w:val="40"/>
        </w:rPr>
      </w:pPr>
    </w:p>
    <w:p w:rsidR="003462C1" w:rsidRPr="003462C1" w14:paraId="0759B925" w14:textId="0DFD74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62C1">
        <w:rPr>
          <w:rFonts w:ascii="宋体" w:eastAsia="宋体" w:hAnsi="宋体" w:hint="eastAsia"/>
          <w:b/>
          <w:sz w:val="60"/>
        </w:rPr>
        <w:t>塑胶地板相关行业项目成效实现方案</w:t>
      </w:r>
    </w:p>
    <w:p w:rsidR="003462C1" w:rsidP="003462C1" w14:paraId="0F4435DF" w14:textId="29AA5A5F">
      <w:pPr>
        <w:widowControl/>
        <w:jc w:val="center"/>
        <w:rPr>
          <w:rFonts w:ascii="仿宋" w:eastAsia="仿宋" w:hAnsi="仿宋" w:hint="eastAsia"/>
          <w:b/>
          <w:sz w:val="40"/>
        </w:rPr>
      </w:pPr>
      <w:r w:rsidRPr="003462C1">
        <w:rPr>
          <w:rFonts w:ascii="仿宋" w:eastAsia="仿宋" w:hAnsi="仿宋" w:hint="eastAsia"/>
          <w:b/>
          <w:sz w:val="40"/>
        </w:rPr>
        <w:t>目录</w:t>
      </w:r>
    </w:p>
    <w:p w:rsidR="003462C1" w14:paraId="3169937E" w14:textId="4CA3BC6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_Toc153730972 \h </w:instrText>
      </w:r>
      <w:r>
        <w:rPr>
          <w:noProof/>
        </w:rPr>
        <w:fldChar w:fldCharType="separate"/>
      </w:r>
      <w:r>
        <w:rPr>
          <w:noProof/>
        </w:rPr>
        <w:t>3</w:t>
      </w:r>
      <w:r>
        <w:rPr>
          <w:noProof/>
        </w:rPr>
        <w:fldChar w:fldCharType="end"/>
      </w:r>
    </w:p>
    <w:p w:rsidR="003462C1" w14:paraId="3A4C0DA2" w14:textId="1B0C924D">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_Toc153730973 \h </w:instrText>
      </w:r>
      <w:r>
        <w:rPr>
          <w:noProof/>
        </w:rPr>
        <w:fldChar w:fldCharType="separate"/>
      </w:r>
      <w:r>
        <w:rPr>
          <w:noProof/>
        </w:rPr>
        <w:t>3</w:t>
      </w:r>
      <w:r>
        <w:rPr>
          <w:noProof/>
        </w:rPr>
        <w:fldChar w:fldCharType="end"/>
      </w:r>
    </w:p>
    <w:p w:rsidR="003462C1" w14:paraId="12B3D6EC" w14:textId="2883812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_Toc153730974 \h </w:instrText>
      </w:r>
      <w:r>
        <w:rPr>
          <w:noProof/>
        </w:rPr>
        <w:fldChar w:fldCharType="separate"/>
      </w:r>
      <w:r>
        <w:rPr>
          <w:noProof/>
        </w:rPr>
        <w:t>3</w:t>
      </w:r>
      <w:r>
        <w:rPr>
          <w:noProof/>
        </w:rPr>
        <w:fldChar w:fldCharType="end"/>
      </w:r>
    </w:p>
    <w:p w:rsidR="003462C1" w14:paraId="1848D1C3" w14:textId="3F774BB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_Toc153730975 \h </w:instrText>
      </w:r>
      <w:r>
        <w:rPr>
          <w:noProof/>
        </w:rPr>
        <w:fldChar w:fldCharType="separate"/>
      </w:r>
      <w:r>
        <w:rPr>
          <w:noProof/>
        </w:rPr>
        <w:t>4</w:t>
      </w:r>
      <w:r>
        <w:rPr>
          <w:noProof/>
        </w:rPr>
        <w:fldChar w:fldCharType="end"/>
      </w:r>
    </w:p>
    <w:p w:rsidR="003462C1" w14:paraId="3CA3D7E4" w14:textId="5AE32D7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_Toc153730976 \h </w:instrText>
      </w:r>
      <w:r>
        <w:rPr>
          <w:noProof/>
        </w:rPr>
        <w:fldChar w:fldCharType="separate"/>
      </w:r>
      <w:r>
        <w:rPr>
          <w:noProof/>
        </w:rPr>
        <w:t>5</w:t>
      </w:r>
      <w:r>
        <w:rPr>
          <w:noProof/>
        </w:rPr>
        <w:fldChar w:fldCharType="end"/>
      </w:r>
    </w:p>
    <w:p w:rsidR="003462C1" w14:paraId="749E2C8D" w14:textId="0D20A99D">
      <w:pPr>
        <w:pStyle w:val="TOC2"/>
        <w:tabs>
          <w:tab w:val="right" w:leader="dot" w:pos="8296"/>
        </w:tabs>
        <w:rPr>
          <w:noProof/>
        </w:rPr>
      </w:pPr>
      <w:r>
        <w:rPr>
          <w:noProof/>
        </w:rPr>
        <w:t>(一)、塑胶地板项目承办单位背景分析</w:t>
      </w:r>
      <w:r>
        <w:rPr>
          <w:noProof/>
        </w:rPr>
        <w:tab/>
      </w:r>
      <w:r>
        <w:rPr>
          <w:noProof/>
        </w:rPr>
        <w:fldChar w:fldCharType="begin"/>
      </w:r>
      <w:r>
        <w:rPr>
          <w:noProof/>
        </w:rPr>
        <w:instrText xml:space="preserve"> PAGEREF _Toc153730977 \h </w:instrText>
      </w:r>
      <w:r>
        <w:rPr>
          <w:noProof/>
        </w:rPr>
        <w:fldChar w:fldCharType="separate"/>
      </w:r>
      <w:r>
        <w:rPr>
          <w:noProof/>
        </w:rPr>
        <w:t>5</w:t>
      </w:r>
      <w:r>
        <w:rPr>
          <w:noProof/>
        </w:rPr>
        <w:fldChar w:fldCharType="end"/>
      </w:r>
    </w:p>
    <w:p w:rsidR="003462C1" w14:paraId="73201E8C" w14:textId="102902E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_Toc153730978 \h </w:instrText>
      </w:r>
      <w:r>
        <w:rPr>
          <w:noProof/>
        </w:rPr>
        <w:fldChar w:fldCharType="separate"/>
      </w:r>
      <w:r>
        <w:rPr>
          <w:noProof/>
        </w:rPr>
        <w:t>7</w:t>
      </w:r>
      <w:r>
        <w:rPr>
          <w:noProof/>
        </w:rPr>
        <w:fldChar w:fldCharType="end"/>
      </w:r>
    </w:p>
    <w:p w:rsidR="003462C1" w14:paraId="3240CE7B" w14:textId="27C400B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_Toc153730979 \h </w:instrText>
      </w:r>
      <w:r>
        <w:rPr>
          <w:noProof/>
        </w:rPr>
        <w:fldChar w:fldCharType="separate"/>
      </w:r>
      <w:r>
        <w:rPr>
          <w:noProof/>
        </w:rPr>
        <w:t>8</w:t>
      </w:r>
      <w:r>
        <w:rPr>
          <w:noProof/>
        </w:rPr>
        <w:fldChar w:fldCharType="end"/>
      </w:r>
    </w:p>
    <w:p w:rsidR="003462C1" w14:paraId="7B3E14A1" w14:textId="4B6C536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_Toc153730980 \h </w:instrText>
      </w:r>
      <w:r>
        <w:rPr>
          <w:noProof/>
        </w:rPr>
        <w:fldChar w:fldCharType="separate"/>
      </w:r>
      <w:r>
        <w:rPr>
          <w:noProof/>
        </w:rPr>
        <w:t>9</w:t>
      </w:r>
      <w:r>
        <w:rPr>
          <w:noProof/>
        </w:rPr>
        <w:fldChar w:fldCharType="end"/>
      </w:r>
    </w:p>
    <w:p w:rsidR="003462C1" w14:paraId="17AA5D6D" w14:textId="03F464F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_Toc153730981 \h </w:instrText>
      </w:r>
      <w:r>
        <w:rPr>
          <w:noProof/>
        </w:rPr>
        <w:fldChar w:fldCharType="separate"/>
      </w:r>
      <w:r>
        <w:rPr>
          <w:noProof/>
        </w:rPr>
        <w:t>10</w:t>
      </w:r>
      <w:r>
        <w:rPr>
          <w:noProof/>
        </w:rPr>
        <w:fldChar w:fldCharType="end"/>
      </w:r>
    </w:p>
    <w:p w:rsidR="003462C1" w14:paraId="7DCED8AA" w14:textId="2B918A11">
      <w:pPr>
        <w:pStyle w:val="TOC2"/>
        <w:tabs>
          <w:tab w:val="right" w:leader="dot" w:pos="8296"/>
        </w:tabs>
        <w:rPr>
          <w:noProof/>
        </w:rPr>
      </w:pPr>
      <w:r>
        <w:rPr>
          <w:noProof/>
        </w:rPr>
        <w:t>(六)、塑胶地板项目必要性分析</w:t>
      </w:r>
      <w:r>
        <w:rPr>
          <w:noProof/>
        </w:rPr>
        <w:tab/>
      </w:r>
      <w:r>
        <w:rPr>
          <w:noProof/>
        </w:rPr>
        <w:fldChar w:fldCharType="begin"/>
      </w:r>
      <w:r>
        <w:rPr>
          <w:noProof/>
        </w:rPr>
        <w:instrText xml:space="preserve"> PAGEREF _Toc153730982 \h </w:instrText>
      </w:r>
      <w:r>
        <w:rPr>
          <w:noProof/>
        </w:rPr>
        <w:fldChar w:fldCharType="separate"/>
      </w:r>
      <w:r>
        <w:rPr>
          <w:noProof/>
        </w:rPr>
        <w:t>10</w:t>
      </w:r>
      <w:r>
        <w:rPr>
          <w:noProof/>
        </w:rPr>
        <w:fldChar w:fldCharType="end"/>
      </w:r>
    </w:p>
    <w:p w:rsidR="003462C1" w14:paraId="035AE933" w14:textId="64199C4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_Toc153730983 \h </w:instrText>
      </w:r>
      <w:r>
        <w:rPr>
          <w:noProof/>
        </w:rPr>
        <w:fldChar w:fldCharType="separate"/>
      </w:r>
      <w:r>
        <w:rPr>
          <w:noProof/>
        </w:rPr>
        <w:t>11</w:t>
      </w:r>
      <w:r>
        <w:rPr>
          <w:noProof/>
        </w:rPr>
        <w:fldChar w:fldCharType="end"/>
      </w:r>
    </w:p>
    <w:p w:rsidR="003462C1" w14:paraId="51B0EB52" w14:textId="573353A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_Toc153730984 \h </w:instrText>
      </w:r>
      <w:r>
        <w:rPr>
          <w:noProof/>
        </w:rPr>
        <w:fldChar w:fldCharType="separate"/>
      </w:r>
      <w:r>
        <w:rPr>
          <w:noProof/>
        </w:rPr>
        <w:t>11</w:t>
      </w:r>
      <w:r>
        <w:rPr>
          <w:noProof/>
        </w:rPr>
        <w:fldChar w:fldCharType="end"/>
      </w:r>
    </w:p>
    <w:p w:rsidR="003462C1" w14:paraId="0B407F8F" w14:textId="0292D53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_Toc153730985 \h </w:instrText>
      </w:r>
      <w:r>
        <w:rPr>
          <w:noProof/>
        </w:rPr>
        <w:fldChar w:fldCharType="separate"/>
      </w:r>
      <w:r>
        <w:rPr>
          <w:noProof/>
        </w:rPr>
        <w:t>12</w:t>
      </w:r>
      <w:r>
        <w:rPr>
          <w:noProof/>
        </w:rPr>
        <w:fldChar w:fldCharType="end"/>
      </w:r>
    </w:p>
    <w:p w:rsidR="003462C1" w14:paraId="446A5176" w14:textId="04A0870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_Toc153730986 \h </w:instrText>
      </w:r>
      <w:r>
        <w:rPr>
          <w:noProof/>
        </w:rPr>
        <w:fldChar w:fldCharType="separate"/>
      </w:r>
      <w:r>
        <w:rPr>
          <w:noProof/>
        </w:rPr>
        <w:t>14</w:t>
      </w:r>
      <w:r>
        <w:rPr>
          <w:noProof/>
        </w:rPr>
        <w:fldChar w:fldCharType="end"/>
      </w:r>
    </w:p>
    <w:p w:rsidR="003462C1" w14:paraId="3DC404C4" w14:textId="7B83914E">
      <w:pPr>
        <w:pStyle w:val="TOC2"/>
        <w:tabs>
          <w:tab w:val="right" w:leader="dot" w:pos="8296"/>
        </w:tabs>
        <w:rPr>
          <w:noProof/>
        </w:rPr>
      </w:pPr>
      <w:r>
        <w:rPr>
          <w:noProof/>
        </w:rPr>
        <w:t>(四)、塑胶地板项目建设对区域经济的影响</w:t>
      </w:r>
      <w:r>
        <w:rPr>
          <w:noProof/>
        </w:rPr>
        <w:tab/>
      </w:r>
      <w:r>
        <w:rPr>
          <w:noProof/>
        </w:rPr>
        <w:fldChar w:fldCharType="begin"/>
      </w:r>
      <w:r>
        <w:rPr>
          <w:noProof/>
        </w:rPr>
        <w:instrText xml:space="preserve"> PAGEREF _Toc153730987 \h </w:instrText>
      </w:r>
      <w:r>
        <w:rPr>
          <w:noProof/>
        </w:rPr>
        <w:fldChar w:fldCharType="separate"/>
      </w:r>
      <w:r>
        <w:rPr>
          <w:noProof/>
        </w:rPr>
        <w:t>16</w:t>
      </w:r>
      <w:r>
        <w:rPr>
          <w:noProof/>
        </w:rPr>
        <w:fldChar w:fldCharType="end"/>
      </w:r>
    </w:p>
    <w:p w:rsidR="003462C1" w14:paraId="23F7B86F" w14:textId="189CB94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_Toc153730988 \h </w:instrText>
      </w:r>
      <w:r>
        <w:rPr>
          <w:noProof/>
        </w:rPr>
        <w:fldChar w:fldCharType="separate"/>
      </w:r>
      <w:r>
        <w:rPr>
          <w:noProof/>
        </w:rPr>
        <w:t>17</w:t>
      </w:r>
      <w:r>
        <w:rPr>
          <w:noProof/>
        </w:rPr>
        <w:fldChar w:fldCharType="end"/>
      </w:r>
    </w:p>
    <w:p w:rsidR="003462C1" w14:paraId="716B3D02" w14:textId="79B9033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_Toc153730989 \h </w:instrText>
      </w:r>
      <w:r>
        <w:rPr>
          <w:noProof/>
        </w:rPr>
        <w:fldChar w:fldCharType="separate"/>
      </w:r>
      <w:r>
        <w:rPr>
          <w:noProof/>
        </w:rPr>
        <w:t>17</w:t>
      </w:r>
      <w:r>
        <w:rPr>
          <w:noProof/>
        </w:rPr>
        <w:fldChar w:fldCharType="end"/>
      </w:r>
    </w:p>
    <w:p w:rsidR="003462C1" w14:paraId="3A1068E4" w14:textId="75341CE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_Toc153730990 \h </w:instrText>
      </w:r>
      <w:r>
        <w:rPr>
          <w:noProof/>
        </w:rPr>
        <w:fldChar w:fldCharType="separate"/>
      </w:r>
      <w:r>
        <w:rPr>
          <w:noProof/>
        </w:rPr>
        <w:t>18</w:t>
      </w:r>
      <w:r>
        <w:rPr>
          <w:noProof/>
        </w:rPr>
        <w:fldChar w:fldCharType="end"/>
      </w:r>
    </w:p>
    <w:p w:rsidR="003462C1" w14:paraId="2294D3B6" w14:textId="2FDA1C9F">
      <w:pPr>
        <w:pStyle w:val="TOC2"/>
        <w:tabs>
          <w:tab w:val="right" w:leader="dot" w:pos="8296"/>
        </w:tabs>
        <w:rPr>
          <w:noProof/>
        </w:rPr>
      </w:pPr>
      <w:r>
        <w:rPr>
          <w:noProof/>
        </w:rPr>
        <w:t>(八)、塑胶地板项目建设对区域经济的影响</w:t>
      </w:r>
      <w:r>
        <w:rPr>
          <w:noProof/>
        </w:rPr>
        <w:tab/>
      </w:r>
      <w:r>
        <w:rPr>
          <w:noProof/>
        </w:rPr>
        <w:fldChar w:fldCharType="begin"/>
      </w:r>
      <w:r>
        <w:rPr>
          <w:noProof/>
        </w:rPr>
        <w:instrText xml:space="preserve"> PAGEREF _Toc153730991 \h </w:instrText>
      </w:r>
      <w:r>
        <w:rPr>
          <w:noProof/>
        </w:rPr>
        <w:fldChar w:fldCharType="separate"/>
      </w:r>
      <w:r>
        <w:rPr>
          <w:noProof/>
        </w:rPr>
        <w:t>19</w:t>
      </w:r>
      <w:r>
        <w:rPr>
          <w:noProof/>
        </w:rPr>
        <w:fldChar w:fldCharType="end"/>
      </w:r>
    </w:p>
    <w:p w:rsidR="003462C1" w14:paraId="428AC1A3" w14:textId="7217C8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_Toc153730992 \h </w:instrText>
      </w:r>
      <w:r>
        <w:rPr>
          <w:noProof/>
        </w:rPr>
        <w:fldChar w:fldCharType="separate"/>
      </w:r>
      <w:r>
        <w:rPr>
          <w:noProof/>
        </w:rPr>
        <w:t>20</w:t>
      </w:r>
      <w:r>
        <w:rPr>
          <w:noProof/>
        </w:rPr>
        <w:fldChar w:fldCharType="end"/>
      </w:r>
    </w:p>
    <w:p w:rsidR="003462C1" w14:paraId="60335FDB" w14:textId="2E0B5E11">
      <w:pPr>
        <w:pStyle w:val="TOC1"/>
        <w:tabs>
          <w:tab w:val="right" w:leader="dot" w:pos="8296"/>
        </w:tabs>
        <w:rPr>
          <w:noProof/>
        </w:rPr>
      </w:pPr>
      <w:r>
        <w:rPr>
          <w:noProof/>
        </w:rPr>
        <w:t>四、塑胶地板项目节能概况</w:t>
      </w:r>
      <w:r>
        <w:rPr>
          <w:noProof/>
        </w:rPr>
        <w:tab/>
      </w:r>
      <w:r>
        <w:rPr>
          <w:noProof/>
        </w:rPr>
        <w:fldChar w:fldCharType="begin"/>
      </w:r>
      <w:r>
        <w:rPr>
          <w:noProof/>
        </w:rPr>
        <w:instrText xml:space="preserve"> PAGEREF _Toc153730993 \h </w:instrText>
      </w:r>
      <w:r>
        <w:rPr>
          <w:noProof/>
        </w:rPr>
        <w:fldChar w:fldCharType="separate"/>
      </w:r>
      <w:r>
        <w:rPr>
          <w:noProof/>
        </w:rPr>
        <w:t>22</w:t>
      </w:r>
      <w:r>
        <w:rPr>
          <w:noProof/>
        </w:rPr>
        <w:fldChar w:fldCharType="end"/>
      </w:r>
    </w:p>
    <w:p w:rsidR="003462C1" w14:paraId="2DF14600" w14:textId="1BA9C3E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_Toc153730994 \h </w:instrText>
      </w:r>
      <w:r>
        <w:rPr>
          <w:noProof/>
        </w:rPr>
        <w:fldChar w:fldCharType="separate"/>
      </w:r>
      <w:r>
        <w:rPr>
          <w:noProof/>
        </w:rPr>
        <w:t>22</w:t>
      </w:r>
      <w:r>
        <w:rPr>
          <w:noProof/>
        </w:rPr>
        <w:fldChar w:fldCharType="end"/>
      </w:r>
    </w:p>
    <w:p w:rsidR="003462C1" w14:paraId="1C1747FE" w14:textId="62B6CB65">
      <w:pPr>
        <w:pStyle w:val="TOC2"/>
        <w:tabs>
          <w:tab w:val="right" w:leader="dot" w:pos="8296"/>
        </w:tabs>
        <w:rPr>
          <w:noProof/>
        </w:rPr>
      </w:pPr>
      <w:r>
        <w:rPr>
          <w:noProof/>
        </w:rPr>
        <w:t>(二)、塑胶地板项目所在地能源消费及能源供应条件</w:t>
      </w:r>
      <w:r>
        <w:rPr>
          <w:noProof/>
        </w:rPr>
        <w:tab/>
      </w:r>
      <w:r>
        <w:rPr>
          <w:noProof/>
        </w:rPr>
        <w:fldChar w:fldCharType="begin"/>
      </w:r>
      <w:r>
        <w:rPr>
          <w:noProof/>
        </w:rPr>
        <w:instrText xml:space="preserve"> PAGEREF _Toc153730995 \h </w:instrText>
      </w:r>
      <w:r>
        <w:rPr>
          <w:noProof/>
        </w:rPr>
        <w:fldChar w:fldCharType="separate"/>
      </w:r>
      <w:r>
        <w:rPr>
          <w:noProof/>
        </w:rPr>
        <w:t>23</w:t>
      </w:r>
      <w:r>
        <w:rPr>
          <w:noProof/>
        </w:rPr>
        <w:fldChar w:fldCharType="end"/>
      </w:r>
    </w:p>
    <w:p w:rsidR="003462C1" w14:paraId="44319485" w14:textId="4F14990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_Toc153730996 \h </w:instrText>
      </w:r>
      <w:r>
        <w:rPr>
          <w:noProof/>
        </w:rPr>
        <w:fldChar w:fldCharType="separate"/>
      </w:r>
      <w:r>
        <w:rPr>
          <w:noProof/>
        </w:rPr>
        <w:t>23</w:t>
      </w:r>
      <w:r>
        <w:rPr>
          <w:noProof/>
        </w:rPr>
        <w:fldChar w:fldCharType="end"/>
      </w:r>
    </w:p>
    <w:p w:rsidR="003462C1" w14:paraId="3D1B8377" w14:textId="331971AE">
      <w:pPr>
        <w:pStyle w:val="TOC2"/>
        <w:tabs>
          <w:tab w:val="right" w:leader="dot" w:pos="8296"/>
        </w:tabs>
        <w:rPr>
          <w:noProof/>
        </w:rPr>
      </w:pPr>
      <w:r>
        <w:rPr>
          <w:noProof/>
        </w:rPr>
        <w:t>(四)、塑胶地板项目预期节能综合评价</w:t>
      </w:r>
      <w:r>
        <w:rPr>
          <w:noProof/>
        </w:rPr>
        <w:tab/>
      </w:r>
      <w:r>
        <w:rPr>
          <w:noProof/>
        </w:rPr>
        <w:fldChar w:fldCharType="begin"/>
      </w:r>
      <w:r>
        <w:rPr>
          <w:noProof/>
        </w:rPr>
        <w:instrText xml:space="preserve"> PAGEREF _Toc153730997 \h </w:instrText>
      </w:r>
      <w:r>
        <w:rPr>
          <w:noProof/>
        </w:rPr>
        <w:fldChar w:fldCharType="separate"/>
      </w:r>
      <w:r>
        <w:rPr>
          <w:noProof/>
        </w:rPr>
        <w:t>24</w:t>
      </w:r>
      <w:r>
        <w:rPr>
          <w:noProof/>
        </w:rPr>
        <w:fldChar w:fldCharType="end"/>
      </w:r>
    </w:p>
    <w:p w:rsidR="003462C1" w14:paraId="638F3B34" w14:textId="4C444718">
      <w:pPr>
        <w:pStyle w:val="TOC2"/>
        <w:tabs>
          <w:tab w:val="right" w:leader="dot" w:pos="8296"/>
        </w:tabs>
        <w:rPr>
          <w:noProof/>
        </w:rPr>
      </w:pPr>
      <w:r>
        <w:rPr>
          <w:noProof/>
        </w:rPr>
        <w:t>(五)、塑胶地板项目节能设计</w:t>
      </w:r>
      <w:r>
        <w:rPr>
          <w:noProof/>
        </w:rPr>
        <w:tab/>
      </w:r>
      <w:r>
        <w:rPr>
          <w:noProof/>
        </w:rPr>
        <w:fldChar w:fldCharType="begin"/>
      </w:r>
      <w:r>
        <w:rPr>
          <w:noProof/>
        </w:rPr>
        <w:instrText xml:space="preserve"> PAGEREF _Toc153730998 \h </w:instrText>
      </w:r>
      <w:r>
        <w:rPr>
          <w:noProof/>
        </w:rPr>
        <w:fldChar w:fldCharType="separate"/>
      </w:r>
      <w:r>
        <w:rPr>
          <w:noProof/>
        </w:rPr>
        <w:t>25</w:t>
      </w:r>
      <w:r>
        <w:rPr>
          <w:noProof/>
        </w:rPr>
        <w:fldChar w:fldCharType="end"/>
      </w:r>
    </w:p>
    <w:p w:rsidR="003462C1" w14:paraId="08DF24F8" w14:textId="2C070A3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_Toc153730999 \h </w:instrText>
      </w:r>
      <w:r>
        <w:rPr>
          <w:noProof/>
        </w:rPr>
        <w:fldChar w:fldCharType="separate"/>
      </w:r>
      <w:r>
        <w:rPr>
          <w:noProof/>
        </w:rPr>
        <w:t>26</w:t>
      </w:r>
      <w:r>
        <w:rPr>
          <w:noProof/>
        </w:rPr>
        <w:fldChar w:fldCharType="end"/>
      </w:r>
    </w:p>
    <w:p w:rsidR="003462C1" w14:paraId="7399E0DC" w14:textId="24ED6799">
      <w:pPr>
        <w:pStyle w:val="TOC1"/>
        <w:tabs>
          <w:tab w:val="right" w:leader="dot" w:pos="8296"/>
        </w:tabs>
        <w:rPr>
          <w:noProof/>
        </w:rPr>
      </w:pPr>
      <w:r>
        <w:rPr>
          <w:noProof/>
        </w:rPr>
        <w:t>五、塑胶地板项目招投标方案</w:t>
      </w:r>
      <w:r>
        <w:rPr>
          <w:noProof/>
        </w:rPr>
        <w:tab/>
      </w:r>
      <w:r>
        <w:rPr>
          <w:noProof/>
        </w:rPr>
        <w:fldChar w:fldCharType="begin"/>
      </w:r>
      <w:r>
        <w:rPr>
          <w:noProof/>
        </w:rPr>
        <w:instrText xml:space="preserve"> PAGEREF _Toc153731000 \h </w:instrText>
      </w:r>
      <w:r>
        <w:rPr>
          <w:noProof/>
        </w:rPr>
        <w:fldChar w:fldCharType="separate"/>
      </w:r>
      <w:r>
        <w:rPr>
          <w:noProof/>
        </w:rPr>
        <w:t>27</w:t>
      </w:r>
      <w:r>
        <w:rPr>
          <w:noProof/>
        </w:rPr>
        <w:fldChar w:fldCharType="end"/>
      </w:r>
    </w:p>
    <w:p w:rsidR="003462C1" w14:paraId="71543C8C" w14:textId="1D69418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_Toc153731001 \h </w:instrText>
      </w:r>
      <w:r>
        <w:rPr>
          <w:noProof/>
        </w:rPr>
        <w:fldChar w:fldCharType="separate"/>
      </w:r>
      <w:r>
        <w:rPr>
          <w:noProof/>
        </w:rPr>
        <w:t>27</w:t>
      </w:r>
      <w:r>
        <w:rPr>
          <w:noProof/>
        </w:rPr>
        <w:fldChar w:fldCharType="end"/>
      </w:r>
    </w:p>
    <w:p w:rsidR="003462C1" w14:paraId="47A3C4F7" w14:textId="470EC5A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_Toc153731002 \h </w:instrText>
      </w:r>
      <w:r>
        <w:rPr>
          <w:noProof/>
        </w:rPr>
        <w:fldChar w:fldCharType="separate"/>
      </w:r>
      <w:r>
        <w:rPr>
          <w:noProof/>
        </w:rPr>
        <w:t>27</w:t>
      </w:r>
      <w:r>
        <w:rPr>
          <w:noProof/>
        </w:rPr>
        <w:fldChar w:fldCharType="end"/>
      </w:r>
    </w:p>
    <w:p w:rsidR="003462C1" w14:paraId="70C8062E" w14:textId="5CF44689">
      <w:pPr>
        <w:pStyle w:val="TOC2"/>
        <w:tabs>
          <w:tab w:val="right" w:leader="dot" w:pos="8296"/>
        </w:tabs>
        <w:rPr>
          <w:noProof/>
        </w:rPr>
      </w:pPr>
      <w:r>
        <w:rPr>
          <w:noProof/>
        </w:rPr>
        <w:t>(三)、塑胶地板项目招投标要求</w:t>
      </w:r>
      <w:r>
        <w:rPr>
          <w:noProof/>
        </w:rPr>
        <w:tab/>
      </w:r>
      <w:r>
        <w:rPr>
          <w:noProof/>
        </w:rPr>
        <w:fldChar w:fldCharType="begin"/>
      </w:r>
      <w:r>
        <w:rPr>
          <w:noProof/>
        </w:rPr>
        <w:instrText xml:space="preserve"> PAGEREF _Toc153731003 \h </w:instrText>
      </w:r>
      <w:r>
        <w:rPr>
          <w:noProof/>
        </w:rPr>
        <w:fldChar w:fldCharType="separate"/>
      </w:r>
      <w:r>
        <w:rPr>
          <w:noProof/>
        </w:rPr>
        <w:t>28</w:t>
      </w:r>
      <w:r>
        <w:rPr>
          <w:noProof/>
        </w:rPr>
        <w:fldChar w:fldCharType="end"/>
      </w:r>
    </w:p>
    <w:p w:rsidR="003462C1" w14:paraId="44A1F35E" w14:textId="53628849">
      <w:pPr>
        <w:pStyle w:val="TOC2"/>
        <w:tabs>
          <w:tab w:val="right" w:leader="dot" w:pos="8296"/>
        </w:tabs>
        <w:rPr>
          <w:noProof/>
        </w:rPr>
      </w:pPr>
      <w:r>
        <w:rPr>
          <w:noProof/>
        </w:rPr>
        <w:t>(四)、塑胶地板项目招标方式和招标程序</w:t>
      </w:r>
      <w:r>
        <w:rPr>
          <w:noProof/>
        </w:rPr>
        <w:tab/>
      </w:r>
      <w:r>
        <w:rPr>
          <w:noProof/>
        </w:rPr>
        <w:fldChar w:fldCharType="begin"/>
      </w:r>
      <w:r>
        <w:rPr>
          <w:noProof/>
        </w:rPr>
        <w:instrText xml:space="preserve"> PAGEREF _Toc153731004 \h </w:instrText>
      </w:r>
      <w:r>
        <w:rPr>
          <w:noProof/>
        </w:rPr>
        <w:fldChar w:fldCharType="separate"/>
      </w:r>
      <w:r>
        <w:rPr>
          <w:noProof/>
        </w:rPr>
        <w:t>29</w:t>
      </w:r>
      <w:r>
        <w:rPr>
          <w:noProof/>
        </w:rPr>
        <w:fldChar w:fldCharType="end"/>
      </w:r>
    </w:p>
    <w:p w:rsidR="003462C1" w14:paraId="14024347" w14:textId="706D23A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_Toc153731005 \h </w:instrText>
      </w:r>
      <w:r>
        <w:rPr>
          <w:noProof/>
        </w:rPr>
        <w:fldChar w:fldCharType="separate"/>
      </w:r>
      <w:r>
        <w:rPr>
          <w:noProof/>
        </w:rPr>
        <w:t>32</w:t>
      </w:r>
      <w:r>
        <w:rPr>
          <w:noProof/>
        </w:rPr>
        <w:fldChar w:fldCharType="end"/>
      </w:r>
    </w:p>
    <w:p w:rsidR="003462C1" w14:paraId="35DBC460" w14:textId="67CEE9D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_Toc153731006 \h </w:instrText>
      </w:r>
      <w:r>
        <w:rPr>
          <w:noProof/>
        </w:rPr>
        <w:fldChar w:fldCharType="separate"/>
      </w:r>
      <w:r>
        <w:rPr>
          <w:noProof/>
        </w:rPr>
        <w:t>33</w:t>
      </w:r>
      <w:r>
        <w:rPr>
          <w:noProof/>
        </w:rPr>
        <w:fldChar w:fldCharType="end"/>
      </w:r>
    </w:p>
    <w:p w:rsidR="003462C1" w14:paraId="4B095896" w14:textId="11441A8A">
      <w:pPr>
        <w:pStyle w:val="TOC2"/>
        <w:tabs>
          <w:tab w:val="right" w:leader="dot" w:pos="8296"/>
        </w:tabs>
        <w:rPr>
          <w:noProof/>
        </w:rPr>
      </w:pPr>
      <w:r>
        <w:rPr>
          <w:noProof/>
        </w:rPr>
        <w:t>(一)、塑胶地板项目估算说明</w:t>
      </w:r>
      <w:r>
        <w:rPr>
          <w:noProof/>
        </w:rPr>
        <w:tab/>
      </w:r>
      <w:r>
        <w:rPr>
          <w:noProof/>
        </w:rPr>
        <w:fldChar w:fldCharType="begin"/>
      </w:r>
      <w:r>
        <w:rPr>
          <w:noProof/>
        </w:rPr>
        <w:instrText xml:space="preserve"> PAGEREF _Toc153731007 \h </w:instrText>
      </w:r>
      <w:r>
        <w:rPr>
          <w:noProof/>
        </w:rPr>
        <w:fldChar w:fldCharType="separate"/>
      </w:r>
      <w:r>
        <w:rPr>
          <w:noProof/>
        </w:rPr>
        <w:t>33</w:t>
      </w:r>
      <w:r>
        <w:rPr>
          <w:noProof/>
        </w:rPr>
        <w:fldChar w:fldCharType="end"/>
      </w:r>
    </w:p>
    <w:p w:rsidR="003462C1" w14:paraId="409857CC" w14:textId="70AAC84B">
      <w:pPr>
        <w:pStyle w:val="TOC2"/>
        <w:tabs>
          <w:tab w:val="right" w:leader="dot" w:pos="8296"/>
        </w:tabs>
        <w:rPr>
          <w:noProof/>
        </w:rPr>
      </w:pPr>
      <w:r>
        <w:rPr>
          <w:noProof/>
        </w:rPr>
        <w:t>(二)、塑胶地板项目总投资估算</w:t>
      </w:r>
      <w:r>
        <w:rPr>
          <w:noProof/>
        </w:rPr>
        <w:tab/>
      </w:r>
      <w:r>
        <w:rPr>
          <w:noProof/>
        </w:rPr>
        <w:fldChar w:fldCharType="begin"/>
      </w:r>
      <w:r>
        <w:rPr>
          <w:noProof/>
        </w:rPr>
        <w:instrText xml:space="preserve"> PAGEREF _Toc153731008 \h </w:instrText>
      </w:r>
      <w:r>
        <w:rPr>
          <w:noProof/>
        </w:rPr>
        <w:fldChar w:fldCharType="separate"/>
      </w:r>
      <w:r>
        <w:rPr>
          <w:noProof/>
        </w:rPr>
        <w:t>35</w:t>
      </w:r>
      <w:r>
        <w:rPr>
          <w:noProof/>
        </w:rPr>
        <w:fldChar w:fldCharType="end"/>
      </w:r>
    </w:p>
    <w:p w:rsidR="003462C1" w14:paraId="2F6CF6C4" w14:textId="6163BF3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_Toc153731009 \h </w:instrText>
      </w:r>
      <w:r>
        <w:rPr>
          <w:noProof/>
        </w:rPr>
        <w:fldChar w:fldCharType="separate"/>
      </w:r>
      <w:r>
        <w:rPr>
          <w:noProof/>
        </w:rPr>
        <w:t>36</w:t>
      </w:r>
      <w:r>
        <w:rPr>
          <w:noProof/>
        </w:rPr>
        <w:fldChar w:fldCharType="end"/>
      </w:r>
    </w:p>
    <w:p w:rsidR="003462C1" w14:paraId="024385E3" w14:textId="02ADDD40">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_Toc153731010 \h </w:instrText>
      </w:r>
      <w:r>
        <w:rPr>
          <w:noProof/>
        </w:rPr>
        <w:fldChar w:fldCharType="separate"/>
      </w:r>
      <w:r>
        <w:rPr>
          <w:noProof/>
        </w:rPr>
        <w:t>36</w:t>
      </w:r>
      <w:r>
        <w:rPr>
          <w:noProof/>
        </w:rPr>
        <w:fldChar w:fldCharType="end"/>
      </w:r>
    </w:p>
    <w:p w:rsidR="003462C1" w14:paraId="73741048" w14:textId="695C229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_Toc153731011 \h </w:instrText>
      </w:r>
      <w:r>
        <w:rPr>
          <w:noProof/>
        </w:rPr>
        <w:fldChar w:fldCharType="separate"/>
      </w:r>
      <w:r>
        <w:rPr>
          <w:noProof/>
        </w:rPr>
        <w:t>36</w:t>
      </w:r>
      <w:r>
        <w:rPr>
          <w:noProof/>
        </w:rPr>
        <w:fldChar w:fldCharType="end"/>
      </w:r>
    </w:p>
    <w:p w:rsidR="003462C1" w14:paraId="46A18A8D" w14:textId="2CAEBB3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_Toc153731012 \h </w:instrText>
      </w:r>
      <w:r>
        <w:rPr>
          <w:noProof/>
        </w:rPr>
        <w:fldChar w:fldCharType="separate"/>
      </w:r>
      <w:r>
        <w:rPr>
          <w:noProof/>
        </w:rPr>
        <w:t>37</w:t>
      </w:r>
      <w:r>
        <w:rPr>
          <w:noProof/>
        </w:rPr>
        <w:fldChar w:fldCharType="end"/>
      </w:r>
    </w:p>
    <w:p w:rsidR="003462C1" w14:paraId="3E4D1F76" w14:textId="214FA35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_Toc153731013 \h </w:instrText>
      </w:r>
      <w:r>
        <w:rPr>
          <w:noProof/>
        </w:rPr>
        <w:fldChar w:fldCharType="separate"/>
      </w:r>
      <w:r>
        <w:rPr>
          <w:noProof/>
        </w:rPr>
        <w:t>40</w:t>
      </w:r>
      <w:r>
        <w:rPr>
          <w:noProof/>
        </w:rPr>
        <w:fldChar w:fldCharType="end"/>
      </w:r>
    </w:p>
    <w:p w:rsidR="003462C1" w14:paraId="2FBCBC59" w14:textId="5277EDB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八、社会影响分析</w:t>
      </w:r>
      <w:r>
        <w:rPr>
          <w:noProof/>
        </w:rPr>
        <w:tab/>
      </w:r>
      <w:r>
        <w:rPr>
          <w:noProof/>
        </w:rPr>
        <w:fldChar w:fldCharType="begin"/>
      </w:r>
      <w:r>
        <w:rPr>
          <w:noProof/>
        </w:rPr>
        <w:instrText xml:space="preserve"> PAGEREF _Toc153731014 \h </w:instrText>
      </w:r>
      <w:r>
        <w:rPr>
          <w:noProof/>
        </w:rPr>
        <w:fldChar w:fldCharType="separate"/>
      </w:r>
      <w:r>
        <w:rPr>
          <w:noProof/>
        </w:rPr>
        <w:t>41</w:t>
      </w:r>
      <w:r>
        <w:rPr>
          <w:noProof/>
        </w:rPr>
        <w:fldChar w:fldCharType="end"/>
      </w:r>
    </w:p>
    <w:p w:rsidR="003462C1" w14:paraId="76926AEF" w14:textId="6104CA5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_Toc153731015 \h </w:instrText>
      </w:r>
      <w:r>
        <w:rPr>
          <w:noProof/>
        </w:rPr>
        <w:fldChar w:fldCharType="separate"/>
      </w:r>
      <w:r>
        <w:rPr>
          <w:noProof/>
        </w:rPr>
        <w:t>41</w:t>
      </w:r>
      <w:r>
        <w:rPr>
          <w:noProof/>
        </w:rPr>
        <w:fldChar w:fldCharType="end"/>
      </w:r>
    </w:p>
    <w:p w:rsidR="003462C1" w14:paraId="6A1D5366" w14:textId="240943C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_Toc153731016 \h </w:instrText>
      </w:r>
      <w:r>
        <w:rPr>
          <w:noProof/>
        </w:rPr>
        <w:fldChar w:fldCharType="separate"/>
      </w:r>
      <w:r>
        <w:rPr>
          <w:noProof/>
        </w:rPr>
        <w:t>42</w:t>
      </w:r>
      <w:r>
        <w:rPr>
          <w:noProof/>
        </w:rPr>
        <w:fldChar w:fldCharType="end"/>
      </w:r>
    </w:p>
    <w:p w:rsidR="003462C1" w14:paraId="02156493" w14:textId="1FB417F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_Toc153731017 \h </w:instrText>
      </w:r>
      <w:r>
        <w:rPr>
          <w:noProof/>
        </w:rPr>
        <w:fldChar w:fldCharType="separate"/>
      </w:r>
      <w:r>
        <w:rPr>
          <w:noProof/>
        </w:rPr>
        <w:t>43</w:t>
      </w:r>
      <w:r>
        <w:rPr>
          <w:noProof/>
        </w:rPr>
        <w:fldChar w:fldCharType="end"/>
      </w:r>
    </w:p>
    <w:p w:rsidR="003462C1" w14:paraId="09BFF9D4" w14:textId="5A750F1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_Toc153731018 \h </w:instrText>
      </w:r>
      <w:r>
        <w:rPr>
          <w:noProof/>
        </w:rPr>
        <w:fldChar w:fldCharType="separate"/>
      </w:r>
      <w:r>
        <w:rPr>
          <w:noProof/>
        </w:rPr>
        <w:t>45</w:t>
      </w:r>
      <w:r>
        <w:rPr>
          <w:noProof/>
        </w:rPr>
        <w:fldChar w:fldCharType="end"/>
      </w:r>
    </w:p>
    <w:p w:rsidR="003462C1" w14:paraId="24DFE3C1" w14:textId="16E654B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_Toc153731019 \h </w:instrText>
      </w:r>
      <w:r>
        <w:rPr>
          <w:noProof/>
        </w:rPr>
        <w:fldChar w:fldCharType="separate"/>
      </w:r>
      <w:r>
        <w:rPr>
          <w:noProof/>
        </w:rPr>
        <w:t>45</w:t>
      </w:r>
      <w:r>
        <w:rPr>
          <w:noProof/>
        </w:rPr>
        <w:fldChar w:fldCharType="end"/>
      </w:r>
    </w:p>
    <w:p w:rsidR="003462C1" w14:paraId="3C313440" w14:textId="31248A1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_Toc153731020 \h </w:instrText>
      </w:r>
      <w:r>
        <w:rPr>
          <w:noProof/>
        </w:rPr>
        <w:fldChar w:fldCharType="separate"/>
      </w:r>
      <w:r>
        <w:rPr>
          <w:noProof/>
        </w:rPr>
        <w:t>46</w:t>
      </w:r>
      <w:r>
        <w:rPr>
          <w:noProof/>
        </w:rPr>
        <w:fldChar w:fldCharType="end"/>
      </w:r>
    </w:p>
    <w:p w:rsidR="003462C1" w14:paraId="46AE6157" w14:textId="1AD2F26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_Toc153731021 \h </w:instrText>
      </w:r>
      <w:r>
        <w:rPr>
          <w:noProof/>
        </w:rPr>
        <w:fldChar w:fldCharType="separate"/>
      </w:r>
      <w:r>
        <w:rPr>
          <w:noProof/>
        </w:rPr>
        <w:t>47</w:t>
      </w:r>
      <w:r>
        <w:rPr>
          <w:noProof/>
        </w:rPr>
        <w:fldChar w:fldCharType="end"/>
      </w:r>
    </w:p>
    <w:p w:rsidR="003462C1" w:rsidP="003462C1" w14:paraId="1547872E" w14:textId="2AD91FE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462C1" w:rsidP="003462C1" w14:paraId="2C247242" w14:textId="7015F43C">
      <w:pPr>
        <w:pStyle w:val="Heading1"/>
        <w:jc w:val="center"/>
        <w:rPr>
          <w:rFonts w:hint="eastAsia"/>
        </w:rPr>
      </w:pPr>
      <w:bookmarkStart w:id="0" w:name="_Toc153730972"/>
      <w:r w:rsidRPr="003462C1">
        <w:rPr>
          <w:rFonts w:hint="eastAsia"/>
        </w:rPr>
        <w:t>概论</w:t>
      </w:r>
      <w:bookmarkEnd w:id="0"/>
    </w:p>
    <w:p w:rsidR="003462C1" w:rsidP="003462C1" w14:paraId="0E0D4CB5" w14:textId="6E6F077C">
      <w:pPr>
        <w:ind w:firstLine="560" w:firstLineChars="200"/>
        <w:rPr>
          <w:rFonts w:ascii="仿宋" w:eastAsia="仿宋" w:hint="eastAsia"/>
          <w:sz w:val="28"/>
        </w:rPr>
      </w:pPr>
      <w:r w:rsidRPr="003462C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462C1" w:rsidP="003462C1" w14:paraId="347F0AD2" w14:textId="058CB245">
      <w:pPr>
        <w:pStyle w:val="Heading1"/>
        <w:rPr>
          <w:rFonts w:hint="eastAsia"/>
        </w:rPr>
      </w:pPr>
      <w:bookmarkStart w:id="1" w:name="_Toc153730973"/>
      <w:r w:rsidRPr="003462C1">
        <w:rPr>
          <w:rFonts w:hint="eastAsia"/>
        </w:rPr>
        <w:t>一、产品规划</w:t>
      </w:r>
      <w:bookmarkEnd w:id="1"/>
    </w:p>
    <w:p w:rsidR="003462C1" w:rsidP="003462C1" w14:paraId="019FACC1" w14:textId="229DE863">
      <w:pPr>
        <w:pStyle w:val="Heading2"/>
      </w:pPr>
      <w:bookmarkStart w:id="2" w:name="_Toc153730974"/>
      <w:r w:rsidRPr="003462C1">
        <w:t>(一)、产品规划</w:t>
      </w:r>
      <w:bookmarkEnd w:id="2"/>
    </w:p>
    <w:p w:rsidR="003462C1" w:rsidRPr="003462C1" w:rsidP="003462C1" w14:paraId="26D048B1" w14:textId="77777777">
      <w:pPr>
        <w:ind w:firstLine="560" w:firstLineChars="200"/>
        <w:rPr>
          <w:rFonts w:ascii="仿宋" w:eastAsia="仿宋" w:hAnsi="仿宋"/>
          <w:sz w:val="28"/>
        </w:rPr>
      </w:pPr>
      <w:r w:rsidRPr="003462C1">
        <w:rPr>
          <w:rFonts w:ascii="仿宋" w:eastAsia="仿宋" w:hAnsi="仿宋"/>
          <w:sz w:val="28"/>
        </w:rPr>
        <w:t>(一)产品规划方案</w:t>
      </w:r>
    </w:p>
    <w:p w:rsidR="003462C1" w:rsidRPr="003462C1" w:rsidP="003462C1" w14:paraId="1E8E7972" w14:textId="77777777">
      <w:pPr>
        <w:ind w:firstLine="560" w:firstLineChars="200"/>
        <w:rPr>
          <w:rFonts w:ascii="仿宋" w:eastAsia="仿宋" w:hAnsi="仿宋"/>
          <w:sz w:val="28"/>
        </w:rPr>
      </w:pPr>
      <w:r w:rsidRPr="003462C1">
        <w:rPr>
          <w:rFonts w:ascii="仿宋" w:eastAsia="仿宋" w:hAnsi="仿宋" w:hint="eastAsia"/>
          <w:sz w:val="28"/>
        </w:rPr>
        <w:t>在制定塑胶地板项目产品方案时，我们充分考虑了国家及地方产业发展政策、市场需求、资源供应、企业资金筹措能力、生产工艺技术水平、塑胶地板项目经济效益及投资风险等多方面因素。此塑胶地板项目的主要产品为塑胶地板，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塑胶地板产品价格，我们确定了年产量为</w:t>
      </w:r>
      <w:r w:rsidRPr="003462C1">
        <w:rPr>
          <w:rFonts w:ascii="仿宋" w:eastAsia="仿宋" w:hAnsi="仿宋"/>
          <w:sz w:val="28"/>
        </w:rPr>
        <w:t>XXX，预计年产值</w:t>
      </w:r>
      <w:r w:rsidRPr="003462C1">
        <w:rPr>
          <w:rFonts w:ascii="仿宋" w:eastAsia="仿宋" w:hAnsi="仿宋" w:hint="eastAsia"/>
          <w:sz w:val="28"/>
        </w:rPr>
        <w:t>达到</w:t>
      </w:r>
      <w:r w:rsidRPr="003462C1">
        <w:rPr>
          <w:rFonts w:ascii="仿宋" w:eastAsia="仿宋" w:hAnsi="仿宋"/>
          <w:sz w:val="28"/>
        </w:rPr>
        <w:t>XXXX万元。</w:t>
      </w:r>
    </w:p>
    <w:p w:rsidR="003462C1" w:rsidRPr="003462C1" w:rsidP="003462C1" w14:paraId="592CB41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62C1">
        <w:rPr>
          <w:rFonts w:ascii="仿宋" w:eastAsia="仿宋" w:hAnsi="仿宋"/>
          <w:sz w:val="28"/>
        </w:rPr>
        <w:t>(二)营销策略</w:t>
      </w:r>
    </w:p>
    <w:p w:rsidR="003462C1" w:rsidP="003462C1" w14:paraId="1EE8D0B2" w14:textId="3ABC70CC">
      <w:pPr>
        <w:ind w:firstLine="560" w:firstLineChars="200"/>
        <w:rPr>
          <w:rFonts w:ascii="仿宋" w:eastAsia="仿宋" w:hAnsi="仿宋" w:hint="eastAsia"/>
          <w:sz w:val="28"/>
        </w:rPr>
      </w:pPr>
      <w:r w:rsidRPr="003462C1">
        <w:rPr>
          <w:rFonts w:ascii="仿宋" w:eastAsia="仿宋" w:hAnsi="仿宋" w:hint="eastAsia"/>
          <w:sz w:val="28"/>
        </w:rPr>
        <w:t>塑胶地板项目产品的市场需求是塑胶地板项目存在和发展的关</w:t>
      </w:r>
      <w:r w:rsidRPr="003462C1">
        <w:rPr>
          <w:rFonts w:ascii="仿宋" w:eastAsia="仿宋" w:hAnsi="仿宋" w:hint="eastAsia"/>
          <w:sz w:val="28"/>
        </w:rPr>
        <w:t>键，市场需要量是根据分析塑胶地板项目产品市场容量、产品产量及其技术发展来进行预测的。目前，我国各行各业对塑胶地板项目产品的需求量大，由于此类产品具有市场需求多样化、升级换代快的特点，因此塑胶地板项目产品的生产量难以满足市场的要求，每年需要大量从外部调入或从国外进口。商品市场需求高于产品制造发展速度，因此，塑胶地板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塑胶地板项目的市场范围并吸引更多的消费者。</w:t>
      </w:r>
    </w:p>
    <w:p w:rsidR="003462C1" w:rsidP="003462C1" w14:paraId="6A400757" w14:textId="3A7625BC">
      <w:pPr>
        <w:pStyle w:val="Heading2"/>
      </w:pPr>
      <w:bookmarkStart w:id="3" w:name="_Toc153730975"/>
      <w:r w:rsidRPr="003462C1">
        <w:t>(二)、建设规模</w:t>
      </w:r>
      <w:bookmarkEnd w:id="3"/>
    </w:p>
    <w:p w:rsidR="003462C1" w:rsidRPr="003462C1" w:rsidP="003462C1" w14:paraId="3B8C69B3" w14:textId="77777777">
      <w:pPr>
        <w:ind w:firstLine="560" w:firstLineChars="200"/>
        <w:rPr>
          <w:rFonts w:ascii="仿宋" w:eastAsia="仿宋" w:hAnsi="仿宋"/>
          <w:sz w:val="28"/>
        </w:rPr>
      </w:pPr>
      <w:r w:rsidRPr="003462C1">
        <w:rPr>
          <w:rFonts w:ascii="仿宋" w:eastAsia="仿宋" w:hAnsi="仿宋"/>
          <w:sz w:val="28"/>
        </w:rPr>
        <w:t>(一) 用地规模</w:t>
      </w:r>
    </w:p>
    <w:p w:rsidR="003462C1" w:rsidRPr="003462C1" w:rsidP="003462C1" w14:paraId="50A185D8" w14:textId="77777777">
      <w:pPr>
        <w:ind w:firstLine="560" w:firstLineChars="200"/>
        <w:rPr>
          <w:rFonts w:ascii="仿宋" w:eastAsia="仿宋" w:hAnsi="仿宋"/>
          <w:sz w:val="28"/>
        </w:rPr>
      </w:pPr>
      <w:r w:rsidRPr="003462C1">
        <w:rPr>
          <w:rFonts w:ascii="仿宋" w:eastAsia="仿宋" w:hAnsi="仿宋" w:hint="eastAsia"/>
          <w:sz w:val="28"/>
        </w:rPr>
        <w:t>根据最新的政策要求，该塑胶地板项目总征地面积为</w:t>
      </w:r>
      <w:r w:rsidRPr="003462C1">
        <w:rPr>
          <w:rFonts w:ascii="仿宋" w:eastAsia="仿宋" w:hAnsi="仿宋"/>
          <w:sz w:val="28"/>
        </w:rPr>
        <w:t>XX平方米，相当于约XX亩。其中，净用地面积为XX平方米，符合生态保护红线范围，也即约XX亩。塑胶地板项目规划的总建筑面积为XX平方米，其中包括规划建设主体工程占XX平方米，计容建筑面积为XX平方米。预计建筑工程的投资金额为XX万元。</w:t>
      </w:r>
    </w:p>
    <w:p w:rsidR="003462C1" w:rsidRPr="003462C1" w:rsidP="003462C1" w14:paraId="7C95CDD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62C1">
        <w:rPr>
          <w:rFonts w:ascii="仿宋" w:eastAsia="仿宋" w:hAnsi="仿宋"/>
          <w:sz w:val="28"/>
        </w:rPr>
        <w:t>(二) 设备购置</w:t>
      </w:r>
    </w:p>
    <w:p w:rsidR="003462C1" w:rsidRPr="003462C1" w:rsidP="003462C1" w14:paraId="15CB571A" w14:textId="77777777">
      <w:pPr>
        <w:ind w:firstLine="560" w:firstLineChars="200"/>
        <w:rPr>
          <w:rFonts w:ascii="仿宋" w:eastAsia="仿宋" w:hAnsi="仿宋"/>
          <w:sz w:val="28"/>
        </w:rPr>
      </w:pPr>
      <w:r w:rsidRPr="003462C1">
        <w:rPr>
          <w:rFonts w:ascii="仿宋" w:eastAsia="仿宋" w:hAnsi="仿宋" w:hint="eastAsia"/>
          <w:sz w:val="28"/>
        </w:rPr>
        <w:t>塑胶地板项目计划购置共计</w:t>
      </w:r>
      <w:r w:rsidRPr="003462C1">
        <w:rPr>
          <w:rFonts w:ascii="仿宋" w:eastAsia="仿宋" w:hAnsi="仿宋"/>
          <w:sz w:val="28"/>
        </w:rPr>
        <w:t>XX台（套）设备。设备购置费用预</w:t>
      </w:r>
      <w:r w:rsidRPr="003462C1">
        <w:rPr>
          <w:rFonts w:ascii="仿宋" w:eastAsia="仿宋" w:hAnsi="仿宋"/>
          <w:sz w:val="28"/>
        </w:rPr>
        <w:t>计为XX万元。我们将根据相关政策和法规要求，选择符合要求的设备种类，并确保设备的安全、环保和节能性能，以满足塑胶地板项目的生产需求。</w:t>
      </w:r>
    </w:p>
    <w:p w:rsidR="003462C1" w:rsidRPr="003462C1" w:rsidP="003462C1" w14:paraId="0F3C10B0" w14:textId="77777777">
      <w:pPr>
        <w:ind w:firstLine="560" w:firstLineChars="200"/>
        <w:rPr>
          <w:rFonts w:ascii="仿宋" w:eastAsia="仿宋" w:hAnsi="仿宋"/>
          <w:sz w:val="28"/>
        </w:rPr>
      </w:pPr>
      <w:r w:rsidRPr="003462C1">
        <w:rPr>
          <w:rFonts w:ascii="仿宋" w:eastAsia="仿宋" w:hAnsi="仿宋"/>
          <w:sz w:val="28"/>
        </w:rPr>
        <w:t>(</w:t>
      </w:r>
      <w:r w:rsidRPr="003462C1">
        <w:rPr>
          <w:rFonts w:ascii="仿宋" w:eastAsia="仿宋" w:hAnsi="仿宋" w:hint="eastAsia"/>
          <w:sz w:val="28"/>
        </w:rPr>
        <w:t>三</w:t>
      </w:r>
      <w:r w:rsidRPr="003462C1">
        <w:rPr>
          <w:rFonts w:ascii="仿宋" w:eastAsia="仿宋" w:hAnsi="仿宋"/>
          <w:sz w:val="28"/>
        </w:rPr>
        <w:t>) 产能规模</w:t>
      </w:r>
    </w:p>
    <w:p w:rsidR="003462C1" w:rsidP="003462C1" w14:paraId="61927795" w14:textId="289BFFFB">
      <w:pPr>
        <w:ind w:firstLine="560" w:firstLineChars="200"/>
        <w:rPr>
          <w:rFonts w:ascii="仿宋" w:eastAsia="仿宋" w:hAnsi="仿宋"/>
          <w:sz w:val="28"/>
        </w:rPr>
      </w:pPr>
      <w:r w:rsidRPr="003462C1">
        <w:rPr>
          <w:rFonts w:ascii="仿宋" w:eastAsia="仿宋" w:hAnsi="仿宋" w:hint="eastAsia"/>
          <w:sz w:val="28"/>
        </w:rPr>
        <w:t>该塑胶地板项目的总投资额预计为</w:t>
      </w:r>
      <w:r w:rsidRPr="003462C1">
        <w:rPr>
          <w:rFonts w:ascii="仿宋" w:eastAsia="仿宋" w:hAnsi="仿宋"/>
          <w:sz w:val="28"/>
        </w:rPr>
        <w:t>XX万元。根据经济预测和市场需求，预计年实现营业收入为XX万元。我们将合理安排资金的使用，确保塑胶地板项目的正常运营和发展。同时，我们将采取有效的经营管理措施，提高生产效率和产品质量，以实现预期的经济效益目标。</w:t>
      </w:r>
    </w:p>
    <w:p w:rsidR="003462C1" w:rsidP="003462C1" w14:paraId="03B81502" w14:textId="58A3B2E9">
      <w:pPr>
        <w:pStyle w:val="Heading1"/>
        <w:rPr>
          <w:rFonts w:hint="eastAsia"/>
        </w:rPr>
      </w:pPr>
      <w:bookmarkStart w:id="4" w:name="_Toc153730976"/>
      <w:r w:rsidRPr="003462C1">
        <w:rPr>
          <w:rFonts w:hint="eastAsia"/>
        </w:rPr>
        <w:t>二、背景和必要性研究</w:t>
      </w:r>
      <w:bookmarkEnd w:id="4"/>
    </w:p>
    <w:p w:rsidR="003462C1" w:rsidP="003462C1" w14:paraId="1B137022" w14:textId="4538F1D4">
      <w:pPr>
        <w:pStyle w:val="Heading2"/>
      </w:pPr>
      <w:bookmarkStart w:id="5" w:name="_Toc153730977"/>
      <w:r w:rsidRPr="003462C1">
        <w:t>(一)、塑胶地板项目承办单位背景分析</w:t>
      </w:r>
      <w:bookmarkEnd w:id="5"/>
    </w:p>
    <w:p w:rsidR="003462C1" w:rsidRPr="003462C1" w:rsidP="003462C1" w14:paraId="008E0DBF" w14:textId="77777777">
      <w:pPr>
        <w:ind w:firstLine="560" w:firstLineChars="200"/>
        <w:rPr>
          <w:rFonts w:ascii="仿宋" w:eastAsia="仿宋" w:hAnsi="仿宋"/>
          <w:sz w:val="28"/>
        </w:rPr>
      </w:pPr>
      <w:r w:rsidRPr="003462C1">
        <w:rPr>
          <w:rFonts w:ascii="仿宋" w:eastAsia="仿宋" w:hAnsi="仿宋"/>
          <w:sz w:val="28"/>
        </w:rPr>
        <w:t>( 一)公司概况</w:t>
      </w:r>
    </w:p>
    <w:p w:rsidR="003462C1" w:rsidRPr="003462C1" w:rsidP="003462C1" w14:paraId="5F93AB6C" w14:textId="77777777">
      <w:pPr>
        <w:ind w:firstLine="560" w:firstLineChars="200"/>
        <w:rPr>
          <w:rFonts w:ascii="仿宋" w:eastAsia="仿宋" w:hAnsi="仿宋"/>
          <w:sz w:val="28"/>
        </w:rPr>
      </w:pPr>
      <w:r w:rsidRPr="003462C1">
        <w:rPr>
          <w:rFonts w:ascii="仿宋" w:eastAsia="仿宋" w:hAnsi="仿宋" w:hint="eastAsia"/>
          <w:sz w:val="28"/>
        </w:rPr>
        <w:t>公司坚持</w:t>
      </w:r>
      <w:r w:rsidRPr="003462C1">
        <w:rPr>
          <w:rFonts w:ascii="仿宋" w:eastAsia="仿宋" w:hAnsi="仿宋"/>
          <w:sz w:val="28"/>
        </w:rPr>
        <w:t>"以人为本，无为而治”的企业管理理念，以“走正道，</w:t>
      </w:r>
    </w:p>
    <w:p w:rsidR="003462C1" w:rsidRPr="003462C1" w:rsidP="003462C1" w14:paraId="5173AB46" w14:textId="77777777">
      <w:pPr>
        <w:ind w:firstLine="560" w:firstLineChars="200"/>
        <w:rPr>
          <w:rFonts w:ascii="仿宋" w:eastAsia="仿宋" w:hAnsi="仿宋"/>
          <w:sz w:val="28"/>
        </w:rPr>
      </w:pPr>
      <w:r w:rsidRPr="003462C1">
        <w:rPr>
          <w:rFonts w:ascii="仿宋" w:eastAsia="仿宋" w:hAnsi="仿宋" w:hint="eastAsia"/>
          <w:sz w:val="28"/>
        </w:rPr>
        <w:t>负责任，心中有别人</w:t>
      </w:r>
      <w:r w:rsidRPr="003462C1">
        <w:rPr>
          <w:rFonts w:ascii="仿宋" w:eastAsia="仿宋" w:hAnsi="仿宋"/>
          <w:sz w:val="28"/>
        </w:rPr>
        <w:t>"的企业文化核心思想为指针，实现新的跨越，</w:t>
      </w:r>
    </w:p>
    <w:p w:rsidR="003462C1" w:rsidRPr="003462C1" w:rsidP="003462C1" w14:paraId="6C6F713F" w14:textId="77777777">
      <w:pPr>
        <w:ind w:firstLine="560" w:firstLineChars="200"/>
        <w:rPr>
          <w:rFonts w:ascii="仿宋" w:eastAsia="仿宋" w:hAnsi="仿宋"/>
          <w:sz w:val="28"/>
        </w:rPr>
      </w:pPr>
      <w:r w:rsidRPr="003462C1">
        <w:rPr>
          <w:rFonts w:ascii="仿宋" w:eastAsia="仿宋" w:hAnsi="仿宋" w:hint="eastAsia"/>
          <w:sz w:val="28"/>
        </w:rPr>
        <w:t>创造新的辉煌。热忱欢迎社会各界人士咨询与合作。</w:t>
      </w:r>
    </w:p>
    <w:p w:rsidR="003462C1" w:rsidRPr="003462C1" w:rsidP="003462C1" w14:paraId="0A0686D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62C1">
        <w:rPr>
          <w:rFonts w:ascii="仿宋" w:eastAsia="仿宋" w:hAnsi="仿宋" w:hint="eastAsia"/>
          <w:sz w:val="28"/>
        </w:rPr>
        <w:t>公司自成立以来，在整合产业服务资源的基础上，积累用户需求实现技术创新，专注为客户创造价值。公司通过了</w:t>
      </w:r>
      <w:r w:rsidRPr="003462C1">
        <w:rPr>
          <w:rFonts w:ascii="仿宋" w:eastAsia="仿宋" w:hAnsi="仿宋"/>
          <w:sz w:val="28"/>
        </w:rPr>
        <w:t>XX质量体系、</w:t>
      </w:r>
      <w:r w:rsidRPr="003462C1">
        <w:rPr>
          <w:rFonts w:ascii="仿宋" w:eastAsia="仿宋" w:hAnsi="仿宋"/>
          <w:sz w:val="28"/>
        </w:rPr>
        <w:t xml:space="preserve"> XX环境管理体系、</w:t>
      </w:r>
    </w:p>
    <w:p w:rsidR="003462C1" w:rsidRPr="003462C1" w:rsidP="003462C1" w14:textId="77777777">
      <w:pPr>
        <w:ind w:firstLine="560" w:firstLineChars="200"/>
        <w:rPr>
          <w:rFonts w:ascii="仿宋" w:eastAsia="仿宋" w:hAnsi="仿宋"/>
          <w:sz w:val="28"/>
        </w:rPr>
      </w:pPr>
      <w:r w:rsidRPr="003462C1">
        <w:rPr>
          <w:rFonts w:ascii="仿宋" w:eastAsia="仿宋" w:hAnsi="仿宋"/>
          <w:sz w:val="28"/>
        </w:rPr>
        <w:t xml:space="preserve"> XX职业健康安全管理体系和信息安全管理体系认证，并获得XX</w:t>
      </w:r>
      <w:r w:rsidRPr="003462C1">
        <w:rPr>
          <w:rFonts w:ascii="仿宋" w:eastAsia="仿宋" w:hAnsi="仿宋"/>
          <w:sz w:val="28"/>
        </w:rPr>
        <w:t xml:space="preserve"> 信息系统业务安全服务资质证书以及计算机信息系统集成</w:t>
      </w:r>
      <w:r w:rsidRPr="003462C1">
        <w:rPr>
          <w:rFonts w:ascii="仿宋" w:eastAsia="仿宋" w:hAnsi="仿宋"/>
          <w:sz w:val="28"/>
        </w:rPr>
        <w:t>XX资质。</w:t>
      </w:r>
    </w:p>
    <w:p w:rsidR="003462C1" w:rsidRPr="003462C1" w:rsidP="003462C1" w14:paraId="1C918B52" w14:textId="77777777">
      <w:pPr>
        <w:ind w:firstLine="560" w:firstLineChars="200"/>
        <w:rPr>
          <w:rFonts w:ascii="仿宋" w:eastAsia="仿宋" w:hAnsi="仿宋"/>
          <w:sz w:val="28"/>
        </w:rPr>
      </w:pPr>
      <w:r w:rsidRPr="003462C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462C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462C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462C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462C1" w:rsidRPr="003462C1" w:rsidP="003462C1" w14:paraId="4016C8F2" w14:textId="77777777">
      <w:pPr>
        <w:ind w:firstLine="560" w:firstLineChars="200"/>
        <w:rPr>
          <w:rFonts w:ascii="仿宋" w:eastAsia="仿宋" w:hAnsi="仿宋"/>
          <w:sz w:val="28"/>
        </w:rPr>
      </w:pPr>
      <w:r w:rsidRPr="003462C1">
        <w:rPr>
          <w:rFonts w:ascii="仿宋" w:eastAsia="仿宋" w:hAnsi="仿宋"/>
          <w:sz w:val="28"/>
        </w:rPr>
        <w:t>(二)公司经济效益分析</w:t>
      </w:r>
    </w:p>
    <w:p w:rsidR="003462C1" w:rsidRPr="003462C1" w:rsidP="003462C1" w14:paraId="569BF15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62C1">
        <w:rPr>
          <w:rFonts w:ascii="仿宋" w:eastAsia="仿宋" w:hAnsi="仿宋" w:hint="eastAsia"/>
          <w:sz w:val="28"/>
        </w:rPr>
        <w:t>上一年度，</w:t>
      </w:r>
      <w:r w:rsidRPr="003462C1">
        <w:rPr>
          <w:rFonts w:ascii="仿宋" w:eastAsia="仿宋" w:hAnsi="仿宋"/>
          <w:sz w:val="28"/>
        </w:rPr>
        <w:t xml:space="preserve"> xxx (集团)有</w:t>
      </w:r>
      <w:r w:rsidRPr="003462C1">
        <w:rPr>
          <w:rFonts w:ascii="仿宋" w:eastAsia="仿宋" w:hAnsi="仿宋" w:hint="eastAsia"/>
          <w:sz w:val="28"/>
        </w:rPr>
        <w:t>限公司实现营业收入</w:t>
      </w:r>
    </w:p>
    <w:p w:rsidR="003462C1" w:rsidRPr="003462C1" w:rsidP="003462C1" w14:textId="77777777">
      <w:pPr>
        <w:ind w:firstLine="560" w:firstLineChars="200"/>
        <w:rPr>
          <w:rFonts w:ascii="仿宋" w:eastAsia="仿宋" w:hAnsi="仿宋"/>
          <w:sz w:val="28"/>
        </w:rPr>
      </w:pPr>
      <w:r w:rsidRPr="003462C1">
        <w:rPr>
          <w:rFonts w:ascii="仿宋" w:eastAsia="仿宋" w:hAnsi="仿宋"/>
          <w:sz w:val="28"/>
        </w:rPr>
        <w:t>XX万元，同比增长XX%。其中，主营业业务塑胶地板生产及销售收入为XX万元，占营</w:t>
      </w:r>
      <w:r w:rsidRPr="003462C1">
        <w:rPr>
          <w:rFonts w:ascii="仿宋" w:eastAsia="仿宋" w:hAnsi="仿宋"/>
          <w:sz w:val="28"/>
        </w:rPr>
        <w:t>业总收入的XX%。</w:t>
      </w:r>
    </w:p>
    <w:p w:rsidR="003462C1" w:rsidP="003462C1" w14:paraId="34A2287C" w14:textId="0150EDDA">
      <w:pPr>
        <w:ind w:firstLine="560" w:firstLineChars="200"/>
        <w:rPr>
          <w:rFonts w:ascii="仿宋" w:eastAsia="仿宋" w:hAnsi="仿宋"/>
          <w:sz w:val="28"/>
        </w:rPr>
      </w:pPr>
      <w:r w:rsidRPr="003462C1">
        <w:rPr>
          <w:rFonts w:ascii="仿宋" w:eastAsia="仿宋" w:hAnsi="仿宋" w:hint="eastAsia"/>
          <w:sz w:val="28"/>
        </w:rPr>
        <w:t>根据初步统计测算，公司实现利润总额</w:t>
      </w:r>
      <w:r w:rsidRPr="003462C1">
        <w:rPr>
          <w:rFonts w:ascii="仿宋" w:eastAsia="仿宋" w:hAnsi="仿宋"/>
          <w:sz w:val="28"/>
        </w:rPr>
        <w:t>XX万元</w:t>
      </w:r>
    </w:p>
    <w:p w:rsidR="003462C1" w:rsidP="003462C1" w14:paraId="18C168FD" w14:textId="528077DA">
      <w:pPr>
        <w:pStyle w:val="Heading2"/>
      </w:pPr>
      <w:bookmarkStart w:id="6" w:name="_Toc153730978"/>
      <w:r w:rsidRPr="003462C1">
        <w:t>(二)、产业政策及发展规划</w:t>
      </w:r>
      <w:bookmarkEnd w:id="6"/>
    </w:p>
    <w:p w:rsidR="003462C1" w:rsidRPr="003462C1" w:rsidP="003462C1" w14:paraId="0383A504" w14:textId="77777777">
      <w:pPr>
        <w:ind w:firstLine="560" w:firstLineChars="200"/>
        <w:rPr>
          <w:rFonts w:ascii="仿宋" w:eastAsia="仿宋" w:hAnsi="仿宋"/>
          <w:sz w:val="28"/>
        </w:rPr>
      </w:pPr>
      <w:r w:rsidRPr="003462C1">
        <w:rPr>
          <w:rFonts w:ascii="仿宋" w:eastAsia="仿宋" w:hAnsi="仿宋" w:hint="eastAsia"/>
          <w:sz w:val="28"/>
        </w:rPr>
        <w:t>产业战略定位：明确企业在产业链中的位置和角色，如主导企业、参与企业、支持企业等。</w:t>
      </w:r>
    </w:p>
    <w:p w:rsidR="003462C1" w:rsidRPr="003462C1" w:rsidP="003462C1" w14:paraId="602FE654" w14:textId="77777777">
      <w:pPr>
        <w:ind w:firstLine="560" w:firstLineChars="200"/>
        <w:rPr>
          <w:rFonts w:ascii="仿宋" w:eastAsia="仿宋" w:hAnsi="仿宋"/>
          <w:sz w:val="28"/>
        </w:rPr>
      </w:pPr>
      <w:r w:rsidRPr="003462C1">
        <w:rPr>
          <w:rFonts w:ascii="仿宋" w:eastAsia="仿宋" w:hAnsi="仿宋" w:hint="eastAsia"/>
          <w:sz w:val="28"/>
        </w:rPr>
        <w:t>业务范围规划：明确企业的主营业务、辅助业务、新兴业务等，以及各业务之间的关系和互动。</w:t>
      </w:r>
    </w:p>
    <w:p w:rsidR="003462C1" w:rsidRPr="003462C1" w:rsidP="003462C1" w14:paraId="42AC0F93" w14:textId="77777777">
      <w:pPr>
        <w:ind w:firstLine="560" w:firstLineChars="200"/>
        <w:rPr>
          <w:rFonts w:ascii="仿宋" w:eastAsia="仿宋" w:hAnsi="仿宋"/>
          <w:sz w:val="28"/>
        </w:rPr>
      </w:pPr>
      <w:r w:rsidRPr="003462C1">
        <w:rPr>
          <w:rFonts w:ascii="仿宋" w:eastAsia="仿宋" w:hAnsi="仿宋" w:hint="eastAsia"/>
          <w:sz w:val="28"/>
        </w:rPr>
        <w:t>市场目标设定：明确企业的市场定位、市场份额目标、市场拓展策略等。</w:t>
      </w:r>
    </w:p>
    <w:p w:rsidR="003462C1" w:rsidRPr="003462C1" w:rsidP="003462C1" w14:paraId="6F3771C0" w14:textId="77777777">
      <w:pPr>
        <w:ind w:firstLine="560" w:firstLineChars="200"/>
        <w:rPr>
          <w:rFonts w:ascii="仿宋" w:eastAsia="仿宋" w:hAnsi="仿宋"/>
          <w:sz w:val="28"/>
        </w:rPr>
      </w:pPr>
      <w:r w:rsidRPr="003462C1">
        <w:rPr>
          <w:rFonts w:ascii="仿宋" w:eastAsia="仿宋" w:hAnsi="仿宋" w:hint="eastAsia"/>
          <w:sz w:val="28"/>
        </w:rPr>
        <w:t>投资计划制定：明确企业的投资方向、投资规模、投资回报预期等。</w:t>
      </w:r>
    </w:p>
    <w:p w:rsidR="003462C1" w:rsidRPr="003462C1" w:rsidP="003462C1" w14:paraId="543EC04A" w14:textId="77777777">
      <w:pPr>
        <w:ind w:firstLine="560" w:firstLineChars="200"/>
        <w:rPr>
          <w:rFonts w:ascii="仿宋" w:eastAsia="仿宋" w:hAnsi="仿宋"/>
          <w:sz w:val="28"/>
        </w:rPr>
      </w:pPr>
      <w:r w:rsidRPr="003462C1">
        <w:rPr>
          <w:rFonts w:ascii="仿宋" w:eastAsia="仿宋" w:hAnsi="仿宋" w:hint="eastAsia"/>
          <w:sz w:val="28"/>
        </w:rPr>
        <w:t>人力资源规划：明确企业的人力资源需求、人力资源配置、人力资源开发等。</w:t>
      </w:r>
    </w:p>
    <w:p w:rsidR="003462C1" w:rsidRPr="003462C1" w:rsidP="003462C1" w14:paraId="3CE993F3" w14:textId="77777777">
      <w:pPr>
        <w:ind w:firstLine="560" w:firstLineChars="200"/>
        <w:rPr>
          <w:rFonts w:ascii="仿宋" w:eastAsia="仿宋" w:hAnsi="仿宋"/>
          <w:sz w:val="28"/>
        </w:rPr>
      </w:pPr>
      <w:r w:rsidRPr="003462C1">
        <w:rPr>
          <w:rFonts w:ascii="仿宋" w:eastAsia="仿宋" w:hAnsi="仿宋" w:hint="eastAsia"/>
          <w:sz w:val="28"/>
        </w:rPr>
        <w:t>技术研发策略：明确企业的技术研发方向、技术研发投入、技术研发成果转化等。</w:t>
      </w:r>
    </w:p>
    <w:p w:rsidR="003462C1" w:rsidRPr="003462C1" w:rsidP="003462C1" w14:paraId="7471BB0E" w14:textId="77777777">
      <w:pPr>
        <w:ind w:firstLine="560" w:firstLineChars="200"/>
        <w:rPr>
          <w:rFonts w:ascii="仿宋" w:eastAsia="仿宋" w:hAnsi="仿宋"/>
          <w:sz w:val="28"/>
        </w:rPr>
      </w:pPr>
      <w:r w:rsidRPr="003462C1">
        <w:rPr>
          <w:rFonts w:ascii="仿宋" w:eastAsia="仿宋" w:hAnsi="仿宋" w:hint="eastAsia"/>
          <w:sz w:val="28"/>
        </w:rPr>
        <w:t>企业文化建设：明确企业的价值观、企业精神、企业行为规范等，以塑造良好的企业文化。</w:t>
      </w:r>
    </w:p>
    <w:p w:rsidR="003462C1" w:rsidRPr="003462C1" w:rsidP="003462C1" w14:paraId="0371CBCD" w14:textId="77777777">
      <w:pPr>
        <w:ind w:firstLine="560" w:firstLineChars="200"/>
        <w:rPr>
          <w:rFonts w:ascii="仿宋" w:eastAsia="仿宋" w:hAnsi="仿宋"/>
          <w:sz w:val="28"/>
        </w:rPr>
      </w:pPr>
      <w:r w:rsidRPr="003462C1">
        <w:rPr>
          <w:rFonts w:ascii="仿宋" w:eastAsia="仿宋" w:hAnsi="仿宋" w:hint="eastAsia"/>
          <w:sz w:val="28"/>
        </w:rPr>
        <w:t>社会责任承担：明确企业的社会责任，如环保责任、公益责任、员工责任等。</w:t>
      </w:r>
    </w:p>
    <w:p w:rsidR="003462C1" w:rsidP="003462C1" w14:paraId="2582C668" w14:textId="1513E05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462C1" w:rsidP="003462C1" w14:textId="1513E05A">
      <w:pPr>
        <w:ind w:firstLine="560" w:firstLineChars="200"/>
        <w:rPr>
          <w:rFonts w:ascii="仿宋" w:eastAsia="仿宋" w:hAnsi="仿宋" w:hint="eastAsia"/>
          <w:sz w:val="28"/>
        </w:rPr>
      </w:pPr>
      <w:r w:rsidRPr="003462C1">
        <w:rPr>
          <w:rFonts w:ascii="仿宋" w:eastAsia="仿宋" w:hAnsi="仿宋" w:hint="eastAsia"/>
          <w:sz w:val="28"/>
        </w:rPr>
        <w:t>企业产业政策和发展规划需要根据企业的实际情况、市场环境、政策环境等因素进行定制，保持灵活性和适应性，以应对不断变化的</w:t>
      </w:r>
      <w:r w:rsidRPr="003462C1">
        <w:rPr>
          <w:rFonts w:ascii="仿宋" w:eastAsia="仿宋" w:hAnsi="仿宋" w:hint="eastAsia"/>
          <w:sz w:val="28"/>
        </w:rPr>
        <w:t>外部环境。</w:t>
      </w:r>
    </w:p>
    <w:p w:rsidR="003462C1" w:rsidP="003462C1" w14:paraId="3692A5C0" w14:textId="5F635BEE">
      <w:pPr>
        <w:pStyle w:val="Heading2"/>
      </w:pPr>
      <w:bookmarkStart w:id="7" w:name="_Toc153730979"/>
      <w:r w:rsidRPr="003462C1">
        <w:t>(三)、鼓励中小企业发展</w:t>
      </w:r>
      <w:bookmarkEnd w:id="7"/>
    </w:p>
    <w:p w:rsidR="003462C1" w:rsidRPr="003462C1" w:rsidP="003462C1" w14:paraId="037B2008" w14:textId="77777777">
      <w:pPr>
        <w:ind w:firstLine="560" w:firstLineChars="200"/>
        <w:rPr>
          <w:rFonts w:ascii="仿宋" w:eastAsia="仿宋" w:hAnsi="仿宋"/>
          <w:sz w:val="28"/>
        </w:rPr>
      </w:pPr>
      <w:r w:rsidRPr="003462C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462C1" w:rsidRPr="003462C1" w:rsidP="003462C1" w14:paraId="43F71154" w14:textId="77777777">
      <w:pPr>
        <w:ind w:firstLine="560" w:firstLineChars="200"/>
        <w:rPr>
          <w:rFonts w:ascii="仿宋" w:eastAsia="仿宋" w:hAnsi="仿宋"/>
          <w:sz w:val="28"/>
        </w:rPr>
      </w:pPr>
      <w:r w:rsidRPr="003462C1">
        <w:rPr>
          <w:rFonts w:ascii="仿宋" w:eastAsia="仿宋" w:hAnsi="仿宋" w:hint="eastAsia"/>
          <w:sz w:val="28"/>
        </w:rPr>
        <w:t>优化政策环境：制定一系列有利于中小企业发展的政策，如减税、降费、简政放权等，降低中小企业的运营成本，提高其竞争力。</w:t>
      </w:r>
    </w:p>
    <w:p w:rsidR="003462C1" w:rsidRPr="003462C1" w:rsidP="003462C1" w14:paraId="7186E0D9" w14:textId="77777777">
      <w:pPr>
        <w:ind w:firstLine="560" w:firstLineChars="200"/>
        <w:rPr>
          <w:rFonts w:ascii="仿宋" w:eastAsia="仿宋" w:hAnsi="仿宋"/>
          <w:sz w:val="28"/>
        </w:rPr>
      </w:pPr>
      <w:r w:rsidRPr="003462C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462C1" w:rsidRPr="003462C1" w:rsidP="003462C1" w14:paraId="36C8B82C" w14:textId="77777777">
      <w:pPr>
        <w:ind w:firstLine="560" w:firstLineChars="200"/>
        <w:rPr>
          <w:rFonts w:ascii="仿宋" w:eastAsia="仿宋" w:hAnsi="仿宋"/>
          <w:sz w:val="28"/>
        </w:rPr>
      </w:pPr>
      <w:r w:rsidRPr="003462C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462C1" w:rsidRPr="003462C1" w:rsidP="003462C1" w14:paraId="751644CB" w14:textId="77777777">
      <w:pPr>
        <w:ind w:firstLine="560" w:firstLineChars="200"/>
        <w:rPr>
          <w:rFonts w:ascii="仿宋" w:eastAsia="仿宋" w:hAnsi="仿宋"/>
          <w:sz w:val="28"/>
        </w:rPr>
      </w:pPr>
      <w:r w:rsidRPr="003462C1">
        <w:rPr>
          <w:rFonts w:ascii="仿宋" w:eastAsia="仿宋" w:hAnsi="仿宋" w:hint="eastAsia"/>
          <w:sz w:val="28"/>
        </w:rPr>
        <w:t>培育创新能力：鼓励中小企业进行技术研发和创新，提供技术研发的资金支持和政策优惠，建立技术研发和成果转化的平台。</w:t>
      </w:r>
    </w:p>
    <w:p w:rsidR="003462C1" w:rsidRPr="003462C1" w:rsidP="003462C1" w14:paraId="3FA307E4" w14:textId="77777777">
      <w:pPr>
        <w:ind w:firstLine="560" w:firstLineChars="200"/>
        <w:rPr>
          <w:rFonts w:ascii="仿宋" w:eastAsia="仿宋" w:hAnsi="仿宋"/>
          <w:sz w:val="28"/>
        </w:rPr>
      </w:pPr>
      <w:r w:rsidRPr="003462C1">
        <w:rPr>
          <w:rFonts w:ascii="仿宋" w:eastAsia="仿宋" w:hAnsi="仿宋" w:hint="eastAsia"/>
          <w:sz w:val="28"/>
        </w:rPr>
        <w:t>加强人才培养：鼓励中小企业对人才的培养和引进，提供人才培养的政策支持和资金补贴，建立人才交流和合作的平台。</w:t>
      </w:r>
    </w:p>
    <w:p w:rsidR="003462C1" w:rsidRPr="003462C1" w:rsidP="003462C1" w14:paraId="48CC9369" w14:textId="77777777">
      <w:pPr>
        <w:ind w:firstLine="560" w:firstLineChars="200"/>
        <w:rPr>
          <w:rFonts w:ascii="仿宋" w:eastAsia="仿宋" w:hAnsi="仿宋"/>
          <w:sz w:val="28"/>
        </w:rPr>
      </w:pPr>
      <w:r w:rsidRPr="003462C1">
        <w:rPr>
          <w:rFonts w:ascii="仿宋" w:eastAsia="仿宋" w:hAnsi="仿宋" w:hint="eastAsia"/>
          <w:sz w:val="28"/>
        </w:rPr>
        <w:t>提高市场准入：降低中小企业的市场准入门槛，提供公平的市场竞争环境，保护中小企业的合法权益。</w:t>
      </w:r>
    </w:p>
    <w:p w:rsidR="003462C1" w:rsidRPr="003462C1" w:rsidP="003462C1" w14:paraId="45350CE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加强国际合作：推动中小企业的国际化发展，提供国际市场信息、国际合作平台等，帮助中小企业开拓海外市场。</w:t>
      </w:r>
    </w:p>
    <w:p w:rsidR="003462C1" w:rsidP="003462C1" w14:paraId="01CAA6DC" w14:textId="47592C25">
      <w:pPr>
        <w:ind w:firstLine="560" w:firstLineChars="200"/>
        <w:rPr>
          <w:rFonts w:ascii="仿宋" w:eastAsia="仿宋" w:hAnsi="仿宋" w:hint="eastAsia"/>
          <w:sz w:val="28"/>
        </w:rPr>
      </w:pPr>
      <w:r w:rsidRPr="003462C1">
        <w:rPr>
          <w:rFonts w:ascii="仿宋" w:eastAsia="仿宋" w:hAnsi="仿宋" w:hint="eastAsia"/>
          <w:sz w:val="28"/>
        </w:rPr>
        <w:t>以上措施的实施需要政府、金融机构、服务机构、中小企业等各方的共同努力，以实现中小企业的健康、稳定、持续发展。</w:t>
      </w:r>
    </w:p>
    <w:p w:rsidR="003462C1" w:rsidP="003462C1" w14:paraId="42FF73DD" w14:textId="4C18AB4A">
      <w:pPr>
        <w:pStyle w:val="Heading2"/>
      </w:pPr>
      <w:bookmarkStart w:id="8" w:name="_Toc153730980"/>
      <w:r w:rsidRPr="003462C1">
        <w:t>(四)、宏观经济形势分析</w:t>
      </w:r>
      <w:bookmarkEnd w:id="8"/>
    </w:p>
    <w:p w:rsidR="003462C1" w:rsidRPr="003462C1" w:rsidP="003462C1" w14:paraId="793AB574" w14:textId="77777777">
      <w:pPr>
        <w:ind w:firstLine="560" w:firstLineChars="200"/>
        <w:rPr>
          <w:rFonts w:ascii="仿宋" w:eastAsia="仿宋" w:hAnsi="仿宋"/>
          <w:sz w:val="28"/>
        </w:rPr>
      </w:pPr>
      <w:r w:rsidRPr="003462C1">
        <w:rPr>
          <w:rFonts w:ascii="仿宋" w:eastAsia="仿宋" w:hAnsi="仿宋"/>
          <w:sz w:val="28"/>
        </w:rPr>
        <w:t>GDP增长率：这是衡量一个国家或地区经济增长的主要指标。它反映了经济总体发展速度和规模。</w:t>
      </w:r>
    </w:p>
    <w:p w:rsidR="003462C1" w:rsidRPr="003462C1" w:rsidP="003462C1" w14:paraId="2EC53070" w14:textId="77777777">
      <w:pPr>
        <w:ind w:firstLine="560" w:firstLineChars="200"/>
        <w:rPr>
          <w:rFonts w:ascii="仿宋" w:eastAsia="仿宋" w:hAnsi="仿宋"/>
          <w:sz w:val="28"/>
        </w:rPr>
      </w:pPr>
      <w:r w:rsidRPr="003462C1">
        <w:rPr>
          <w:rFonts w:ascii="仿宋" w:eastAsia="仿宋" w:hAnsi="仿宋" w:hint="eastAsia"/>
          <w:sz w:val="28"/>
        </w:rPr>
        <w:t>消费者价格指数（</w:t>
      </w:r>
      <w:r w:rsidRPr="003462C1">
        <w:rPr>
          <w:rFonts w:ascii="仿宋" w:eastAsia="仿宋" w:hAnsi="仿宋"/>
          <w:sz w:val="28"/>
        </w:rPr>
        <w:t>CPI）和生产者价格指数（PPI）：这两个指数可以反映价格水平的变动情况，是衡量通货膨胀或者通货紧缩的重要指标。</w:t>
      </w:r>
    </w:p>
    <w:p w:rsidR="003462C1" w:rsidRPr="003462C1" w:rsidP="003462C1" w14:paraId="7DDD58CE" w14:textId="77777777">
      <w:pPr>
        <w:ind w:firstLine="560" w:firstLineChars="200"/>
        <w:rPr>
          <w:rFonts w:ascii="仿宋" w:eastAsia="仿宋" w:hAnsi="仿宋"/>
          <w:sz w:val="28"/>
        </w:rPr>
      </w:pPr>
      <w:r w:rsidRPr="003462C1">
        <w:rPr>
          <w:rFonts w:ascii="仿宋" w:eastAsia="仿宋" w:hAnsi="仿宋" w:hint="eastAsia"/>
          <w:sz w:val="28"/>
        </w:rPr>
        <w:t>失业率：这是衡量劳动力市场状况的重要指标。它反映了经济活动的繁荣度和劳动力的使用效率。</w:t>
      </w:r>
    </w:p>
    <w:p w:rsidR="003462C1" w:rsidRPr="003462C1" w:rsidP="003462C1" w14:paraId="0BA2DB21" w14:textId="77777777">
      <w:pPr>
        <w:ind w:firstLine="560" w:firstLineChars="200"/>
        <w:rPr>
          <w:rFonts w:ascii="仿宋" w:eastAsia="仿宋" w:hAnsi="仿宋"/>
          <w:sz w:val="28"/>
        </w:rPr>
      </w:pPr>
      <w:r w:rsidRPr="003462C1">
        <w:rPr>
          <w:rFonts w:ascii="仿宋" w:eastAsia="仿宋" w:hAnsi="仿宋" w:hint="eastAsia"/>
          <w:sz w:val="28"/>
        </w:rPr>
        <w:t>利率和货币政策：中央银行设定的基准利率和实施的货币政策会影响整个经济的资金成本和货币供应量。</w:t>
      </w:r>
    </w:p>
    <w:p w:rsidR="003462C1" w:rsidRPr="003462C1" w:rsidP="003462C1" w14:paraId="4AB78FF1" w14:textId="77777777">
      <w:pPr>
        <w:ind w:firstLine="560" w:firstLineChars="200"/>
        <w:rPr>
          <w:rFonts w:ascii="仿宋" w:eastAsia="仿宋" w:hAnsi="仿宋"/>
          <w:sz w:val="28"/>
        </w:rPr>
      </w:pPr>
      <w:r w:rsidRPr="003462C1">
        <w:rPr>
          <w:rFonts w:ascii="仿宋" w:eastAsia="仿宋" w:hAnsi="仿宋" w:hint="eastAsia"/>
          <w:sz w:val="28"/>
        </w:rPr>
        <w:t>贸易状况：进出口贸易数据、贸易顺差或逆差，可以反映一个国家的国际贸易状况和经济的开放度。</w:t>
      </w:r>
    </w:p>
    <w:p w:rsidR="003462C1" w:rsidRPr="003462C1" w:rsidP="003462C1" w14:paraId="2718E9B1" w14:textId="77777777">
      <w:pPr>
        <w:ind w:firstLine="560" w:firstLineChars="200"/>
        <w:rPr>
          <w:rFonts w:ascii="仿宋" w:eastAsia="仿宋" w:hAnsi="仿宋"/>
          <w:sz w:val="28"/>
        </w:rPr>
      </w:pPr>
      <w:r w:rsidRPr="003462C1">
        <w:rPr>
          <w:rFonts w:ascii="仿宋" w:eastAsia="仿宋" w:hAnsi="仿宋" w:hint="eastAsia"/>
          <w:sz w:val="28"/>
        </w:rPr>
        <w:t>政府财政状况：政府的财政收入和支出、公共债务的规模，可以反映政府的财政健康状况和经济管理能力。</w:t>
      </w:r>
    </w:p>
    <w:p w:rsidR="003462C1" w:rsidRPr="003462C1" w:rsidP="003462C1" w14:paraId="1E5A073D" w14:textId="77777777">
      <w:pPr>
        <w:ind w:firstLine="560" w:firstLineChars="200"/>
        <w:rPr>
          <w:rFonts w:ascii="仿宋" w:eastAsia="仿宋" w:hAnsi="仿宋"/>
          <w:sz w:val="28"/>
        </w:rPr>
      </w:pPr>
      <w:r w:rsidRPr="003462C1">
        <w:rPr>
          <w:rFonts w:ascii="仿宋" w:eastAsia="仿宋" w:hAnsi="仿宋" w:hint="eastAsia"/>
          <w:sz w:val="28"/>
        </w:rPr>
        <w:t>社会和政治因素：这包括政治稳定性、法律环境、社会矛盾等因素，这些都可能对经济形势产生影响。</w:t>
      </w:r>
    </w:p>
    <w:p w:rsidR="003462C1" w:rsidP="003462C1" w14:paraId="6970144A" w14:textId="35FE0B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62C1">
        <w:rPr>
          <w:rFonts w:ascii="仿宋" w:eastAsia="仿宋" w:hAnsi="仿宋" w:hint="eastAsia"/>
          <w:sz w:val="28"/>
        </w:rPr>
        <w:t>国际因素：全球经济形势、国际金融市场动态、国际政治事件等，都可能对一个国家的宏观经济形势产生影响。</w:t>
      </w:r>
    </w:p>
    <w:p w:rsidR="003462C1" w:rsidP="003462C1" w14:paraId="6E1386B3" w14:textId="315E3A90">
      <w:pPr>
        <w:pStyle w:val="Heading2"/>
      </w:pPr>
      <w:bookmarkStart w:id="9" w:name="_Toc153730981"/>
      <w:r w:rsidRPr="003462C1">
        <w:t>(五)、区域经济发展概况</w:t>
      </w:r>
      <w:bookmarkEnd w:id="9"/>
    </w:p>
    <w:p w:rsidR="003462C1" w:rsidRPr="003462C1" w:rsidP="003462C1" w14:paraId="3212E342" w14:textId="77777777">
      <w:pPr>
        <w:ind w:firstLine="560" w:firstLineChars="200"/>
        <w:rPr>
          <w:rFonts w:ascii="仿宋" w:eastAsia="仿宋" w:hAnsi="仿宋"/>
          <w:sz w:val="28"/>
        </w:rPr>
      </w:pPr>
      <w:r w:rsidRPr="003462C1">
        <w:rPr>
          <w:rFonts w:ascii="仿宋" w:eastAsia="仿宋" w:hAnsi="仿宋" w:hint="eastAsia"/>
          <w:sz w:val="28"/>
        </w:rPr>
        <w:t>经济总量：区域内的经济总量是衡量区域经济发展的一个重要指标，包括区域内的</w:t>
      </w:r>
      <w:r w:rsidRPr="003462C1">
        <w:rPr>
          <w:rFonts w:ascii="仿宋" w:eastAsia="仿宋" w:hAnsi="仿宋"/>
          <w:sz w:val="28"/>
        </w:rPr>
        <w:t>GDP、人均GDP等指标。</w:t>
      </w:r>
    </w:p>
    <w:p w:rsidR="003462C1" w:rsidRPr="003462C1" w:rsidP="003462C1" w14:paraId="6A26FE45" w14:textId="77777777">
      <w:pPr>
        <w:ind w:firstLine="560" w:firstLineChars="200"/>
        <w:rPr>
          <w:rFonts w:ascii="仿宋" w:eastAsia="仿宋" w:hAnsi="仿宋"/>
          <w:sz w:val="28"/>
        </w:rPr>
      </w:pPr>
      <w:r w:rsidRPr="003462C1">
        <w:rPr>
          <w:rFonts w:ascii="仿宋" w:eastAsia="仿宋" w:hAnsi="仿宋" w:hint="eastAsia"/>
          <w:sz w:val="28"/>
        </w:rPr>
        <w:t>经济结构：区域内的经济结构包括产业结构、就业结构、消费结构等，这些因素影响着区域经济发展的质量和方向。</w:t>
      </w:r>
    </w:p>
    <w:p w:rsidR="003462C1" w:rsidRPr="003462C1" w:rsidP="003462C1" w14:paraId="6ECCFB71" w14:textId="77777777">
      <w:pPr>
        <w:ind w:firstLine="560" w:firstLineChars="200"/>
        <w:rPr>
          <w:rFonts w:ascii="仿宋" w:eastAsia="仿宋" w:hAnsi="仿宋"/>
          <w:sz w:val="28"/>
        </w:rPr>
      </w:pPr>
      <w:r w:rsidRPr="003462C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462C1" w:rsidRPr="003462C1" w:rsidP="003462C1" w14:paraId="4F1C51A2" w14:textId="77777777">
      <w:pPr>
        <w:ind w:firstLine="560" w:firstLineChars="200"/>
        <w:rPr>
          <w:rFonts w:ascii="仿宋" w:eastAsia="仿宋" w:hAnsi="仿宋"/>
          <w:sz w:val="28"/>
        </w:rPr>
      </w:pPr>
      <w:r w:rsidRPr="003462C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462C1" w:rsidRPr="003462C1" w:rsidP="003462C1" w14:paraId="58D9317F" w14:textId="77777777">
      <w:pPr>
        <w:ind w:firstLine="560" w:firstLineChars="200"/>
        <w:rPr>
          <w:rFonts w:ascii="仿宋" w:eastAsia="仿宋" w:hAnsi="仿宋"/>
          <w:sz w:val="28"/>
        </w:rPr>
      </w:pPr>
      <w:r w:rsidRPr="003462C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462C1" w:rsidP="003462C1" w14:paraId="06F9622F" w14:textId="5C62D8AC">
      <w:pPr>
        <w:ind w:firstLine="560" w:firstLineChars="200"/>
        <w:rPr>
          <w:rFonts w:ascii="仿宋" w:eastAsia="仿宋" w:hAnsi="仿宋" w:hint="eastAsia"/>
          <w:sz w:val="28"/>
        </w:rPr>
      </w:pPr>
      <w:r w:rsidRPr="003462C1">
        <w:rPr>
          <w:rFonts w:ascii="仿宋" w:eastAsia="仿宋" w:hAnsi="仿宋" w:hint="eastAsia"/>
          <w:sz w:val="28"/>
        </w:rPr>
        <w:t>政策环境：政策环境是影响区域经济发展的重要因素之一，政府通过制定相关政策和法规来引导和促进区域经济的发展。</w:t>
      </w:r>
    </w:p>
    <w:p w:rsidR="003462C1" w:rsidP="003462C1" w14:paraId="571F1E3E" w14:textId="7EDB9A67">
      <w:pPr>
        <w:pStyle w:val="Heading2"/>
      </w:pPr>
      <w:bookmarkStart w:id="10" w:name="_Toc153730982"/>
      <w:r w:rsidRPr="003462C1">
        <w:t>(六)、塑胶地板项目必要性分析</w:t>
      </w:r>
      <w:bookmarkEnd w:id="10"/>
    </w:p>
    <w:p w:rsidR="003462C1" w:rsidRPr="003462C1" w:rsidP="003462C1" w14:paraId="226C8E72" w14:textId="77777777">
      <w:pPr>
        <w:ind w:firstLine="560" w:firstLineChars="200"/>
        <w:rPr>
          <w:rFonts w:ascii="仿宋" w:eastAsia="仿宋" w:hAnsi="仿宋"/>
          <w:sz w:val="28"/>
        </w:rPr>
      </w:pPr>
      <w:r w:rsidRPr="003462C1">
        <w:rPr>
          <w:rFonts w:ascii="仿宋" w:eastAsia="仿宋" w:hAnsi="仿宋" w:hint="eastAsia"/>
          <w:sz w:val="28"/>
        </w:rPr>
        <w:t>市场需求：塑胶地板项目是否满足市场需求，是塑胶地板项目成功的关键因素之一。塑胶地板项目能够为市场带来新的产品或服务，满足消费者需求，改善生活或者提升生产效率。</w:t>
      </w:r>
    </w:p>
    <w:p w:rsidR="003462C1" w:rsidRPr="003462C1" w:rsidP="003462C1" w14:paraId="4CC9D9A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62C1">
        <w:rPr>
          <w:rFonts w:ascii="仿宋" w:eastAsia="仿宋" w:hAnsi="仿宋" w:hint="eastAsia"/>
          <w:sz w:val="28"/>
        </w:rPr>
        <w:t>经济可行性：塑胶地板项目的实施是否有益于经济发展和国民福</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利。塑胶地板项目的经济效益是投资决策的重要因素。投资塑胶地板项目的经济效益能够提高企业的收益，促进产业升级和经济增长。</w:t>
      </w:r>
    </w:p>
    <w:p w:rsidR="003462C1" w:rsidRPr="003462C1" w:rsidP="003462C1" w14:paraId="24E2842C" w14:textId="77777777">
      <w:pPr>
        <w:ind w:firstLine="560" w:firstLineChars="200"/>
        <w:rPr>
          <w:rFonts w:ascii="仿宋" w:eastAsia="仿宋" w:hAnsi="仿宋"/>
          <w:sz w:val="28"/>
        </w:rPr>
      </w:pPr>
      <w:r w:rsidRPr="003462C1">
        <w:rPr>
          <w:rFonts w:ascii="仿宋" w:eastAsia="仿宋" w:hAnsi="仿宋" w:hint="eastAsia"/>
          <w:sz w:val="28"/>
        </w:rPr>
        <w:t>技术创新：塑胶地板项目是否具有技术创新性和先进性。塑胶地板项目的实施可以带来新技术、新工艺和新方法的引入，推动技术进步和产业升级，增强国家的竞争力。</w:t>
      </w:r>
    </w:p>
    <w:p w:rsidR="003462C1" w:rsidRPr="003462C1" w:rsidP="003462C1" w14:paraId="560D1E74" w14:textId="77777777">
      <w:pPr>
        <w:ind w:firstLine="560" w:firstLineChars="200"/>
        <w:rPr>
          <w:rFonts w:ascii="仿宋" w:eastAsia="仿宋" w:hAnsi="仿宋"/>
          <w:sz w:val="28"/>
        </w:rPr>
      </w:pPr>
      <w:r w:rsidRPr="003462C1">
        <w:rPr>
          <w:rFonts w:ascii="仿宋" w:eastAsia="仿宋" w:hAnsi="仿宋" w:hint="eastAsia"/>
          <w:sz w:val="28"/>
        </w:rPr>
        <w:t>社会效益：塑胶地板项目是否能够带来社会效益，包括改善环境、提高就业率、促进社会交流等。塑胶地板项目的实施能够为社会创造价值，提升人民的生活质量。</w:t>
      </w:r>
    </w:p>
    <w:p w:rsidR="003462C1" w:rsidP="003462C1" w14:paraId="49BF4D3D" w14:textId="143A0229">
      <w:pPr>
        <w:ind w:firstLine="560" w:firstLineChars="200"/>
        <w:rPr>
          <w:rFonts w:ascii="仿宋" w:eastAsia="仿宋" w:hAnsi="仿宋" w:hint="eastAsia"/>
          <w:sz w:val="28"/>
        </w:rPr>
      </w:pPr>
      <w:r w:rsidRPr="003462C1">
        <w:rPr>
          <w:rFonts w:ascii="仿宋" w:eastAsia="仿宋" w:hAnsi="仿宋" w:hint="eastAsia"/>
          <w:sz w:val="28"/>
        </w:rPr>
        <w:t>政策支持：塑胶地板项目是否符合国家或地方政策的要求和发展方向。政策的支持可以为塑胶地板项目实施提供保障和支持，有利于塑胶地板项目的顺利推进和成功实施。</w:t>
      </w:r>
    </w:p>
    <w:p w:rsidR="003462C1" w:rsidP="003462C1" w14:paraId="10718FC0" w14:textId="1451224B">
      <w:pPr>
        <w:pStyle w:val="Heading1"/>
        <w:rPr>
          <w:rFonts w:hint="eastAsia"/>
        </w:rPr>
      </w:pPr>
      <w:bookmarkStart w:id="11" w:name="_Toc153730983"/>
      <w:r w:rsidRPr="003462C1">
        <w:rPr>
          <w:rFonts w:hint="eastAsia"/>
        </w:rPr>
        <w:t>三、环境保护概况</w:t>
      </w:r>
      <w:bookmarkEnd w:id="11"/>
    </w:p>
    <w:p w:rsidR="003462C1" w:rsidP="003462C1" w14:paraId="079D5883" w14:textId="1021E903">
      <w:pPr>
        <w:pStyle w:val="Heading2"/>
      </w:pPr>
      <w:bookmarkStart w:id="12" w:name="_Toc153730984"/>
      <w:r w:rsidRPr="003462C1">
        <w:t>(一)、建设区域环境质量现状</w:t>
      </w:r>
      <w:bookmarkEnd w:id="12"/>
    </w:p>
    <w:p w:rsidR="003462C1" w:rsidRPr="003462C1" w:rsidP="003462C1" w14:paraId="6BEFA0AD" w14:textId="77777777">
      <w:pPr>
        <w:ind w:firstLine="560" w:firstLineChars="200"/>
        <w:rPr>
          <w:rFonts w:ascii="仿宋" w:eastAsia="仿宋" w:hAnsi="仿宋"/>
          <w:sz w:val="28"/>
        </w:rPr>
      </w:pPr>
      <w:r w:rsidRPr="003462C1">
        <w:rPr>
          <w:rFonts w:ascii="仿宋" w:eastAsia="仿宋" w:hAnsi="仿宋" w:hint="eastAsia"/>
          <w:sz w:val="28"/>
        </w:rPr>
        <w:t>地下水环境质量：</w:t>
      </w:r>
    </w:p>
    <w:p w:rsidR="003462C1" w:rsidRPr="003462C1" w:rsidP="003462C1" w14:paraId="0BEA87CD" w14:textId="77777777">
      <w:pPr>
        <w:ind w:firstLine="560" w:firstLineChars="200"/>
        <w:rPr>
          <w:rFonts w:ascii="仿宋" w:eastAsia="仿宋" w:hAnsi="仿宋"/>
          <w:sz w:val="28"/>
        </w:rPr>
      </w:pPr>
      <w:r w:rsidRPr="003462C1">
        <w:rPr>
          <w:rFonts w:ascii="仿宋" w:eastAsia="仿宋" w:hAnsi="仿宋" w:hint="eastAsia"/>
          <w:sz w:val="28"/>
        </w:rPr>
        <w:t>塑胶地板项目所在地区域内的地下水环境质量较好，各类指标满足功能区划要求。根据最新的《地下水质量标准》标准要求，拟建塑胶地板项目区域周围地下水环境质量标准将得到严格执行。目前，该地区的地下水水质现状较好，符合相关标准要求。</w:t>
      </w:r>
    </w:p>
    <w:p w:rsidR="003462C1" w:rsidRPr="003462C1" w:rsidP="003462C1" w14:paraId="7A1E0291" w14:textId="77777777">
      <w:pPr>
        <w:ind w:firstLine="560" w:firstLineChars="200"/>
        <w:rPr>
          <w:rFonts w:ascii="仿宋" w:eastAsia="仿宋" w:hAnsi="仿宋"/>
          <w:sz w:val="28"/>
        </w:rPr>
      </w:pPr>
      <w:r w:rsidRPr="003462C1">
        <w:rPr>
          <w:rFonts w:ascii="仿宋" w:eastAsia="仿宋" w:hAnsi="仿宋" w:hint="eastAsia"/>
          <w:sz w:val="28"/>
        </w:rPr>
        <w:t>土壤环境质量：</w:t>
      </w:r>
    </w:p>
    <w:p w:rsidR="003462C1" w:rsidRPr="003462C1" w:rsidP="003462C1" w14:paraId="0F0A2AD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62C1">
        <w:rPr>
          <w:rFonts w:ascii="仿宋" w:eastAsia="仿宋" w:hAnsi="仿宋" w:hint="eastAsia"/>
          <w:sz w:val="28"/>
        </w:rPr>
        <w:t>投资塑胶地板项目拟建区域范围内的土壤环境质量较好。土壤中</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的</w:t>
      </w:r>
      <w:r w:rsidRPr="003462C1">
        <w:rPr>
          <w:rFonts w:ascii="仿宋" w:eastAsia="仿宋" w:hAnsi="仿宋"/>
          <w:sz w:val="28"/>
        </w:rPr>
        <w:t>pH、Zn、Cr等指标均达到了最新的《土壤环境质量标准》标准要求。这意味着土壤环境现状质量较好，符合相关标准要求。</w:t>
      </w:r>
    </w:p>
    <w:p w:rsidR="003462C1" w:rsidP="003462C1" w14:paraId="7FF4DE85" w14:textId="1F81ECD7">
      <w:pPr>
        <w:ind w:firstLine="560" w:firstLineChars="200"/>
        <w:rPr>
          <w:rFonts w:ascii="仿宋" w:eastAsia="仿宋" w:hAnsi="仿宋"/>
          <w:sz w:val="28"/>
        </w:rPr>
      </w:pPr>
      <w:r w:rsidRPr="003462C1">
        <w:rPr>
          <w:rFonts w:ascii="仿宋" w:eastAsia="仿宋" w:hAnsi="仿宋" w:hint="eastAsia"/>
          <w:sz w:val="28"/>
        </w:rPr>
        <w:t>根据最新的政策要求，塑胶地板项目所在地区域内的地下水和土壤环境质量良好。地下水环境满足《地下水质量标准》中的Ⅲ类标准要求，且水质现状较好。土壤环境中的</w:t>
      </w:r>
      <w:r w:rsidRPr="003462C1">
        <w:rPr>
          <w:rFonts w:ascii="仿宋" w:eastAsia="仿宋" w:hAnsi="仿宋"/>
          <w:sz w:val="28"/>
        </w:rPr>
        <w:t>pH、Zn、Cr等指标达到了《土壤环境质量标准》中的Ⅱ级标准要求，土壤环境现状质量较好。这些结果表明，塑胶地板项目建设在环境方面具备良好的基础，有利于保护和维护当地的地下水和土壤环境质量。</w:t>
      </w:r>
    </w:p>
    <w:p w:rsidR="003462C1" w:rsidP="003462C1" w14:paraId="5667BA63" w14:textId="4424F46B">
      <w:pPr>
        <w:pStyle w:val="Heading2"/>
      </w:pPr>
      <w:bookmarkStart w:id="13" w:name="_Toc153730985"/>
      <w:r w:rsidRPr="003462C1">
        <w:t>(二)、建设期环境保护</w:t>
      </w:r>
      <w:bookmarkEnd w:id="13"/>
    </w:p>
    <w:p w:rsidR="003462C1" w:rsidRPr="003462C1" w:rsidP="003462C1" w14:paraId="32ED1F77" w14:textId="77777777">
      <w:pPr>
        <w:ind w:firstLine="560" w:firstLineChars="200"/>
        <w:rPr>
          <w:rFonts w:ascii="仿宋" w:eastAsia="仿宋" w:hAnsi="仿宋"/>
          <w:sz w:val="28"/>
        </w:rPr>
      </w:pPr>
      <w:r w:rsidRPr="003462C1">
        <w:rPr>
          <w:rFonts w:ascii="仿宋" w:eastAsia="仿宋" w:hAnsi="仿宋"/>
          <w:sz w:val="28"/>
        </w:rPr>
        <w:t>(一)防治大气环境污染措施</w:t>
      </w:r>
    </w:p>
    <w:p w:rsidR="003462C1" w:rsidRPr="003462C1" w:rsidP="003462C1" w14:paraId="2409BA91" w14:textId="77777777">
      <w:pPr>
        <w:ind w:firstLine="560" w:firstLineChars="200"/>
        <w:rPr>
          <w:rFonts w:ascii="仿宋" w:eastAsia="仿宋" w:hAnsi="仿宋"/>
          <w:sz w:val="28"/>
        </w:rPr>
      </w:pPr>
      <w:r w:rsidRPr="003462C1">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3462C1">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3462C1">
        <w:rPr>
          <w:rFonts w:ascii="仿宋" w:eastAsia="仿宋" w:hAnsi="仿宋" w:hint="eastAsia"/>
          <w:sz w:val="28"/>
        </w:rPr>
        <w:t>将塑胶地板项目对区域大气环境的影响降到最低。</w:t>
      </w:r>
    </w:p>
    <w:p w:rsidR="003462C1" w:rsidRPr="003462C1" w:rsidP="003462C1" w14:paraId="58724990" w14:textId="77777777">
      <w:pPr>
        <w:ind w:firstLine="560" w:firstLineChars="200"/>
        <w:rPr>
          <w:rFonts w:ascii="仿宋" w:eastAsia="仿宋" w:hAnsi="仿宋"/>
          <w:sz w:val="28"/>
        </w:rPr>
      </w:pPr>
      <w:r w:rsidRPr="003462C1">
        <w:rPr>
          <w:rFonts w:ascii="仿宋" w:eastAsia="仿宋" w:hAnsi="仿宋"/>
          <w:sz w:val="28"/>
        </w:rPr>
        <w:t>(二)防治噪声环境污染措施</w:t>
      </w:r>
    </w:p>
    <w:p w:rsidR="003462C1" w:rsidRPr="003462C1" w:rsidP="003462C1" w14:paraId="6DFD3D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62C1">
        <w:rPr>
          <w:rFonts w:ascii="仿宋" w:eastAsia="仿宋" w:hAnsi="仿宋" w:hint="eastAsia"/>
          <w:sz w:val="28"/>
        </w:rPr>
        <w:t>在建设期，我们将采取以下措施来防治噪声环境污染：首先，施</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3462C1" w:rsidRPr="003462C1" w:rsidP="003462C1" w14:paraId="026DC8E6" w14:textId="77777777">
      <w:pPr>
        <w:ind w:firstLine="560" w:firstLineChars="200"/>
        <w:rPr>
          <w:rFonts w:ascii="仿宋" w:eastAsia="仿宋" w:hAnsi="仿宋"/>
          <w:sz w:val="28"/>
        </w:rPr>
      </w:pPr>
      <w:r w:rsidRPr="003462C1">
        <w:rPr>
          <w:rFonts w:ascii="仿宋" w:eastAsia="仿宋" w:hAnsi="仿宋"/>
          <w:sz w:val="28"/>
        </w:rPr>
        <w:t>(三)防治水环境污染措施</w:t>
      </w:r>
    </w:p>
    <w:p w:rsidR="003462C1" w:rsidRPr="003462C1" w:rsidP="003462C1" w14:paraId="480B75DD" w14:textId="77777777">
      <w:pPr>
        <w:ind w:firstLine="560" w:firstLineChars="200"/>
        <w:rPr>
          <w:rFonts w:ascii="仿宋" w:eastAsia="仿宋" w:hAnsi="仿宋"/>
          <w:sz w:val="28"/>
        </w:rPr>
      </w:pPr>
      <w:r w:rsidRPr="003462C1">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3462C1">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3462C1">
        <w:rPr>
          <w:rFonts w:ascii="仿宋" w:eastAsia="仿宋" w:hAnsi="仿宋" w:hint="eastAsia"/>
          <w:sz w:val="28"/>
        </w:rPr>
        <w:t>低程度后排放。</w:t>
      </w:r>
    </w:p>
    <w:p w:rsidR="003462C1" w:rsidRPr="003462C1" w:rsidP="003462C1" w14:paraId="1ED7D398" w14:textId="77777777">
      <w:pPr>
        <w:ind w:firstLine="560" w:firstLineChars="200"/>
        <w:rPr>
          <w:rFonts w:ascii="仿宋" w:eastAsia="仿宋" w:hAnsi="仿宋"/>
          <w:sz w:val="28"/>
        </w:rPr>
      </w:pPr>
      <w:r w:rsidRPr="003462C1">
        <w:rPr>
          <w:rFonts w:ascii="仿宋" w:eastAsia="仿宋" w:hAnsi="仿宋"/>
          <w:sz w:val="28"/>
        </w:rPr>
        <w:t>(四)固体废弃物环境影响防治对策</w:t>
      </w:r>
    </w:p>
    <w:p w:rsidR="003462C1" w:rsidRPr="003462C1" w:rsidP="003462C1" w14:paraId="5C11FA9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62C1">
        <w:rPr>
          <w:rFonts w:ascii="仿宋" w:eastAsia="仿宋" w:hAnsi="仿宋" w:hint="eastAsia"/>
          <w:sz w:val="28"/>
        </w:rPr>
        <w:t>在建设期，我们将采取以下措施来防治固体废弃物对环境的影响：首先，要求塑胶地板项目承办单位和施工单位必须做好施工垃圾管理，采取积极有效的措施避免建筑垃圾对周围环境造成的影响。其次，我们将尽可能减少水土流失的产生，这不仅有利于工程进度的顺利进行</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3462C1" w:rsidRPr="003462C1" w:rsidP="003462C1" w14:paraId="2C973BCD" w14:textId="77777777">
      <w:pPr>
        <w:ind w:firstLine="560" w:firstLineChars="200"/>
        <w:rPr>
          <w:rFonts w:ascii="仿宋" w:eastAsia="仿宋" w:hAnsi="仿宋"/>
          <w:sz w:val="28"/>
        </w:rPr>
      </w:pPr>
      <w:r w:rsidRPr="003462C1">
        <w:rPr>
          <w:rFonts w:ascii="仿宋" w:eastAsia="仿宋" w:hAnsi="仿宋"/>
          <w:sz w:val="28"/>
        </w:rPr>
        <w:t>(五)生态环境保护措施</w:t>
      </w:r>
    </w:p>
    <w:p w:rsidR="003462C1" w:rsidP="003462C1" w14:paraId="58C18C67" w14:textId="1E6F7C8D">
      <w:pPr>
        <w:ind w:firstLine="560" w:firstLineChars="200"/>
        <w:rPr>
          <w:rFonts w:ascii="仿宋" w:eastAsia="仿宋" w:hAnsi="仿宋" w:hint="eastAsia"/>
          <w:sz w:val="28"/>
        </w:rPr>
      </w:pPr>
      <w:r w:rsidRPr="003462C1">
        <w:rPr>
          <w:rFonts w:ascii="仿宋" w:eastAsia="仿宋" w:hAnsi="仿宋" w:hint="eastAsia"/>
          <w:sz w:val="28"/>
        </w:rPr>
        <w:t>在建设期，我们将采取以下措施来保护土地利用资源：首先，塑胶地板项目建设前土地使用功能主要是生产。随着塑胶地板项目的建设，我们将努力避免破坏土体可利用潜在资源。在开发利用时，我们将边建设边征用以确保土地资源的可持续利用。</w:t>
      </w:r>
    </w:p>
    <w:p w:rsidR="003462C1" w:rsidP="003462C1" w14:paraId="3609DEE7" w14:textId="5C6D330A">
      <w:pPr>
        <w:pStyle w:val="Heading2"/>
      </w:pPr>
      <w:bookmarkStart w:id="14" w:name="_Toc153730986"/>
      <w:r w:rsidRPr="003462C1">
        <w:t>(三)、运营期环境保护</w:t>
      </w:r>
      <w:bookmarkEnd w:id="14"/>
    </w:p>
    <w:p w:rsidR="003462C1" w:rsidRPr="003462C1" w:rsidP="003462C1" w14:paraId="089828F8" w14:textId="77777777">
      <w:pPr>
        <w:ind w:firstLine="560" w:firstLineChars="200"/>
        <w:rPr>
          <w:rFonts w:ascii="仿宋" w:eastAsia="仿宋" w:hAnsi="仿宋"/>
          <w:sz w:val="28"/>
        </w:rPr>
      </w:pPr>
      <w:r w:rsidRPr="003462C1">
        <w:rPr>
          <w:rFonts w:ascii="仿宋" w:eastAsia="仿宋" w:hAnsi="仿宋"/>
          <w:sz w:val="28"/>
        </w:rPr>
        <w:t>(一)运营期废水影响分析及防治对策</w:t>
      </w:r>
    </w:p>
    <w:p w:rsidR="003462C1" w:rsidRPr="003462C1" w:rsidP="003462C1" w14:paraId="425D91DA" w14:textId="77777777">
      <w:pPr>
        <w:ind w:firstLine="560" w:firstLineChars="200"/>
        <w:rPr>
          <w:rFonts w:ascii="仿宋" w:eastAsia="仿宋" w:hAnsi="仿宋"/>
          <w:sz w:val="28"/>
        </w:rPr>
      </w:pPr>
      <w:r w:rsidRPr="003462C1">
        <w:rPr>
          <w:rFonts w:ascii="仿宋" w:eastAsia="仿宋" w:hAnsi="仿宋" w:hint="eastAsia"/>
          <w:sz w:val="28"/>
        </w:rPr>
        <w:t>在运营期，投资塑胶地板项目的废水主要来源于生活和办公两个方面。这些废水主要包括食堂餐饮废水、工作人员和来往人员的生活废水、卫生间污水等。</w:t>
      </w:r>
    </w:p>
    <w:p w:rsidR="003462C1" w:rsidRPr="003462C1" w:rsidP="003462C1" w14:paraId="463AC69B" w14:textId="77777777">
      <w:pPr>
        <w:ind w:firstLine="560" w:firstLineChars="200"/>
        <w:rPr>
          <w:rFonts w:ascii="仿宋" w:eastAsia="仿宋" w:hAnsi="仿宋"/>
          <w:sz w:val="28"/>
        </w:rPr>
      </w:pPr>
      <w:r w:rsidRPr="003462C1">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3462C1" w:rsidRPr="003462C1" w:rsidP="003462C1" w14:paraId="515367D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62C1">
        <w:rPr>
          <w:rFonts w:ascii="仿宋" w:eastAsia="仿宋" w:hAnsi="仿宋" w:hint="eastAsia"/>
          <w:sz w:val="28"/>
        </w:rPr>
        <w:t>此外，我们还采用了清净水回收系统。这个系统配备了专用管道和设施，可以收集工艺设备工艺排水、循环水的反洗排水等废水。其</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中部分废水经过回收利用后，可以再次用于工艺设备中；而部分废水则会被送入污水处理系统进行处理，以达到再生水水质指标。处理后的再生水可以作为循环水的补充，大大降低了水的消耗和浪费。</w:t>
      </w:r>
    </w:p>
    <w:p w:rsidR="003462C1" w:rsidRPr="003462C1" w:rsidP="003462C1" w14:paraId="50779F5B" w14:textId="77777777">
      <w:pPr>
        <w:ind w:firstLine="560" w:firstLineChars="200"/>
        <w:rPr>
          <w:rFonts w:ascii="仿宋" w:eastAsia="仿宋" w:hAnsi="仿宋"/>
          <w:sz w:val="28"/>
        </w:rPr>
      </w:pPr>
      <w:r w:rsidRPr="003462C1">
        <w:rPr>
          <w:rFonts w:ascii="仿宋" w:eastAsia="仿宋" w:hAnsi="仿宋"/>
          <w:sz w:val="28"/>
        </w:rPr>
        <w:t>(二)运营期废气影响分析及防治对策</w:t>
      </w:r>
    </w:p>
    <w:p w:rsidR="003462C1" w:rsidRPr="003462C1" w:rsidP="003462C1" w14:paraId="2060D53C" w14:textId="77777777">
      <w:pPr>
        <w:ind w:firstLine="560" w:firstLineChars="200"/>
        <w:rPr>
          <w:rFonts w:ascii="仿宋" w:eastAsia="仿宋" w:hAnsi="仿宋"/>
          <w:sz w:val="28"/>
        </w:rPr>
      </w:pPr>
      <w:r w:rsidRPr="003462C1">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3462C1" w:rsidRPr="003462C1" w:rsidP="003462C1" w14:paraId="023B6E6E" w14:textId="77777777">
      <w:pPr>
        <w:ind w:firstLine="560" w:firstLineChars="200"/>
        <w:rPr>
          <w:rFonts w:ascii="仿宋" w:eastAsia="仿宋" w:hAnsi="仿宋"/>
          <w:sz w:val="28"/>
        </w:rPr>
      </w:pPr>
      <w:r w:rsidRPr="003462C1">
        <w:rPr>
          <w:rFonts w:ascii="仿宋" w:eastAsia="仿宋" w:hAnsi="仿宋"/>
          <w:sz w:val="28"/>
        </w:rPr>
        <w:t>(三)运营期噪声影响分析及防治对策</w:t>
      </w:r>
    </w:p>
    <w:p w:rsidR="003462C1" w:rsidRPr="003462C1" w:rsidP="003462C1" w14:paraId="3A841A9E" w14:textId="77777777">
      <w:pPr>
        <w:ind w:firstLine="560" w:firstLineChars="200"/>
        <w:rPr>
          <w:rFonts w:ascii="仿宋" w:eastAsia="仿宋" w:hAnsi="仿宋"/>
          <w:sz w:val="28"/>
        </w:rPr>
      </w:pPr>
      <w:r w:rsidRPr="003462C1">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3462C1" w:rsidP="003462C1" w14:paraId="644BF23A" w14:textId="71C35E2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62C1">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3462C1" w:rsidP="003462C1" w14:paraId="6F0091C0" w14:textId="6E8DC736">
      <w:pPr>
        <w:pStyle w:val="Heading2"/>
      </w:pPr>
      <w:bookmarkStart w:id="15" w:name="_Toc153730987"/>
      <w:r w:rsidRPr="003462C1">
        <w:t>(四)、塑胶地板项目建设对区域经济的影响</w:t>
      </w:r>
      <w:bookmarkEnd w:id="15"/>
    </w:p>
    <w:p w:rsidR="003462C1" w:rsidRPr="003462C1" w:rsidP="003462C1" w14:paraId="0545B04F" w14:textId="77777777">
      <w:pPr>
        <w:ind w:firstLine="560" w:firstLineChars="200"/>
        <w:rPr>
          <w:rFonts w:ascii="仿宋" w:eastAsia="仿宋" w:hAnsi="仿宋"/>
          <w:sz w:val="28"/>
        </w:rPr>
      </w:pPr>
      <w:r w:rsidRPr="003462C1">
        <w:rPr>
          <w:rFonts w:ascii="仿宋" w:eastAsia="仿宋" w:hAnsi="仿宋" w:hint="eastAsia"/>
          <w:sz w:val="28"/>
        </w:rPr>
        <w:t>塑胶地板项目建设对区域经济有着积极的影响。首先，塑胶地板项目建设将带来大量的投资和资金流入，促进了区域经济的发展。塑胶地板项目建设需要购买原材料、设备和服务，这将刺激相关产业的增长，增加就业机会，提高居民收入水平，进而增加消费和需求，推动了区域经济的活跃度。</w:t>
      </w:r>
    </w:p>
    <w:p w:rsidR="003462C1" w:rsidRPr="003462C1" w:rsidP="003462C1" w14:paraId="3D2F746B" w14:textId="77777777">
      <w:pPr>
        <w:ind w:firstLine="560" w:firstLineChars="200"/>
        <w:rPr>
          <w:rFonts w:ascii="仿宋" w:eastAsia="仿宋" w:hAnsi="仿宋"/>
          <w:sz w:val="28"/>
        </w:rPr>
      </w:pPr>
      <w:r w:rsidRPr="003462C1">
        <w:rPr>
          <w:rFonts w:ascii="仿宋" w:eastAsia="仿宋" w:hAnsi="仿宋" w:hint="eastAsia"/>
          <w:sz w:val="28"/>
        </w:rPr>
        <w:t>其次，塑胶地板项目建设还带来了供应链的发展和优化。塑胶地板项目建设需要与供应商、承包商、建筑公司等各种企业进行合作，形成了一个庞大的供应链网络。这将促进区域内企业之间的合作和协作，提升产业链的完整性和竞争力，进一步推动了区域经济的发展。</w:t>
      </w:r>
    </w:p>
    <w:p w:rsidR="003462C1" w:rsidRPr="003462C1" w:rsidP="003462C1" w14:paraId="147838E2" w14:textId="77777777">
      <w:pPr>
        <w:ind w:firstLine="560" w:firstLineChars="200"/>
        <w:rPr>
          <w:rFonts w:ascii="仿宋" w:eastAsia="仿宋" w:hAnsi="仿宋"/>
          <w:sz w:val="28"/>
        </w:rPr>
      </w:pPr>
      <w:r w:rsidRPr="003462C1">
        <w:rPr>
          <w:rFonts w:ascii="仿宋" w:eastAsia="仿宋" w:hAnsi="仿宋" w:hint="eastAsia"/>
          <w:sz w:val="28"/>
        </w:rPr>
        <w:t>此外，塑胶地板项目建设还带来了相关产业的技术进步和创新。在塑胶地板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3462C1" w:rsidRPr="003462C1" w:rsidP="003462C1" w14:paraId="2FFC8093" w14:textId="77777777">
      <w:pPr>
        <w:ind w:firstLine="560" w:firstLineChars="200"/>
        <w:rPr>
          <w:rFonts w:ascii="仿宋" w:eastAsia="仿宋" w:hAnsi="仿宋"/>
          <w:sz w:val="28"/>
        </w:rPr>
      </w:pPr>
      <w:r w:rsidRPr="003462C1">
        <w:rPr>
          <w:rFonts w:ascii="仿宋" w:eastAsia="仿宋" w:hAnsi="仿宋" w:hint="eastAsia"/>
          <w:sz w:val="28"/>
        </w:rPr>
        <w:t>最后，塑胶地板项目建设还带来了基础设施的改善和完善。为了支持塑胶地板项目建设的进行，通常需要进行道路、桥梁、供水、供电等基础设施的建设和升级。这将改善区域的交通、能源和水资源供应状况，提升区域的基础设施水平，为其他产业的发展提供了良好的条件。</w:t>
      </w:r>
    </w:p>
    <w:p w:rsidR="003462C1" w:rsidP="003462C1" w14:paraId="50205DF3" w14:textId="4E2435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62C1">
        <w:rPr>
          <w:rFonts w:ascii="仿宋" w:eastAsia="仿宋" w:hAnsi="仿宋" w:hint="eastAsia"/>
          <w:sz w:val="28"/>
        </w:rPr>
        <w:t>综上所述，塑胶地板项目建设对区域经济有着广泛而积极的影响。它不仅推动了投资和资金的流动，促进了就业和收入增长，还推动了</w:t>
      </w:r>
    </w:p>
    <w:p w:rsidR="003462C1" w:rsidP="003462C1" w14:textId="4E2435E4">
      <w:pPr>
        <w:ind w:firstLine="560" w:firstLineChars="200"/>
        <w:rPr>
          <w:rFonts w:ascii="仿宋" w:eastAsia="仿宋" w:hAnsi="仿宋" w:hint="eastAsia"/>
          <w:sz w:val="28"/>
        </w:rPr>
      </w:pPr>
      <w:r w:rsidRPr="003462C1">
        <w:rPr>
          <w:rFonts w:ascii="仿宋" w:eastAsia="仿宋" w:hAnsi="仿宋" w:hint="eastAsia"/>
          <w:sz w:val="28"/>
        </w:rPr>
        <w:t>供应链的发展和优化，促进了技术进步和创新，改善了基础设施水平。这些因素共同推动了区域经济的繁荣和可持续发展。</w:t>
      </w:r>
    </w:p>
    <w:p w:rsidR="003462C1" w:rsidP="003462C1" w14:paraId="5E345912" w14:textId="4720A0D1">
      <w:pPr>
        <w:pStyle w:val="Heading2"/>
      </w:pPr>
      <w:bookmarkStart w:id="16" w:name="_Toc153730988"/>
      <w:r w:rsidRPr="003462C1">
        <w:t>(五)、废弃物处理</w:t>
      </w:r>
      <w:bookmarkEnd w:id="16"/>
    </w:p>
    <w:p w:rsidR="003462C1" w:rsidRPr="003462C1" w:rsidP="003462C1" w14:paraId="535E2DF3" w14:textId="77777777">
      <w:pPr>
        <w:ind w:firstLine="560" w:firstLineChars="200"/>
        <w:rPr>
          <w:rFonts w:ascii="仿宋" w:eastAsia="仿宋" w:hAnsi="仿宋"/>
          <w:sz w:val="28"/>
        </w:rPr>
      </w:pPr>
      <w:r w:rsidRPr="003462C1">
        <w:rPr>
          <w:rFonts w:ascii="仿宋" w:eastAsia="仿宋" w:hAnsi="仿宋" w:hint="eastAsia"/>
          <w:sz w:val="28"/>
        </w:rPr>
        <w:t>本塑胶地板项目的产品生产过程中产生的废弃物将全部由塑胶地板项目承办单位进行回收和处理。在生产过程中，我们将采取一系列的环保措施，确保排放水经过回收、处理后达到回用标准，并作为循环水再次投入生产使用。</w:t>
      </w:r>
    </w:p>
    <w:p w:rsidR="003462C1" w:rsidRPr="003462C1" w:rsidP="003462C1" w14:paraId="4FFAC04D" w14:textId="77777777">
      <w:pPr>
        <w:ind w:firstLine="560" w:firstLineChars="200"/>
        <w:rPr>
          <w:rFonts w:ascii="仿宋" w:eastAsia="仿宋" w:hAnsi="仿宋"/>
          <w:sz w:val="28"/>
        </w:rPr>
      </w:pPr>
      <w:r w:rsidRPr="003462C1">
        <w:rPr>
          <w:rFonts w:ascii="仿宋" w:eastAsia="仿宋" w:hAnsi="仿宋" w:hint="eastAsia"/>
          <w:sz w:val="28"/>
        </w:rPr>
        <w:t>投资塑胶地板项目的工艺流程设计秉承“技术先进、节能降耗、环境清洁”的原则。我们将采用先进的设备和技术，确保总体技术水平达到国内先进水平，旨在最大程度地减少对环境的影响和污染。</w:t>
      </w:r>
    </w:p>
    <w:p w:rsidR="003462C1" w:rsidP="003462C1" w14:paraId="49C65475" w14:textId="68F25A86">
      <w:pPr>
        <w:ind w:firstLine="560" w:firstLineChars="200"/>
        <w:rPr>
          <w:rFonts w:ascii="仿宋" w:eastAsia="仿宋" w:hAnsi="仿宋" w:hint="eastAsia"/>
          <w:sz w:val="28"/>
        </w:rPr>
      </w:pPr>
      <w:r w:rsidRPr="003462C1">
        <w:rPr>
          <w:rFonts w:ascii="仿宋" w:eastAsia="仿宋" w:hAnsi="仿宋" w:hint="eastAsia"/>
          <w:sz w:val="28"/>
        </w:rPr>
        <w:t>为进一步减小对环境的污染，投资塑胶地板项目将积极采用先进技术对各设备排放的“三废”（废气、废水、固体废弃物）进行治理。我们将对生产过程中产生的废弃物进行达标处理后排放，以最大程度地减少对环境的污染和破坏。</w:t>
      </w:r>
    </w:p>
    <w:p w:rsidR="003462C1" w:rsidP="003462C1" w14:paraId="3487BEF1" w14:textId="75BAB5E8">
      <w:pPr>
        <w:pStyle w:val="Heading2"/>
      </w:pPr>
      <w:bookmarkStart w:id="17" w:name="_Toc153730989"/>
      <w:r w:rsidRPr="003462C1">
        <w:t>(六)、特殊环境影响分析</w:t>
      </w:r>
      <w:bookmarkEnd w:id="17"/>
    </w:p>
    <w:p w:rsidR="003462C1" w:rsidRPr="003462C1" w:rsidP="003462C1" w14:paraId="700C57B9" w14:textId="77777777">
      <w:pPr>
        <w:ind w:firstLine="560" w:firstLineChars="200"/>
        <w:rPr>
          <w:rFonts w:ascii="仿宋" w:eastAsia="仿宋" w:hAnsi="仿宋"/>
          <w:sz w:val="28"/>
        </w:rPr>
      </w:pPr>
      <w:r w:rsidRPr="003462C1">
        <w:rPr>
          <w:rFonts w:ascii="仿宋" w:eastAsia="仿宋" w:hAnsi="仿宋" w:hint="eastAsia"/>
          <w:sz w:val="28"/>
        </w:rPr>
        <w:t>本投资塑胶地板项目在建设及运营过程中几乎无污染物排放，对周围环境影响微小，不会改变当地环境质量的现状。同时，当地环境质量较好，符合投资塑胶地板项目建设的各项要求。</w:t>
      </w:r>
    </w:p>
    <w:p w:rsidR="003462C1" w:rsidRPr="003462C1" w:rsidP="003462C1" w14:paraId="31807C7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62C1">
        <w:rPr>
          <w:rFonts w:ascii="仿宋" w:eastAsia="仿宋" w:hAnsi="仿宋" w:hint="eastAsia"/>
          <w:sz w:val="28"/>
        </w:rPr>
        <w:t>在建设阶段，我们将采用现代化的工艺流程和设备，以最大程度地减少对环境的影响。在运营阶段，我们将实施严格的环境管理措施，</w:t>
      </w:r>
    </w:p>
    <w:p w:rsidR="003462C1" w:rsidRPr="003462C1" w:rsidP="003462C1" w14:textId="77777777">
      <w:pPr>
        <w:ind w:firstLine="560" w:firstLineChars="200"/>
        <w:rPr>
          <w:rFonts w:ascii="仿宋" w:eastAsia="仿宋" w:hAnsi="仿宋"/>
          <w:sz w:val="28"/>
        </w:rPr>
      </w:pPr>
      <w:r w:rsidRPr="003462C1">
        <w:rPr>
          <w:rFonts w:ascii="仿宋" w:eastAsia="仿宋" w:hAnsi="仿宋" w:hint="eastAsia"/>
          <w:sz w:val="28"/>
        </w:rPr>
        <w:t>确保各项污染物排放达标，不对周围环境产生负面影响。此外，我们还将建立完善的环境风险防范体系，确保在突发事件情况下能够及时、有效地应对可能产生的环境风险。</w:t>
      </w:r>
    </w:p>
    <w:p w:rsidR="003462C1" w:rsidP="003462C1" w14:paraId="16E17886" w14:textId="2DBBFBB9">
      <w:pPr>
        <w:ind w:firstLine="560" w:firstLineChars="200"/>
        <w:rPr>
          <w:rFonts w:ascii="仿宋" w:eastAsia="仿宋" w:hAnsi="仿宋" w:hint="eastAsia"/>
          <w:sz w:val="28"/>
        </w:rPr>
      </w:pPr>
      <w:r w:rsidRPr="003462C1">
        <w:rPr>
          <w:rFonts w:ascii="仿宋" w:eastAsia="仿宋" w:hAnsi="仿宋" w:hint="eastAsia"/>
          <w:sz w:val="28"/>
        </w:rPr>
        <w:t>本塑胶地板项目的建设不仅不会对当地环境产生不利影响，还将积极推动当地经济发展和产业升级。我们将秉持绿色发展理念，加强环保设施建设，确保塑胶地板项目可持续发展，为当地经济社会发展注入新的动力。</w:t>
      </w:r>
    </w:p>
    <w:p w:rsidR="003462C1" w:rsidP="003462C1" w14:paraId="1FB4AFCE" w14:textId="4CFE0BEB">
      <w:pPr>
        <w:pStyle w:val="Heading2"/>
      </w:pPr>
      <w:bookmarkStart w:id="18" w:name="_Toc153730990"/>
      <w:r w:rsidRPr="003462C1">
        <w:t>(七)、清洁生产</w:t>
      </w:r>
      <w:bookmarkEnd w:id="18"/>
    </w:p>
    <w:p w:rsidR="003462C1" w:rsidRPr="003462C1" w:rsidP="003462C1" w14:paraId="31C91DE9" w14:textId="77777777">
      <w:pPr>
        <w:ind w:firstLine="560" w:firstLineChars="200"/>
        <w:rPr>
          <w:rFonts w:ascii="仿宋" w:eastAsia="仿宋" w:hAnsi="仿宋"/>
          <w:sz w:val="28"/>
        </w:rPr>
      </w:pPr>
      <w:r w:rsidRPr="003462C1">
        <w:rPr>
          <w:rFonts w:ascii="仿宋" w:eastAsia="仿宋" w:hAnsi="仿宋" w:hint="eastAsia"/>
          <w:sz w:val="28"/>
        </w:rPr>
        <w:t>工艺技术的特点与先进性：清洁生产倡导采用先进的工艺技术，包括高效能源利用、低排放设备、闭路循环系统等。这些技术特点包括高效、节能、低污染、资源循环利用等，以最大限度地减少对环境的负面影响。</w:t>
      </w:r>
    </w:p>
    <w:p w:rsidR="003462C1" w:rsidRPr="003462C1" w:rsidP="003462C1" w14:paraId="6A1596D9" w14:textId="77777777">
      <w:pPr>
        <w:ind w:firstLine="560" w:firstLineChars="200"/>
        <w:rPr>
          <w:rFonts w:ascii="仿宋" w:eastAsia="仿宋" w:hAnsi="仿宋"/>
          <w:sz w:val="28"/>
        </w:rPr>
      </w:pPr>
      <w:r w:rsidRPr="003462C1">
        <w:rPr>
          <w:rFonts w:ascii="仿宋" w:eastAsia="仿宋" w:hAnsi="仿宋" w:hint="eastAsia"/>
          <w:sz w:val="28"/>
        </w:rPr>
        <w:t>原材料的清洁性：清洁生产注重选择和使用清洁的原材料，避免使用含有有害物质的原材料，减少对环境和人体健康的潜在风险。这可以通过替代、改进原材料选择和生产工艺等方式实现。</w:t>
      </w:r>
    </w:p>
    <w:p w:rsidR="003462C1" w:rsidRPr="003462C1" w:rsidP="003462C1" w14:paraId="537E37FE" w14:textId="77777777">
      <w:pPr>
        <w:ind w:firstLine="560" w:firstLineChars="200"/>
        <w:rPr>
          <w:rFonts w:ascii="仿宋" w:eastAsia="仿宋" w:hAnsi="仿宋"/>
          <w:sz w:val="28"/>
        </w:rPr>
      </w:pPr>
      <w:r w:rsidRPr="003462C1">
        <w:rPr>
          <w:rFonts w:ascii="仿宋" w:eastAsia="仿宋" w:hAnsi="仿宋" w:hint="eastAsia"/>
          <w:sz w:val="28"/>
        </w:rPr>
        <w:t>燃料清洁性及清洁化使用措施：清洁生产鼓励使用清洁燃料，例如可再生能源和低污染燃料，以减少燃烧过程中产生的污染物排放。此外，采取清洁化使用措施，如合理控制燃料的使用量和提高燃烧效率，也是清洁生产的重要方面。</w:t>
      </w:r>
    </w:p>
    <w:p w:rsidR="003462C1" w:rsidP="003462C1" w14:paraId="491C1C80" w14:textId="51033B14">
      <w:pPr>
        <w:ind w:firstLine="560" w:firstLineChars="200"/>
        <w:rPr>
          <w:rFonts w:ascii="仿宋" w:eastAsia="仿宋" w:hAnsi="仿宋" w:hint="eastAsia"/>
          <w:sz w:val="28"/>
        </w:rPr>
      </w:pPr>
      <w:r w:rsidRPr="003462C1">
        <w:rPr>
          <w:rFonts w:ascii="仿宋" w:eastAsia="仿宋" w:hAnsi="仿宋" w:hint="eastAsia"/>
          <w:sz w:val="28"/>
        </w:rPr>
        <w:t>按物耗、能耗、新水耗量、废水排放量、单位产品污染物排放量和排放总量来分析清洁生产水平：清洁生产通过对各项指标进行综合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https://d.book118.com/446214015201010100</w:t>
        </w:r>
      </w:hyperlink>
    </w:p>
    <w:p w:rsidR="003462C1" w:rsidP="003462C1">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paraId="5E2891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paraId="5A7790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paraId="555C0AC5"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62C1" w14:paraId="219332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paraId="06063C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462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62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462C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462C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462C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462C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462C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462C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462C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462C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462C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462C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462C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462C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462C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462C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462C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462C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2C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P="007C3018" w14:textId="368233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462C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paraId="14949C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paraId="14410528"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paraId="278A6D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rsidRPr="003462C1" w:rsidP="003462C1" w14:textId="3848A665">
    <w:pPr>
      <w:pStyle w:val="Header"/>
      <w:rPr>
        <w:rFonts w:ascii="仿宋" w:eastAsia="仿宋" w:hAnsi="仿宋"/>
      </w:rPr>
    </w:pPr>
    <w:r w:rsidRPr="003462C1">
      <w:rPr>
        <w:rFonts w:ascii="仿宋" w:eastAsia="仿宋" w:hAnsi="仿宋" w:hint="eastAsia"/>
      </w:rPr>
      <w:t>塑胶地板相关行业项目成效实现方案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2C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2C1"/>
    <w:rsid w:val="003462C1"/>
    <w:rsid w:val="007C3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186AD3"/>
  <w15:chartTrackingRefBased/>
  <w15:docId w15:val="{0028C82B-8D6B-4A80-813B-9EFEE8674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462C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462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462C1"/>
    <w:rPr>
      <w:b/>
      <w:bCs/>
      <w:kern w:val="44"/>
      <w:sz w:val="44"/>
      <w:szCs w:val="44"/>
    </w:rPr>
  </w:style>
  <w:style w:type="character" w:customStyle="1" w:styleId="2">
    <w:name w:val="标题 2 字符"/>
    <w:basedOn w:val="DefaultParagraphFont"/>
    <w:link w:val="Heading2"/>
    <w:uiPriority w:val="9"/>
    <w:rsid w:val="003462C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462C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462C1"/>
    <w:rPr>
      <w:sz w:val="18"/>
      <w:szCs w:val="18"/>
    </w:rPr>
  </w:style>
  <w:style w:type="paragraph" w:styleId="Footer">
    <w:name w:val="footer"/>
    <w:basedOn w:val="Normal"/>
    <w:link w:val="a0"/>
    <w:uiPriority w:val="99"/>
    <w:unhideWhenUsed/>
    <w:rsid w:val="003462C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462C1"/>
    <w:rPr>
      <w:sz w:val="18"/>
      <w:szCs w:val="18"/>
    </w:rPr>
  </w:style>
  <w:style w:type="character" w:styleId="PageNumber">
    <w:name w:val="page number"/>
    <w:basedOn w:val="DefaultParagraphFont"/>
    <w:uiPriority w:val="99"/>
    <w:semiHidden/>
    <w:unhideWhenUsed/>
    <w:rsid w:val="003462C1"/>
  </w:style>
  <w:style w:type="paragraph" w:styleId="TOC1">
    <w:name w:val="toc 1"/>
    <w:basedOn w:val="Normal"/>
    <w:next w:val="Normal"/>
    <w:autoRedefine/>
    <w:uiPriority w:val="39"/>
    <w:unhideWhenUsed/>
    <w:rsid w:val="003462C1"/>
  </w:style>
  <w:style w:type="paragraph" w:styleId="TOC2">
    <w:name w:val="toc 2"/>
    <w:basedOn w:val="Normal"/>
    <w:next w:val="Normal"/>
    <w:autoRedefine/>
    <w:uiPriority w:val="39"/>
    <w:unhideWhenUsed/>
    <w:rsid w:val="003462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621401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3908</Words>
  <Characters>22279</Characters>
  <Application>Microsoft Office Word</Application>
  <DocSecurity>0</DocSecurity>
  <Lines>185</Lines>
  <Paragraphs>52</Paragraphs>
  <ScaleCrop>false</ScaleCrop>
  <Company/>
  <LinksUpToDate>false</LinksUpToDate>
  <CharactersWithSpaces>26135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2023-12-17T10:42:00Z</dcterms:created>
  <dcterms:modified xsi:type="dcterms:W3CDTF">2023-12-17T10:42:00Z</dcterms:modified>
</cp:coreProperties>
</file>