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基础机械：液压件项目规划设计纲要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911" w:history="1">
        <w:r>
          <w:rPr>
            <w:rFonts w:ascii="仿宋" w:eastAsia="仿宋" w:hAnsi="仿宋" w:cs="仿宋" w:hint="eastAsia"/>
            <w:lang w:eastAsia="zh-CN"/>
          </w:rPr>
          <w:t>序言</w:t>
        </w:r>
        <w:r>
          <w:tab/>
        </w:r>
        <w:r>
          <w:fldChar w:fldCharType="begin"/>
        </w:r>
        <w:r>
          <w:instrText xml:space="preserve"> PAGEREF _Toc24911 \h </w:instrText>
        </w:r>
        <w:r>
          <w:fldChar w:fldCharType="separate"/>
        </w:r>
        <w:r>
          <w:t>3</w:t>
        </w:r>
        <w:r>
          <w:fldChar w:fldCharType="end"/>
        </w:r>
      </w:hyperlink>
    </w:p>
    <w:p>
      <w:pPr>
        <w:pStyle w:val="TOC1"/>
        <w:tabs>
          <w:tab w:val="right" w:leader="dot" w:pos="8306"/>
        </w:tabs>
      </w:pPr>
      <w:hyperlink w:anchor="_Toc6110" w:history="1">
        <w:r>
          <w:rPr>
            <w:rFonts w:ascii="仿宋" w:eastAsia="仿宋" w:hAnsi="仿宋" w:cs="仿宋" w:hint="eastAsia"/>
            <w:lang w:eastAsia="zh-CN"/>
          </w:rPr>
          <w:t>一、基础机械：液压件项目概论</w:t>
        </w:r>
        <w:r>
          <w:tab/>
        </w:r>
        <w:r>
          <w:fldChar w:fldCharType="begin"/>
        </w:r>
        <w:r>
          <w:instrText xml:space="preserve"> PAGEREF _Toc6110 \h </w:instrText>
        </w:r>
        <w:r>
          <w:fldChar w:fldCharType="separate"/>
        </w:r>
        <w:r>
          <w:t>3</w:t>
        </w:r>
        <w:r>
          <w:fldChar w:fldCharType="end"/>
        </w:r>
      </w:hyperlink>
    </w:p>
    <w:p>
      <w:pPr>
        <w:pStyle w:val="TOC2"/>
        <w:tabs>
          <w:tab w:val="right" w:leader="dot" w:pos="8306"/>
        </w:tabs>
      </w:pPr>
      <w:hyperlink w:anchor="_Toc22061" w:history="1">
        <w:r>
          <w:rPr>
            <w:rFonts w:ascii="仿宋" w:eastAsia="仿宋" w:hAnsi="仿宋" w:cs="仿宋" w:hint="eastAsia"/>
            <w:lang w:eastAsia="zh-CN"/>
          </w:rPr>
          <w:t>(一)、基础机械：液压件项目概况</w:t>
        </w:r>
        <w:r>
          <w:tab/>
        </w:r>
        <w:r>
          <w:fldChar w:fldCharType="begin"/>
        </w:r>
        <w:r>
          <w:instrText xml:space="preserve"> PAGEREF _Toc22061 \h </w:instrText>
        </w:r>
        <w:r>
          <w:fldChar w:fldCharType="separate"/>
        </w:r>
        <w:r>
          <w:t>3</w:t>
        </w:r>
        <w:r>
          <w:fldChar w:fldCharType="end"/>
        </w:r>
      </w:hyperlink>
    </w:p>
    <w:p>
      <w:pPr>
        <w:pStyle w:val="TOC2"/>
        <w:tabs>
          <w:tab w:val="right" w:leader="dot" w:pos="8306"/>
        </w:tabs>
      </w:pPr>
      <w:hyperlink w:anchor="_Toc5881" w:history="1">
        <w:r>
          <w:rPr>
            <w:rFonts w:ascii="仿宋" w:eastAsia="仿宋" w:hAnsi="仿宋" w:cs="仿宋" w:hint="eastAsia"/>
            <w:lang w:eastAsia="zh-CN"/>
          </w:rPr>
          <w:t>(二)、基础机械：液压件项目目标</w:t>
        </w:r>
        <w:r>
          <w:tab/>
        </w:r>
        <w:r>
          <w:fldChar w:fldCharType="begin"/>
        </w:r>
        <w:r>
          <w:instrText xml:space="preserve"> PAGEREF _Toc5881 \h </w:instrText>
        </w:r>
        <w:r>
          <w:fldChar w:fldCharType="separate"/>
        </w:r>
        <w:r>
          <w:t>5</w:t>
        </w:r>
        <w:r>
          <w:fldChar w:fldCharType="end"/>
        </w:r>
      </w:hyperlink>
    </w:p>
    <w:p>
      <w:pPr>
        <w:pStyle w:val="TOC2"/>
        <w:tabs>
          <w:tab w:val="right" w:leader="dot" w:pos="8306"/>
        </w:tabs>
      </w:pPr>
      <w:hyperlink w:anchor="_Toc15447" w:history="1">
        <w:r>
          <w:rPr>
            <w:rFonts w:ascii="仿宋" w:eastAsia="仿宋" w:hAnsi="仿宋" w:cs="仿宋" w:hint="eastAsia"/>
            <w:lang w:eastAsia="zh-CN"/>
          </w:rPr>
          <w:t>(三)、基础机械：液压件项目提出的理由</w:t>
        </w:r>
        <w:r>
          <w:tab/>
        </w:r>
        <w:r>
          <w:fldChar w:fldCharType="begin"/>
        </w:r>
        <w:r>
          <w:instrText xml:space="preserve"> PAGEREF _Toc15447 \h </w:instrText>
        </w:r>
        <w:r>
          <w:fldChar w:fldCharType="separate"/>
        </w:r>
        <w:r>
          <w:t>6</w:t>
        </w:r>
        <w:r>
          <w:fldChar w:fldCharType="end"/>
        </w:r>
      </w:hyperlink>
    </w:p>
    <w:p>
      <w:pPr>
        <w:pStyle w:val="TOC2"/>
        <w:tabs>
          <w:tab w:val="right" w:leader="dot" w:pos="8306"/>
        </w:tabs>
      </w:pPr>
      <w:hyperlink w:anchor="_Toc17448" w:history="1">
        <w:r>
          <w:rPr>
            <w:rFonts w:ascii="仿宋" w:eastAsia="仿宋" w:hAnsi="仿宋" w:cs="仿宋" w:hint="eastAsia"/>
            <w:lang w:eastAsia="zh-CN"/>
          </w:rPr>
          <w:t>(四)、基础机械：液压件项目意义</w:t>
        </w:r>
        <w:r>
          <w:tab/>
        </w:r>
        <w:r>
          <w:fldChar w:fldCharType="begin"/>
        </w:r>
        <w:r>
          <w:instrText xml:space="preserve"> PAGEREF _Toc17448 \h </w:instrText>
        </w:r>
        <w:r>
          <w:fldChar w:fldCharType="separate"/>
        </w:r>
        <w:r>
          <w:t>8</w:t>
        </w:r>
        <w:r>
          <w:fldChar w:fldCharType="end"/>
        </w:r>
      </w:hyperlink>
    </w:p>
    <w:p>
      <w:pPr>
        <w:pStyle w:val="TOC2"/>
        <w:tabs>
          <w:tab w:val="right" w:leader="dot" w:pos="8306"/>
        </w:tabs>
      </w:pPr>
      <w:hyperlink w:anchor="_Toc30569" w:history="1">
        <w:r>
          <w:rPr>
            <w:rFonts w:ascii="仿宋" w:eastAsia="仿宋" w:hAnsi="仿宋" w:cs="仿宋" w:hint="eastAsia"/>
            <w:lang w:eastAsia="zh-CN"/>
          </w:rPr>
          <w:t>(五)、基础机械：液压件项目背景</w:t>
        </w:r>
        <w:r>
          <w:tab/>
        </w:r>
        <w:r>
          <w:fldChar w:fldCharType="begin"/>
        </w:r>
        <w:r>
          <w:instrText xml:space="preserve"> PAGEREF _Toc30569 \h </w:instrText>
        </w:r>
        <w:r>
          <w:fldChar w:fldCharType="separate"/>
        </w:r>
        <w:r>
          <w:t>9</w:t>
        </w:r>
        <w:r>
          <w:fldChar w:fldCharType="end"/>
        </w:r>
      </w:hyperlink>
    </w:p>
    <w:p>
      <w:pPr>
        <w:pStyle w:val="TOC1"/>
        <w:tabs>
          <w:tab w:val="right" w:leader="dot" w:pos="8306"/>
        </w:tabs>
      </w:pPr>
      <w:hyperlink w:anchor="_Toc9789" w:history="1">
        <w:r>
          <w:rPr>
            <w:rFonts w:ascii="仿宋" w:eastAsia="仿宋" w:hAnsi="仿宋" w:cs="仿宋" w:hint="eastAsia"/>
            <w:lang w:eastAsia="zh-CN"/>
          </w:rPr>
          <w:t>二、基础机械：液压件项目选址可行性分析</w:t>
        </w:r>
        <w:r>
          <w:tab/>
        </w:r>
        <w:r>
          <w:fldChar w:fldCharType="begin"/>
        </w:r>
        <w:r>
          <w:instrText xml:space="preserve"> PAGEREF _Toc9789 \h </w:instrText>
        </w:r>
        <w:r>
          <w:fldChar w:fldCharType="separate"/>
        </w:r>
        <w:r>
          <w:t>10</w:t>
        </w:r>
        <w:r>
          <w:fldChar w:fldCharType="end"/>
        </w:r>
      </w:hyperlink>
    </w:p>
    <w:p>
      <w:pPr>
        <w:pStyle w:val="TOC2"/>
        <w:tabs>
          <w:tab w:val="right" w:leader="dot" w:pos="8306"/>
        </w:tabs>
      </w:pPr>
      <w:hyperlink w:anchor="_Toc1510" w:history="1">
        <w:r>
          <w:rPr>
            <w:rFonts w:ascii="仿宋" w:eastAsia="仿宋" w:hAnsi="仿宋" w:cs="仿宋" w:hint="eastAsia"/>
            <w:lang w:eastAsia="zh-CN"/>
          </w:rPr>
          <w:t>(一)、基础机械：液压件项目选址</w:t>
        </w:r>
        <w:r>
          <w:tab/>
        </w:r>
        <w:r>
          <w:fldChar w:fldCharType="begin"/>
        </w:r>
        <w:r>
          <w:instrText xml:space="preserve"> PAGEREF _Toc1510 \h </w:instrText>
        </w:r>
        <w:r>
          <w:fldChar w:fldCharType="separate"/>
        </w:r>
        <w:r>
          <w:t>10</w:t>
        </w:r>
        <w:r>
          <w:fldChar w:fldCharType="end"/>
        </w:r>
      </w:hyperlink>
    </w:p>
    <w:p>
      <w:pPr>
        <w:pStyle w:val="TOC2"/>
        <w:tabs>
          <w:tab w:val="right" w:leader="dot" w:pos="8306"/>
        </w:tabs>
      </w:pPr>
      <w:hyperlink w:anchor="_Toc4266" w:history="1">
        <w:r>
          <w:rPr>
            <w:rFonts w:ascii="仿宋" w:eastAsia="仿宋" w:hAnsi="仿宋" w:cs="仿宋" w:hint="eastAsia"/>
            <w:lang w:eastAsia="zh-CN"/>
          </w:rPr>
          <w:t>(二)、用地控制指标</w:t>
        </w:r>
        <w:r>
          <w:tab/>
        </w:r>
        <w:r>
          <w:fldChar w:fldCharType="begin"/>
        </w:r>
        <w:r>
          <w:instrText xml:space="preserve"> PAGEREF _Toc4266 \h </w:instrText>
        </w:r>
        <w:r>
          <w:fldChar w:fldCharType="separate"/>
        </w:r>
        <w:r>
          <w:t>10</w:t>
        </w:r>
        <w:r>
          <w:fldChar w:fldCharType="end"/>
        </w:r>
      </w:hyperlink>
    </w:p>
    <w:p>
      <w:pPr>
        <w:pStyle w:val="TOC2"/>
        <w:tabs>
          <w:tab w:val="right" w:leader="dot" w:pos="8306"/>
        </w:tabs>
      </w:pPr>
      <w:hyperlink w:anchor="_Toc26770" w:history="1">
        <w:r>
          <w:rPr>
            <w:rFonts w:ascii="仿宋" w:eastAsia="仿宋" w:hAnsi="仿宋" w:cs="仿宋" w:hint="eastAsia"/>
            <w:lang w:eastAsia="zh-CN"/>
          </w:rPr>
          <w:t>(三)、节约用地措施</w:t>
        </w:r>
        <w:r>
          <w:tab/>
        </w:r>
        <w:r>
          <w:fldChar w:fldCharType="begin"/>
        </w:r>
        <w:r>
          <w:instrText xml:space="preserve"> PAGEREF _Toc26770 \h </w:instrText>
        </w:r>
        <w:r>
          <w:fldChar w:fldCharType="separate"/>
        </w:r>
        <w:r>
          <w:t>12</w:t>
        </w:r>
        <w:r>
          <w:fldChar w:fldCharType="end"/>
        </w:r>
      </w:hyperlink>
    </w:p>
    <w:p>
      <w:pPr>
        <w:pStyle w:val="TOC2"/>
        <w:tabs>
          <w:tab w:val="right" w:leader="dot" w:pos="8306"/>
        </w:tabs>
      </w:pPr>
      <w:hyperlink w:anchor="_Toc22511" w:history="1">
        <w:r>
          <w:rPr>
            <w:rFonts w:ascii="仿宋" w:eastAsia="仿宋" w:hAnsi="仿宋" w:cs="仿宋" w:hint="eastAsia"/>
            <w:lang w:eastAsia="zh-CN"/>
          </w:rPr>
          <w:t>(四)、总图布置方案</w:t>
        </w:r>
        <w:r>
          <w:tab/>
        </w:r>
        <w:r>
          <w:fldChar w:fldCharType="begin"/>
        </w:r>
        <w:r>
          <w:instrText xml:space="preserve"> PAGEREF _Toc22511 \h </w:instrText>
        </w:r>
        <w:r>
          <w:fldChar w:fldCharType="separate"/>
        </w:r>
        <w:r>
          <w:t>13</w:t>
        </w:r>
        <w:r>
          <w:fldChar w:fldCharType="end"/>
        </w:r>
      </w:hyperlink>
    </w:p>
    <w:p>
      <w:pPr>
        <w:pStyle w:val="TOC2"/>
        <w:tabs>
          <w:tab w:val="right" w:leader="dot" w:pos="8306"/>
        </w:tabs>
      </w:pPr>
      <w:hyperlink w:anchor="_Toc17804" w:history="1">
        <w:r>
          <w:rPr>
            <w:rFonts w:ascii="仿宋" w:eastAsia="仿宋" w:hAnsi="仿宋" w:cs="仿宋" w:hint="eastAsia"/>
            <w:lang w:eastAsia="zh-CN"/>
          </w:rPr>
          <w:t>(五)、选址综合评价</w:t>
        </w:r>
        <w:r>
          <w:tab/>
        </w:r>
        <w:r>
          <w:fldChar w:fldCharType="begin"/>
        </w:r>
        <w:r>
          <w:instrText xml:space="preserve"> PAGEREF _Toc17804 \h </w:instrText>
        </w:r>
        <w:r>
          <w:fldChar w:fldCharType="separate"/>
        </w:r>
        <w:r>
          <w:t>14</w:t>
        </w:r>
        <w:r>
          <w:fldChar w:fldCharType="end"/>
        </w:r>
      </w:hyperlink>
    </w:p>
    <w:p>
      <w:pPr>
        <w:pStyle w:val="TOC1"/>
        <w:tabs>
          <w:tab w:val="right" w:leader="dot" w:pos="8306"/>
        </w:tabs>
      </w:pPr>
      <w:hyperlink w:anchor="_Toc9924" w:history="1">
        <w:r>
          <w:rPr>
            <w:rFonts w:ascii="仿宋" w:eastAsia="仿宋" w:hAnsi="仿宋" w:cs="仿宋" w:hint="eastAsia"/>
            <w:lang w:eastAsia="zh-CN"/>
          </w:rPr>
          <w:t>三、基础机械：液压件项目文档管理</w:t>
        </w:r>
        <w:r>
          <w:tab/>
        </w:r>
        <w:r>
          <w:fldChar w:fldCharType="begin"/>
        </w:r>
        <w:r>
          <w:instrText xml:space="preserve"> PAGEREF _Toc9924 \h </w:instrText>
        </w:r>
        <w:r>
          <w:fldChar w:fldCharType="separate"/>
        </w:r>
        <w:r>
          <w:t>15</w:t>
        </w:r>
        <w:r>
          <w:fldChar w:fldCharType="end"/>
        </w:r>
      </w:hyperlink>
    </w:p>
    <w:p>
      <w:pPr>
        <w:pStyle w:val="TOC2"/>
        <w:tabs>
          <w:tab w:val="right" w:leader="dot" w:pos="8306"/>
        </w:tabs>
      </w:pPr>
      <w:hyperlink w:anchor="_Toc11614" w:history="1">
        <w:r>
          <w:rPr>
            <w:rFonts w:ascii="仿宋" w:eastAsia="仿宋" w:hAnsi="仿宋" w:cs="仿宋" w:hint="eastAsia"/>
            <w:lang w:eastAsia="zh-CN"/>
          </w:rPr>
          <w:t>(一)、文档编制与审查</w:t>
        </w:r>
        <w:r>
          <w:tab/>
        </w:r>
        <w:r>
          <w:fldChar w:fldCharType="begin"/>
        </w:r>
        <w:r>
          <w:instrText xml:space="preserve"> PAGEREF _Toc11614 \h </w:instrText>
        </w:r>
        <w:r>
          <w:fldChar w:fldCharType="separate"/>
        </w:r>
        <w:r>
          <w:t>15</w:t>
        </w:r>
        <w:r>
          <w:fldChar w:fldCharType="end"/>
        </w:r>
      </w:hyperlink>
    </w:p>
    <w:p>
      <w:pPr>
        <w:pStyle w:val="TOC2"/>
        <w:tabs>
          <w:tab w:val="right" w:leader="dot" w:pos="8306"/>
        </w:tabs>
      </w:pPr>
      <w:hyperlink w:anchor="_Toc24954" w:history="1">
        <w:r>
          <w:rPr>
            <w:rFonts w:ascii="仿宋" w:eastAsia="仿宋" w:hAnsi="仿宋" w:cs="仿宋" w:hint="eastAsia"/>
            <w:lang w:eastAsia="zh-CN"/>
          </w:rPr>
          <w:t>(二)、文档发布与分发</w:t>
        </w:r>
        <w:r>
          <w:tab/>
        </w:r>
        <w:r>
          <w:fldChar w:fldCharType="begin"/>
        </w:r>
        <w:r>
          <w:instrText xml:space="preserve"> PAGEREF _Toc24954 \h </w:instrText>
        </w:r>
        <w:r>
          <w:fldChar w:fldCharType="separate"/>
        </w:r>
        <w:r>
          <w:t>17</w:t>
        </w:r>
        <w:r>
          <w:fldChar w:fldCharType="end"/>
        </w:r>
      </w:hyperlink>
    </w:p>
    <w:p>
      <w:pPr>
        <w:pStyle w:val="TOC2"/>
        <w:tabs>
          <w:tab w:val="right" w:leader="dot" w:pos="8306"/>
        </w:tabs>
      </w:pPr>
      <w:hyperlink w:anchor="_Toc22872" w:history="1">
        <w:r>
          <w:rPr>
            <w:rFonts w:ascii="仿宋" w:eastAsia="仿宋" w:hAnsi="仿宋" w:cs="仿宋" w:hint="eastAsia"/>
            <w:lang w:eastAsia="zh-CN"/>
          </w:rPr>
          <w:t>(三)、文档存档与归档</w:t>
        </w:r>
        <w:r>
          <w:tab/>
        </w:r>
        <w:r>
          <w:fldChar w:fldCharType="begin"/>
        </w:r>
        <w:r>
          <w:instrText xml:space="preserve"> PAGEREF _Toc22872 \h </w:instrText>
        </w:r>
        <w:r>
          <w:fldChar w:fldCharType="separate"/>
        </w:r>
        <w:r>
          <w:t>18</w:t>
        </w:r>
        <w:r>
          <w:fldChar w:fldCharType="end"/>
        </w:r>
      </w:hyperlink>
    </w:p>
    <w:p>
      <w:pPr>
        <w:pStyle w:val="TOC1"/>
        <w:tabs>
          <w:tab w:val="right" w:leader="dot" w:pos="8306"/>
        </w:tabs>
      </w:pPr>
      <w:hyperlink w:anchor="_Toc12635" w:history="1">
        <w:r>
          <w:rPr>
            <w:rFonts w:ascii="仿宋" w:eastAsia="仿宋" w:hAnsi="仿宋" w:cs="仿宋" w:hint="eastAsia"/>
            <w:lang w:eastAsia="zh-CN"/>
          </w:rPr>
          <w:t>四、基础机械：液压件项目可持续发展</w:t>
        </w:r>
        <w:r>
          <w:tab/>
        </w:r>
        <w:r>
          <w:fldChar w:fldCharType="begin"/>
        </w:r>
        <w:r>
          <w:instrText xml:space="preserve"> PAGEREF _Toc12635 \h </w:instrText>
        </w:r>
        <w:r>
          <w:fldChar w:fldCharType="separate"/>
        </w:r>
        <w:r>
          <w:t>19</w:t>
        </w:r>
        <w:r>
          <w:fldChar w:fldCharType="end"/>
        </w:r>
      </w:hyperlink>
    </w:p>
    <w:p>
      <w:pPr>
        <w:pStyle w:val="TOC2"/>
        <w:tabs>
          <w:tab w:val="right" w:leader="dot" w:pos="8306"/>
        </w:tabs>
      </w:pPr>
      <w:hyperlink w:anchor="_Toc13805" w:history="1">
        <w:r>
          <w:rPr>
            <w:rFonts w:ascii="仿宋" w:eastAsia="仿宋" w:hAnsi="仿宋" w:cs="仿宋" w:hint="eastAsia"/>
            <w:lang w:eastAsia="zh-CN"/>
          </w:rPr>
          <w:t>(一)、可持续战略与实践</w:t>
        </w:r>
        <w:r>
          <w:tab/>
        </w:r>
        <w:r>
          <w:fldChar w:fldCharType="begin"/>
        </w:r>
        <w:r>
          <w:instrText xml:space="preserve"> PAGEREF _Toc13805 \h </w:instrText>
        </w:r>
        <w:r>
          <w:fldChar w:fldCharType="separate"/>
        </w:r>
        <w:r>
          <w:t>19</w:t>
        </w:r>
        <w:r>
          <w:fldChar w:fldCharType="end"/>
        </w:r>
      </w:hyperlink>
    </w:p>
    <w:p>
      <w:pPr>
        <w:pStyle w:val="TOC2"/>
        <w:tabs>
          <w:tab w:val="right" w:leader="dot" w:pos="8306"/>
        </w:tabs>
      </w:pPr>
      <w:hyperlink w:anchor="_Toc24596" w:history="1">
        <w:r>
          <w:rPr>
            <w:rFonts w:ascii="仿宋" w:eastAsia="仿宋" w:hAnsi="仿宋" w:cs="仿宋" w:hint="eastAsia"/>
            <w:lang w:eastAsia="zh-CN"/>
          </w:rPr>
          <w:t>(二)、环保与社会责任</w:t>
        </w:r>
        <w:r>
          <w:tab/>
        </w:r>
        <w:r>
          <w:fldChar w:fldCharType="begin"/>
        </w:r>
        <w:r>
          <w:instrText xml:space="preserve"> PAGEREF _Toc24596 \h </w:instrText>
        </w:r>
        <w:r>
          <w:fldChar w:fldCharType="separate"/>
        </w:r>
        <w:r>
          <w:t>20</w:t>
        </w:r>
        <w:r>
          <w:fldChar w:fldCharType="end"/>
        </w:r>
      </w:hyperlink>
    </w:p>
    <w:p>
      <w:pPr>
        <w:pStyle w:val="TOC1"/>
        <w:tabs>
          <w:tab w:val="right" w:leader="dot" w:pos="8306"/>
        </w:tabs>
      </w:pPr>
      <w:hyperlink w:anchor="_Toc24824" w:history="1">
        <w:r>
          <w:rPr>
            <w:rFonts w:ascii="仿宋" w:eastAsia="仿宋" w:hAnsi="仿宋" w:cs="仿宋" w:hint="eastAsia"/>
            <w:lang w:eastAsia="zh-CN"/>
          </w:rPr>
          <w:t>五、基础机械：液压件项目土建工程</w:t>
        </w:r>
        <w:r>
          <w:tab/>
        </w:r>
        <w:r>
          <w:fldChar w:fldCharType="begin"/>
        </w:r>
        <w:r>
          <w:instrText xml:space="preserve"> PAGEREF _Toc24824 \h </w:instrText>
        </w:r>
        <w:r>
          <w:fldChar w:fldCharType="separate"/>
        </w:r>
        <w:r>
          <w:t>21</w:t>
        </w:r>
        <w:r>
          <w:fldChar w:fldCharType="end"/>
        </w:r>
      </w:hyperlink>
    </w:p>
    <w:p>
      <w:pPr>
        <w:pStyle w:val="TOC2"/>
        <w:tabs>
          <w:tab w:val="right" w:leader="dot" w:pos="8306"/>
        </w:tabs>
      </w:pPr>
      <w:hyperlink w:anchor="_Toc11121" w:history="1">
        <w:r>
          <w:rPr>
            <w:rFonts w:ascii="仿宋" w:eastAsia="仿宋" w:hAnsi="仿宋" w:cs="仿宋" w:hint="eastAsia"/>
            <w:lang w:eastAsia="zh-CN"/>
          </w:rPr>
          <w:t>(一)、建筑工程设计原则</w:t>
        </w:r>
        <w:r>
          <w:tab/>
        </w:r>
        <w:r>
          <w:fldChar w:fldCharType="begin"/>
        </w:r>
        <w:r>
          <w:instrText xml:space="preserve"> PAGEREF _Toc11121 \h </w:instrText>
        </w:r>
        <w:r>
          <w:fldChar w:fldCharType="separate"/>
        </w:r>
        <w:r>
          <w:t>21</w:t>
        </w:r>
        <w:r>
          <w:fldChar w:fldCharType="end"/>
        </w:r>
      </w:hyperlink>
    </w:p>
    <w:p>
      <w:pPr>
        <w:pStyle w:val="TOC2"/>
        <w:tabs>
          <w:tab w:val="right" w:leader="dot" w:pos="8306"/>
        </w:tabs>
      </w:pPr>
      <w:hyperlink w:anchor="_Toc17159" w:history="1">
        <w:r>
          <w:rPr>
            <w:rFonts w:ascii="仿宋" w:eastAsia="仿宋" w:hAnsi="仿宋" w:cs="仿宋" w:hint="eastAsia"/>
            <w:lang w:eastAsia="zh-CN"/>
          </w:rPr>
          <w:t>(二)、土建工程设计年限及安全等级</w:t>
        </w:r>
        <w:r>
          <w:tab/>
        </w:r>
        <w:r>
          <w:fldChar w:fldCharType="begin"/>
        </w:r>
        <w:r>
          <w:instrText xml:space="preserve"> PAGEREF _Toc17159 \h </w:instrText>
        </w:r>
        <w:r>
          <w:fldChar w:fldCharType="separate"/>
        </w:r>
        <w:r>
          <w:t>22</w:t>
        </w:r>
        <w:r>
          <w:fldChar w:fldCharType="end"/>
        </w:r>
      </w:hyperlink>
    </w:p>
    <w:p>
      <w:pPr>
        <w:pStyle w:val="TOC2"/>
        <w:tabs>
          <w:tab w:val="right" w:leader="dot" w:pos="8306"/>
        </w:tabs>
      </w:pPr>
      <w:hyperlink w:anchor="_Toc15345" w:history="1">
        <w:r>
          <w:rPr>
            <w:rFonts w:ascii="仿宋" w:eastAsia="仿宋" w:hAnsi="仿宋" w:cs="仿宋" w:hint="eastAsia"/>
            <w:lang w:eastAsia="zh-CN"/>
          </w:rPr>
          <w:t>(三)、建筑工程设计总体要求</w:t>
        </w:r>
        <w:r>
          <w:tab/>
        </w:r>
        <w:r>
          <w:fldChar w:fldCharType="begin"/>
        </w:r>
        <w:r>
          <w:instrText xml:space="preserve"> PAGEREF _Toc15345 \h </w:instrText>
        </w:r>
        <w:r>
          <w:fldChar w:fldCharType="separate"/>
        </w:r>
        <w:r>
          <w:t>23</w:t>
        </w:r>
        <w:r>
          <w:fldChar w:fldCharType="end"/>
        </w:r>
      </w:hyperlink>
    </w:p>
    <w:p>
      <w:pPr>
        <w:pStyle w:val="TOC2"/>
        <w:tabs>
          <w:tab w:val="right" w:leader="dot" w:pos="8306"/>
        </w:tabs>
      </w:pPr>
      <w:hyperlink w:anchor="_Toc25633" w:history="1">
        <w:r>
          <w:rPr>
            <w:rFonts w:ascii="仿宋" w:eastAsia="仿宋" w:hAnsi="仿宋" w:cs="仿宋" w:hint="eastAsia"/>
            <w:lang w:eastAsia="zh-CN"/>
          </w:rPr>
          <w:t>(四)、土建工程建设指标</w:t>
        </w:r>
        <w:r>
          <w:tab/>
        </w:r>
        <w:r>
          <w:fldChar w:fldCharType="begin"/>
        </w:r>
        <w:r>
          <w:instrText xml:space="preserve"> PAGEREF _Toc25633 \h </w:instrText>
        </w:r>
        <w:r>
          <w:fldChar w:fldCharType="separate"/>
        </w:r>
        <w:r>
          <w:t>24</w:t>
        </w:r>
        <w:r>
          <w:fldChar w:fldCharType="end"/>
        </w:r>
      </w:hyperlink>
    </w:p>
    <w:p>
      <w:pPr>
        <w:pStyle w:val="TOC1"/>
        <w:tabs>
          <w:tab w:val="right" w:leader="dot" w:pos="8306"/>
        </w:tabs>
      </w:pPr>
      <w:hyperlink w:anchor="_Toc31993" w:history="1">
        <w:r>
          <w:rPr>
            <w:rFonts w:ascii="仿宋" w:eastAsia="仿宋" w:hAnsi="仿宋" w:cs="仿宋" w:hint="eastAsia"/>
            <w:lang w:eastAsia="zh-CN"/>
          </w:rPr>
          <w:t>六、产品规划分析</w:t>
        </w:r>
        <w:r>
          <w:tab/>
        </w:r>
        <w:r>
          <w:fldChar w:fldCharType="begin"/>
        </w:r>
        <w:r>
          <w:instrText xml:space="preserve"> PAGEREF _Toc31993 \h </w:instrText>
        </w:r>
        <w:r>
          <w:fldChar w:fldCharType="separate"/>
        </w:r>
        <w:r>
          <w:t>24</w:t>
        </w:r>
        <w:r>
          <w:fldChar w:fldCharType="end"/>
        </w:r>
      </w:hyperlink>
    </w:p>
    <w:p>
      <w:pPr>
        <w:pStyle w:val="TOC2"/>
        <w:tabs>
          <w:tab w:val="right" w:leader="dot" w:pos="8306"/>
        </w:tabs>
      </w:pPr>
      <w:hyperlink w:anchor="_Toc24486" w:history="1">
        <w:r>
          <w:rPr>
            <w:rFonts w:ascii="仿宋" w:eastAsia="仿宋" w:hAnsi="仿宋" w:cs="仿宋" w:hint="eastAsia"/>
            <w:lang w:eastAsia="zh-CN"/>
          </w:rPr>
          <w:t>(一)、产品规划</w:t>
        </w:r>
        <w:r>
          <w:tab/>
        </w:r>
        <w:r>
          <w:fldChar w:fldCharType="begin"/>
        </w:r>
        <w:r>
          <w:instrText xml:space="preserve"> PAGEREF _Toc24486 \h </w:instrText>
        </w:r>
        <w:r>
          <w:fldChar w:fldCharType="separate"/>
        </w:r>
        <w:r>
          <w:t>24</w:t>
        </w:r>
        <w:r>
          <w:fldChar w:fldCharType="end"/>
        </w:r>
      </w:hyperlink>
    </w:p>
    <w:p>
      <w:pPr>
        <w:pStyle w:val="TOC2"/>
        <w:tabs>
          <w:tab w:val="right" w:leader="dot" w:pos="8306"/>
        </w:tabs>
      </w:pPr>
      <w:hyperlink w:anchor="_Toc19382" w:history="1">
        <w:r>
          <w:rPr>
            <w:rFonts w:ascii="仿宋" w:eastAsia="仿宋" w:hAnsi="仿宋" w:cs="仿宋" w:hint="eastAsia"/>
            <w:lang w:eastAsia="zh-CN"/>
          </w:rPr>
          <w:t>(二)、建设规模</w:t>
        </w:r>
        <w:r>
          <w:tab/>
        </w:r>
        <w:r>
          <w:fldChar w:fldCharType="begin"/>
        </w:r>
        <w:r>
          <w:instrText xml:space="preserve"> PAGEREF _Toc19382 \h </w:instrText>
        </w:r>
        <w:r>
          <w:fldChar w:fldCharType="separate"/>
        </w:r>
        <w:r>
          <w:t>25</w:t>
        </w:r>
        <w:r>
          <w:fldChar w:fldCharType="end"/>
        </w:r>
      </w:hyperlink>
    </w:p>
    <w:p>
      <w:pPr>
        <w:pStyle w:val="TOC1"/>
        <w:tabs>
          <w:tab w:val="right" w:leader="dot" w:pos="8306"/>
        </w:tabs>
      </w:pPr>
      <w:hyperlink w:anchor="_Toc14386" w:history="1">
        <w:r>
          <w:rPr>
            <w:rFonts w:ascii="仿宋" w:eastAsia="仿宋" w:hAnsi="仿宋" w:cs="仿宋" w:hint="eastAsia"/>
            <w:lang w:eastAsia="zh-CN"/>
          </w:rPr>
          <w:t>七、基础机械：液压件项目环境影响分析</w:t>
        </w:r>
        <w:r>
          <w:tab/>
        </w:r>
        <w:r>
          <w:fldChar w:fldCharType="begin"/>
        </w:r>
        <w:r>
          <w:instrText xml:space="preserve"> PAGEREF _Toc14386 \h </w:instrText>
        </w:r>
        <w:r>
          <w:fldChar w:fldCharType="separate"/>
        </w:r>
        <w:r>
          <w:t>26</w:t>
        </w:r>
        <w:r>
          <w:fldChar w:fldCharType="end"/>
        </w:r>
      </w:hyperlink>
    </w:p>
    <w:p>
      <w:pPr>
        <w:pStyle w:val="TOC2"/>
        <w:tabs>
          <w:tab w:val="right" w:leader="dot" w:pos="8306"/>
        </w:tabs>
      </w:pPr>
      <w:hyperlink w:anchor="_Toc23017" w:history="1">
        <w:r>
          <w:rPr>
            <w:rFonts w:ascii="仿宋" w:eastAsia="仿宋" w:hAnsi="仿宋" w:cs="仿宋" w:hint="eastAsia"/>
            <w:lang w:eastAsia="zh-CN"/>
          </w:rPr>
          <w:t>(一)、建设区域环境质量现状</w:t>
        </w:r>
        <w:r>
          <w:tab/>
        </w:r>
        <w:r>
          <w:fldChar w:fldCharType="begin"/>
        </w:r>
        <w:r>
          <w:instrText xml:space="preserve"> PAGEREF _Toc23017 \h </w:instrText>
        </w:r>
        <w:r>
          <w:fldChar w:fldCharType="separate"/>
        </w:r>
        <w:r>
          <w:t>26</w:t>
        </w:r>
        <w:r>
          <w:fldChar w:fldCharType="end"/>
        </w:r>
      </w:hyperlink>
    </w:p>
    <w:p>
      <w:pPr>
        <w:pStyle w:val="TOC2"/>
        <w:tabs>
          <w:tab w:val="right" w:leader="dot" w:pos="8306"/>
        </w:tabs>
      </w:pPr>
      <w:hyperlink w:anchor="_Toc5044" w:history="1">
        <w:r>
          <w:rPr>
            <w:rFonts w:ascii="仿宋" w:eastAsia="仿宋" w:hAnsi="仿宋" w:cs="仿宋" w:hint="eastAsia"/>
            <w:lang w:eastAsia="zh-CN"/>
          </w:rPr>
          <w:t>(二)、建设期环境保护</w:t>
        </w:r>
        <w:r>
          <w:tab/>
        </w:r>
        <w:r>
          <w:fldChar w:fldCharType="begin"/>
        </w:r>
        <w:r>
          <w:instrText xml:space="preserve"> PAGEREF _Toc5044 \h </w:instrText>
        </w:r>
        <w:r>
          <w:fldChar w:fldCharType="separate"/>
        </w:r>
        <w:r>
          <w:t>27</w:t>
        </w:r>
        <w:r>
          <w:fldChar w:fldCharType="end"/>
        </w:r>
      </w:hyperlink>
    </w:p>
    <w:p>
      <w:pPr>
        <w:pStyle w:val="TOC2"/>
        <w:tabs>
          <w:tab w:val="right" w:leader="dot" w:pos="8306"/>
        </w:tabs>
      </w:pPr>
      <w:hyperlink w:anchor="_Toc19504" w:history="1">
        <w:r>
          <w:rPr>
            <w:rFonts w:ascii="仿宋" w:eastAsia="仿宋" w:hAnsi="仿宋" w:cs="仿宋" w:hint="eastAsia"/>
            <w:lang w:eastAsia="zh-CN"/>
          </w:rPr>
          <w:t>(三)、运营期环境保护</w:t>
        </w:r>
        <w:r>
          <w:tab/>
        </w:r>
        <w:r>
          <w:fldChar w:fldCharType="begin"/>
        </w:r>
        <w:r>
          <w:instrText xml:space="preserve"> PAGEREF _Toc19504 \h </w:instrText>
        </w:r>
        <w:r>
          <w:fldChar w:fldCharType="separate"/>
        </w:r>
        <w:r>
          <w:t>29</w:t>
        </w:r>
        <w:r>
          <w:fldChar w:fldCharType="end"/>
        </w:r>
      </w:hyperlink>
    </w:p>
    <w:p>
      <w:pPr>
        <w:pStyle w:val="TOC2"/>
        <w:tabs>
          <w:tab w:val="right" w:leader="dot" w:pos="8306"/>
        </w:tabs>
      </w:pPr>
      <w:hyperlink w:anchor="_Toc26900" w:history="1">
        <w:r>
          <w:rPr>
            <w:rFonts w:ascii="仿宋" w:eastAsia="仿宋" w:hAnsi="仿宋" w:cs="仿宋" w:hint="eastAsia"/>
            <w:lang w:eastAsia="zh-CN"/>
          </w:rPr>
          <w:t>(四)、基础机械：液压件项目建设对区域经济的影响</w:t>
        </w:r>
        <w:r>
          <w:tab/>
        </w:r>
        <w:r>
          <w:fldChar w:fldCharType="begin"/>
        </w:r>
        <w:r>
          <w:instrText xml:space="preserve"> PAGEREF _Toc26900 \h </w:instrText>
        </w:r>
        <w:r>
          <w:fldChar w:fldCharType="separate"/>
        </w:r>
        <w:r>
          <w:t>30</w:t>
        </w:r>
        <w:r>
          <w:fldChar w:fldCharType="end"/>
        </w:r>
      </w:hyperlink>
    </w:p>
    <w:p>
      <w:pPr>
        <w:pStyle w:val="TOC2"/>
        <w:tabs>
          <w:tab w:val="right" w:leader="dot" w:pos="8306"/>
        </w:tabs>
      </w:pPr>
      <w:hyperlink w:anchor="_Toc6032" w:history="1">
        <w:r>
          <w:rPr>
            <w:rFonts w:ascii="仿宋" w:eastAsia="仿宋" w:hAnsi="仿宋" w:cs="仿宋" w:hint="eastAsia"/>
            <w:lang w:eastAsia="zh-CN"/>
          </w:rPr>
          <w:t>(五)、废弃物处理</w:t>
        </w:r>
        <w:r>
          <w:tab/>
        </w:r>
        <w:r>
          <w:fldChar w:fldCharType="begin"/>
        </w:r>
        <w:r>
          <w:instrText xml:space="preserve"> PAGEREF _Toc6032 \h </w:instrText>
        </w:r>
        <w:r>
          <w:fldChar w:fldCharType="separate"/>
        </w:r>
        <w:r>
          <w:t>32</w:t>
        </w:r>
        <w:r>
          <w:fldChar w:fldCharType="end"/>
        </w:r>
      </w:hyperlink>
    </w:p>
    <w:p>
      <w:pPr>
        <w:pStyle w:val="TOC2"/>
        <w:tabs>
          <w:tab w:val="right" w:leader="dot" w:pos="8306"/>
        </w:tabs>
      </w:pPr>
      <w:hyperlink w:anchor="_Toc13333" w:history="1">
        <w:r>
          <w:rPr>
            <w:rFonts w:ascii="仿宋" w:eastAsia="仿宋" w:hAnsi="仿宋" w:cs="仿宋" w:hint="eastAsia"/>
            <w:lang w:eastAsia="zh-CN"/>
          </w:rPr>
          <w:t>(六)、特殊环境影响分析</w:t>
        </w:r>
        <w:r>
          <w:tab/>
        </w:r>
        <w:r>
          <w:fldChar w:fldCharType="begin"/>
        </w:r>
        <w:r>
          <w:instrText xml:space="preserve"> PAGEREF _Toc13333 \h </w:instrText>
        </w:r>
        <w:r>
          <w:fldChar w:fldCharType="separate"/>
        </w:r>
        <w:r>
          <w:t>33</w:t>
        </w:r>
        <w:r>
          <w:fldChar w:fldCharType="end"/>
        </w:r>
      </w:hyperlink>
    </w:p>
    <w:p>
      <w:pPr>
        <w:pStyle w:val="TOC2"/>
        <w:tabs>
          <w:tab w:val="right" w:leader="dot" w:pos="8306"/>
        </w:tabs>
      </w:pPr>
      <w:hyperlink w:anchor="_Toc70" w:history="1">
        <w:r>
          <w:rPr>
            <w:rFonts w:ascii="仿宋" w:eastAsia="仿宋" w:hAnsi="仿宋" w:cs="仿宋" w:hint="eastAsia"/>
            <w:lang w:eastAsia="zh-CN"/>
          </w:rPr>
          <w:t>(七)、清洁生产</w:t>
        </w:r>
        <w:r>
          <w:tab/>
        </w:r>
        <w:r>
          <w:fldChar w:fldCharType="begin"/>
        </w:r>
        <w:r>
          <w:instrText xml:space="preserve"> PAGEREF _Toc70 \h </w:instrText>
        </w:r>
        <w:r>
          <w:fldChar w:fldCharType="separate"/>
        </w:r>
        <w:r>
          <w:t>34</w:t>
        </w:r>
        <w:r>
          <w:fldChar w:fldCharType="end"/>
        </w:r>
      </w:hyperlink>
    </w:p>
    <w:p>
      <w:pPr>
        <w:pStyle w:val="TOC2"/>
        <w:tabs>
          <w:tab w:val="right" w:leader="dot" w:pos="8306"/>
        </w:tabs>
      </w:pPr>
      <w:hyperlink w:anchor="_Toc10596" w:history="1">
        <w:r>
          <w:rPr>
            <w:rFonts w:ascii="仿宋" w:eastAsia="仿宋" w:hAnsi="仿宋" w:cs="仿宋" w:hint="eastAsia"/>
            <w:lang w:eastAsia="zh-CN"/>
          </w:rPr>
          <w:t>(八)、环境保护综合评价</w:t>
        </w:r>
        <w:r>
          <w:tab/>
        </w:r>
        <w:r>
          <w:fldChar w:fldCharType="begin"/>
        </w:r>
        <w:r>
          <w:instrText xml:space="preserve"> PAGEREF _Toc10596 \h </w:instrText>
        </w:r>
        <w:r>
          <w:fldChar w:fldCharType="separate"/>
        </w:r>
        <w:r>
          <w:t>36</w:t>
        </w:r>
        <w:r>
          <w:fldChar w:fldCharType="end"/>
        </w:r>
      </w:hyperlink>
    </w:p>
    <w:p>
      <w:pPr>
        <w:pStyle w:val="TOC1"/>
        <w:tabs>
          <w:tab w:val="right" w:leader="dot" w:pos="8306"/>
        </w:tabs>
      </w:pPr>
      <w:hyperlink w:anchor="_Toc27690" w:history="1">
        <w:r>
          <w:rPr>
            <w:rFonts w:ascii="仿宋" w:eastAsia="仿宋" w:hAnsi="仿宋" w:cs="仿宋" w:hint="eastAsia"/>
            <w:lang w:eastAsia="zh-CN"/>
          </w:rPr>
          <w:t>八、基础机械：液压件项目人力资源培养与发展</w:t>
        </w:r>
        <w:r>
          <w:tab/>
        </w:r>
        <w:r>
          <w:fldChar w:fldCharType="begin"/>
        </w:r>
        <w:r>
          <w:instrText xml:space="preserve"> PAGEREF _Toc27690 \h </w:instrText>
        </w:r>
        <w:r>
          <w:fldChar w:fldCharType="separate"/>
        </w:r>
        <w:r>
          <w:t>37</w:t>
        </w:r>
        <w:r>
          <w:fldChar w:fldCharType="end"/>
        </w:r>
      </w:hyperlink>
    </w:p>
    <w:p>
      <w:pPr>
        <w:pStyle w:val="TOC2"/>
        <w:tabs>
          <w:tab w:val="right" w:leader="dot" w:pos="8306"/>
        </w:tabs>
      </w:pPr>
      <w:hyperlink w:anchor="_Toc29672" w:history="1">
        <w:r>
          <w:rPr>
            <w:rFonts w:ascii="仿宋" w:eastAsia="仿宋" w:hAnsi="仿宋" w:cs="仿宋" w:hint="eastAsia"/>
            <w:lang w:eastAsia="zh-CN"/>
          </w:rPr>
          <w:t>(一)、人才需求与规划</w:t>
        </w:r>
        <w:r>
          <w:tab/>
        </w:r>
        <w:r>
          <w:fldChar w:fldCharType="begin"/>
        </w:r>
        <w:r>
          <w:instrText xml:space="preserve"> PAGEREF _Toc29672 \h </w:instrText>
        </w:r>
        <w:r>
          <w:fldChar w:fldCharType="separate"/>
        </w:r>
        <w:r>
          <w:t>37</w:t>
        </w:r>
        <w:r>
          <w:fldChar w:fldCharType="end"/>
        </w:r>
      </w:hyperlink>
    </w:p>
    <w:p>
      <w:pPr>
        <w:pStyle w:val="TOC2"/>
        <w:tabs>
          <w:tab w:val="right" w:leader="dot" w:pos="8306"/>
        </w:tabs>
      </w:pPr>
      <w:hyperlink w:anchor="_Toc3372" w:history="1">
        <w:r>
          <w:rPr>
            <w:rFonts w:ascii="仿宋" w:eastAsia="仿宋" w:hAnsi="仿宋" w:cs="仿宋" w:hint="eastAsia"/>
            <w:lang w:eastAsia="zh-CN"/>
          </w:rPr>
          <w:t>(二)、培训与发展计划</w:t>
        </w:r>
        <w:r>
          <w:tab/>
        </w:r>
        <w:r>
          <w:fldChar w:fldCharType="begin"/>
        </w:r>
        <w:r>
          <w:instrText xml:space="preserve"> PAGEREF _Toc3372 \h </w:instrText>
        </w:r>
        <w:r>
          <w:fldChar w:fldCharType="separate"/>
        </w:r>
        <w:r>
          <w:t>37</w:t>
        </w:r>
        <w:r>
          <w:fldChar w:fldCharType="end"/>
        </w:r>
      </w:hyperlink>
    </w:p>
    <w:p>
      <w:pPr>
        <w:pStyle w:val="TOC1"/>
        <w:tabs>
          <w:tab w:val="right" w:leader="dot" w:pos="8306"/>
        </w:tabs>
      </w:pPr>
      <w:hyperlink w:anchor="_Toc3540" w:history="1">
        <w:r>
          <w:rPr>
            <w:rFonts w:ascii="仿宋" w:eastAsia="仿宋" w:hAnsi="仿宋" w:cs="仿宋" w:hint="eastAsia"/>
            <w:lang w:eastAsia="zh-CN"/>
          </w:rPr>
          <w:t>九、基础机械：液压件项目创新与研发</w:t>
        </w:r>
        <w:r>
          <w:tab/>
        </w:r>
        <w:r>
          <w:fldChar w:fldCharType="begin"/>
        </w:r>
        <w:r>
          <w:instrText xml:space="preserve"> PAGEREF _Toc3540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634" w:history="1">
        <w:r>
          <w:rPr>
            <w:rFonts w:ascii="仿宋" w:eastAsia="仿宋" w:hAnsi="仿宋" w:cs="仿宋" w:hint="eastAsia"/>
            <w:lang w:eastAsia="zh-CN"/>
          </w:rPr>
          <w:t>(一)、创新策略与方向</w:t>
        </w:r>
        <w:r>
          <w:tab/>
        </w:r>
        <w:r>
          <w:fldChar w:fldCharType="begin"/>
        </w:r>
        <w:r>
          <w:instrText xml:space="preserve"> PAGEREF _Toc19634 \h </w:instrText>
        </w:r>
        <w:r>
          <w:fldChar w:fldCharType="separate"/>
        </w:r>
        <w:r>
          <w:t>38</w:t>
        </w:r>
        <w:r>
          <w:fldChar w:fldCharType="end"/>
        </w:r>
      </w:hyperlink>
    </w:p>
    <w:p>
      <w:pPr>
        <w:pStyle w:val="TOC2"/>
        <w:tabs>
          <w:tab w:val="right" w:leader="dot" w:pos="8306"/>
        </w:tabs>
      </w:pPr>
      <w:hyperlink w:anchor="_Toc6922" w:history="1">
        <w:r>
          <w:rPr>
            <w:rFonts w:ascii="仿宋" w:eastAsia="仿宋" w:hAnsi="仿宋" w:cs="仿宋" w:hint="eastAsia"/>
            <w:lang w:eastAsia="zh-CN"/>
          </w:rPr>
          <w:t>(二)、研发规划与投入</w:t>
        </w:r>
        <w:r>
          <w:tab/>
        </w:r>
        <w:r>
          <w:fldChar w:fldCharType="begin"/>
        </w:r>
        <w:r>
          <w:instrText xml:space="preserve"> PAGEREF _Toc6922 \h </w:instrText>
        </w:r>
        <w:r>
          <w:fldChar w:fldCharType="separate"/>
        </w:r>
        <w:r>
          <w:t>40</w:t>
        </w:r>
        <w:r>
          <w:fldChar w:fldCharType="end"/>
        </w:r>
      </w:hyperlink>
    </w:p>
    <w:p>
      <w:pPr>
        <w:pStyle w:val="TOC1"/>
        <w:tabs>
          <w:tab w:val="right" w:leader="dot" w:pos="8306"/>
        </w:tabs>
      </w:pPr>
      <w:hyperlink w:anchor="_Toc26330" w:history="1">
        <w:r>
          <w:rPr>
            <w:rFonts w:ascii="仿宋" w:eastAsia="仿宋" w:hAnsi="仿宋" w:cs="仿宋" w:hint="eastAsia"/>
            <w:lang w:eastAsia="zh-CN"/>
          </w:rPr>
          <w:t>十、生产安全保护</w:t>
        </w:r>
        <w:r>
          <w:tab/>
        </w:r>
        <w:r>
          <w:fldChar w:fldCharType="begin"/>
        </w:r>
        <w:r>
          <w:instrText xml:space="preserve"> PAGEREF _Toc26330 \h </w:instrText>
        </w:r>
        <w:r>
          <w:fldChar w:fldCharType="separate"/>
        </w:r>
        <w:r>
          <w:t>41</w:t>
        </w:r>
        <w:r>
          <w:fldChar w:fldCharType="end"/>
        </w:r>
      </w:hyperlink>
    </w:p>
    <w:p>
      <w:pPr>
        <w:pStyle w:val="TOC2"/>
        <w:tabs>
          <w:tab w:val="right" w:leader="dot" w:pos="8306"/>
        </w:tabs>
      </w:pPr>
      <w:hyperlink w:anchor="_Toc6094" w:history="1">
        <w:r>
          <w:rPr>
            <w:rFonts w:ascii="仿宋" w:eastAsia="仿宋" w:hAnsi="仿宋" w:cs="仿宋" w:hint="eastAsia"/>
            <w:lang w:eastAsia="zh-CN"/>
          </w:rPr>
          <w:t>(一)、消防安全</w:t>
        </w:r>
        <w:r>
          <w:tab/>
        </w:r>
        <w:r>
          <w:fldChar w:fldCharType="begin"/>
        </w:r>
        <w:r>
          <w:instrText xml:space="preserve"> PAGEREF _Toc6094 \h </w:instrText>
        </w:r>
        <w:r>
          <w:fldChar w:fldCharType="separate"/>
        </w:r>
        <w:r>
          <w:t>41</w:t>
        </w:r>
        <w:r>
          <w:fldChar w:fldCharType="end"/>
        </w:r>
      </w:hyperlink>
    </w:p>
    <w:p>
      <w:pPr>
        <w:pStyle w:val="TOC2"/>
        <w:tabs>
          <w:tab w:val="right" w:leader="dot" w:pos="8306"/>
        </w:tabs>
      </w:pPr>
      <w:hyperlink w:anchor="_Toc23799" w:history="1">
        <w:r>
          <w:rPr>
            <w:rFonts w:ascii="仿宋" w:eastAsia="仿宋" w:hAnsi="仿宋" w:cs="仿宋" w:hint="eastAsia"/>
            <w:lang w:eastAsia="zh-CN"/>
          </w:rPr>
          <w:t>(二)、防火防爆总图布置措施</w:t>
        </w:r>
        <w:r>
          <w:tab/>
        </w:r>
        <w:r>
          <w:fldChar w:fldCharType="begin"/>
        </w:r>
        <w:r>
          <w:instrText xml:space="preserve"> PAGEREF _Toc23799 \h </w:instrText>
        </w:r>
        <w:r>
          <w:fldChar w:fldCharType="separate"/>
        </w:r>
        <w:r>
          <w:t>43</w:t>
        </w:r>
        <w:r>
          <w:fldChar w:fldCharType="end"/>
        </w:r>
      </w:hyperlink>
    </w:p>
    <w:p>
      <w:pPr>
        <w:pStyle w:val="TOC2"/>
        <w:tabs>
          <w:tab w:val="right" w:leader="dot" w:pos="8306"/>
        </w:tabs>
      </w:pPr>
      <w:hyperlink w:anchor="_Toc1500" w:history="1">
        <w:r>
          <w:rPr>
            <w:rFonts w:ascii="仿宋" w:eastAsia="仿宋" w:hAnsi="仿宋" w:cs="仿宋" w:hint="eastAsia"/>
            <w:lang w:eastAsia="zh-CN"/>
          </w:rPr>
          <w:t>(三)、自然灾害防范措施</w:t>
        </w:r>
        <w:r>
          <w:tab/>
        </w:r>
        <w:r>
          <w:fldChar w:fldCharType="begin"/>
        </w:r>
        <w:r>
          <w:instrText xml:space="preserve"> PAGEREF _Toc1500 \h </w:instrText>
        </w:r>
        <w:r>
          <w:fldChar w:fldCharType="separate"/>
        </w:r>
        <w:r>
          <w:t>44</w:t>
        </w:r>
        <w:r>
          <w:fldChar w:fldCharType="end"/>
        </w:r>
      </w:hyperlink>
    </w:p>
    <w:p>
      <w:pPr>
        <w:pStyle w:val="TOC2"/>
        <w:tabs>
          <w:tab w:val="right" w:leader="dot" w:pos="8306"/>
        </w:tabs>
      </w:pPr>
      <w:hyperlink w:anchor="_Toc24765" w:history="1">
        <w:r>
          <w:rPr>
            <w:rFonts w:ascii="仿宋" w:eastAsia="仿宋" w:hAnsi="仿宋" w:cs="仿宋" w:hint="eastAsia"/>
            <w:lang w:eastAsia="zh-CN"/>
          </w:rPr>
          <w:t>(四)、安全色及安全标志使用要求</w:t>
        </w:r>
        <w:r>
          <w:tab/>
        </w:r>
        <w:r>
          <w:fldChar w:fldCharType="begin"/>
        </w:r>
        <w:r>
          <w:instrText xml:space="preserve"> PAGEREF _Toc24765 \h </w:instrText>
        </w:r>
        <w:r>
          <w:fldChar w:fldCharType="separate"/>
        </w:r>
        <w:r>
          <w:t>45</w:t>
        </w:r>
        <w:r>
          <w:fldChar w:fldCharType="end"/>
        </w:r>
      </w:hyperlink>
    </w:p>
    <w:p>
      <w:pPr>
        <w:pStyle w:val="TOC2"/>
        <w:tabs>
          <w:tab w:val="right" w:leader="dot" w:pos="8306"/>
        </w:tabs>
      </w:pPr>
      <w:hyperlink w:anchor="_Toc21339" w:history="1">
        <w:r>
          <w:rPr>
            <w:rFonts w:ascii="仿宋" w:eastAsia="仿宋" w:hAnsi="仿宋" w:cs="仿宋" w:hint="eastAsia"/>
            <w:lang w:eastAsia="zh-CN"/>
          </w:rPr>
          <w:t>(五)、防尘防毒措施</w:t>
        </w:r>
        <w:r>
          <w:tab/>
        </w:r>
        <w:r>
          <w:fldChar w:fldCharType="begin"/>
        </w:r>
        <w:r>
          <w:instrText xml:space="preserve"> PAGEREF _Toc21339 \h </w:instrText>
        </w:r>
        <w:r>
          <w:fldChar w:fldCharType="separate"/>
        </w:r>
        <w:r>
          <w:t>46</w:t>
        </w:r>
        <w:r>
          <w:fldChar w:fldCharType="end"/>
        </w:r>
      </w:hyperlink>
    </w:p>
    <w:p>
      <w:pPr>
        <w:pStyle w:val="TOC2"/>
        <w:tabs>
          <w:tab w:val="right" w:leader="dot" w:pos="8306"/>
        </w:tabs>
      </w:pPr>
      <w:hyperlink w:anchor="_Toc9714" w:history="1">
        <w:r>
          <w:rPr>
            <w:rFonts w:ascii="仿宋" w:eastAsia="仿宋" w:hAnsi="仿宋" w:cs="仿宋" w:hint="eastAsia"/>
            <w:lang w:eastAsia="zh-CN"/>
          </w:rPr>
          <w:t>(六)、防静电、触电防护及防雷措施</w:t>
        </w:r>
        <w:r>
          <w:tab/>
        </w:r>
        <w:r>
          <w:fldChar w:fldCharType="begin"/>
        </w:r>
        <w:r>
          <w:instrText xml:space="preserve"> PAGEREF _Toc9714 \h </w:instrText>
        </w:r>
        <w:r>
          <w:fldChar w:fldCharType="separate"/>
        </w:r>
        <w:r>
          <w:t>47</w:t>
        </w:r>
        <w:r>
          <w:fldChar w:fldCharType="end"/>
        </w:r>
      </w:hyperlink>
    </w:p>
    <w:p>
      <w:pPr>
        <w:pStyle w:val="TOC2"/>
        <w:tabs>
          <w:tab w:val="right" w:leader="dot" w:pos="8306"/>
        </w:tabs>
      </w:pPr>
      <w:hyperlink w:anchor="_Toc21063" w:history="1">
        <w:r>
          <w:rPr>
            <w:rFonts w:ascii="仿宋" w:eastAsia="仿宋" w:hAnsi="仿宋" w:cs="仿宋" w:hint="eastAsia"/>
            <w:lang w:eastAsia="zh-CN"/>
          </w:rPr>
          <w:t>(七)、机械设备安全保障措施</w:t>
        </w:r>
        <w:r>
          <w:tab/>
        </w:r>
        <w:r>
          <w:fldChar w:fldCharType="begin"/>
        </w:r>
        <w:r>
          <w:instrText xml:space="preserve"> PAGEREF _Toc21063 \h </w:instrText>
        </w:r>
        <w:r>
          <w:fldChar w:fldCharType="separate"/>
        </w:r>
        <w:r>
          <w:t>48</w:t>
        </w:r>
        <w:r>
          <w:fldChar w:fldCharType="end"/>
        </w:r>
      </w:hyperlink>
    </w:p>
    <w:p>
      <w:pPr>
        <w:pStyle w:val="TOC1"/>
        <w:tabs>
          <w:tab w:val="right" w:leader="dot" w:pos="8306"/>
        </w:tabs>
      </w:pPr>
      <w:hyperlink w:anchor="_Toc13996" w:history="1">
        <w:r>
          <w:rPr>
            <w:rFonts w:ascii="仿宋" w:eastAsia="仿宋" w:hAnsi="仿宋" w:cs="仿宋" w:hint="eastAsia"/>
            <w:lang w:eastAsia="zh-CN"/>
          </w:rPr>
          <w:t>十一、基础机械：液压件项目风险管理</w:t>
        </w:r>
        <w:r>
          <w:tab/>
        </w:r>
        <w:r>
          <w:fldChar w:fldCharType="begin"/>
        </w:r>
        <w:r>
          <w:instrText xml:space="preserve"> PAGEREF _Toc13996 \h </w:instrText>
        </w:r>
        <w:r>
          <w:fldChar w:fldCharType="separate"/>
        </w:r>
        <w:r>
          <w:t>50</w:t>
        </w:r>
        <w:r>
          <w:fldChar w:fldCharType="end"/>
        </w:r>
      </w:hyperlink>
    </w:p>
    <w:p>
      <w:pPr>
        <w:pStyle w:val="TOC2"/>
        <w:tabs>
          <w:tab w:val="right" w:leader="dot" w:pos="8306"/>
        </w:tabs>
      </w:pPr>
      <w:hyperlink w:anchor="_Toc3140" w:history="1">
        <w:r>
          <w:rPr>
            <w:rFonts w:ascii="仿宋" w:eastAsia="仿宋" w:hAnsi="仿宋" w:cs="仿宋" w:hint="eastAsia"/>
            <w:lang w:eastAsia="zh-CN"/>
          </w:rPr>
          <w:t>(一)、风险识别与评估</w:t>
        </w:r>
        <w:r>
          <w:tab/>
        </w:r>
        <w:r>
          <w:fldChar w:fldCharType="begin"/>
        </w:r>
        <w:r>
          <w:instrText xml:space="preserve"> PAGEREF _Toc3140 \h </w:instrText>
        </w:r>
        <w:r>
          <w:fldChar w:fldCharType="separate"/>
        </w:r>
        <w:r>
          <w:t>50</w:t>
        </w:r>
        <w:r>
          <w:fldChar w:fldCharType="end"/>
        </w:r>
      </w:hyperlink>
    </w:p>
    <w:p>
      <w:pPr>
        <w:pStyle w:val="TOC2"/>
        <w:tabs>
          <w:tab w:val="right" w:leader="dot" w:pos="8306"/>
        </w:tabs>
      </w:pPr>
      <w:hyperlink w:anchor="_Toc1623" w:history="1">
        <w:r>
          <w:rPr>
            <w:rFonts w:ascii="仿宋" w:eastAsia="仿宋" w:hAnsi="仿宋" w:cs="仿宋" w:hint="eastAsia"/>
            <w:lang w:eastAsia="zh-CN"/>
          </w:rPr>
          <w:t>(二)、风险应对策略</w:t>
        </w:r>
        <w:r>
          <w:tab/>
        </w:r>
        <w:r>
          <w:fldChar w:fldCharType="begin"/>
        </w:r>
        <w:r>
          <w:instrText xml:space="preserve"> PAGEREF _Toc1623 \h </w:instrText>
        </w:r>
        <w:r>
          <w:fldChar w:fldCharType="separate"/>
        </w:r>
        <w:r>
          <w:t>51</w:t>
        </w:r>
        <w:r>
          <w:fldChar w:fldCharType="end"/>
        </w:r>
      </w:hyperlink>
    </w:p>
    <w:p>
      <w:pPr>
        <w:pStyle w:val="TOC2"/>
        <w:tabs>
          <w:tab w:val="right" w:leader="dot" w:pos="8306"/>
        </w:tabs>
      </w:pPr>
      <w:hyperlink w:anchor="_Toc24061" w:history="1">
        <w:r>
          <w:rPr>
            <w:rFonts w:ascii="仿宋" w:eastAsia="仿宋" w:hAnsi="仿宋" w:cs="仿宋" w:hint="eastAsia"/>
            <w:lang w:eastAsia="zh-CN"/>
          </w:rPr>
          <w:t>(三)、风险监控与控制</w:t>
        </w:r>
        <w:r>
          <w:tab/>
        </w:r>
        <w:r>
          <w:fldChar w:fldCharType="begin"/>
        </w:r>
        <w:r>
          <w:instrText xml:space="preserve"> PAGEREF _Toc24061 \h </w:instrText>
        </w:r>
        <w:r>
          <w:fldChar w:fldCharType="separate"/>
        </w:r>
        <w:r>
          <w:t>53</w:t>
        </w:r>
        <w:r>
          <w:fldChar w:fldCharType="end"/>
        </w:r>
      </w:hyperlink>
    </w:p>
    <w:p>
      <w:pPr>
        <w:pStyle w:val="TOC1"/>
        <w:tabs>
          <w:tab w:val="right" w:leader="dot" w:pos="8306"/>
        </w:tabs>
      </w:pPr>
      <w:hyperlink w:anchor="_Toc8733" w:history="1">
        <w:r>
          <w:rPr>
            <w:rFonts w:ascii="仿宋" w:eastAsia="仿宋" w:hAnsi="仿宋" w:cs="仿宋" w:hint="eastAsia"/>
            <w:lang w:eastAsia="zh-CN"/>
          </w:rPr>
          <w:t>十二、基础机械：液压件项目人力资源管理</w:t>
        </w:r>
        <w:r>
          <w:tab/>
        </w:r>
        <w:r>
          <w:fldChar w:fldCharType="begin"/>
        </w:r>
        <w:r>
          <w:instrText xml:space="preserve"> PAGEREF _Toc8733 \h </w:instrText>
        </w:r>
        <w:r>
          <w:fldChar w:fldCharType="separate"/>
        </w:r>
        <w:r>
          <w:t>54</w:t>
        </w:r>
        <w:r>
          <w:fldChar w:fldCharType="end"/>
        </w:r>
      </w:hyperlink>
    </w:p>
    <w:p>
      <w:pPr>
        <w:pStyle w:val="TOC2"/>
        <w:tabs>
          <w:tab w:val="right" w:leader="dot" w:pos="8306"/>
        </w:tabs>
      </w:pPr>
      <w:hyperlink w:anchor="_Toc24183" w:history="1">
        <w:r>
          <w:rPr>
            <w:rFonts w:ascii="仿宋" w:eastAsia="仿宋" w:hAnsi="仿宋" w:cs="仿宋" w:hint="eastAsia"/>
            <w:lang w:eastAsia="zh-CN"/>
          </w:rPr>
          <w:t>(一)、建立健全的预算管理制度</w:t>
        </w:r>
        <w:r>
          <w:tab/>
        </w:r>
        <w:r>
          <w:fldChar w:fldCharType="begin"/>
        </w:r>
        <w:r>
          <w:instrText xml:space="preserve"> PAGEREF _Toc24183 \h </w:instrText>
        </w:r>
        <w:r>
          <w:fldChar w:fldCharType="separate"/>
        </w:r>
        <w:r>
          <w:t>54</w:t>
        </w:r>
        <w:r>
          <w:fldChar w:fldCharType="end"/>
        </w:r>
      </w:hyperlink>
    </w:p>
    <w:p>
      <w:pPr>
        <w:pStyle w:val="TOC2"/>
        <w:tabs>
          <w:tab w:val="right" w:leader="dot" w:pos="8306"/>
        </w:tabs>
      </w:pPr>
      <w:hyperlink w:anchor="_Toc4458" w:history="1">
        <w:r>
          <w:rPr>
            <w:rFonts w:ascii="仿宋" w:eastAsia="仿宋" w:hAnsi="仿宋" w:cs="仿宋" w:hint="eastAsia"/>
            <w:lang w:eastAsia="zh-CN"/>
          </w:rPr>
          <w:t>(二)、加强资金流动监控</w:t>
        </w:r>
        <w:r>
          <w:tab/>
        </w:r>
        <w:r>
          <w:fldChar w:fldCharType="begin"/>
        </w:r>
        <w:r>
          <w:instrText xml:space="preserve"> PAGEREF _Toc4458 \h </w:instrText>
        </w:r>
        <w:r>
          <w:fldChar w:fldCharType="separate"/>
        </w:r>
        <w:r>
          <w:t>56</w:t>
        </w:r>
        <w:r>
          <w:fldChar w:fldCharType="end"/>
        </w:r>
      </w:hyperlink>
    </w:p>
    <w:p>
      <w:pPr>
        <w:pStyle w:val="TOC2"/>
        <w:tabs>
          <w:tab w:val="right" w:leader="dot" w:pos="8306"/>
        </w:tabs>
      </w:pPr>
      <w:hyperlink w:anchor="_Toc31233" w:history="1">
        <w:r>
          <w:rPr>
            <w:rFonts w:ascii="仿宋" w:eastAsia="仿宋" w:hAnsi="仿宋" w:cs="仿宋" w:hint="eastAsia"/>
            <w:lang w:eastAsia="zh-CN"/>
          </w:rPr>
          <w:t>(三)、制定完善的风险控制机制</w:t>
        </w:r>
        <w:r>
          <w:tab/>
        </w:r>
        <w:r>
          <w:fldChar w:fldCharType="begin"/>
        </w:r>
        <w:r>
          <w:instrText xml:space="preserve"> PAGEREF _Toc31233 \h </w:instrText>
        </w:r>
        <w:r>
          <w:fldChar w:fldCharType="separate"/>
        </w:r>
        <w:r>
          <w:t>57</w:t>
        </w:r>
        <w:r>
          <w:fldChar w:fldCharType="end"/>
        </w:r>
      </w:hyperlink>
    </w:p>
    <w:p>
      <w:pPr>
        <w:pStyle w:val="TOC2"/>
        <w:tabs>
          <w:tab w:val="right" w:leader="dot" w:pos="8306"/>
        </w:tabs>
      </w:pPr>
      <w:hyperlink w:anchor="_Toc20377" w:history="1">
        <w:r>
          <w:rPr>
            <w:rFonts w:ascii="仿宋" w:eastAsia="仿宋" w:hAnsi="仿宋" w:cs="仿宋" w:hint="eastAsia"/>
            <w:lang w:eastAsia="zh-CN"/>
          </w:rPr>
          <w:t>(四)、优化成本管理</w:t>
        </w:r>
        <w:r>
          <w:tab/>
        </w:r>
        <w:r>
          <w:fldChar w:fldCharType="begin"/>
        </w:r>
        <w:r>
          <w:instrText xml:space="preserve"> PAGEREF _Toc20377 \h </w:instrText>
        </w:r>
        <w:r>
          <w:fldChar w:fldCharType="separate"/>
        </w:r>
        <w:r>
          <w:t>58</w:t>
        </w:r>
        <w:r>
          <w:fldChar w:fldCharType="end"/>
        </w:r>
      </w:hyperlink>
    </w:p>
    <w:p>
      <w:pPr>
        <w:pStyle w:val="TOC1"/>
        <w:tabs>
          <w:tab w:val="right" w:leader="dot" w:pos="8306"/>
        </w:tabs>
      </w:pPr>
      <w:hyperlink w:anchor="_Toc9643" w:history="1">
        <w:r>
          <w:rPr>
            <w:rFonts w:ascii="仿宋" w:eastAsia="仿宋" w:hAnsi="仿宋" w:cs="仿宋" w:hint="eastAsia"/>
            <w:lang w:eastAsia="zh-CN"/>
          </w:rPr>
          <w:t>十三、利益相关者分析与沟通计划</w:t>
        </w:r>
        <w:r>
          <w:tab/>
        </w:r>
        <w:r>
          <w:fldChar w:fldCharType="begin"/>
        </w:r>
        <w:r>
          <w:instrText xml:space="preserve"> PAGEREF _Toc9643 \h </w:instrText>
        </w:r>
        <w:r>
          <w:fldChar w:fldCharType="separate"/>
        </w:r>
        <w:r>
          <w:t>60</w:t>
        </w:r>
        <w:r>
          <w:fldChar w:fldCharType="end"/>
        </w:r>
      </w:hyperlink>
    </w:p>
    <w:p>
      <w:pPr>
        <w:pStyle w:val="TOC2"/>
        <w:tabs>
          <w:tab w:val="right" w:leader="dot" w:pos="8306"/>
        </w:tabs>
      </w:pPr>
      <w:hyperlink w:anchor="_Toc20500" w:history="1">
        <w:r>
          <w:rPr>
            <w:rFonts w:ascii="仿宋" w:eastAsia="仿宋" w:hAnsi="仿宋" w:cs="仿宋" w:hint="eastAsia"/>
            <w:lang w:eastAsia="zh-CN"/>
          </w:rPr>
          <w:t>(一)、利益相关者分析</w:t>
        </w:r>
        <w:r>
          <w:tab/>
        </w:r>
        <w:r>
          <w:fldChar w:fldCharType="begin"/>
        </w:r>
        <w:r>
          <w:instrText xml:space="preserve"> PAGEREF _Toc20500 \h </w:instrText>
        </w:r>
        <w:r>
          <w:fldChar w:fldCharType="separate"/>
        </w:r>
        <w:r>
          <w:t>60</w:t>
        </w:r>
        <w:r>
          <w:fldChar w:fldCharType="end"/>
        </w:r>
      </w:hyperlink>
    </w:p>
    <w:p>
      <w:pPr>
        <w:pStyle w:val="TOC2"/>
        <w:tabs>
          <w:tab w:val="right" w:leader="dot" w:pos="8306"/>
        </w:tabs>
      </w:pPr>
      <w:hyperlink w:anchor="_Toc18541" w:history="1">
        <w:r>
          <w:rPr>
            <w:rFonts w:ascii="仿宋" w:eastAsia="仿宋" w:hAnsi="仿宋" w:cs="仿宋" w:hint="eastAsia"/>
            <w:lang w:eastAsia="zh-CN"/>
          </w:rPr>
          <w:t>(二)、沟通计划</w:t>
        </w:r>
        <w:r>
          <w:tab/>
        </w:r>
        <w:r>
          <w:fldChar w:fldCharType="begin"/>
        </w:r>
        <w:r>
          <w:instrText xml:space="preserve"> PAGEREF _Toc18541 \h </w:instrText>
        </w:r>
        <w:r>
          <w:fldChar w:fldCharType="separate"/>
        </w:r>
        <w:r>
          <w:t>61</w:t>
        </w:r>
        <w:r>
          <w:fldChar w:fldCharType="end"/>
        </w:r>
      </w:hyperlink>
    </w:p>
    <w:p>
      <w:pPr>
        <w:pStyle w:val="TOC1"/>
        <w:tabs>
          <w:tab w:val="right" w:leader="dot" w:pos="8306"/>
        </w:tabs>
      </w:pPr>
      <w:hyperlink w:anchor="_Toc4167" w:history="1">
        <w:r>
          <w:rPr>
            <w:rFonts w:ascii="仿宋" w:eastAsia="仿宋" w:hAnsi="仿宋" w:cs="仿宋" w:hint="eastAsia"/>
            <w:lang w:eastAsia="zh-CN"/>
          </w:rPr>
          <w:t>十四、基础机械：液压件项目治理与监督</w:t>
        </w:r>
        <w:r>
          <w:tab/>
        </w:r>
        <w:r>
          <w:fldChar w:fldCharType="begin"/>
        </w:r>
        <w:r>
          <w:instrText xml:space="preserve"> PAGEREF _Toc4167 \h </w:instrText>
        </w:r>
        <w:r>
          <w:fldChar w:fldCharType="separate"/>
        </w:r>
        <w:r>
          <w:t>62</w:t>
        </w:r>
        <w:r>
          <w:fldChar w:fldCharType="end"/>
        </w:r>
      </w:hyperlink>
    </w:p>
    <w:p>
      <w:pPr>
        <w:pStyle w:val="TOC2"/>
        <w:tabs>
          <w:tab w:val="right" w:leader="dot" w:pos="8306"/>
        </w:tabs>
      </w:pPr>
      <w:hyperlink w:anchor="_Toc6198" w:history="1">
        <w:r>
          <w:rPr>
            <w:rFonts w:ascii="仿宋" w:eastAsia="仿宋" w:hAnsi="仿宋" w:cs="仿宋" w:hint="eastAsia"/>
            <w:lang w:eastAsia="zh-CN"/>
          </w:rPr>
          <w:t>(一)、基础机械：液压件项目治理结构</w:t>
        </w:r>
        <w:r>
          <w:tab/>
        </w:r>
        <w:r>
          <w:fldChar w:fldCharType="begin"/>
        </w:r>
        <w:r>
          <w:instrText xml:space="preserve"> PAGEREF _Toc6198 \h </w:instrText>
        </w:r>
        <w:r>
          <w:fldChar w:fldCharType="separate"/>
        </w:r>
        <w:r>
          <w:t>62</w:t>
        </w:r>
        <w:r>
          <w:fldChar w:fldCharType="end"/>
        </w:r>
      </w:hyperlink>
    </w:p>
    <w:p>
      <w:pPr>
        <w:pStyle w:val="TOC2"/>
        <w:tabs>
          <w:tab w:val="right" w:leader="dot" w:pos="8306"/>
        </w:tabs>
      </w:pPr>
      <w:hyperlink w:anchor="_Toc29027" w:history="1">
        <w:r>
          <w:rPr>
            <w:rFonts w:ascii="仿宋" w:eastAsia="仿宋" w:hAnsi="仿宋" w:cs="仿宋" w:hint="eastAsia"/>
            <w:lang w:eastAsia="zh-CN"/>
          </w:rPr>
          <w:t>(二)、监督与审计</w:t>
        </w:r>
        <w:r>
          <w:tab/>
        </w:r>
        <w:r>
          <w:fldChar w:fldCharType="begin"/>
        </w:r>
        <w:r>
          <w:instrText xml:space="preserve"> PAGEREF _Toc29027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91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6110"/>
      <w:r>
        <w:rPr>
          <w:rFonts w:ascii="仿宋" w:eastAsia="仿宋" w:hAnsi="仿宋" w:cs="仿宋" w:hint="eastAsia"/>
          <w:sz w:val="28"/>
          <w:lang w:eastAsia="zh-CN"/>
        </w:rPr>
        <w:t>一、基础机械：液压件项目概论</w:t>
      </w:r>
      <w:bookmarkEnd w:id="2"/>
    </w:p>
    <w:p>
      <w:pPr>
        <w:pStyle w:val="Heading2"/>
        <w:rPr>
          <w:rFonts w:ascii="仿宋" w:eastAsia="仿宋" w:hAnsi="仿宋" w:cs="仿宋" w:hint="eastAsia"/>
          <w:lang w:eastAsia="zh-CN"/>
        </w:rPr>
      </w:pPr>
      <w:bookmarkStart w:id="3" w:name="_Toc22061"/>
      <w:r>
        <w:rPr>
          <w:rFonts w:ascii="仿宋" w:eastAsia="仿宋" w:hAnsi="仿宋" w:cs="仿宋" w:hint="eastAsia"/>
          <w:lang w:eastAsia="zh-CN"/>
        </w:rPr>
        <w:t>(一)、基础机械：液压件项目概况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起源追溯至对市场的深入洞察。市场的不断演变与变革为基础机械：液压件项目提供了难得的机遇。当前市场存在的需求缺口和变革的大环境共同构成了基础机械：液压件项目的背景。这个基础机械：液压件项目旨在充分利用市场机遇，填补行业中尚未满足的需求，为客户提供全新的解决方案。市场的变革和需求的增长使得这个基础机械：液压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基础机械：液压件项目名称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正式命名为基础机械：液压件。这个名称不仅仅是一个标识，更代表了基础机械：液压件项目的核心理念和愿景。它蕴含着基础机械：液压件项目所要解决问题的关键字，具有强烈的表达和辨识度，为基础机械：液压件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基础机械：液压件项目目标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核心目标是提供一种全新、高效的解决方案，满足客户日益增长的需求。基础机械：液压件项目追求的不仅仅是满足市场需求，更是在市场中获得卓越的竞争优势。通过不断提升产品或服务的质量和创新水平，基础机械：液压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基础机械：液压件项目范围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全面涵盖了产品研发、制造、市场推广和售后服务，确保从产品设计到最终用户体验的全方位关注。这一全面的基础机械：液压件项目范围是为了确保基础机械：液压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基础机械：液压件项目时间表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基础机械：液压件项目计划在未来18个月内完成，包括研发、测试、市场试点和正式推出等不同阶段。这个时间表的合理设计是为了确保基础机械：液压件项目各个阶段的顺利推进，以便按时交付高质量的成果。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基础机械：液压件项目预算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总预算估算为XX百万美元，主要分配在研发、市场推广、人员培训和运营等方面。这一充足的预算为基础机械：液压件项目提供了充足的资源，确保基础机械：液压件项目在各个方面都能取得优异的表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1.7 基础机械：液压件项目风险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可能面临的风险包括市场接受度低、技术难题、竞争激烈等。基础机械：液压件项目团队已经制定了相应的风险应对计划，通过前瞻性的风险管理，确保基础机械：液压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基础机械：液压件项目团队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基础机械：液压件项目汇聚了一支经验丰富、多领域专业素养的核心团队，确保基础机械：液压件项目在各个方面都能拥有高水平的执行力。团队的协同作战是基础机械：液压件项目成功的关键因素之一。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基础机械：液压件项目背景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基础机械：液压件项目的背景根植于市场对更高效、创新产品的渴望，同时也受到科技发展对行业格局的深刻改变的影响。这为基础机械：液压件项目提供了广阔的发展空间和市场需求。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基础机械：液压件项目现状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截至目前，基础机械：液压件项目已完成市场调研和技术验证，取得了初步的成功。这为基础机械：液压件项目在未来的发展奠定了坚实的基础，为更远大的目标打下了坚实的基石。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5881"/>
      <w:r>
        <w:rPr>
          <w:rFonts w:ascii="仿宋" w:eastAsia="仿宋" w:hAnsi="仿宋" w:cs="仿宋" w:hint="eastAsia"/>
          <w:sz w:val="28"/>
          <w:lang w:eastAsia="zh-CN"/>
        </w:rPr>
        <w:t>(二)、基础机械：液压件项目目标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基础机械：液压件项目首要业务目标是在市场中占据有利地位，实现产品/服务的成功推广和销售。通过不断提升产品质量、创新性，基础机械：液压件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在科技迅速发展的时代，基础机械：液压件项目着眼于技术创新。通过持续的研发和技术升级，基础机械：液压件项目旨在推出更具创新性的产品或服务，以满足市场对新鲜、先进解决方案的需求。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基础机械：液压件项目设定了客户满意度目标。通过提供卓越的产品质量和优质的客户服务，基础机械：液压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基础机械：液压件项目注重社会责任和可持续发展。通过实施环保、社会责任基础机械：液压件项目，基础机械：液压件项目致力于在经济发展的同时保护环境，促进社会公平，实现可持续经营。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基础机械：液压件项目的团队是实现目标的核心驱动力。因此，基础机械：液压件项目设定了团队发展目标，包括提升团队成员的专业技能、培养领导力，以及搭建协同高效的团队工作氛围。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5447"/>
      <w:r>
        <w:rPr>
          <w:rFonts w:ascii="仿宋" w:eastAsia="仿宋" w:hAnsi="仿宋" w:cs="仿宋" w:hint="eastAsia"/>
          <w:sz w:val="28"/>
          <w:lang w:eastAsia="zh-CN"/>
        </w:rPr>
        <w:t>(三)、基础机械：液压件项目提出的理由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基础机械：液压件项目提出的理由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机械：液压件项目的提出源于对市场机遇的深刻洞察。当前市场中存在的需求缺口和行业发展趋势表明，有巨大的商业机会等待被开发。通过准确捕捉市场机遇，基础机械：液压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理念基于对技术创新的信仰。通过持续的研发和技术投入，基础机械：液压件项目有望推出更具创新性的产品或服务。在科技飞速发展的当下，基础机械：液压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提出是为了增强企业的行业竞争力。通过提升产品或服务的质量和独特性，基础机械：液压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响应了消费者需求的变化。随着社会和科技的不断发展，消费者对产品和服务的需求也在发生变化。通过深入了解并及时回应消费者的新需求，基础机械：液压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提出是企业战略发展规划的一部分。在面对日益激烈的市场竞争和不断变化的商业环境中，基础机械：液压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提出不仅仅是基于商业考量，还注重社会责任。通过推出环保、社会责任等方面的基础机械：液压件项目，基础机械：液压件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基础机械：液压件项目的提出反映了对利益相关者期望的关注。包括客户、员工、投资者等利益相关者在企业发展中都有着各自的期望，基础机械：液压件项目力求在满足这些期望的同时，取得更大的共赢。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7448"/>
      <w:r>
        <w:rPr>
          <w:rFonts w:ascii="仿宋" w:eastAsia="仿宋" w:hAnsi="仿宋" w:cs="仿宋" w:hint="eastAsia"/>
          <w:sz w:val="28"/>
          <w:lang w:eastAsia="zh-CN"/>
        </w:rPr>
        <w:t>(四)、基础机械：液压件项目意义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在实施基础机械：液压件项目的过程中，我们不仅仅是在追逐商业成功，更是为企业和社会的多个层面创造了深远的意义。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的首要意义在于提升企业的市场竞争力。通过持续的创新和对产品质量的高标准要求，基础机械：液压件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基础机械：液压件项目的推进将促使行业技术水平的提升。通过引入先进技术和创新性解决方案，基础机械：液压件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基础机械：液压件项目不仅创造了大量就业机会，提高了就业水平，还注重社会责任和环保。通过参与社会公益事业和推动环保基础机械：液压件项目，基础机械：液压件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综合而言，基础机械：液压件项目意义重大，不仅推动了企业的发展，也为行业和社会的进步贡献了积极力量。这是一个全面而深刻的影响，将在未来产生可持续的正面效应。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0569"/>
      <w:r>
        <w:rPr>
          <w:rFonts w:ascii="仿宋" w:eastAsia="仿宋" w:hAnsi="仿宋" w:cs="仿宋" w:hint="eastAsia"/>
          <w:sz w:val="28"/>
          <w:lang w:eastAsia="zh-CN"/>
        </w:rPr>
        <w:t>(五)、基础机械：液压件项目背景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在当今迅猛发展的商业环境中，基础机械：液压件项目的动因根植于对多方面因素的审慎考量。这个基础机械：液压件项目的提出并非孤立的决策，而是对企业所处背景深入思考的产物。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基础机械：液压件项目背后的首要原因。科技的迅速发展和全球市场的快速变化使得企业必须灵活应对。基础机械：液压件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竞争的激烈程度也是基础机械：液压件项目背景中不可忽视的一环。企业需要在激烈竞争中脱颖而出，为此，基础机械：液压件项目致力于打破常规，提供独特的价值主张，以吸引客户并确保市场份额的增长。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技术的迅速发展为企业带来了机遇与挑战。作为基础机械：液压件项目启动的背景之一，对新兴技术的应用将有助于提升企业的技术水平，使其在不断演进的商业环境中保持竞争优势。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此外，社会对企业责任的期望也在逐渐升高。基础机械：液压件项目充分融入了社会责任的理念，通过可持续经营和社会公益基础机械：液压件项目，企图为社会贡献一份力量，在商业成功的同时关注社会价值。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9789"/>
      <w:r>
        <w:rPr>
          <w:rFonts w:ascii="仿宋" w:eastAsia="仿宋" w:hAnsi="仿宋" w:cs="仿宋" w:hint="eastAsia"/>
          <w:sz w:val="28"/>
          <w:lang w:eastAsia="zh-CN"/>
        </w:rPr>
        <w:t>二、基础机械：液压件项目选址可行性分析</w:t>
      </w:r>
      <w:bookmarkEnd w:id="8"/>
    </w:p>
    <w:p>
      <w:pPr>
        <w:pStyle w:val="Heading2"/>
        <w:rPr>
          <w:rFonts w:ascii="仿宋" w:eastAsia="仿宋" w:hAnsi="仿宋" w:cs="仿宋" w:hint="eastAsia"/>
          <w:lang w:eastAsia="zh-CN"/>
        </w:rPr>
      </w:pPr>
      <w:bookmarkStart w:id="9" w:name="_Toc1510"/>
      <w:r>
        <w:rPr>
          <w:rFonts w:ascii="仿宋" w:eastAsia="仿宋" w:hAnsi="仿宋" w:cs="仿宋" w:hint="eastAsia"/>
          <w:lang w:eastAsia="zh-CN"/>
        </w:rPr>
        <w:t>(一)、基础机械：液压件项目选址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该基础机械：液压件项目选址位于XX省XX市XX区XXX街道</w:t>
      </w:r>
    </w:p>
    <w:p>
      <w:pPr>
        <w:pStyle w:val="Heading2"/>
        <w:ind w:firstLine="560" w:firstLineChars="200"/>
        <w:rPr>
          <w:rFonts w:ascii="仿宋" w:eastAsia="仿宋" w:hAnsi="仿宋" w:cs="仿宋" w:hint="eastAsia"/>
          <w:sz w:val="28"/>
          <w:lang w:eastAsia="zh-CN"/>
        </w:rPr>
      </w:pPr>
      <w:bookmarkStart w:id="10" w:name="_Toc4266"/>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基础机械：液压件项目的征地面积将根据基础机械：液压件项目的实际规模和需求进行精确规划。具体面积XXX平方米，旨在确保基础机械：液压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净用地面积是在征地面积基础上去除不可利用面积后的实际可开发用地。具体面积XXX平方米，考虑到环保、交通、安全等多方面因素，以确保基础机械：液压件项目在整体利用效率上达到最优。</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 建筑面积： 基础机械：液压件项目计划建设的建筑总规模具体面积XXX平方米。这一规模的确定综合考虑了基础机械：液压件项目的性质、规模，以及城市规划的相关要求，确保建筑布局与周边环境协调一致。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绿地率是基础机械：液压件项目用地中被规划为绿地的比例。具体面积XXX平方米，旨在通过合理规划绿地，改善基础机械：液压件项目周边环境，提升居民生活质量，并符合城市整体绿化规划。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容积率是用地上可以建设的建筑总体积与用地面积之比。具体面积XXX，通过合理的容积率规划，确保基础机械：液压件项目建筑规模与周边环境和谐共生。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基础机械：液压件项目选址与当地城市规划相一致，具体面积XXX平方米。通过与城市规划部门深入沟通，确保基础机械：液压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基础机械：液压件项目选址符合当地产业政策，具体面积XXX平方米。这包括基础机械：液压件项目对当地经济的促进作用，以及对相关产业的带动效应，确保基础机械：液压件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用地总体要求必须符合环保和可持续发展的原则，具体面积XXX平方米。通过采用绿色建筑设计、节能减排等措施，确保基础机械：液压件项目在建设和运营过程中对环境的影响最小化，达到可持续发展的要求。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确保基础机械：液压件项目选址具备必要的公共设施配套，具体面积XXX平方米。这包括交通便利性、教育、医疗等基础设施，以提高居民生活品质，使得基础机械：液压件项目选址更具吸引力。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考虑用地总体要求对当地社会稳定性的影响，具体面积XXX平方米。通过深入了解当地社区反馈，确保基础机械：液压件项目的选址和建设过程对当地社会和谐稳定产生积极作用。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基础机械：液压件项目选址不仅符合法规和规划，还在实际操作中具有可行性。这一全面规划将为基础机械：液压件项目的成功实施提供坚实的基础，确保基础机械：液压件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26770"/>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基础机械：液压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基础机械：液压件项目的设备规划和空间设计中，我们将采取灵活设备布局的措施。设备布局将根据实际需求进行灵活设计，避免不必要的浪费。通过合理规划设备摆放位置，我们将提高设备的利用率，减少设备间距，以确保基础机械：液压件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基础机械：液压件项目内部引入共享设施的概念，例如共享会议室、办公区等。通过这种方式，我们可以减少对资源的重复建设，提高资源共享效率，从而减小基础机械：液压件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22511"/>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基础机械：液压件项目的总图布置中，我们将不同功能区域进行明确的规划，以最大程度满足基础机械：液压件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7804"/>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基础机械：液压件项目能够在有利的市场环境中蓬勃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基础机械：液压件项目对环境的影响是综合评价的重要因素之一。我们将详细考虑选址周边的自然环境、生态保护区、水源地等情况，确保基础机械：液压件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对选址的评价还需充分考虑当地政府的产业政策和法规。我们将详细了解基础机械：液压件项目所在地的相关政策，确保基础机械：液压件项目的规划和运营与当地法规相符，降低不必要的法律风险。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考虑到社会稳定性对企业运营的重要性，我们将评估选址地区的社会安全情况、劳工关系、社区反馈等方面，以确保基础机械：液压件项目的建设和运营不会受到社会稳定性的负面影响。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最后，我们将综合考虑用地成本，包括土地购置费用、土地开发成本等。通过对用地成本的详细评估，我们能够做出更为精确的经济效益分析，为基础机械：液压件项目的投资决策提供有力支持。</w:t>
      </w:r>
    </w:p>
    <w:p>
      <w:pPr>
        <w:pStyle w:val="Heading1"/>
        <w:ind w:firstLine="560" w:firstLineChars="200"/>
        <w:rPr>
          <w:rFonts w:ascii="仿宋" w:eastAsia="仿宋" w:hAnsi="仿宋" w:cs="仿宋" w:hint="eastAsia"/>
          <w:sz w:val="28"/>
          <w:lang w:eastAsia="zh-CN"/>
        </w:rPr>
      </w:pPr>
      <w:bookmarkStart w:id="14" w:name="_Toc9924"/>
      <w:r>
        <w:rPr>
          <w:rFonts w:ascii="仿宋" w:eastAsia="仿宋" w:hAnsi="仿宋" w:cs="仿宋" w:hint="eastAsia"/>
          <w:sz w:val="28"/>
          <w:lang w:eastAsia="zh-CN"/>
        </w:rPr>
        <w:t>三、基础机械：液压件项目文档管理</w:t>
      </w:r>
      <w:bookmarkEnd w:id="14"/>
    </w:p>
    <w:p>
      <w:pPr>
        <w:pStyle w:val="Heading2"/>
        <w:rPr>
          <w:rFonts w:ascii="仿宋" w:eastAsia="仿宋" w:hAnsi="仿宋" w:cs="仿宋" w:hint="eastAsia"/>
          <w:lang w:eastAsia="zh-CN"/>
        </w:rPr>
      </w:pPr>
      <w:bookmarkStart w:id="15" w:name="_Toc11614"/>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基础机械：液压件项目高度重视文档的质量和准确性，以支持基础机械：液压件项目的各项活动和决策。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机械：液压件项目文档的编制始于基础机械：液压件项目计划的初期，我们制定了详细的文档编制计划，明确了每个文档的内容、格式和编写责任人。在基础机械：液压件项目启动阶段，我们首先编制了基础机械：液压件项目章程，明确定义了基础机械：液压件项目的目标、范围、风险等关键要素。随后，基础机械：液压件项目团队根据计划陆续编制了需求文档、设计文档、测试文档等各类文档，确保基础机械：液压件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基础机械：液压件项目管理中的重要环节，旨在确保基础机械：液压件项目文档符合质量标准和基础机械：液压件项目需求。在基础机械：液压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基础机械：液压件项目相关利益方和专业领域的专家对文档进行独立审查。这有助于获取更全面、客观的反馈，确保基础机械：液压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https://d.book118.com/446214051125010030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基础机械：液压件项目规划设计纲要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3D3935"/>
    <w:rsid w:val="383D393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62140511250100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2023-12-29T12:15:00Z</dcterms:created>
  <dcterms:modified xsi:type="dcterms:W3CDTF">2023-12-29T12:15:19Z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B549F345FE19480E9E05BCE1E9BC3046_11</vt:lpwstr>
  </property>
  <property fmtid="{D5CDD505-2E9C-101B-9397-08002B2CF9AE}" pid="3" name="KSOProductBuildVer">
    <vt:lpwstr>2052-12.1.0.16120</vt:lpwstr>
  </property>
</Properties>
</file>