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红色旅游项目规划设计方案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9" w:history="1">
        <w:r>
          <w:rPr>
            <w:rFonts w:ascii="仿宋" w:eastAsia="仿宋" w:hAnsi="仿宋" w:cs="仿宋" w:hint="eastAsia"/>
            <w:lang w:eastAsia="zh-CN"/>
          </w:rPr>
          <w:t>前言</w:t>
        </w:r>
        <w:r>
          <w:tab/>
        </w:r>
        <w:r>
          <w:fldChar w:fldCharType="begin"/>
        </w:r>
        <w:r>
          <w:instrText xml:space="preserve"> PAGEREF _Toc14469 \h </w:instrText>
        </w:r>
        <w:r>
          <w:fldChar w:fldCharType="separate"/>
        </w:r>
        <w:r>
          <w:t>3</w:t>
        </w:r>
        <w:r>
          <w:fldChar w:fldCharType="end"/>
        </w:r>
      </w:hyperlink>
    </w:p>
    <w:p>
      <w:pPr>
        <w:pStyle w:val="TOC1"/>
        <w:tabs>
          <w:tab w:val="right" w:leader="dot" w:pos="8306"/>
        </w:tabs>
      </w:pPr>
      <w:hyperlink w:anchor="_Toc6882" w:history="1">
        <w:r>
          <w:rPr>
            <w:rFonts w:ascii="仿宋" w:eastAsia="仿宋" w:hAnsi="仿宋" w:cs="仿宋" w:hint="eastAsia"/>
            <w:lang w:eastAsia="zh-CN"/>
          </w:rPr>
          <w:t>一、红色旅游项目概论</w:t>
        </w:r>
        <w:r>
          <w:tab/>
        </w:r>
        <w:r>
          <w:fldChar w:fldCharType="begin"/>
        </w:r>
        <w:r>
          <w:instrText xml:space="preserve"> PAGEREF _Toc6882 \h </w:instrText>
        </w:r>
        <w:r>
          <w:fldChar w:fldCharType="separate"/>
        </w:r>
        <w:r>
          <w:t>3</w:t>
        </w:r>
        <w:r>
          <w:fldChar w:fldCharType="end"/>
        </w:r>
      </w:hyperlink>
    </w:p>
    <w:p>
      <w:pPr>
        <w:pStyle w:val="TOC2"/>
        <w:tabs>
          <w:tab w:val="right" w:leader="dot" w:pos="8306"/>
        </w:tabs>
      </w:pPr>
      <w:hyperlink w:anchor="_Toc1199" w:history="1">
        <w:r>
          <w:rPr>
            <w:rFonts w:ascii="仿宋" w:eastAsia="仿宋" w:hAnsi="仿宋" w:cs="仿宋" w:hint="eastAsia"/>
            <w:lang w:eastAsia="zh-CN"/>
          </w:rPr>
          <w:t>(一)、红色旅游项目概况</w:t>
        </w:r>
        <w:r>
          <w:tab/>
        </w:r>
        <w:r>
          <w:fldChar w:fldCharType="begin"/>
        </w:r>
        <w:r>
          <w:instrText xml:space="preserve"> PAGEREF _Toc1199 \h </w:instrText>
        </w:r>
        <w:r>
          <w:fldChar w:fldCharType="separate"/>
        </w:r>
        <w:r>
          <w:t>3</w:t>
        </w:r>
        <w:r>
          <w:fldChar w:fldCharType="end"/>
        </w:r>
      </w:hyperlink>
    </w:p>
    <w:p>
      <w:pPr>
        <w:pStyle w:val="TOC2"/>
        <w:tabs>
          <w:tab w:val="right" w:leader="dot" w:pos="8306"/>
        </w:tabs>
      </w:pPr>
      <w:hyperlink w:anchor="_Toc28750" w:history="1">
        <w:r>
          <w:rPr>
            <w:rFonts w:ascii="仿宋" w:eastAsia="仿宋" w:hAnsi="仿宋" w:cs="仿宋" w:hint="eastAsia"/>
            <w:lang w:eastAsia="zh-CN"/>
          </w:rPr>
          <w:t>(二)、红色旅游项目目标</w:t>
        </w:r>
        <w:r>
          <w:tab/>
        </w:r>
        <w:r>
          <w:fldChar w:fldCharType="begin"/>
        </w:r>
        <w:r>
          <w:instrText xml:space="preserve"> PAGEREF _Toc28750 \h </w:instrText>
        </w:r>
        <w:r>
          <w:fldChar w:fldCharType="separate"/>
        </w:r>
        <w:r>
          <w:t>5</w:t>
        </w:r>
        <w:r>
          <w:fldChar w:fldCharType="end"/>
        </w:r>
      </w:hyperlink>
    </w:p>
    <w:p>
      <w:pPr>
        <w:pStyle w:val="TOC2"/>
        <w:tabs>
          <w:tab w:val="right" w:leader="dot" w:pos="8306"/>
        </w:tabs>
      </w:pPr>
      <w:hyperlink w:anchor="_Toc24398" w:history="1">
        <w:r>
          <w:rPr>
            <w:rFonts w:ascii="仿宋" w:eastAsia="仿宋" w:hAnsi="仿宋" w:cs="仿宋" w:hint="eastAsia"/>
            <w:lang w:eastAsia="zh-CN"/>
          </w:rPr>
          <w:t>(三)、红色旅游项目提出的理由</w:t>
        </w:r>
        <w:r>
          <w:tab/>
        </w:r>
        <w:r>
          <w:fldChar w:fldCharType="begin"/>
        </w:r>
        <w:r>
          <w:instrText xml:space="preserve"> PAGEREF _Toc24398 \h </w:instrText>
        </w:r>
        <w:r>
          <w:fldChar w:fldCharType="separate"/>
        </w:r>
        <w:r>
          <w:t>6</w:t>
        </w:r>
        <w:r>
          <w:fldChar w:fldCharType="end"/>
        </w:r>
      </w:hyperlink>
    </w:p>
    <w:p>
      <w:pPr>
        <w:pStyle w:val="TOC2"/>
        <w:tabs>
          <w:tab w:val="right" w:leader="dot" w:pos="8306"/>
        </w:tabs>
      </w:pPr>
      <w:hyperlink w:anchor="_Toc13800" w:history="1">
        <w:r>
          <w:rPr>
            <w:rFonts w:ascii="仿宋" w:eastAsia="仿宋" w:hAnsi="仿宋" w:cs="仿宋" w:hint="eastAsia"/>
            <w:lang w:eastAsia="zh-CN"/>
          </w:rPr>
          <w:t>(四)、红色旅游项目意义</w:t>
        </w:r>
        <w:r>
          <w:tab/>
        </w:r>
        <w:r>
          <w:fldChar w:fldCharType="begin"/>
        </w:r>
        <w:r>
          <w:instrText xml:space="preserve"> PAGEREF _Toc13800 \h </w:instrText>
        </w:r>
        <w:r>
          <w:fldChar w:fldCharType="separate"/>
        </w:r>
        <w:r>
          <w:t>8</w:t>
        </w:r>
        <w:r>
          <w:fldChar w:fldCharType="end"/>
        </w:r>
      </w:hyperlink>
    </w:p>
    <w:p>
      <w:pPr>
        <w:pStyle w:val="TOC2"/>
        <w:tabs>
          <w:tab w:val="right" w:leader="dot" w:pos="8306"/>
        </w:tabs>
      </w:pPr>
      <w:hyperlink w:anchor="_Toc23482" w:history="1">
        <w:r>
          <w:rPr>
            <w:rFonts w:ascii="仿宋" w:eastAsia="仿宋" w:hAnsi="仿宋" w:cs="仿宋" w:hint="eastAsia"/>
            <w:lang w:eastAsia="zh-CN"/>
          </w:rPr>
          <w:t>(五)、红色旅游项目背景</w:t>
        </w:r>
        <w:r>
          <w:tab/>
        </w:r>
        <w:r>
          <w:fldChar w:fldCharType="begin"/>
        </w:r>
        <w:r>
          <w:instrText xml:space="preserve"> PAGEREF _Toc23482 \h </w:instrText>
        </w:r>
        <w:r>
          <w:fldChar w:fldCharType="separate"/>
        </w:r>
        <w:r>
          <w:t>9</w:t>
        </w:r>
        <w:r>
          <w:fldChar w:fldCharType="end"/>
        </w:r>
      </w:hyperlink>
    </w:p>
    <w:p>
      <w:pPr>
        <w:pStyle w:val="TOC1"/>
        <w:tabs>
          <w:tab w:val="right" w:leader="dot" w:pos="8306"/>
        </w:tabs>
      </w:pPr>
      <w:hyperlink w:anchor="_Toc28689" w:history="1">
        <w:r>
          <w:rPr>
            <w:rFonts w:ascii="仿宋" w:eastAsia="仿宋" w:hAnsi="仿宋" w:cs="仿宋" w:hint="eastAsia"/>
            <w:lang w:eastAsia="zh-CN"/>
          </w:rPr>
          <w:t>二、产品规划分析</w:t>
        </w:r>
        <w:r>
          <w:tab/>
        </w:r>
        <w:r>
          <w:fldChar w:fldCharType="begin"/>
        </w:r>
        <w:r>
          <w:instrText xml:space="preserve"> PAGEREF _Toc28689 \h </w:instrText>
        </w:r>
        <w:r>
          <w:fldChar w:fldCharType="separate"/>
        </w:r>
        <w:r>
          <w:t>9</w:t>
        </w:r>
        <w:r>
          <w:fldChar w:fldCharType="end"/>
        </w:r>
      </w:hyperlink>
    </w:p>
    <w:p>
      <w:pPr>
        <w:pStyle w:val="TOC2"/>
        <w:tabs>
          <w:tab w:val="right" w:leader="dot" w:pos="8306"/>
        </w:tabs>
      </w:pPr>
      <w:hyperlink w:anchor="_Toc22933" w:history="1">
        <w:r>
          <w:rPr>
            <w:rFonts w:ascii="仿宋" w:eastAsia="仿宋" w:hAnsi="仿宋" w:cs="仿宋" w:hint="eastAsia"/>
            <w:lang w:eastAsia="zh-CN"/>
          </w:rPr>
          <w:t>(一)、产品规划</w:t>
        </w:r>
        <w:r>
          <w:tab/>
        </w:r>
        <w:r>
          <w:fldChar w:fldCharType="begin"/>
        </w:r>
        <w:r>
          <w:instrText xml:space="preserve"> PAGEREF _Toc22933 \h </w:instrText>
        </w:r>
        <w:r>
          <w:fldChar w:fldCharType="separate"/>
        </w:r>
        <w:r>
          <w:t>9</w:t>
        </w:r>
        <w:r>
          <w:fldChar w:fldCharType="end"/>
        </w:r>
      </w:hyperlink>
    </w:p>
    <w:p>
      <w:pPr>
        <w:pStyle w:val="TOC2"/>
        <w:tabs>
          <w:tab w:val="right" w:leader="dot" w:pos="8306"/>
        </w:tabs>
      </w:pPr>
      <w:hyperlink w:anchor="_Toc16799" w:history="1">
        <w:r>
          <w:rPr>
            <w:rFonts w:ascii="仿宋" w:eastAsia="仿宋" w:hAnsi="仿宋" w:cs="仿宋" w:hint="eastAsia"/>
            <w:lang w:eastAsia="zh-CN"/>
          </w:rPr>
          <w:t>(二)、建设规模</w:t>
        </w:r>
        <w:r>
          <w:tab/>
        </w:r>
        <w:r>
          <w:fldChar w:fldCharType="begin"/>
        </w:r>
        <w:r>
          <w:instrText xml:space="preserve"> PAGEREF _Toc16799 \h </w:instrText>
        </w:r>
        <w:r>
          <w:fldChar w:fldCharType="separate"/>
        </w:r>
        <w:r>
          <w:t>10</w:t>
        </w:r>
        <w:r>
          <w:fldChar w:fldCharType="end"/>
        </w:r>
      </w:hyperlink>
    </w:p>
    <w:p>
      <w:pPr>
        <w:pStyle w:val="TOC1"/>
        <w:tabs>
          <w:tab w:val="right" w:leader="dot" w:pos="8306"/>
        </w:tabs>
      </w:pPr>
      <w:hyperlink w:anchor="_Toc4910" w:history="1">
        <w:r>
          <w:rPr>
            <w:rFonts w:ascii="仿宋" w:eastAsia="仿宋" w:hAnsi="仿宋" w:cs="仿宋" w:hint="eastAsia"/>
            <w:lang w:eastAsia="zh-CN"/>
          </w:rPr>
          <w:t>三、红色旅游项目建设单位说明</w:t>
        </w:r>
        <w:r>
          <w:tab/>
        </w:r>
        <w:r>
          <w:fldChar w:fldCharType="begin"/>
        </w:r>
        <w:r>
          <w:instrText xml:space="preserve"> PAGEREF _Toc4910 \h </w:instrText>
        </w:r>
        <w:r>
          <w:fldChar w:fldCharType="separate"/>
        </w:r>
        <w:r>
          <w:t>11</w:t>
        </w:r>
        <w:r>
          <w:fldChar w:fldCharType="end"/>
        </w:r>
      </w:hyperlink>
    </w:p>
    <w:p>
      <w:pPr>
        <w:pStyle w:val="TOC2"/>
        <w:tabs>
          <w:tab w:val="right" w:leader="dot" w:pos="8306"/>
        </w:tabs>
      </w:pPr>
      <w:hyperlink w:anchor="_Toc23345" w:history="1">
        <w:r>
          <w:rPr>
            <w:rFonts w:ascii="仿宋" w:eastAsia="仿宋" w:hAnsi="仿宋" w:cs="仿宋" w:hint="eastAsia"/>
            <w:lang w:eastAsia="zh-CN"/>
          </w:rPr>
          <w:t>(一)、红色旅游项目承办单位基本情况</w:t>
        </w:r>
        <w:r>
          <w:tab/>
        </w:r>
        <w:r>
          <w:fldChar w:fldCharType="begin"/>
        </w:r>
        <w:r>
          <w:instrText xml:space="preserve"> PAGEREF _Toc23345 \h </w:instrText>
        </w:r>
        <w:r>
          <w:fldChar w:fldCharType="separate"/>
        </w:r>
        <w:r>
          <w:t>11</w:t>
        </w:r>
        <w:r>
          <w:fldChar w:fldCharType="end"/>
        </w:r>
      </w:hyperlink>
    </w:p>
    <w:p>
      <w:pPr>
        <w:pStyle w:val="TOC2"/>
        <w:tabs>
          <w:tab w:val="right" w:leader="dot" w:pos="8306"/>
        </w:tabs>
      </w:pPr>
      <w:hyperlink w:anchor="_Toc8" w:history="1">
        <w:r>
          <w:rPr>
            <w:rFonts w:ascii="仿宋" w:eastAsia="仿宋" w:hAnsi="仿宋" w:cs="仿宋" w:hint="eastAsia"/>
            <w:lang w:eastAsia="zh-CN"/>
          </w:rPr>
          <w:t>(二)、公司经济效益分析</w:t>
        </w:r>
        <w:r>
          <w:tab/>
        </w:r>
        <w:r>
          <w:fldChar w:fldCharType="begin"/>
        </w:r>
        <w:r>
          <w:instrText xml:space="preserve"> PAGEREF _Toc8 \h </w:instrText>
        </w:r>
        <w:r>
          <w:fldChar w:fldCharType="separate"/>
        </w:r>
        <w:r>
          <w:t>12</w:t>
        </w:r>
        <w:r>
          <w:fldChar w:fldCharType="end"/>
        </w:r>
      </w:hyperlink>
    </w:p>
    <w:p>
      <w:pPr>
        <w:pStyle w:val="TOC1"/>
        <w:tabs>
          <w:tab w:val="right" w:leader="dot" w:pos="8306"/>
        </w:tabs>
      </w:pPr>
      <w:hyperlink w:anchor="_Toc16913" w:history="1">
        <w:r>
          <w:rPr>
            <w:rFonts w:ascii="仿宋" w:eastAsia="仿宋" w:hAnsi="仿宋" w:cs="仿宋" w:hint="eastAsia"/>
            <w:lang w:eastAsia="zh-CN"/>
          </w:rPr>
          <w:t>四、红色旅游项目土建工程</w:t>
        </w:r>
        <w:r>
          <w:tab/>
        </w:r>
        <w:r>
          <w:fldChar w:fldCharType="begin"/>
        </w:r>
        <w:r>
          <w:instrText xml:space="preserve"> PAGEREF _Toc16913 \h </w:instrText>
        </w:r>
        <w:r>
          <w:fldChar w:fldCharType="separate"/>
        </w:r>
        <w:r>
          <w:t>13</w:t>
        </w:r>
        <w:r>
          <w:fldChar w:fldCharType="end"/>
        </w:r>
      </w:hyperlink>
    </w:p>
    <w:p>
      <w:pPr>
        <w:pStyle w:val="TOC2"/>
        <w:tabs>
          <w:tab w:val="right" w:leader="dot" w:pos="8306"/>
        </w:tabs>
      </w:pPr>
      <w:hyperlink w:anchor="_Toc13496" w:history="1">
        <w:r>
          <w:rPr>
            <w:rFonts w:ascii="仿宋" w:eastAsia="仿宋" w:hAnsi="仿宋" w:cs="仿宋" w:hint="eastAsia"/>
            <w:lang w:eastAsia="zh-CN"/>
          </w:rPr>
          <w:t>(一)、建筑工程设计原则</w:t>
        </w:r>
        <w:r>
          <w:tab/>
        </w:r>
        <w:r>
          <w:fldChar w:fldCharType="begin"/>
        </w:r>
        <w:r>
          <w:instrText xml:space="preserve"> PAGEREF _Toc13496 \h </w:instrText>
        </w:r>
        <w:r>
          <w:fldChar w:fldCharType="separate"/>
        </w:r>
        <w:r>
          <w:t>13</w:t>
        </w:r>
        <w:r>
          <w:fldChar w:fldCharType="end"/>
        </w:r>
      </w:hyperlink>
    </w:p>
    <w:p>
      <w:pPr>
        <w:pStyle w:val="TOC2"/>
        <w:tabs>
          <w:tab w:val="right" w:leader="dot" w:pos="8306"/>
        </w:tabs>
      </w:pPr>
      <w:hyperlink w:anchor="_Toc4914" w:history="1">
        <w:r>
          <w:rPr>
            <w:rFonts w:ascii="仿宋" w:eastAsia="仿宋" w:hAnsi="仿宋" w:cs="仿宋" w:hint="eastAsia"/>
            <w:lang w:eastAsia="zh-CN"/>
          </w:rPr>
          <w:t>(二)、土建工程设计年限及安全等级</w:t>
        </w:r>
        <w:r>
          <w:tab/>
        </w:r>
        <w:r>
          <w:fldChar w:fldCharType="begin"/>
        </w:r>
        <w:r>
          <w:instrText xml:space="preserve"> PAGEREF _Toc4914 \h </w:instrText>
        </w:r>
        <w:r>
          <w:fldChar w:fldCharType="separate"/>
        </w:r>
        <w:r>
          <w:t>14</w:t>
        </w:r>
        <w:r>
          <w:fldChar w:fldCharType="end"/>
        </w:r>
      </w:hyperlink>
    </w:p>
    <w:p>
      <w:pPr>
        <w:pStyle w:val="TOC2"/>
        <w:tabs>
          <w:tab w:val="right" w:leader="dot" w:pos="8306"/>
        </w:tabs>
      </w:pPr>
      <w:hyperlink w:anchor="_Toc29288" w:history="1">
        <w:r>
          <w:rPr>
            <w:rFonts w:ascii="仿宋" w:eastAsia="仿宋" w:hAnsi="仿宋" w:cs="仿宋" w:hint="eastAsia"/>
            <w:lang w:eastAsia="zh-CN"/>
          </w:rPr>
          <w:t>(三)、建筑工程设计总体要求</w:t>
        </w:r>
        <w:r>
          <w:tab/>
        </w:r>
        <w:r>
          <w:fldChar w:fldCharType="begin"/>
        </w:r>
        <w:r>
          <w:instrText xml:space="preserve"> PAGEREF _Toc29288 \h </w:instrText>
        </w:r>
        <w:r>
          <w:fldChar w:fldCharType="separate"/>
        </w:r>
        <w:r>
          <w:t>15</w:t>
        </w:r>
        <w:r>
          <w:fldChar w:fldCharType="end"/>
        </w:r>
      </w:hyperlink>
    </w:p>
    <w:p>
      <w:pPr>
        <w:pStyle w:val="TOC2"/>
        <w:tabs>
          <w:tab w:val="right" w:leader="dot" w:pos="8306"/>
        </w:tabs>
      </w:pPr>
      <w:hyperlink w:anchor="_Toc19210" w:history="1">
        <w:r>
          <w:rPr>
            <w:rFonts w:ascii="仿宋" w:eastAsia="仿宋" w:hAnsi="仿宋" w:cs="仿宋" w:hint="eastAsia"/>
            <w:lang w:eastAsia="zh-CN"/>
          </w:rPr>
          <w:t>(四)、土建工程建设指标</w:t>
        </w:r>
        <w:r>
          <w:tab/>
        </w:r>
        <w:r>
          <w:fldChar w:fldCharType="begin"/>
        </w:r>
        <w:r>
          <w:instrText xml:space="preserve"> PAGEREF _Toc19210 \h </w:instrText>
        </w:r>
        <w:r>
          <w:fldChar w:fldCharType="separate"/>
        </w:r>
        <w:r>
          <w:t>16</w:t>
        </w:r>
        <w:r>
          <w:fldChar w:fldCharType="end"/>
        </w:r>
      </w:hyperlink>
    </w:p>
    <w:p>
      <w:pPr>
        <w:pStyle w:val="TOC1"/>
        <w:tabs>
          <w:tab w:val="right" w:leader="dot" w:pos="8306"/>
        </w:tabs>
      </w:pPr>
      <w:hyperlink w:anchor="_Toc27590" w:history="1">
        <w:r>
          <w:rPr>
            <w:rFonts w:ascii="仿宋" w:eastAsia="仿宋" w:hAnsi="仿宋" w:cs="仿宋" w:hint="eastAsia"/>
            <w:lang w:eastAsia="zh-CN"/>
          </w:rPr>
          <w:t>五、红色旅游项目可持续发展</w:t>
        </w:r>
        <w:r>
          <w:tab/>
        </w:r>
        <w:r>
          <w:fldChar w:fldCharType="begin"/>
        </w:r>
        <w:r>
          <w:instrText xml:space="preserve"> PAGEREF _Toc27590 \h </w:instrText>
        </w:r>
        <w:r>
          <w:fldChar w:fldCharType="separate"/>
        </w:r>
        <w:r>
          <w:t>16</w:t>
        </w:r>
        <w:r>
          <w:fldChar w:fldCharType="end"/>
        </w:r>
      </w:hyperlink>
    </w:p>
    <w:p>
      <w:pPr>
        <w:pStyle w:val="TOC2"/>
        <w:tabs>
          <w:tab w:val="right" w:leader="dot" w:pos="8306"/>
        </w:tabs>
      </w:pPr>
      <w:hyperlink w:anchor="_Toc8539" w:history="1">
        <w:r>
          <w:rPr>
            <w:rFonts w:ascii="仿宋" w:eastAsia="仿宋" w:hAnsi="仿宋" w:cs="仿宋" w:hint="eastAsia"/>
            <w:lang w:eastAsia="zh-CN"/>
          </w:rPr>
          <w:t>(一)、可持续战略与实践</w:t>
        </w:r>
        <w:r>
          <w:tab/>
        </w:r>
        <w:r>
          <w:fldChar w:fldCharType="begin"/>
        </w:r>
        <w:r>
          <w:instrText xml:space="preserve"> PAGEREF _Toc8539 \h </w:instrText>
        </w:r>
        <w:r>
          <w:fldChar w:fldCharType="separate"/>
        </w:r>
        <w:r>
          <w:t>16</w:t>
        </w:r>
        <w:r>
          <w:fldChar w:fldCharType="end"/>
        </w:r>
      </w:hyperlink>
    </w:p>
    <w:p>
      <w:pPr>
        <w:pStyle w:val="TOC2"/>
        <w:tabs>
          <w:tab w:val="right" w:leader="dot" w:pos="8306"/>
        </w:tabs>
      </w:pPr>
      <w:hyperlink w:anchor="_Toc12847" w:history="1">
        <w:r>
          <w:rPr>
            <w:rFonts w:ascii="仿宋" w:eastAsia="仿宋" w:hAnsi="仿宋" w:cs="仿宋" w:hint="eastAsia"/>
            <w:lang w:eastAsia="zh-CN"/>
          </w:rPr>
          <w:t>(二)、环保与社会责任</w:t>
        </w:r>
        <w:r>
          <w:tab/>
        </w:r>
        <w:r>
          <w:fldChar w:fldCharType="begin"/>
        </w:r>
        <w:r>
          <w:instrText xml:space="preserve"> PAGEREF _Toc12847 \h </w:instrText>
        </w:r>
        <w:r>
          <w:fldChar w:fldCharType="separate"/>
        </w:r>
        <w:r>
          <w:t>17</w:t>
        </w:r>
        <w:r>
          <w:fldChar w:fldCharType="end"/>
        </w:r>
      </w:hyperlink>
    </w:p>
    <w:p>
      <w:pPr>
        <w:pStyle w:val="TOC1"/>
        <w:tabs>
          <w:tab w:val="right" w:leader="dot" w:pos="8306"/>
        </w:tabs>
      </w:pPr>
      <w:hyperlink w:anchor="_Toc16426" w:history="1">
        <w:r>
          <w:rPr>
            <w:rFonts w:ascii="仿宋" w:eastAsia="仿宋" w:hAnsi="仿宋" w:cs="仿宋" w:hint="eastAsia"/>
            <w:lang w:eastAsia="zh-CN"/>
          </w:rPr>
          <w:t>六、红色旅游项目文档管理</w:t>
        </w:r>
        <w:r>
          <w:tab/>
        </w:r>
        <w:r>
          <w:fldChar w:fldCharType="begin"/>
        </w:r>
        <w:r>
          <w:instrText xml:space="preserve"> PAGEREF _Toc16426 \h </w:instrText>
        </w:r>
        <w:r>
          <w:fldChar w:fldCharType="separate"/>
        </w:r>
        <w:r>
          <w:t>18</w:t>
        </w:r>
        <w:r>
          <w:fldChar w:fldCharType="end"/>
        </w:r>
      </w:hyperlink>
    </w:p>
    <w:p>
      <w:pPr>
        <w:pStyle w:val="TOC2"/>
        <w:tabs>
          <w:tab w:val="right" w:leader="dot" w:pos="8306"/>
        </w:tabs>
      </w:pPr>
      <w:hyperlink w:anchor="_Toc5449" w:history="1">
        <w:r>
          <w:rPr>
            <w:rFonts w:ascii="仿宋" w:eastAsia="仿宋" w:hAnsi="仿宋" w:cs="仿宋" w:hint="eastAsia"/>
            <w:lang w:eastAsia="zh-CN"/>
          </w:rPr>
          <w:t>(一)、文档编制与审查</w:t>
        </w:r>
        <w:r>
          <w:tab/>
        </w:r>
        <w:r>
          <w:fldChar w:fldCharType="begin"/>
        </w:r>
        <w:r>
          <w:instrText xml:space="preserve"> PAGEREF _Toc5449 \h </w:instrText>
        </w:r>
        <w:r>
          <w:fldChar w:fldCharType="separate"/>
        </w:r>
        <w:r>
          <w:t>18</w:t>
        </w:r>
        <w:r>
          <w:fldChar w:fldCharType="end"/>
        </w:r>
      </w:hyperlink>
    </w:p>
    <w:p>
      <w:pPr>
        <w:pStyle w:val="TOC2"/>
        <w:tabs>
          <w:tab w:val="right" w:leader="dot" w:pos="8306"/>
        </w:tabs>
      </w:pPr>
      <w:hyperlink w:anchor="_Toc5995" w:history="1">
        <w:r>
          <w:rPr>
            <w:rFonts w:ascii="仿宋" w:eastAsia="仿宋" w:hAnsi="仿宋" w:cs="仿宋" w:hint="eastAsia"/>
            <w:lang w:eastAsia="zh-CN"/>
          </w:rPr>
          <w:t>(二)、文档发布与分发</w:t>
        </w:r>
        <w:r>
          <w:tab/>
        </w:r>
        <w:r>
          <w:fldChar w:fldCharType="begin"/>
        </w:r>
        <w:r>
          <w:instrText xml:space="preserve"> PAGEREF _Toc5995 \h </w:instrText>
        </w:r>
        <w:r>
          <w:fldChar w:fldCharType="separate"/>
        </w:r>
        <w:r>
          <w:t>19</w:t>
        </w:r>
        <w:r>
          <w:fldChar w:fldCharType="end"/>
        </w:r>
      </w:hyperlink>
    </w:p>
    <w:p>
      <w:pPr>
        <w:pStyle w:val="TOC2"/>
        <w:tabs>
          <w:tab w:val="right" w:leader="dot" w:pos="8306"/>
        </w:tabs>
      </w:pPr>
      <w:hyperlink w:anchor="_Toc20597" w:history="1">
        <w:r>
          <w:rPr>
            <w:rFonts w:ascii="仿宋" w:eastAsia="仿宋" w:hAnsi="仿宋" w:cs="仿宋" w:hint="eastAsia"/>
            <w:lang w:eastAsia="zh-CN"/>
          </w:rPr>
          <w:t>(三)、文档存档与归档</w:t>
        </w:r>
        <w:r>
          <w:tab/>
        </w:r>
        <w:r>
          <w:fldChar w:fldCharType="begin"/>
        </w:r>
        <w:r>
          <w:instrText xml:space="preserve"> PAGEREF _Toc20597 \h </w:instrText>
        </w:r>
        <w:r>
          <w:fldChar w:fldCharType="separate"/>
        </w:r>
        <w:r>
          <w:t>20</w:t>
        </w:r>
        <w:r>
          <w:fldChar w:fldCharType="end"/>
        </w:r>
      </w:hyperlink>
    </w:p>
    <w:p>
      <w:pPr>
        <w:pStyle w:val="TOC1"/>
        <w:tabs>
          <w:tab w:val="right" w:leader="dot" w:pos="8306"/>
        </w:tabs>
      </w:pPr>
      <w:hyperlink w:anchor="_Toc23352" w:history="1">
        <w:r>
          <w:rPr>
            <w:rFonts w:ascii="仿宋" w:eastAsia="仿宋" w:hAnsi="仿宋" w:cs="仿宋" w:hint="eastAsia"/>
            <w:lang w:eastAsia="zh-CN"/>
          </w:rPr>
          <w:t>七、生产安全保护</w:t>
        </w:r>
        <w:r>
          <w:tab/>
        </w:r>
        <w:r>
          <w:fldChar w:fldCharType="begin"/>
        </w:r>
        <w:r>
          <w:instrText xml:space="preserve"> PAGEREF _Toc23352 \h </w:instrText>
        </w:r>
        <w:r>
          <w:fldChar w:fldCharType="separate"/>
        </w:r>
        <w:r>
          <w:t>21</w:t>
        </w:r>
        <w:r>
          <w:fldChar w:fldCharType="end"/>
        </w:r>
      </w:hyperlink>
    </w:p>
    <w:p>
      <w:pPr>
        <w:pStyle w:val="TOC2"/>
        <w:tabs>
          <w:tab w:val="right" w:leader="dot" w:pos="8306"/>
        </w:tabs>
      </w:pPr>
      <w:hyperlink w:anchor="_Toc31929" w:history="1">
        <w:r>
          <w:rPr>
            <w:rFonts w:ascii="仿宋" w:eastAsia="仿宋" w:hAnsi="仿宋" w:cs="仿宋" w:hint="eastAsia"/>
            <w:lang w:eastAsia="zh-CN"/>
          </w:rPr>
          <w:t>(一)、消防安全</w:t>
        </w:r>
        <w:r>
          <w:tab/>
        </w:r>
        <w:r>
          <w:fldChar w:fldCharType="begin"/>
        </w:r>
        <w:r>
          <w:instrText xml:space="preserve"> PAGEREF _Toc31929 \h </w:instrText>
        </w:r>
        <w:r>
          <w:fldChar w:fldCharType="separate"/>
        </w:r>
        <w:r>
          <w:t>21</w:t>
        </w:r>
        <w:r>
          <w:fldChar w:fldCharType="end"/>
        </w:r>
      </w:hyperlink>
    </w:p>
    <w:p>
      <w:pPr>
        <w:pStyle w:val="TOC2"/>
        <w:tabs>
          <w:tab w:val="right" w:leader="dot" w:pos="8306"/>
        </w:tabs>
      </w:pPr>
      <w:hyperlink w:anchor="_Toc26760" w:history="1">
        <w:r>
          <w:rPr>
            <w:rFonts w:ascii="仿宋" w:eastAsia="仿宋" w:hAnsi="仿宋" w:cs="仿宋" w:hint="eastAsia"/>
            <w:lang w:eastAsia="zh-CN"/>
          </w:rPr>
          <w:t>(二)、防火防爆总图布置措施</w:t>
        </w:r>
        <w:r>
          <w:tab/>
        </w:r>
        <w:r>
          <w:fldChar w:fldCharType="begin"/>
        </w:r>
        <w:r>
          <w:instrText xml:space="preserve"> PAGEREF _Toc26760 \h </w:instrText>
        </w:r>
        <w:r>
          <w:fldChar w:fldCharType="separate"/>
        </w:r>
        <w:r>
          <w:t>23</w:t>
        </w:r>
        <w:r>
          <w:fldChar w:fldCharType="end"/>
        </w:r>
      </w:hyperlink>
    </w:p>
    <w:p>
      <w:pPr>
        <w:pStyle w:val="TOC2"/>
        <w:tabs>
          <w:tab w:val="right" w:leader="dot" w:pos="8306"/>
        </w:tabs>
      </w:pPr>
      <w:hyperlink w:anchor="_Toc13076" w:history="1">
        <w:r>
          <w:rPr>
            <w:rFonts w:ascii="仿宋" w:eastAsia="仿宋" w:hAnsi="仿宋" w:cs="仿宋" w:hint="eastAsia"/>
            <w:lang w:eastAsia="zh-CN"/>
          </w:rPr>
          <w:t>(三)、自然灾害防范措施</w:t>
        </w:r>
        <w:r>
          <w:tab/>
        </w:r>
        <w:r>
          <w:fldChar w:fldCharType="begin"/>
        </w:r>
        <w:r>
          <w:instrText xml:space="preserve"> PAGEREF _Toc13076 \h </w:instrText>
        </w:r>
        <w:r>
          <w:fldChar w:fldCharType="separate"/>
        </w:r>
        <w:r>
          <w:t>23</w:t>
        </w:r>
        <w:r>
          <w:fldChar w:fldCharType="end"/>
        </w:r>
      </w:hyperlink>
    </w:p>
    <w:p>
      <w:pPr>
        <w:pStyle w:val="TOC2"/>
        <w:tabs>
          <w:tab w:val="right" w:leader="dot" w:pos="8306"/>
        </w:tabs>
      </w:pPr>
      <w:hyperlink w:anchor="_Toc27833" w:history="1">
        <w:r>
          <w:rPr>
            <w:rFonts w:ascii="仿宋" w:eastAsia="仿宋" w:hAnsi="仿宋" w:cs="仿宋" w:hint="eastAsia"/>
            <w:lang w:eastAsia="zh-CN"/>
          </w:rPr>
          <w:t>(四)、安全色及安全标志使用要求</w:t>
        </w:r>
        <w:r>
          <w:tab/>
        </w:r>
        <w:r>
          <w:fldChar w:fldCharType="begin"/>
        </w:r>
        <w:r>
          <w:instrText xml:space="preserve"> PAGEREF _Toc27833 \h </w:instrText>
        </w:r>
        <w:r>
          <w:fldChar w:fldCharType="separate"/>
        </w:r>
        <w:r>
          <w:t>24</w:t>
        </w:r>
        <w:r>
          <w:fldChar w:fldCharType="end"/>
        </w:r>
      </w:hyperlink>
    </w:p>
    <w:p>
      <w:pPr>
        <w:pStyle w:val="TOC2"/>
        <w:tabs>
          <w:tab w:val="right" w:leader="dot" w:pos="8306"/>
        </w:tabs>
      </w:pPr>
      <w:hyperlink w:anchor="_Toc27226" w:history="1">
        <w:r>
          <w:rPr>
            <w:rFonts w:ascii="仿宋" w:eastAsia="仿宋" w:hAnsi="仿宋" w:cs="仿宋" w:hint="eastAsia"/>
            <w:lang w:eastAsia="zh-CN"/>
          </w:rPr>
          <w:t>(五)、防尘防毒措施</w:t>
        </w:r>
        <w:r>
          <w:tab/>
        </w:r>
        <w:r>
          <w:fldChar w:fldCharType="begin"/>
        </w:r>
        <w:r>
          <w:instrText xml:space="preserve"> PAGEREF _Toc27226 \h </w:instrText>
        </w:r>
        <w:r>
          <w:fldChar w:fldCharType="separate"/>
        </w:r>
        <w:r>
          <w:t>25</w:t>
        </w:r>
        <w:r>
          <w:fldChar w:fldCharType="end"/>
        </w:r>
      </w:hyperlink>
    </w:p>
    <w:p>
      <w:pPr>
        <w:pStyle w:val="TOC2"/>
        <w:tabs>
          <w:tab w:val="right" w:leader="dot" w:pos="8306"/>
        </w:tabs>
      </w:pPr>
      <w:hyperlink w:anchor="_Toc20088" w:history="1">
        <w:r>
          <w:rPr>
            <w:rFonts w:ascii="仿宋" w:eastAsia="仿宋" w:hAnsi="仿宋" w:cs="仿宋" w:hint="eastAsia"/>
            <w:lang w:eastAsia="zh-CN"/>
          </w:rPr>
          <w:t>(六)、防静电、触电防护及防雷措施</w:t>
        </w:r>
        <w:r>
          <w:tab/>
        </w:r>
        <w:r>
          <w:fldChar w:fldCharType="begin"/>
        </w:r>
        <w:r>
          <w:instrText xml:space="preserve"> PAGEREF _Toc20088 \h </w:instrText>
        </w:r>
        <w:r>
          <w:fldChar w:fldCharType="separate"/>
        </w:r>
        <w:r>
          <w:t>26</w:t>
        </w:r>
        <w:r>
          <w:fldChar w:fldCharType="end"/>
        </w:r>
      </w:hyperlink>
    </w:p>
    <w:p>
      <w:pPr>
        <w:pStyle w:val="TOC2"/>
        <w:tabs>
          <w:tab w:val="right" w:leader="dot" w:pos="8306"/>
        </w:tabs>
      </w:pPr>
      <w:hyperlink w:anchor="_Toc13579" w:history="1">
        <w:r>
          <w:rPr>
            <w:rFonts w:ascii="仿宋" w:eastAsia="仿宋" w:hAnsi="仿宋" w:cs="仿宋" w:hint="eastAsia"/>
            <w:lang w:eastAsia="zh-CN"/>
          </w:rPr>
          <w:t>(七)、机械设备安全保障措施</w:t>
        </w:r>
        <w:r>
          <w:tab/>
        </w:r>
        <w:r>
          <w:fldChar w:fldCharType="begin"/>
        </w:r>
        <w:r>
          <w:instrText xml:space="preserve"> PAGEREF _Toc13579 \h </w:instrText>
        </w:r>
        <w:r>
          <w:fldChar w:fldCharType="separate"/>
        </w:r>
        <w:r>
          <w:t>28</w:t>
        </w:r>
        <w:r>
          <w:fldChar w:fldCharType="end"/>
        </w:r>
      </w:hyperlink>
    </w:p>
    <w:p>
      <w:pPr>
        <w:pStyle w:val="TOC1"/>
        <w:tabs>
          <w:tab w:val="right" w:leader="dot" w:pos="8306"/>
        </w:tabs>
      </w:pPr>
      <w:hyperlink w:anchor="_Toc2753" w:history="1">
        <w:r>
          <w:rPr>
            <w:rFonts w:ascii="仿宋" w:eastAsia="仿宋" w:hAnsi="仿宋" w:cs="仿宋" w:hint="eastAsia"/>
            <w:lang w:eastAsia="zh-CN"/>
          </w:rPr>
          <w:t>八、红色旅游项目环境影响分析</w:t>
        </w:r>
        <w:r>
          <w:tab/>
        </w:r>
        <w:r>
          <w:fldChar w:fldCharType="begin"/>
        </w:r>
        <w:r>
          <w:instrText xml:space="preserve"> PAGEREF _Toc2753 \h </w:instrText>
        </w:r>
        <w:r>
          <w:fldChar w:fldCharType="separate"/>
        </w:r>
        <w:r>
          <w:t>29</w:t>
        </w:r>
        <w:r>
          <w:fldChar w:fldCharType="end"/>
        </w:r>
      </w:hyperlink>
    </w:p>
    <w:p>
      <w:pPr>
        <w:pStyle w:val="TOC2"/>
        <w:tabs>
          <w:tab w:val="right" w:leader="dot" w:pos="8306"/>
        </w:tabs>
      </w:pPr>
      <w:hyperlink w:anchor="_Toc26303" w:history="1">
        <w:r>
          <w:rPr>
            <w:rFonts w:ascii="仿宋" w:eastAsia="仿宋" w:hAnsi="仿宋" w:cs="仿宋" w:hint="eastAsia"/>
            <w:lang w:eastAsia="zh-CN"/>
          </w:rPr>
          <w:t>(一)、建设区域环境质量现状</w:t>
        </w:r>
        <w:r>
          <w:tab/>
        </w:r>
        <w:r>
          <w:fldChar w:fldCharType="begin"/>
        </w:r>
        <w:r>
          <w:instrText xml:space="preserve"> PAGEREF _Toc26303 \h </w:instrText>
        </w:r>
        <w:r>
          <w:fldChar w:fldCharType="separate"/>
        </w:r>
        <w:r>
          <w:t>29</w:t>
        </w:r>
        <w:r>
          <w:fldChar w:fldCharType="end"/>
        </w:r>
      </w:hyperlink>
    </w:p>
    <w:p>
      <w:pPr>
        <w:pStyle w:val="TOC2"/>
        <w:tabs>
          <w:tab w:val="right" w:leader="dot" w:pos="8306"/>
        </w:tabs>
      </w:pPr>
      <w:hyperlink w:anchor="_Toc3859" w:history="1">
        <w:r>
          <w:rPr>
            <w:rFonts w:ascii="仿宋" w:eastAsia="仿宋" w:hAnsi="仿宋" w:cs="仿宋" w:hint="eastAsia"/>
            <w:lang w:eastAsia="zh-CN"/>
          </w:rPr>
          <w:t>(二)、建设期环境保护</w:t>
        </w:r>
        <w:r>
          <w:tab/>
        </w:r>
        <w:r>
          <w:fldChar w:fldCharType="begin"/>
        </w:r>
        <w:r>
          <w:instrText xml:space="preserve"> PAGEREF _Toc3859 \h </w:instrText>
        </w:r>
        <w:r>
          <w:fldChar w:fldCharType="separate"/>
        </w:r>
        <w:r>
          <w:t>30</w:t>
        </w:r>
        <w:r>
          <w:fldChar w:fldCharType="end"/>
        </w:r>
      </w:hyperlink>
    </w:p>
    <w:p>
      <w:pPr>
        <w:pStyle w:val="TOC2"/>
        <w:tabs>
          <w:tab w:val="right" w:leader="dot" w:pos="8306"/>
        </w:tabs>
      </w:pPr>
      <w:hyperlink w:anchor="_Toc9760" w:history="1">
        <w:r>
          <w:rPr>
            <w:rFonts w:ascii="仿宋" w:eastAsia="仿宋" w:hAnsi="仿宋" w:cs="仿宋" w:hint="eastAsia"/>
            <w:lang w:eastAsia="zh-CN"/>
          </w:rPr>
          <w:t>(三)、运营期环境保护</w:t>
        </w:r>
        <w:r>
          <w:tab/>
        </w:r>
        <w:r>
          <w:fldChar w:fldCharType="begin"/>
        </w:r>
        <w:r>
          <w:instrText xml:space="preserve"> PAGEREF _Toc9760 \h </w:instrText>
        </w:r>
        <w:r>
          <w:fldChar w:fldCharType="separate"/>
        </w:r>
        <w:r>
          <w:t>32</w:t>
        </w:r>
        <w:r>
          <w:fldChar w:fldCharType="end"/>
        </w:r>
      </w:hyperlink>
    </w:p>
    <w:p>
      <w:pPr>
        <w:pStyle w:val="TOC2"/>
        <w:tabs>
          <w:tab w:val="right" w:leader="dot" w:pos="8306"/>
        </w:tabs>
      </w:pPr>
      <w:hyperlink w:anchor="_Toc8714" w:history="1">
        <w:r>
          <w:rPr>
            <w:rFonts w:ascii="仿宋" w:eastAsia="仿宋" w:hAnsi="仿宋" w:cs="仿宋" w:hint="eastAsia"/>
            <w:lang w:eastAsia="zh-CN"/>
          </w:rPr>
          <w:t>(四)、红色旅游项目建设对区域经济的影响</w:t>
        </w:r>
        <w:r>
          <w:tab/>
        </w:r>
        <w:r>
          <w:fldChar w:fldCharType="begin"/>
        </w:r>
        <w:r>
          <w:instrText xml:space="preserve"> PAGEREF _Toc8714 \h </w:instrText>
        </w:r>
        <w:r>
          <w:fldChar w:fldCharType="separate"/>
        </w:r>
        <w:r>
          <w:t>33</w:t>
        </w:r>
        <w:r>
          <w:fldChar w:fldCharType="end"/>
        </w:r>
      </w:hyperlink>
    </w:p>
    <w:p>
      <w:pPr>
        <w:pStyle w:val="TOC2"/>
        <w:tabs>
          <w:tab w:val="right" w:leader="dot" w:pos="8306"/>
        </w:tabs>
      </w:pPr>
      <w:hyperlink w:anchor="_Toc22412" w:history="1">
        <w:r>
          <w:rPr>
            <w:rFonts w:ascii="仿宋" w:eastAsia="仿宋" w:hAnsi="仿宋" w:cs="仿宋" w:hint="eastAsia"/>
            <w:lang w:eastAsia="zh-CN"/>
          </w:rPr>
          <w:t>(五)、废弃物处理</w:t>
        </w:r>
        <w:r>
          <w:tab/>
        </w:r>
        <w:r>
          <w:fldChar w:fldCharType="begin"/>
        </w:r>
        <w:r>
          <w:instrText xml:space="preserve"> PAGEREF _Toc22412 \h </w:instrText>
        </w:r>
        <w:r>
          <w:fldChar w:fldCharType="separate"/>
        </w:r>
        <w:r>
          <w:t>35</w:t>
        </w:r>
        <w:r>
          <w:fldChar w:fldCharType="end"/>
        </w:r>
      </w:hyperlink>
    </w:p>
    <w:p>
      <w:pPr>
        <w:pStyle w:val="TOC2"/>
        <w:tabs>
          <w:tab w:val="right" w:leader="dot" w:pos="8306"/>
        </w:tabs>
      </w:pPr>
      <w:hyperlink w:anchor="_Toc13816" w:history="1">
        <w:r>
          <w:rPr>
            <w:rFonts w:ascii="仿宋" w:eastAsia="仿宋" w:hAnsi="仿宋" w:cs="仿宋" w:hint="eastAsia"/>
            <w:lang w:eastAsia="zh-CN"/>
          </w:rPr>
          <w:t>(六)、特殊环境影响分析</w:t>
        </w:r>
        <w:r>
          <w:tab/>
        </w:r>
        <w:r>
          <w:fldChar w:fldCharType="begin"/>
        </w:r>
        <w:r>
          <w:instrText xml:space="preserve"> PAGEREF _Toc13816 \h </w:instrText>
        </w:r>
        <w:r>
          <w:fldChar w:fldCharType="separate"/>
        </w:r>
        <w:r>
          <w:t>36</w:t>
        </w:r>
        <w:r>
          <w:fldChar w:fldCharType="end"/>
        </w:r>
      </w:hyperlink>
    </w:p>
    <w:p>
      <w:pPr>
        <w:pStyle w:val="TOC2"/>
        <w:tabs>
          <w:tab w:val="right" w:leader="dot" w:pos="8306"/>
        </w:tabs>
      </w:pPr>
      <w:hyperlink w:anchor="_Toc28106" w:history="1">
        <w:r>
          <w:rPr>
            <w:rFonts w:ascii="仿宋" w:eastAsia="仿宋" w:hAnsi="仿宋" w:cs="仿宋" w:hint="eastAsia"/>
            <w:lang w:eastAsia="zh-CN"/>
          </w:rPr>
          <w:t>(七)、清洁生产</w:t>
        </w:r>
        <w:r>
          <w:tab/>
        </w:r>
        <w:r>
          <w:fldChar w:fldCharType="begin"/>
        </w:r>
        <w:r>
          <w:instrText xml:space="preserve"> PAGEREF _Toc28106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1" w:history="1">
        <w:r>
          <w:rPr>
            <w:rFonts w:ascii="仿宋" w:eastAsia="仿宋" w:hAnsi="仿宋" w:cs="仿宋" w:hint="eastAsia"/>
            <w:lang w:eastAsia="zh-CN"/>
          </w:rPr>
          <w:t>(八)、环境保护综合评价</w:t>
        </w:r>
        <w:r>
          <w:tab/>
        </w:r>
        <w:r>
          <w:fldChar w:fldCharType="begin"/>
        </w:r>
        <w:r>
          <w:instrText xml:space="preserve"> PAGEREF _Toc7491 \h </w:instrText>
        </w:r>
        <w:r>
          <w:fldChar w:fldCharType="separate"/>
        </w:r>
        <w:r>
          <w:t>38</w:t>
        </w:r>
        <w:r>
          <w:fldChar w:fldCharType="end"/>
        </w:r>
      </w:hyperlink>
    </w:p>
    <w:p>
      <w:pPr>
        <w:pStyle w:val="TOC1"/>
        <w:tabs>
          <w:tab w:val="right" w:leader="dot" w:pos="8306"/>
        </w:tabs>
      </w:pPr>
      <w:hyperlink w:anchor="_Toc22912" w:history="1">
        <w:r>
          <w:rPr>
            <w:rFonts w:ascii="仿宋" w:eastAsia="仿宋" w:hAnsi="仿宋" w:cs="仿宋" w:hint="eastAsia"/>
            <w:lang w:eastAsia="zh-CN"/>
          </w:rPr>
          <w:t>九、红色旅游项目财务管理</w:t>
        </w:r>
        <w:r>
          <w:tab/>
        </w:r>
        <w:r>
          <w:fldChar w:fldCharType="begin"/>
        </w:r>
        <w:r>
          <w:instrText xml:space="preserve"> PAGEREF _Toc22912 \h </w:instrText>
        </w:r>
        <w:r>
          <w:fldChar w:fldCharType="separate"/>
        </w:r>
        <w:r>
          <w:t>40</w:t>
        </w:r>
        <w:r>
          <w:fldChar w:fldCharType="end"/>
        </w:r>
      </w:hyperlink>
    </w:p>
    <w:p>
      <w:pPr>
        <w:pStyle w:val="TOC2"/>
        <w:tabs>
          <w:tab w:val="right" w:leader="dot" w:pos="8306"/>
        </w:tabs>
      </w:pPr>
      <w:hyperlink w:anchor="_Toc5760" w:history="1">
        <w:r>
          <w:rPr>
            <w:rFonts w:ascii="仿宋" w:eastAsia="仿宋" w:hAnsi="仿宋" w:cs="仿宋" w:hint="eastAsia"/>
            <w:lang w:eastAsia="zh-CN"/>
          </w:rPr>
          <w:t>(一)、资金需求大</w:t>
        </w:r>
        <w:r>
          <w:tab/>
        </w:r>
        <w:r>
          <w:fldChar w:fldCharType="begin"/>
        </w:r>
        <w:r>
          <w:instrText xml:space="preserve"> PAGEREF _Toc5760 \h </w:instrText>
        </w:r>
        <w:r>
          <w:fldChar w:fldCharType="separate"/>
        </w:r>
        <w:r>
          <w:t>40</w:t>
        </w:r>
        <w:r>
          <w:fldChar w:fldCharType="end"/>
        </w:r>
      </w:hyperlink>
    </w:p>
    <w:p>
      <w:pPr>
        <w:pStyle w:val="TOC2"/>
        <w:tabs>
          <w:tab w:val="right" w:leader="dot" w:pos="8306"/>
        </w:tabs>
      </w:pPr>
      <w:hyperlink w:anchor="_Toc21837" w:history="1">
        <w:r>
          <w:rPr>
            <w:rFonts w:ascii="仿宋" w:eastAsia="仿宋" w:hAnsi="仿宋" w:cs="仿宋" w:hint="eastAsia"/>
            <w:lang w:eastAsia="zh-CN"/>
          </w:rPr>
          <w:t>(二)、研发周期长</w:t>
        </w:r>
        <w:r>
          <w:tab/>
        </w:r>
        <w:r>
          <w:fldChar w:fldCharType="begin"/>
        </w:r>
        <w:r>
          <w:instrText xml:space="preserve"> PAGEREF _Toc21837 \h </w:instrText>
        </w:r>
        <w:r>
          <w:fldChar w:fldCharType="separate"/>
        </w:r>
        <w:r>
          <w:t>41</w:t>
        </w:r>
        <w:r>
          <w:fldChar w:fldCharType="end"/>
        </w:r>
      </w:hyperlink>
    </w:p>
    <w:p>
      <w:pPr>
        <w:pStyle w:val="TOC2"/>
        <w:tabs>
          <w:tab w:val="right" w:leader="dot" w:pos="8306"/>
        </w:tabs>
      </w:pPr>
      <w:hyperlink w:anchor="_Toc5802" w:history="1">
        <w:r>
          <w:rPr>
            <w:rFonts w:ascii="仿宋" w:eastAsia="仿宋" w:hAnsi="仿宋" w:cs="仿宋" w:hint="eastAsia"/>
            <w:lang w:eastAsia="zh-CN"/>
          </w:rPr>
          <w:t>(三)、市场风险大</w:t>
        </w:r>
        <w:r>
          <w:tab/>
        </w:r>
        <w:r>
          <w:fldChar w:fldCharType="begin"/>
        </w:r>
        <w:r>
          <w:instrText xml:space="preserve"> PAGEREF _Toc5802 \h </w:instrText>
        </w:r>
        <w:r>
          <w:fldChar w:fldCharType="separate"/>
        </w:r>
        <w:r>
          <w:t>42</w:t>
        </w:r>
        <w:r>
          <w:fldChar w:fldCharType="end"/>
        </w:r>
      </w:hyperlink>
    </w:p>
    <w:p>
      <w:pPr>
        <w:pStyle w:val="TOC2"/>
        <w:tabs>
          <w:tab w:val="right" w:leader="dot" w:pos="8306"/>
        </w:tabs>
      </w:pPr>
      <w:hyperlink w:anchor="_Toc31666" w:history="1">
        <w:r>
          <w:rPr>
            <w:rFonts w:ascii="仿宋" w:eastAsia="仿宋" w:hAnsi="仿宋" w:cs="仿宋" w:hint="eastAsia"/>
            <w:lang w:eastAsia="zh-CN"/>
          </w:rPr>
          <w:t>(四)、利润率高</w:t>
        </w:r>
        <w:r>
          <w:tab/>
        </w:r>
        <w:r>
          <w:fldChar w:fldCharType="begin"/>
        </w:r>
        <w:r>
          <w:instrText xml:space="preserve"> PAGEREF _Toc31666 \h </w:instrText>
        </w:r>
        <w:r>
          <w:fldChar w:fldCharType="separate"/>
        </w:r>
        <w:r>
          <w:t>45</w:t>
        </w:r>
        <w:r>
          <w:fldChar w:fldCharType="end"/>
        </w:r>
      </w:hyperlink>
    </w:p>
    <w:p>
      <w:pPr>
        <w:pStyle w:val="TOC1"/>
        <w:tabs>
          <w:tab w:val="right" w:leader="dot" w:pos="8306"/>
        </w:tabs>
      </w:pPr>
      <w:hyperlink w:anchor="_Toc10736" w:history="1">
        <w:r>
          <w:rPr>
            <w:rFonts w:ascii="仿宋" w:eastAsia="仿宋" w:hAnsi="仿宋" w:cs="仿宋" w:hint="eastAsia"/>
            <w:lang w:eastAsia="zh-CN"/>
          </w:rPr>
          <w:t>十、红色旅游项目投资规划</w:t>
        </w:r>
        <w:r>
          <w:tab/>
        </w:r>
        <w:r>
          <w:fldChar w:fldCharType="begin"/>
        </w:r>
        <w:r>
          <w:instrText xml:space="preserve"> PAGEREF _Toc10736 \h </w:instrText>
        </w:r>
        <w:r>
          <w:fldChar w:fldCharType="separate"/>
        </w:r>
        <w:r>
          <w:t>47</w:t>
        </w:r>
        <w:r>
          <w:fldChar w:fldCharType="end"/>
        </w:r>
      </w:hyperlink>
    </w:p>
    <w:p>
      <w:pPr>
        <w:pStyle w:val="TOC2"/>
        <w:tabs>
          <w:tab w:val="right" w:leader="dot" w:pos="8306"/>
        </w:tabs>
      </w:pPr>
      <w:hyperlink w:anchor="_Toc15655" w:history="1">
        <w:r>
          <w:rPr>
            <w:rFonts w:ascii="仿宋" w:eastAsia="仿宋" w:hAnsi="仿宋" w:cs="仿宋" w:hint="eastAsia"/>
            <w:lang w:eastAsia="zh-CN"/>
          </w:rPr>
          <w:t>(一)、红色旅游项目总投资估算</w:t>
        </w:r>
        <w:r>
          <w:tab/>
        </w:r>
        <w:r>
          <w:fldChar w:fldCharType="begin"/>
        </w:r>
        <w:r>
          <w:instrText xml:space="preserve"> PAGEREF _Toc15655 \h </w:instrText>
        </w:r>
        <w:r>
          <w:fldChar w:fldCharType="separate"/>
        </w:r>
        <w:r>
          <w:t>47</w:t>
        </w:r>
        <w:r>
          <w:fldChar w:fldCharType="end"/>
        </w:r>
      </w:hyperlink>
    </w:p>
    <w:p>
      <w:pPr>
        <w:pStyle w:val="TOC2"/>
        <w:tabs>
          <w:tab w:val="right" w:leader="dot" w:pos="8306"/>
        </w:tabs>
      </w:pPr>
      <w:hyperlink w:anchor="_Toc18397" w:history="1">
        <w:r>
          <w:rPr>
            <w:rFonts w:ascii="仿宋" w:eastAsia="仿宋" w:hAnsi="仿宋" w:cs="仿宋" w:hint="eastAsia"/>
            <w:lang w:eastAsia="zh-CN"/>
          </w:rPr>
          <w:t>(二)、资金筹措</w:t>
        </w:r>
        <w:r>
          <w:tab/>
        </w:r>
        <w:r>
          <w:fldChar w:fldCharType="begin"/>
        </w:r>
        <w:r>
          <w:instrText xml:space="preserve"> PAGEREF _Toc18397 \h </w:instrText>
        </w:r>
        <w:r>
          <w:fldChar w:fldCharType="separate"/>
        </w:r>
        <w:r>
          <w:t>48</w:t>
        </w:r>
        <w:r>
          <w:fldChar w:fldCharType="end"/>
        </w:r>
      </w:hyperlink>
    </w:p>
    <w:p>
      <w:pPr>
        <w:pStyle w:val="TOC1"/>
        <w:tabs>
          <w:tab w:val="right" w:leader="dot" w:pos="8306"/>
        </w:tabs>
      </w:pPr>
      <w:hyperlink w:anchor="_Toc16410" w:history="1">
        <w:r>
          <w:rPr>
            <w:rFonts w:ascii="仿宋" w:eastAsia="仿宋" w:hAnsi="仿宋" w:cs="仿宋" w:hint="eastAsia"/>
            <w:lang w:eastAsia="zh-CN"/>
          </w:rPr>
          <w:t>十一、红色旅游项目技术管理</w:t>
        </w:r>
        <w:r>
          <w:tab/>
        </w:r>
        <w:r>
          <w:fldChar w:fldCharType="begin"/>
        </w:r>
        <w:r>
          <w:instrText xml:space="preserve"> PAGEREF _Toc16410 \h </w:instrText>
        </w:r>
        <w:r>
          <w:fldChar w:fldCharType="separate"/>
        </w:r>
        <w:r>
          <w:t>49</w:t>
        </w:r>
        <w:r>
          <w:fldChar w:fldCharType="end"/>
        </w:r>
      </w:hyperlink>
    </w:p>
    <w:p>
      <w:pPr>
        <w:pStyle w:val="TOC2"/>
        <w:tabs>
          <w:tab w:val="right" w:leader="dot" w:pos="8306"/>
        </w:tabs>
      </w:pPr>
      <w:hyperlink w:anchor="_Toc7667" w:history="1">
        <w:r>
          <w:rPr>
            <w:rFonts w:ascii="仿宋" w:eastAsia="仿宋" w:hAnsi="仿宋" w:cs="仿宋" w:hint="eastAsia"/>
            <w:lang w:eastAsia="zh-CN"/>
          </w:rPr>
          <w:t>(一)、技术方案选用方向</w:t>
        </w:r>
        <w:r>
          <w:tab/>
        </w:r>
        <w:r>
          <w:fldChar w:fldCharType="begin"/>
        </w:r>
        <w:r>
          <w:instrText xml:space="preserve"> PAGEREF _Toc7667 \h </w:instrText>
        </w:r>
        <w:r>
          <w:fldChar w:fldCharType="separate"/>
        </w:r>
        <w:r>
          <w:t>49</w:t>
        </w:r>
        <w:r>
          <w:fldChar w:fldCharType="end"/>
        </w:r>
      </w:hyperlink>
    </w:p>
    <w:p>
      <w:pPr>
        <w:pStyle w:val="TOC2"/>
        <w:tabs>
          <w:tab w:val="right" w:leader="dot" w:pos="8306"/>
        </w:tabs>
      </w:pPr>
      <w:hyperlink w:anchor="_Toc16811" w:history="1">
        <w:r>
          <w:rPr>
            <w:rFonts w:ascii="仿宋" w:eastAsia="仿宋" w:hAnsi="仿宋" w:cs="仿宋" w:hint="eastAsia"/>
            <w:lang w:eastAsia="zh-CN"/>
          </w:rPr>
          <w:t>(二)、工艺技术方案选用原则</w:t>
        </w:r>
        <w:r>
          <w:tab/>
        </w:r>
        <w:r>
          <w:fldChar w:fldCharType="begin"/>
        </w:r>
        <w:r>
          <w:instrText xml:space="preserve"> PAGEREF _Toc16811 \h </w:instrText>
        </w:r>
        <w:r>
          <w:fldChar w:fldCharType="separate"/>
        </w:r>
        <w:r>
          <w:t>50</w:t>
        </w:r>
        <w:r>
          <w:fldChar w:fldCharType="end"/>
        </w:r>
      </w:hyperlink>
    </w:p>
    <w:p>
      <w:pPr>
        <w:pStyle w:val="TOC2"/>
        <w:tabs>
          <w:tab w:val="right" w:leader="dot" w:pos="8306"/>
        </w:tabs>
      </w:pPr>
      <w:hyperlink w:anchor="_Toc11245" w:history="1">
        <w:r>
          <w:rPr>
            <w:rFonts w:ascii="仿宋" w:eastAsia="仿宋" w:hAnsi="仿宋" w:cs="仿宋" w:hint="eastAsia"/>
            <w:lang w:eastAsia="zh-CN"/>
          </w:rPr>
          <w:t>(三)、工艺技术方案要求</w:t>
        </w:r>
        <w:r>
          <w:tab/>
        </w:r>
        <w:r>
          <w:fldChar w:fldCharType="begin"/>
        </w:r>
        <w:r>
          <w:instrText xml:space="preserve"> PAGEREF _Toc11245 \h </w:instrText>
        </w:r>
        <w:r>
          <w:fldChar w:fldCharType="separate"/>
        </w:r>
        <w:r>
          <w:t>52</w:t>
        </w:r>
        <w:r>
          <w:fldChar w:fldCharType="end"/>
        </w:r>
      </w:hyperlink>
    </w:p>
    <w:p>
      <w:pPr>
        <w:pStyle w:val="TOC1"/>
        <w:tabs>
          <w:tab w:val="right" w:leader="dot" w:pos="8306"/>
        </w:tabs>
      </w:pPr>
      <w:hyperlink w:anchor="_Toc1364" w:history="1">
        <w:r>
          <w:rPr>
            <w:rFonts w:ascii="仿宋" w:eastAsia="仿宋" w:hAnsi="仿宋" w:cs="仿宋" w:hint="eastAsia"/>
            <w:lang w:eastAsia="zh-CN"/>
          </w:rPr>
          <w:t>十二、红色旅游项目人力资源管理</w:t>
        </w:r>
        <w:r>
          <w:tab/>
        </w:r>
        <w:r>
          <w:fldChar w:fldCharType="begin"/>
        </w:r>
        <w:r>
          <w:instrText xml:space="preserve"> PAGEREF _Toc1364 \h </w:instrText>
        </w:r>
        <w:r>
          <w:fldChar w:fldCharType="separate"/>
        </w:r>
        <w:r>
          <w:t>55</w:t>
        </w:r>
        <w:r>
          <w:fldChar w:fldCharType="end"/>
        </w:r>
      </w:hyperlink>
    </w:p>
    <w:p>
      <w:pPr>
        <w:pStyle w:val="TOC2"/>
        <w:tabs>
          <w:tab w:val="right" w:leader="dot" w:pos="8306"/>
        </w:tabs>
      </w:pPr>
      <w:hyperlink w:anchor="_Toc10055" w:history="1">
        <w:r>
          <w:rPr>
            <w:rFonts w:ascii="仿宋" w:eastAsia="仿宋" w:hAnsi="仿宋" w:cs="仿宋" w:hint="eastAsia"/>
            <w:lang w:eastAsia="zh-CN"/>
          </w:rPr>
          <w:t>(一)、建立健全的预算管理制度</w:t>
        </w:r>
        <w:r>
          <w:tab/>
        </w:r>
        <w:r>
          <w:fldChar w:fldCharType="begin"/>
        </w:r>
        <w:r>
          <w:instrText xml:space="preserve"> PAGEREF _Toc10055 \h </w:instrText>
        </w:r>
        <w:r>
          <w:fldChar w:fldCharType="separate"/>
        </w:r>
        <w:r>
          <w:t>55</w:t>
        </w:r>
        <w:r>
          <w:fldChar w:fldCharType="end"/>
        </w:r>
      </w:hyperlink>
    </w:p>
    <w:p>
      <w:pPr>
        <w:pStyle w:val="TOC2"/>
        <w:tabs>
          <w:tab w:val="right" w:leader="dot" w:pos="8306"/>
        </w:tabs>
      </w:pPr>
      <w:hyperlink w:anchor="_Toc4844" w:history="1">
        <w:r>
          <w:rPr>
            <w:rFonts w:ascii="仿宋" w:eastAsia="仿宋" w:hAnsi="仿宋" w:cs="仿宋" w:hint="eastAsia"/>
            <w:lang w:eastAsia="zh-CN"/>
          </w:rPr>
          <w:t>(二)、加强资金流动监控</w:t>
        </w:r>
        <w:r>
          <w:tab/>
        </w:r>
        <w:r>
          <w:fldChar w:fldCharType="begin"/>
        </w:r>
        <w:r>
          <w:instrText xml:space="preserve"> PAGEREF _Toc4844 \h </w:instrText>
        </w:r>
        <w:r>
          <w:fldChar w:fldCharType="separate"/>
        </w:r>
        <w:r>
          <w:t>56</w:t>
        </w:r>
        <w:r>
          <w:fldChar w:fldCharType="end"/>
        </w:r>
      </w:hyperlink>
    </w:p>
    <w:p>
      <w:pPr>
        <w:pStyle w:val="TOC2"/>
        <w:tabs>
          <w:tab w:val="right" w:leader="dot" w:pos="8306"/>
        </w:tabs>
      </w:pPr>
      <w:hyperlink w:anchor="_Toc1973" w:history="1">
        <w:r>
          <w:rPr>
            <w:rFonts w:ascii="仿宋" w:eastAsia="仿宋" w:hAnsi="仿宋" w:cs="仿宋" w:hint="eastAsia"/>
            <w:lang w:eastAsia="zh-CN"/>
          </w:rPr>
          <w:t>(三)、制定完善的风险控制机制</w:t>
        </w:r>
        <w:r>
          <w:tab/>
        </w:r>
        <w:r>
          <w:fldChar w:fldCharType="begin"/>
        </w:r>
        <w:r>
          <w:instrText xml:space="preserve"> PAGEREF _Toc1973 \h </w:instrText>
        </w:r>
        <w:r>
          <w:fldChar w:fldCharType="separate"/>
        </w:r>
        <w:r>
          <w:t>57</w:t>
        </w:r>
        <w:r>
          <w:fldChar w:fldCharType="end"/>
        </w:r>
      </w:hyperlink>
    </w:p>
    <w:p>
      <w:pPr>
        <w:pStyle w:val="TOC2"/>
        <w:tabs>
          <w:tab w:val="right" w:leader="dot" w:pos="8306"/>
        </w:tabs>
      </w:pPr>
      <w:hyperlink w:anchor="_Toc15777" w:history="1">
        <w:r>
          <w:rPr>
            <w:rFonts w:ascii="仿宋" w:eastAsia="仿宋" w:hAnsi="仿宋" w:cs="仿宋" w:hint="eastAsia"/>
            <w:lang w:eastAsia="zh-CN"/>
          </w:rPr>
          <w:t>(四)、优化成本管理</w:t>
        </w:r>
        <w:r>
          <w:tab/>
        </w:r>
        <w:r>
          <w:fldChar w:fldCharType="begin"/>
        </w:r>
        <w:r>
          <w:instrText xml:space="preserve"> PAGEREF _Toc15777 \h </w:instrText>
        </w:r>
        <w:r>
          <w:fldChar w:fldCharType="separate"/>
        </w:r>
        <w:r>
          <w:t>59</w:t>
        </w:r>
        <w:r>
          <w:fldChar w:fldCharType="end"/>
        </w:r>
      </w:hyperlink>
    </w:p>
    <w:p>
      <w:pPr>
        <w:pStyle w:val="TOC1"/>
        <w:tabs>
          <w:tab w:val="right" w:leader="dot" w:pos="8306"/>
        </w:tabs>
      </w:pPr>
      <w:hyperlink w:anchor="_Toc27830" w:history="1">
        <w:r>
          <w:rPr>
            <w:rFonts w:ascii="仿宋" w:eastAsia="仿宋" w:hAnsi="仿宋" w:cs="仿宋" w:hint="eastAsia"/>
            <w:lang w:eastAsia="zh-CN"/>
          </w:rPr>
          <w:t>十三、供应链管理</w:t>
        </w:r>
        <w:r>
          <w:tab/>
        </w:r>
        <w:r>
          <w:fldChar w:fldCharType="begin"/>
        </w:r>
        <w:r>
          <w:instrText xml:space="preserve"> PAGEREF _Toc27830 \h </w:instrText>
        </w:r>
        <w:r>
          <w:fldChar w:fldCharType="separate"/>
        </w:r>
        <w:r>
          <w:t>60</w:t>
        </w:r>
        <w:r>
          <w:fldChar w:fldCharType="end"/>
        </w:r>
      </w:hyperlink>
    </w:p>
    <w:p>
      <w:pPr>
        <w:pStyle w:val="TOC2"/>
        <w:tabs>
          <w:tab w:val="right" w:leader="dot" w:pos="8306"/>
        </w:tabs>
      </w:pPr>
      <w:hyperlink w:anchor="_Toc988" w:history="1">
        <w:r>
          <w:rPr>
            <w:rFonts w:ascii="仿宋" w:eastAsia="仿宋" w:hAnsi="仿宋" w:cs="仿宋" w:hint="eastAsia"/>
            <w:lang w:eastAsia="zh-CN"/>
          </w:rPr>
          <w:t>(一)、供应链战略规划</w:t>
        </w:r>
        <w:r>
          <w:tab/>
        </w:r>
        <w:r>
          <w:fldChar w:fldCharType="begin"/>
        </w:r>
        <w:r>
          <w:instrText xml:space="preserve"> PAGEREF _Toc988 \h </w:instrText>
        </w:r>
        <w:r>
          <w:fldChar w:fldCharType="separate"/>
        </w:r>
        <w:r>
          <w:t>60</w:t>
        </w:r>
        <w:r>
          <w:fldChar w:fldCharType="end"/>
        </w:r>
      </w:hyperlink>
    </w:p>
    <w:p>
      <w:pPr>
        <w:pStyle w:val="TOC2"/>
        <w:tabs>
          <w:tab w:val="right" w:leader="dot" w:pos="8306"/>
        </w:tabs>
      </w:pPr>
      <w:hyperlink w:anchor="_Toc19562" w:history="1">
        <w:r>
          <w:rPr>
            <w:rFonts w:ascii="仿宋" w:eastAsia="仿宋" w:hAnsi="仿宋" w:cs="仿宋" w:hint="eastAsia"/>
            <w:lang w:eastAsia="zh-CN"/>
          </w:rPr>
          <w:t>(二)、供应商选择与合作</w:t>
        </w:r>
        <w:r>
          <w:tab/>
        </w:r>
        <w:r>
          <w:fldChar w:fldCharType="begin"/>
        </w:r>
        <w:r>
          <w:instrText xml:space="preserve"> PAGEREF _Toc19562 \h </w:instrText>
        </w:r>
        <w:r>
          <w:fldChar w:fldCharType="separate"/>
        </w:r>
        <w:r>
          <w:t>62</w:t>
        </w:r>
        <w:r>
          <w:fldChar w:fldCharType="end"/>
        </w:r>
      </w:hyperlink>
    </w:p>
    <w:p>
      <w:pPr>
        <w:pStyle w:val="TOC2"/>
        <w:tabs>
          <w:tab w:val="right" w:leader="dot" w:pos="8306"/>
        </w:tabs>
      </w:pPr>
      <w:hyperlink w:anchor="_Toc5935" w:history="1">
        <w:r>
          <w:rPr>
            <w:rFonts w:ascii="仿宋" w:eastAsia="仿宋" w:hAnsi="仿宋" w:cs="仿宋" w:hint="eastAsia"/>
            <w:lang w:eastAsia="zh-CN"/>
          </w:rPr>
          <w:t>(三)、物流与库存管理</w:t>
        </w:r>
        <w:r>
          <w:tab/>
        </w:r>
        <w:r>
          <w:fldChar w:fldCharType="begin"/>
        </w:r>
        <w:r>
          <w:instrText xml:space="preserve"> PAGEREF _Toc5935 \h </w:instrText>
        </w:r>
        <w:r>
          <w:fldChar w:fldCharType="separate"/>
        </w:r>
        <w:r>
          <w:t>63</w:t>
        </w:r>
        <w:r>
          <w:fldChar w:fldCharType="end"/>
        </w:r>
      </w:hyperlink>
    </w:p>
    <w:p>
      <w:pPr>
        <w:pStyle w:val="TOC1"/>
        <w:tabs>
          <w:tab w:val="right" w:leader="dot" w:pos="8306"/>
        </w:tabs>
      </w:pPr>
      <w:hyperlink w:anchor="_Toc7752" w:history="1">
        <w:r>
          <w:rPr>
            <w:rFonts w:ascii="仿宋" w:eastAsia="仿宋" w:hAnsi="仿宋" w:cs="仿宋" w:hint="eastAsia"/>
            <w:lang w:eastAsia="zh-CN"/>
          </w:rPr>
          <w:t>十四、红色旅游项目变更管理</w:t>
        </w:r>
        <w:r>
          <w:tab/>
        </w:r>
        <w:r>
          <w:fldChar w:fldCharType="begin"/>
        </w:r>
        <w:r>
          <w:instrText xml:space="preserve"> PAGEREF _Toc7752 \h </w:instrText>
        </w:r>
        <w:r>
          <w:fldChar w:fldCharType="separate"/>
        </w:r>
        <w:r>
          <w:t>64</w:t>
        </w:r>
        <w:r>
          <w:fldChar w:fldCharType="end"/>
        </w:r>
      </w:hyperlink>
    </w:p>
    <w:p>
      <w:pPr>
        <w:pStyle w:val="TOC2"/>
        <w:tabs>
          <w:tab w:val="right" w:leader="dot" w:pos="8306"/>
        </w:tabs>
      </w:pPr>
      <w:hyperlink w:anchor="_Toc5301" w:history="1">
        <w:r>
          <w:rPr>
            <w:rFonts w:ascii="仿宋" w:eastAsia="仿宋" w:hAnsi="仿宋" w:cs="仿宋" w:hint="eastAsia"/>
            <w:lang w:eastAsia="zh-CN"/>
          </w:rPr>
          <w:t>(一)、变更申请与评估</w:t>
        </w:r>
        <w:r>
          <w:tab/>
        </w:r>
        <w:r>
          <w:fldChar w:fldCharType="begin"/>
        </w:r>
        <w:r>
          <w:instrText xml:space="preserve"> PAGEREF _Toc5301 \h </w:instrText>
        </w:r>
        <w:r>
          <w:fldChar w:fldCharType="separate"/>
        </w:r>
        <w:r>
          <w:t>64</w:t>
        </w:r>
        <w:r>
          <w:fldChar w:fldCharType="end"/>
        </w:r>
      </w:hyperlink>
    </w:p>
    <w:p>
      <w:pPr>
        <w:pStyle w:val="TOC2"/>
        <w:tabs>
          <w:tab w:val="right" w:leader="dot" w:pos="8306"/>
        </w:tabs>
      </w:pPr>
      <w:hyperlink w:anchor="_Toc2163" w:history="1">
        <w:r>
          <w:rPr>
            <w:rFonts w:ascii="仿宋" w:eastAsia="仿宋" w:hAnsi="仿宋" w:cs="仿宋" w:hint="eastAsia"/>
            <w:lang w:eastAsia="zh-CN"/>
          </w:rPr>
          <w:t>(二)、变更实施与控制</w:t>
        </w:r>
        <w:r>
          <w:tab/>
        </w:r>
        <w:r>
          <w:fldChar w:fldCharType="begin"/>
        </w:r>
        <w:r>
          <w:instrText xml:space="preserve"> PAGEREF _Toc2163 \h </w:instrText>
        </w:r>
        <w:r>
          <w:fldChar w:fldCharType="separate"/>
        </w:r>
        <w:r>
          <w:t>65</w:t>
        </w:r>
        <w:r>
          <w:fldChar w:fldCharType="end"/>
        </w:r>
      </w:hyperlink>
    </w:p>
    <w:p>
      <w:pPr>
        <w:pStyle w:val="TOC1"/>
        <w:tabs>
          <w:tab w:val="right" w:leader="dot" w:pos="8306"/>
        </w:tabs>
      </w:pPr>
      <w:hyperlink w:anchor="_Toc31130" w:history="1">
        <w:r>
          <w:rPr>
            <w:rFonts w:ascii="仿宋" w:eastAsia="仿宋" w:hAnsi="仿宋" w:cs="仿宋" w:hint="eastAsia"/>
            <w:lang w:eastAsia="zh-CN"/>
          </w:rPr>
          <w:t>十五、利益相关者分析与沟通计划</w:t>
        </w:r>
        <w:r>
          <w:tab/>
        </w:r>
        <w:r>
          <w:fldChar w:fldCharType="begin"/>
        </w:r>
        <w:r>
          <w:instrText xml:space="preserve"> PAGEREF _Toc31130 \h </w:instrText>
        </w:r>
        <w:r>
          <w:fldChar w:fldCharType="separate"/>
        </w:r>
        <w:r>
          <w:t>65</w:t>
        </w:r>
        <w:r>
          <w:fldChar w:fldCharType="end"/>
        </w:r>
      </w:hyperlink>
    </w:p>
    <w:p>
      <w:pPr>
        <w:pStyle w:val="TOC2"/>
        <w:tabs>
          <w:tab w:val="right" w:leader="dot" w:pos="8306"/>
        </w:tabs>
      </w:pPr>
      <w:hyperlink w:anchor="_Toc3255" w:history="1">
        <w:r>
          <w:rPr>
            <w:rFonts w:ascii="仿宋" w:eastAsia="仿宋" w:hAnsi="仿宋" w:cs="仿宋" w:hint="eastAsia"/>
            <w:lang w:eastAsia="zh-CN"/>
          </w:rPr>
          <w:t>(一)、利益相关者分析</w:t>
        </w:r>
        <w:r>
          <w:tab/>
        </w:r>
        <w:r>
          <w:fldChar w:fldCharType="begin"/>
        </w:r>
        <w:r>
          <w:instrText xml:space="preserve"> PAGEREF _Toc3255 \h </w:instrText>
        </w:r>
        <w:r>
          <w:fldChar w:fldCharType="separate"/>
        </w:r>
        <w:r>
          <w:t>65</w:t>
        </w:r>
        <w:r>
          <w:fldChar w:fldCharType="end"/>
        </w:r>
      </w:hyperlink>
    </w:p>
    <w:p>
      <w:pPr>
        <w:pStyle w:val="TOC2"/>
        <w:tabs>
          <w:tab w:val="right" w:leader="dot" w:pos="8306"/>
        </w:tabs>
      </w:pPr>
      <w:hyperlink w:anchor="_Toc31896" w:history="1">
        <w:r>
          <w:rPr>
            <w:rFonts w:ascii="仿宋" w:eastAsia="仿宋" w:hAnsi="仿宋" w:cs="仿宋" w:hint="eastAsia"/>
            <w:lang w:eastAsia="zh-CN"/>
          </w:rPr>
          <w:t>(二)、沟通计划</w:t>
        </w:r>
        <w:r>
          <w:tab/>
        </w:r>
        <w:r>
          <w:fldChar w:fldCharType="begin"/>
        </w:r>
        <w:r>
          <w:instrText xml:space="preserve"> PAGEREF _Toc31896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82"/>
      <w:r>
        <w:rPr>
          <w:rFonts w:ascii="仿宋" w:eastAsia="仿宋" w:hAnsi="仿宋" w:cs="仿宋" w:hint="eastAsia"/>
          <w:sz w:val="28"/>
          <w:lang w:eastAsia="zh-CN"/>
        </w:rPr>
        <w:t>一、红色旅游项目概论</w:t>
      </w:r>
      <w:bookmarkEnd w:id="2"/>
    </w:p>
    <w:p>
      <w:pPr>
        <w:pStyle w:val="Heading2"/>
        <w:rPr>
          <w:rFonts w:ascii="仿宋" w:eastAsia="仿宋" w:hAnsi="仿宋" w:cs="仿宋" w:hint="eastAsia"/>
          <w:lang w:eastAsia="zh-CN"/>
        </w:rPr>
      </w:pPr>
      <w:bookmarkStart w:id="3" w:name="_Toc1199"/>
      <w:r>
        <w:rPr>
          <w:rFonts w:ascii="仿宋" w:eastAsia="仿宋" w:hAnsi="仿宋" w:cs="仿宋" w:hint="eastAsia"/>
          <w:lang w:eastAsia="zh-CN"/>
        </w:rPr>
        <w:t>(一)、红色旅游项目概况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起源追溯至对市场的深入洞察。市场的不断演变与变革为红色旅游项目提供了难得的机遇。当前市场存在的需求缺口和变革的大环境共同构成了红色旅游项目的背景。这个红色旅游项目旨在充分利用市场机遇，填补行业中尚未满足的需求，为客户提供全新的解决方案。市场的变革和需求的增长使得这个红色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红色旅游项目名称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红色旅游项目正式命名为红色旅游。这个名称不仅仅是一个标识，更代表了红色旅游项目的核心理念和愿景。它蕴含着红色旅游项目所要解决问题的关键字，具有强烈的表达和辨识度，为红色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红色旅游项目目标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核心目标是提供一种全新、高效的解决方案，满足客户日益增长的需求。红色旅游项目追求的不仅仅是满足市场需求，更是在市场中获得卓越的竞争优势。通过不断提升产品或服务的质量和创新水平，红色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红色旅游项目范围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全面涵盖了产品研发、制造、市场推广和售后服务，确保从产品设计到最终用户体验的全方位关注。这一全面的红色旅游项目范围是为了确保红色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红色旅游项目时间表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红色旅游项目计划在未来18个月内完成，包括研发、测试、市场试点和正式推出等不同阶段。这个时间表的合理设计是为了确保红色旅游项目各个阶段的顺利推进，以便按时交付高质量的成果。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红色旅游项目预算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红色旅游项目总预算估算为XX百万美元，主要分配在研发、市场推广、人员培训和运营等方面。这一充足的预算为红色旅游项目提供了充足的资源，确保红色旅游项目在各个方面都能取得优异的表现。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红色旅游项目风险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红色旅游项目可能面临的风险包括市场接受度低、技术难题、竞争激烈等。红色旅游项目团队已经制定了相应的风险应对计划，通过前瞻性的风险管理，确保红色旅游项目在面对不确定性时能够迅速做出应对。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红色旅游项目团队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红色旅游项目汇聚了一支经验丰富、多领域专业素养的核心团队，确保红色旅游项目在各个方面都能拥有高水平的执行力。团队的协同作战是红色旅游项目成功的关键因素之一。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红色旅游项目背景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红色旅游项目的背景根植于市场对更高效、创新产品的渴望，同时也受到科技发展对行业格局的深刻改变的影响。这为红色旅游项目提供了广阔的发展空间和市场需求。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红色旅游项目现状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截至目前，红色旅游项目已完成市场调研和技术验证，取得了初步的成功。这为红色旅游项目在未来的发展奠定了坚实的基础，为更远大的目标打下了坚实的基石。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50"/>
      <w:r>
        <w:rPr>
          <w:rFonts w:ascii="仿宋" w:eastAsia="仿宋" w:hAnsi="仿宋" w:cs="仿宋" w:hint="eastAsia"/>
          <w:sz w:val="28"/>
          <w:lang w:eastAsia="zh-CN"/>
        </w:rPr>
        <w:t>(二)、红色旅游项目目标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keyword》红色旅游项目首要业务目标是在市场中占据有利地位，实现产品/服务的成功推广和销售。通过不断提升产品质量、创新性，红色旅游项目追求成为行业中的领导者，赢得更多客户的青睐。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在科技迅速发展的时代，红色旅游项目着眼于技术创新。通过持续的研发和技术升级，红色旅游项目旨在推出更具创新性的产品或服务，以满足市场对新鲜、先进解决方案的需求。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为了建立可持续的客户关系，红色旅游项目设定了客户满意度目标。通过提供卓越的产品质量和优质的客户服务，红色旅游项目追求赢得客户的信任和忠诚度，确保他们的满意度达到行业领先水平。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红色旅游项目注重社会责任和可持续发展。通过实施环保、社会责任红色旅游项目，红色旅游项目致力于在经济发展的同时保护环境，促进社会公平，实现可持续经营。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红色旅游项目的团队是实现目标的核心驱动力。因此，红色旅游项目设定了团队发展目标，包括提升团队成员的专业技能、培养领导力，以及搭建协同高效的团队工作氛围。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398"/>
      <w:r>
        <w:rPr>
          <w:rFonts w:ascii="仿宋" w:eastAsia="仿宋" w:hAnsi="仿宋" w:cs="仿宋" w:hint="eastAsia"/>
          <w:sz w:val="28"/>
          <w:lang w:eastAsia="zh-CN"/>
        </w:rPr>
        <w:t>(三)、红色旅游项目提出的理由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红色旅游项目提出的理由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提出源于对市场机遇的深刻洞察。当前市场中存在的需求缺口和行业发展趋势表明，有巨大的商业机会等待被开发。通过准确捕捉市场机遇，红色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理念基于对技术创新的信仰。通过持续的研发和技术投入，红色旅游项目有望推出更具创新性的产品或服务。在科技飞速发展的当下，红色旅游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提出是为了增强企业的行业竞争力。通过提升产品或服务的质量和独特性，红色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响应了消费者需求的变化。随着社会和科技的不断发展，消费者对产品和服务的需求也在发生变化。通过深入了解并及时回应消费者的新需求，红色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红色旅游项目的提出是企业战略发展规划的一部分。在面对日益激烈的市场竞争和不断变化的商业环境中，红色旅游项目作为企业战略的一环，旨在为企业开辟新的增长领域，巩固企业在行业中的地位。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提出不仅仅是基于商业考量，还注重社会责任。通过推出环保、社会责任等方面的红色旅游项目，红色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红色旅游项目的提出反映了对利益相关者期望的关注。包括客户、员工、投资者等利益相关者在企业发展中都有着各自的期望，红色旅游项目力求在满足这些期望的同时，取得更大的共赢。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00"/>
      <w:r>
        <w:rPr>
          <w:rFonts w:ascii="仿宋" w:eastAsia="仿宋" w:hAnsi="仿宋" w:cs="仿宋" w:hint="eastAsia"/>
          <w:sz w:val="28"/>
          <w:lang w:eastAsia="zh-CN"/>
        </w:rPr>
        <w:t>(四)、红色旅游项目意义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在实施红色旅游项目的过程中，我们不仅仅是在追逐商业成功，更是为企业和社会的多个层面创造了深远的意义。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首要意义在于提升企业的市场竞争力。通过持续的创新和对产品质量的高标准要求，红色旅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色旅游项目的推进将促使行业技术水平的提升。通过引入先进技术和创新性解决方案，红色旅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色旅游项目不仅创造了大量就业机会，提高了就业水平，还注重社会责任和环保。通过参与社会公益事业和推动环保红色旅游项目，红色旅游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综合而言，红色旅游项目意义重大，不仅推动了企业的发展，也为行业和社会的进步贡献了积极力量。这是一个全面而深刻的影响，将在未来产生可持续的正面效应。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82"/>
      <w:r>
        <w:rPr>
          <w:rFonts w:ascii="仿宋" w:eastAsia="仿宋" w:hAnsi="仿宋" w:cs="仿宋" w:hint="eastAsia"/>
          <w:sz w:val="28"/>
          <w:lang w:eastAsia="zh-CN"/>
        </w:rPr>
        <w:t>(五)、红色旅游项目背景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在当今迅猛发展的商业环境中，红色旅游项目的动因根植于对多方面因素的审慎考量。这个红色旅游项目的提出并非孤立的决策，而是对企业所处背景深入思考的产物。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市场的不断演变是红色旅游项目背后的首要原因。科技的迅速发展和全球市场的快速变化使得企业必须灵活应对。红色旅游项目应运而生，旨在通过创新性的解决方案迎合市场的多变需求，赢得竞争中的先机。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竞争的激烈程度也是红色旅游项目背景中不可忽视的一环。企业需要在激烈竞争中脱颖而出，为此，红色旅游项目致力于打破常规，提供独特的价值主张，以吸引客户并确保市场份额的增长。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技术的迅速发展为企业带来了机遇与挑战。作为红色旅游项目启动的背景之一，对新兴技术的应用将有助于提升企业的技术水平，使其在不断演进的商业环境中保持竞争优势。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此外，社会对企业责任的期望也在逐渐升高。红色旅游项目充分融入了社会责任的理念，通过可持续经营和社会公益红色旅游项目，企图为社会贡献一份力量，在商业成功的同时关注社会价值。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93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红色旅游项目的主要产品是XXXX，预计年产值为XXX万元。这一产品在市场中占据着重要的地位，其广泛的应用范围使得该红色旅游项目的市场前景非常广阔。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色旅游项目的xxx产品作为重要的原材料之一，将在多个领域发挥关键作用。其在建筑、交通、能源等方面的广泛应用将为整个产业链提供强大的支持，形成产业协同效应。红色旅游项目的年产值XXX万XXX万XXX万万元不仅反映了其在市场上的巨大潜力，更预示着它对国民经济的积极贡献。这种关联度高、涉及面广的产业关系，使得该红色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7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总征地面积为XXXX平方米，相当于约XX.XX亩，其中净用地面积为XXXX平方米，红线范围内相当于约XX.XX亩。这一用地规模充分考虑了红色旅游项目的建设需求，保障了红色旅游项目在合适的空间内得以充分发展。红色旅游项目规划的总建筑面积为XXXX平方米，其中主体工程建设占XXXX平方米，计容建筑面积达XXXX平方米。预计建筑工程的投资将达到XXXX万元，为红色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计划购置的设备共计XXXX台（套），设备购置费用为XXXX万元。这一设备购置计划充分考虑到红色旅游项目的生产需求和技术要求，确保了红色旅游项目在生产运营中具备先进的技术装备和高效的生产能力。设备的合理配置将为红色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计划总投资为XXXX万元，预计年实现营业收入为XXXX万元。这一产能规模的设定旨在确保红色旅游项目能够在投资与回报之间取得平衡，实现长期可持续的发展。红色旅游项目的总投资充分考虑到各个方面的需求，包括用地建设、设备购置等多个环节，以确保红色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910"/>
      <w:r>
        <w:rPr>
          <w:rFonts w:ascii="仿宋" w:eastAsia="仿宋" w:hAnsi="仿宋" w:cs="仿宋" w:hint="eastAsia"/>
          <w:sz w:val="28"/>
          <w:lang w:eastAsia="zh-CN"/>
        </w:rPr>
        <w:t>三、红色旅游项目建设单位说明</w:t>
      </w:r>
      <w:bookmarkEnd w:id="11"/>
    </w:p>
    <w:p>
      <w:pPr>
        <w:pStyle w:val="Heading2"/>
        <w:rPr>
          <w:rFonts w:ascii="仿宋" w:eastAsia="仿宋" w:hAnsi="仿宋" w:cs="仿宋" w:hint="eastAsia"/>
          <w:lang w:eastAsia="zh-CN"/>
        </w:rPr>
      </w:pPr>
      <w:bookmarkStart w:id="12" w:name="_Toc23345"/>
      <w:r>
        <w:rPr>
          <w:rFonts w:ascii="仿宋" w:eastAsia="仿宋" w:hAnsi="仿宋" w:cs="仿宋" w:hint="eastAsia"/>
          <w:lang w:eastAsia="zh-CN"/>
        </w:rPr>
        <w:t>(一)、红色旅游项目承办单位基本情况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色旅游项目承办单位的XXXX，我们着眼于实现可持续的经济效益。通过技术创新和解决方案的提供，公司预计在红色旅游项目执行期间将获得可观的收入增长。这一收入来源主要包括红色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同时，我们注重成本控制和效率提升，以确保红色旅游项目的可持续盈利。透过精细的管理和资源优化，公司期望实现红色旅游项目利润最大化。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色旅游项目实施进行全面的投资评估，包括红色旅游项目启动阶段的资金投入和后续运营成本。通过对红色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色旅游项目实施过程中具备足够的资金流动性，公司将进行详尽的现金流分析。这包括资金需求的合理预测、红色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913"/>
      <w:r>
        <w:rPr>
          <w:rFonts w:ascii="仿宋" w:eastAsia="仿宋" w:hAnsi="仿宋" w:cs="仿宋" w:hint="eastAsia"/>
          <w:sz w:val="28"/>
          <w:lang w:eastAsia="zh-CN"/>
        </w:rPr>
        <w:t>四、红色旅游项目土建工程</w:t>
      </w:r>
      <w:bookmarkEnd w:id="14"/>
    </w:p>
    <w:p>
      <w:pPr>
        <w:pStyle w:val="Heading2"/>
        <w:rPr>
          <w:rFonts w:ascii="仿宋" w:eastAsia="仿宋" w:hAnsi="仿宋" w:cs="仿宋" w:hint="eastAsia"/>
          <w:lang w:eastAsia="zh-CN"/>
        </w:rPr>
      </w:pPr>
      <w:bookmarkStart w:id="15" w:name="_Toc1349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在红色旅游项目的建筑工程设计中，我们将秉承一系列重要的设计原则，以确保红色旅游项目建筑在功能、美观、可持续性等方面达到最佳效果。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首要原则是确保建筑的功能性得到最大化的发挥。我们将充分理解红色旅游项目的实际需求，合理布局各个功能区域，保证建筑在满足业务需求的同时，提供高效的工作环境。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在建筑设计中，我们将综合考虑建设和运营成本。通过精细的经济效益分析，确保设计方案在高效利用资源的同时，对红色旅游项目的长期盈利能力有积极的贡献。</w:t>
      </w:r>
    </w:p>
    <w:p>
      <w:pPr>
        <w:pStyle w:val="Heading2"/>
        <w:ind w:firstLine="560" w:firstLineChars="200"/>
        <w:rPr>
          <w:rFonts w:ascii="仿宋" w:eastAsia="仿宋" w:hAnsi="仿宋" w:cs="仿宋" w:hint="eastAsia"/>
          <w:sz w:val="28"/>
          <w:lang w:eastAsia="zh-CN"/>
        </w:rPr>
      </w:pPr>
      <w:bookmarkStart w:id="16" w:name="_Toc491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土建工程设计中，我们将精准设定设计年限，结合红色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色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2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色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色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921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本期工程红色旅游项目预计总建筑面积XXX平方米，其中：计容建筑面积XXX平方米，计划建筑工程投资XX万元，占红色旅游项目总投资的XX%。</w:t>
      </w:r>
    </w:p>
    <w:p>
      <w:pPr>
        <w:pStyle w:val="Heading1"/>
        <w:ind w:firstLine="560" w:firstLineChars="200"/>
        <w:rPr>
          <w:rFonts w:ascii="仿宋" w:eastAsia="仿宋" w:hAnsi="仿宋" w:cs="仿宋" w:hint="eastAsia"/>
          <w:sz w:val="28"/>
          <w:lang w:eastAsia="zh-CN"/>
        </w:rPr>
      </w:pPr>
      <w:bookmarkStart w:id="19" w:name="_Toc27590"/>
      <w:r>
        <w:rPr>
          <w:rFonts w:ascii="仿宋" w:eastAsia="仿宋" w:hAnsi="仿宋" w:cs="仿宋" w:hint="eastAsia"/>
          <w:sz w:val="28"/>
          <w:lang w:eastAsia="zh-CN"/>
        </w:rPr>
        <w:t>五、红色旅游项目可持续发展</w:t>
      </w:r>
      <w:bookmarkEnd w:id="19"/>
    </w:p>
    <w:p>
      <w:pPr>
        <w:pStyle w:val="Heading2"/>
        <w:rPr>
          <w:rFonts w:ascii="仿宋" w:eastAsia="仿宋" w:hAnsi="仿宋" w:cs="仿宋" w:hint="eastAsia"/>
          <w:lang w:eastAsia="zh-CN"/>
        </w:rPr>
      </w:pPr>
      <w:bookmarkStart w:id="20" w:name="_Toc853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红色旅游项目团队着眼于未来，明确了可持续发展的战略方向。制定的具体可持续发展目标包括降低资源使用、采用环保技术、最大化社会效益等。这一步骤不仅有助于红色旅游项目在环保和社会责任方面达到最高标准，也为未来提供了明确的指引，确保红色旅游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https://d.book118.com/446223120110010041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970A6"/>
    <w:rsid w:val="3E7970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23120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2024-01-24T17:17:00Z</dcterms:created>
  <dcterms:modified xsi:type="dcterms:W3CDTF">2024-01-24T17:18:09Z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CC4A57963B86442FAC3313C4ECA8D804_11</vt:lpwstr>
  </property>
  <property fmtid="{D5CDD505-2E9C-101B-9397-08002B2CF9AE}" pid="3" name="KSOProductBuildVer">
    <vt:lpwstr>2052-12.1.0.16120</vt:lpwstr>
  </property>
</Properties>
</file>