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压磁应力计项目规划设计纲要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6" w:history="1">
        <w:r>
          <w:rPr>
            <w:rFonts w:ascii="仿宋" w:eastAsia="仿宋" w:hAnsi="仿宋" w:cs="仿宋" w:hint="eastAsia"/>
            <w:lang w:eastAsia="zh-CN"/>
          </w:rPr>
          <w:t>序言</w:t>
        </w:r>
        <w:r>
          <w:tab/>
        </w:r>
        <w:r>
          <w:fldChar w:fldCharType="begin"/>
        </w:r>
        <w:r>
          <w:instrText xml:space="preserve"> PAGEREF _Toc3936 \h </w:instrText>
        </w:r>
        <w:r>
          <w:fldChar w:fldCharType="separate"/>
        </w:r>
        <w:r>
          <w:t>3</w:t>
        </w:r>
        <w:r>
          <w:fldChar w:fldCharType="end"/>
        </w:r>
      </w:hyperlink>
    </w:p>
    <w:p>
      <w:pPr>
        <w:pStyle w:val="TOC1"/>
        <w:tabs>
          <w:tab w:val="right" w:leader="dot" w:pos="8306"/>
        </w:tabs>
      </w:pPr>
      <w:hyperlink w:anchor="_Toc27277" w:history="1">
        <w:r>
          <w:rPr>
            <w:rFonts w:ascii="仿宋" w:eastAsia="仿宋" w:hAnsi="仿宋" w:cs="仿宋" w:hint="eastAsia"/>
            <w:lang w:eastAsia="zh-CN"/>
          </w:rPr>
          <w:t>一、压磁应力计项目文档管理</w:t>
        </w:r>
        <w:r>
          <w:tab/>
        </w:r>
        <w:r>
          <w:fldChar w:fldCharType="begin"/>
        </w:r>
        <w:r>
          <w:instrText xml:space="preserve"> PAGEREF _Toc27277 \h </w:instrText>
        </w:r>
        <w:r>
          <w:fldChar w:fldCharType="separate"/>
        </w:r>
        <w:r>
          <w:t>3</w:t>
        </w:r>
        <w:r>
          <w:fldChar w:fldCharType="end"/>
        </w:r>
      </w:hyperlink>
    </w:p>
    <w:p>
      <w:pPr>
        <w:pStyle w:val="TOC2"/>
        <w:tabs>
          <w:tab w:val="right" w:leader="dot" w:pos="8306"/>
        </w:tabs>
      </w:pPr>
      <w:hyperlink w:anchor="_Toc19043" w:history="1">
        <w:r>
          <w:rPr>
            <w:rFonts w:ascii="仿宋" w:eastAsia="仿宋" w:hAnsi="仿宋" w:cs="仿宋" w:hint="eastAsia"/>
            <w:lang w:eastAsia="zh-CN"/>
          </w:rPr>
          <w:t>(一)、文档编制与审查</w:t>
        </w:r>
        <w:r>
          <w:tab/>
        </w:r>
        <w:r>
          <w:fldChar w:fldCharType="begin"/>
        </w:r>
        <w:r>
          <w:instrText xml:space="preserve"> PAGEREF _Toc19043 \h </w:instrText>
        </w:r>
        <w:r>
          <w:fldChar w:fldCharType="separate"/>
        </w:r>
        <w:r>
          <w:t>3</w:t>
        </w:r>
        <w:r>
          <w:fldChar w:fldCharType="end"/>
        </w:r>
      </w:hyperlink>
    </w:p>
    <w:p>
      <w:pPr>
        <w:pStyle w:val="TOC2"/>
        <w:tabs>
          <w:tab w:val="right" w:leader="dot" w:pos="8306"/>
        </w:tabs>
      </w:pPr>
      <w:hyperlink w:anchor="_Toc11451" w:history="1">
        <w:r>
          <w:rPr>
            <w:rFonts w:ascii="仿宋" w:eastAsia="仿宋" w:hAnsi="仿宋" w:cs="仿宋" w:hint="eastAsia"/>
            <w:lang w:eastAsia="zh-CN"/>
          </w:rPr>
          <w:t>(二)、文档发布与分发</w:t>
        </w:r>
        <w:r>
          <w:tab/>
        </w:r>
        <w:r>
          <w:fldChar w:fldCharType="begin"/>
        </w:r>
        <w:r>
          <w:instrText xml:space="preserve"> PAGEREF _Toc11451 \h </w:instrText>
        </w:r>
        <w:r>
          <w:fldChar w:fldCharType="separate"/>
        </w:r>
        <w:r>
          <w:t>4</w:t>
        </w:r>
        <w:r>
          <w:fldChar w:fldCharType="end"/>
        </w:r>
      </w:hyperlink>
    </w:p>
    <w:p>
      <w:pPr>
        <w:pStyle w:val="TOC2"/>
        <w:tabs>
          <w:tab w:val="right" w:leader="dot" w:pos="8306"/>
        </w:tabs>
      </w:pPr>
      <w:hyperlink w:anchor="_Toc15960" w:history="1">
        <w:r>
          <w:rPr>
            <w:rFonts w:ascii="仿宋" w:eastAsia="仿宋" w:hAnsi="仿宋" w:cs="仿宋" w:hint="eastAsia"/>
            <w:lang w:eastAsia="zh-CN"/>
          </w:rPr>
          <w:t>(三)、文档存档与归档</w:t>
        </w:r>
        <w:r>
          <w:tab/>
        </w:r>
        <w:r>
          <w:fldChar w:fldCharType="begin"/>
        </w:r>
        <w:r>
          <w:instrText xml:space="preserve"> PAGEREF _Toc15960 \h </w:instrText>
        </w:r>
        <w:r>
          <w:fldChar w:fldCharType="separate"/>
        </w:r>
        <w:r>
          <w:t>5</w:t>
        </w:r>
        <w:r>
          <w:fldChar w:fldCharType="end"/>
        </w:r>
      </w:hyperlink>
    </w:p>
    <w:p>
      <w:pPr>
        <w:pStyle w:val="TOC1"/>
        <w:tabs>
          <w:tab w:val="right" w:leader="dot" w:pos="8306"/>
        </w:tabs>
      </w:pPr>
      <w:hyperlink w:anchor="_Toc25865" w:history="1">
        <w:r>
          <w:rPr>
            <w:rFonts w:ascii="仿宋" w:eastAsia="仿宋" w:hAnsi="仿宋" w:cs="仿宋" w:hint="eastAsia"/>
            <w:lang w:eastAsia="zh-CN"/>
          </w:rPr>
          <w:t>二、工艺说明</w:t>
        </w:r>
        <w:r>
          <w:tab/>
        </w:r>
        <w:r>
          <w:fldChar w:fldCharType="begin"/>
        </w:r>
        <w:r>
          <w:instrText xml:space="preserve"> PAGEREF _Toc25865 \h </w:instrText>
        </w:r>
        <w:r>
          <w:fldChar w:fldCharType="separate"/>
        </w:r>
        <w:r>
          <w:t>6</w:t>
        </w:r>
        <w:r>
          <w:fldChar w:fldCharType="end"/>
        </w:r>
      </w:hyperlink>
    </w:p>
    <w:p>
      <w:pPr>
        <w:pStyle w:val="TOC2"/>
        <w:tabs>
          <w:tab w:val="right" w:leader="dot" w:pos="8306"/>
        </w:tabs>
      </w:pPr>
      <w:hyperlink w:anchor="_Toc3597" w:history="1">
        <w:r>
          <w:rPr>
            <w:rFonts w:ascii="仿宋" w:eastAsia="仿宋" w:hAnsi="仿宋" w:cs="仿宋" w:hint="eastAsia"/>
            <w:lang w:eastAsia="zh-CN"/>
          </w:rPr>
          <w:t>(一)、技术管理特点</w:t>
        </w:r>
        <w:r>
          <w:tab/>
        </w:r>
        <w:r>
          <w:fldChar w:fldCharType="begin"/>
        </w:r>
        <w:r>
          <w:instrText xml:space="preserve"> PAGEREF _Toc3597 \h </w:instrText>
        </w:r>
        <w:r>
          <w:fldChar w:fldCharType="separate"/>
        </w:r>
        <w:r>
          <w:t>6</w:t>
        </w:r>
        <w:r>
          <w:fldChar w:fldCharType="end"/>
        </w:r>
      </w:hyperlink>
    </w:p>
    <w:p>
      <w:pPr>
        <w:pStyle w:val="TOC2"/>
        <w:tabs>
          <w:tab w:val="right" w:leader="dot" w:pos="8306"/>
        </w:tabs>
      </w:pPr>
      <w:hyperlink w:anchor="_Toc27818" w:history="1">
        <w:r>
          <w:rPr>
            <w:rFonts w:ascii="仿宋" w:eastAsia="仿宋" w:hAnsi="仿宋" w:cs="仿宋" w:hint="eastAsia"/>
            <w:lang w:eastAsia="zh-CN"/>
          </w:rPr>
          <w:t>(二)、压磁应力计项目工艺技术设计方案</w:t>
        </w:r>
        <w:r>
          <w:tab/>
        </w:r>
        <w:r>
          <w:fldChar w:fldCharType="begin"/>
        </w:r>
        <w:r>
          <w:instrText xml:space="preserve"> PAGEREF _Toc27818 \h </w:instrText>
        </w:r>
        <w:r>
          <w:fldChar w:fldCharType="separate"/>
        </w:r>
        <w:r>
          <w:t>7</w:t>
        </w:r>
        <w:r>
          <w:fldChar w:fldCharType="end"/>
        </w:r>
      </w:hyperlink>
    </w:p>
    <w:p>
      <w:pPr>
        <w:pStyle w:val="TOC2"/>
        <w:tabs>
          <w:tab w:val="right" w:leader="dot" w:pos="8306"/>
        </w:tabs>
      </w:pPr>
      <w:hyperlink w:anchor="_Toc28936" w:history="1">
        <w:r>
          <w:rPr>
            <w:rFonts w:ascii="仿宋" w:eastAsia="仿宋" w:hAnsi="仿宋" w:cs="仿宋" w:hint="eastAsia"/>
            <w:lang w:eastAsia="zh-CN"/>
          </w:rPr>
          <w:t>(三)、设备选型方案</w:t>
        </w:r>
        <w:r>
          <w:tab/>
        </w:r>
        <w:r>
          <w:fldChar w:fldCharType="begin"/>
        </w:r>
        <w:r>
          <w:instrText xml:space="preserve"> PAGEREF _Toc28936 \h </w:instrText>
        </w:r>
        <w:r>
          <w:fldChar w:fldCharType="separate"/>
        </w:r>
        <w:r>
          <w:t>9</w:t>
        </w:r>
        <w:r>
          <w:fldChar w:fldCharType="end"/>
        </w:r>
      </w:hyperlink>
    </w:p>
    <w:p>
      <w:pPr>
        <w:pStyle w:val="TOC1"/>
        <w:tabs>
          <w:tab w:val="right" w:leader="dot" w:pos="8306"/>
        </w:tabs>
      </w:pPr>
      <w:hyperlink w:anchor="_Toc15299" w:history="1">
        <w:r>
          <w:rPr>
            <w:rFonts w:ascii="仿宋" w:eastAsia="仿宋" w:hAnsi="仿宋" w:cs="仿宋" w:hint="eastAsia"/>
            <w:lang w:eastAsia="zh-CN"/>
          </w:rPr>
          <w:t>三、压磁应力计项目建设背景及必要性分析</w:t>
        </w:r>
        <w:r>
          <w:tab/>
        </w:r>
        <w:r>
          <w:fldChar w:fldCharType="begin"/>
        </w:r>
        <w:r>
          <w:instrText xml:space="preserve"> PAGEREF _Toc15299 \h </w:instrText>
        </w:r>
        <w:r>
          <w:fldChar w:fldCharType="separate"/>
        </w:r>
        <w:r>
          <w:t>10</w:t>
        </w:r>
        <w:r>
          <w:fldChar w:fldCharType="end"/>
        </w:r>
      </w:hyperlink>
    </w:p>
    <w:p>
      <w:pPr>
        <w:pStyle w:val="TOC2"/>
        <w:tabs>
          <w:tab w:val="right" w:leader="dot" w:pos="8306"/>
        </w:tabs>
      </w:pPr>
      <w:hyperlink w:anchor="_Toc27328" w:history="1">
        <w:r>
          <w:rPr>
            <w:rFonts w:ascii="仿宋" w:eastAsia="仿宋" w:hAnsi="仿宋" w:cs="仿宋" w:hint="eastAsia"/>
            <w:lang w:eastAsia="zh-CN"/>
          </w:rPr>
          <w:t>(一)、压磁应力计项目背景分析</w:t>
        </w:r>
        <w:r>
          <w:tab/>
        </w:r>
        <w:r>
          <w:fldChar w:fldCharType="begin"/>
        </w:r>
        <w:r>
          <w:instrText xml:space="preserve"> PAGEREF _Toc27328 \h </w:instrText>
        </w:r>
        <w:r>
          <w:fldChar w:fldCharType="separate"/>
        </w:r>
        <w:r>
          <w:t>10</w:t>
        </w:r>
        <w:r>
          <w:fldChar w:fldCharType="end"/>
        </w:r>
      </w:hyperlink>
    </w:p>
    <w:p>
      <w:pPr>
        <w:pStyle w:val="TOC2"/>
        <w:tabs>
          <w:tab w:val="right" w:leader="dot" w:pos="8306"/>
        </w:tabs>
      </w:pPr>
      <w:hyperlink w:anchor="_Toc11310" w:history="1">
        <w:r>
          <w:rPr>
            <w:rFonts w:ascii="仿宋" w:eastAsia="仿宋" w:hAnsi="仿宋" w:cs="仿宋" w:hint="eastAsia"/>
            <w:lang w:eastAsia="zh-CN"/>
          </w:rPr>
          <w:t>(二)、压磁应力计项目建设必要性分析</w:t>
        </w:r>
        <w:r>
          <w:tab/>
        </w:r>
        <w:r>
          <w:fldChar w:fldCharType="begin"/>
        </w:r>
        <w:r>
          <w:instrText xml:space="preserve"> PAGEREF _Toc11310 \h </w:instrText>
        </w:r>
        <w:r>
          <w:fldChar w:fldCharType="separate"/>
        </w:r>
        <w:r>
          <w:t>12</w:t>
        </w:r>
        <w:r>
          <w:fldChar w:fldCharType="end"/>
        </w:r>
      </w:hyperlink>
    </w:p>
    <w:p>
      <w:pPr>
        <w:pStyle w:val="TOC1"/>
        <w:tabs>
          <w:tab w:val="right" w:leader="dot" w:pos="8306"/>
        </w:tabs>
      </w:pPr>
      <w:hyperlink w:anchor="_Toc18659" w:history="1">
        <w:r>
          <w:rPr>
            <w:rFonts w:ascii="仿宋" w:eastAsia="仿宋" w:hAnsi="仿宋" w:cs="仿宋" w:hint="eastAsia"/>
            <w:lang w:eastAsia="zh-CN"/>
          </w:rPr>
          <w:t>四、压磁应力计项目可持续发展</w:t>
        </w:r>
        <w:r>
          <w:tab/>
        </w:r>
        <w:r>
          <w:fldChar w:fldCharType="begin"/>
        </w:r>
        <w:r>
          <w:instrText xml:space="preserve"> PAGEREF _Toc18659 \h </w:instrText>
        </w:r>
        <w:r>
          <w:fldChar w:fldCharType="separate"/>
        </w:r>
        <w:r>
          <w:t>13</w:t>
        </w:r>
        <w:r>
          <w:fldChar w:fldCharType="end"/>
        </w:r>
      </w:hyperlink>
    </w:p>
    <w:p>
      <w:pPr>
        <w:pStyle w:val="TOC2"/>
        <w:tabs>
          <w:tab w:val="right" w:leader="dot" w:pos="8306"/>
        </w:tabs>
      </w:pPr>
      <w:hyperlink w:anchor="_Toc11062" w:history="1">
        <w:r>
          <w:rPr>
            <w:rFonts w:ascii="仿宋" w:eastAsia="仿宋" w:hAnsi="仿宋" w:cs="仿宋" w:hint="eastAsia"/>
            <w:lang w:eastAsia="zh-CN"/>
          </w:rPr>
          <w:t>(一)、可持续战略与实践</w:t>
        </w:r>
        <w:r>
          <w:tab/>
        </w:r>
        <w:r>
          <w:fldChar w:fldCharType="begin"/>
        </w:r>
        <w:r>
          <w:instrText xml:space="preserve"> PAGEREF _Toc11062 \h </w:instrText>
        </w:r>
        <w:r>
          <w:fldChar w:fldCharType="separate"/>
        </w:r>
        <w:r>
          <w:t>13</w:t>
        </w:r>
        <w:r>
          <w:fldChar w:fldCharType="end"/>
        </w:r>
      </w:hyperlink>
    </w:p>
    <w:p>
      <w:pPr>
        <w:pStyle w:val="TOC2"/>
        <w:tabs>
          <w:tab w:val="right" w:leader="dot" w:pos="8306"/>
        </w:tabs>
      </w:pPr>
      <w:hyperlink w:anchor="_Toc2205" w:history="1">
        <w:r>
          <w:rPr>
            <w:rFonts w:ascii="仿宋" w:eastAsia="仿宋" w:hAnsi="仿宋" w:cs="仿宋" w:hint="eastAsia"/>
            <w:lang w:eastAsia="zh-CN"/>
          </w:rPr>
          <w:t>(二)、环保与社会责任</w:t>
        </w:r>
        <w:r>
          <w:tab/>
        </w:r>
        <w:r>
          <w:fldChar w:fldCharType="begin"/>
        </w:r>
        <w:r>
          <w:instrText xml:space="preserve"> PAGEREF _Toc2205 \h </w:instrText>
        </w:r>
        <w:r>
          <w:fldChar w:fldCharType="separate"/>
        </w:r>
        <w:r>
          <w:t>14</w:t>
        </w:r>
        <w:r>
          <w:fldChar w:fldCharType="end"/>
        </w:r>
      </w:hyperlink>
    </w:p>
    <w:p>
      <w:pPr>
        <w:pStyle w:val="TOC1"/>
        <w:tabs>
          <w:tab w:val="right" w:leader="dot" w:pos="8306"/>
        </w:tabs>
      </w:pPr>
      <w:hyperlink w:anchor="_Toc6709" w:history="1">
        <w:r>
          <w:rPr>
            <w:rFonts w:ascii="仿宋" w:eastAsia="仿宋" w:hAnsi="仿宋" w:cs="仿宋" w:hint="eastAsia"/>
            <w:lang w:eastAsia="zh-CN"/>
          </w:rPr>
          <w:t>五、压磁应力计项目概论</w:t>
        </w:r>
        <w:r>
          <w:tab/>
        </w:r>
        <w:r>
          <w:fldChar w:fldCharType="begin"/>
        </w:r>
        <w:r>
          <w:instrText xml:space="preserve"> PAGEREF _Toc6709 \h </w:instrText>
        </w:r>
        <w:r>
          <w:fldChar w:fldCharType="separate"/>
        </w:r>
        <w:r>
          <w:t>15</w:t>
        </w:r>
        <w:r>
          <w:fldChar w:fldCharType="end"/>
        </w:r>
      </w:hyperlink>
    </w:p>
    <w:p>
      <w:pPr>
        <w:pStyle w:val="TOC2"/>
        <w:tabs>
          <w:tab w:val="right" w:leader="dot" w:pos="8306"/>
        </w:tabs>
      </w:pPr>
      <w:hyperlink w:anchor="_Toc822" w:history="1">
        <w:r>
          <w:rPr>
            <w:rFonts w:ascii="仿宋" w:eastAsia="仿宋" w:hAnsi="仿宋" w:cs="仿宋" w:hint="eastAsia"/>
            <w:lang w:eastAsia="zh-CN"/>
          </w:rPr>
          <w:t>(一)、压磁应力计项目概况</w:t>
        </w:r>
        <w:r>
          <w:tab/>
        </w:r>
        <w:r>
          <w:fldChar w:fldCharType="begin"/>
        </w:r>
        <w:r>
          <w:instrText xml:space="preserve"> PAGEREF _Toc822 \h </w:instrText>
        </w:r>
        <w:r>
          <w:fldChar w:fldCharType="separate"/>
        </w:r>
        <w:r>
          <w:t>15</w:t>
        </w:r>
        <w:r>
          <w:fldChar w:fldCharType="end"/>
        </w:r>
      </w:hyperlink>
    </w:p>
    <w:p>
      <w:pPr>
        <w:pStyle w:val="TOC2"/>
        <w:tabs>
          <w:tab w:val="right" w:leader="dot" w:pos="8306"/>
        </w:tabs>
      </w:pPr>
      <w:hyperlink w:anchor="_Toc23879" w:history="1">
        <w:r>
          <w:rPr>
            <w:rFonts w:ascii="仿宋" w:eastAsia="仿宋" w:hAnsi="仿宋" w:cs="仿宋" w:hint="eastAsia"/>
            <w:lang w:eastAsia="zh-CN"/>
          </w:rPr>
          <w:t>(二)、压磁应力计项目目标</w:t>
        </w:r>
        <w:r>
          <w:tab/>
        </w:r>
        <w:r>
          <w:fldChar w:fldCharType="begin"/>
        </w:r>
        <w:r>
          <w:instrText xml:space="preserve"> PAGEREF _Toc23879 \h </w:instrText>
        </w:r>
        <w:r>
          <w:fldChar w:fldCharType="separate"/>
        </w:r>
        <w:r>
          <w:t>17</w:t>
        </w:r>
        <w:r>
          <w:fldChar w:fldCharType="end"/>
        </w:r>
      </w:hyperlink>
    </w:p>
    <w:p>
      <w:pPr>
        <w:pStyle w:val="TOC2"/>
        <w:tabs>
          <w:tab w:val="right" w:leader="dot" w:pos="8306"/>
        </w:tabs>
      </w:pPr>
      <w:hyperlink w:anchor="_Toc1157" w:history="1">
        <w:r>
          <w:rPr>
            <w:rFonts w:ascii="仿宋" w:eastAsia="仿宋" w:hAnsi="仿宋" w:cs="仿宋" w:hint="eastAsia"/>
            <w:lang w:eastAsia="zh-CN"/>
          </w:rPr>
          <w:t>(三)、压磁应力计项目提出的理由</w:t>
        </w:r>
        <w:r>
          <w:tab/>
        </w:r>
        <w:r>
          <w:fldChar w:fldCharType="begin"/>
        </w:r>
        <w:r>
          <w:instrText xml:space="preserve"> PAGEREF _Toc1157 \h </w:instrText>
        </w:r>
        <w:r>
          <w:fldChar w:fldCharType="separate"/>
        </w:r>
        <w:r>
          <w:t>18</w:t>
        </w:r>
        <w:r>
          <w:fldChar w:fldCharType="end"/>
        </w:r>
      </w:hyperlink>
    </w:p>
    <w:p>
      <w:pPr>
        <w:pStyle w:val="TOC2"/>
        <w:tabs>
          <w:tab w:val="right" w:leader="dot" w:pos="8306"/>
        </w:tabs>
      </w:pPr>
      <w:hyperlink w:anchor="_Toc20589" w:history="1">
        <w:r>
          <w:rPr>
            <w:rFonts w:ascii="仿宋" w:eastAsia="仿宋" w:hAnsi="仿宋" w:cs="仿宋" w:hint="eastAsia"/>
            <w:lang w:eastAsia="zh-CN"/>
          </w:rPr>
          <w:t>(四)、压磁应力计项目意义</w:t>
        </w:r>
        <w:r>
          <w:tab/>
        </w:r>
        <w:r>
          <w:fldChar w:fldCharType="begin"/>
        </w:r>
        <w:r>
          <w:instrText xml:space="preserve"> PAGEREF _Toc20589 \h </w:instrText>
        </w:r>
        <w:r>
          <w:fldChar w:fldCharType="separate"/>
        </w:r>
        <w:r>
          <w:t>20</w:t>
        </w:r>
        <w:r>
          <w:fldChar w:fldCharType="end"/>
        </w:r>
      </w:hyperlink>
    </w:p>
    <w:p>
      <w:pPr>
        <w:pStyle w:val="TOC2"/>
        <w:tabs>
          <w:tab w:val="right" w:leader="dot" w:pos="8306"/>
        </w:tabs>
      </w:pPr>
      <w:hyperlink w:anchor="_Toc16897" w:history="1">
        <w:r>
          <w:rPr>
            <w:rFonts w:ascii="仿宋" w:eastAsia="仿宋" w:hAnsi="仿宋" w:cs="仿宋" w:hint="eastAsia"/>
            <w:lang w:eastAsia="zh-CN"/>
          </w:rPr>
          <w:t>(五)、压磁应力计项目背景</w:t>
        </w:r>
        <w:r>
          <w:tab/>
        </w:r>
        <w:r>
          <w:fldChar w:fldCharType="begin"/>
        </w:r>
        <w:r>
          <w:instrText xml:space="preserve"> PAGEREF _Toc16897 \h </w:instrText>
        </w:r>
        <w:r>
          <w:fldChar w:fldCharType="separate"/>
        </w:r>
        <w:r>
          <w:t>20</w:t>
        </w:r>
        <w:r>
          <w:fldChar w:fldCharType="end"/>
        </w:r>
      </w:hyperlink>
    </w:p>
    <w:p>
      <w:pPr>
        <w:pStyle w:val="TOC1"/>
        <w:tabs>
          <w:tab w:val="right" w:leader="dot" w:pos="8306"/>
        </w:tabs>
      </w:pPr>
      <w:hyperlink w:anchor="_Toc24267" w:history="1">
        <w:r>
          <w:rPr>
            <w:rFonts w:ascii="仿宋" w:eastAsia="仿宋" w:hAnsi="仿宋" w:cs="仿宋" w:hint="eastAsia"/>
            <w:lang w:eastAsia="zh-CN"/>
          </w:rPr>
          <w:t>六、压磁应力计项目建设单位说明</w:t>
        </w:r>
        <w:r>
          <w:tab/>
        </w:r>
        <w:r>
          <w:fldChar w:fldCharType="begin"/>
        </w:r>
        <w:r>
          <w:instrText xml:space="preserve"> PAGEREF _Toc24267 \h </w:instrText>
        </w:r>
        <w:r>
          <w:fldChar w:fldCharType="separate"/>
        </w:r>
        <w:r>
          <w:t>21</w:t>
        </w:r>
        <w:r>
          <w:fldChar w:fldCharType="end"/>
        </w:r>
      </w:hyperlink>
    </w:p>
    <w:p>
      <w:pPr>
        <w:pStyle w:val="TOC2"/>
        <w:tabs>
          <w:tab w:val="right" w:leader="dot" w:pos="8306"/>
        </w:tabs>
      </w:pPr>
      <w:hyperlink w:anchor="_Toc8073" w:history="1">
        <w:r>
          <w:rPr>
            <w:rFonts w:ascii="仿宋" w:eastAsia="仿宋" w:hAnsi="仿宋" w:cs="仿宋" w:hint="eastAsia"/>
            <w:lang w:eastAsia="zh-CN"/>
          </w:rPr>
          <w:t>(一)、压磁应力计项目承办单位基本情况</w:t>
        </w:r>
        <w:r>
          <w:tab/>
        </w:r>
        <w:r>
          <w:fldChar w:fldCharType="begin"/>
        </w:r>
        <w:r>
          <w:instrText xml:space="preserve"> PAGEREF _Toc8073 \h </w:instrText>
        </w:r>
        <w:r>
          <w:fldChar w:fldCharType="separate"/>
        </w:r>
        <w:r>
          <w:t>21</w:t>
        </w:r>
        <w:r>
          <w:fldChar w:fldCharType="end"/>
        </w:r>
      </w:hyperlink>
    </w:p>
    <w:p>
      <w:pPr>
        <w:pStyle w:val="TOC2"/>
        <w:tabs>
          <w:tab w:val="right" w:leader="dot" w:pos="8306"/>
        </w:tabs>
      </w:pPr>
      <w:hyperlink w:anchor="_Toc5361" w:history="1">
        <w:r>
          <w:rPr>
            <w:rFonts w:ascii="仿宋" w:eastAsia="仿宋" w:hAnsi="仿宋" w:cs="仿宋" w:hint="eastAsia"/>
            <w:lang w:eastAsia="zh-CN"/>
          </w:rPr>
          <w:t>(二)、公司经济效益分析</w:t>
        </w:r>
        <w:r>
          <w:tab/>
        </w:r>
        <w:r>
          <w:fldChar w:fldCharType="begin"/>
        </w:r>
        <w:r>
          <w:instrText xml:space="preserve"> PAGEREF _Toc5361 \h </w:instrText>
        </w:r>
        <w:r>
          <w:fldChar w:fldCharType="separate"/>
        </w:r>
        <w:r>
          <w:t>22</w:t>
        </w:r>
        <w:r>
          <w:fldChar w:fldCharType="end"/>
        </w:r>
      </w:hyperlink>
    </w:p>
    <w:p>
      <w:pPr>
        <w:pStyle w:val="TOC1"/>
        <w:tabs>
          <w:tab w:val="right" w:leader="dot" w:pos="8306"/>
        </w:tabs>
      </w:pPr>
      <w:hyperlink w:anchor="_Toc22279" w:history="1">
        <w:r>
          <w:rPr>
            <w:rFonts w:ascii="仿宋" w:eastAsia="仿宋" w:hAnsi="仿宋" w:cs="仿宋" w:hint="eastAsia"/>
            <w:lang w:eastAsia="zh-CN"/>
          </w:rPr>
          <w:t>七、压磁应力计项目计划安排</w:t>
        </w:r>
        <w:r>
          <w:tab/>
        </w:r>
        <w:r>
          <w:fldChar w:fldCharType="begin"/>
        </w:r>
        <w:r>
          <w:instrText xml:space="preserve"> PAGEREF _Toc22279 \h </w:instrText>
        </w:r>
        <w:r>
          <w:fldChar w:fldCharType="separate"/>
        </w:r>
        <w:r>
          <w:t>23</w:t>
        </w:r>
        <w:r>
          <w:fldChar w:fldCharType="end"/>
        </w:r>
      </w:hyperlink>
    </w:p>
    <w:p>
      <w:pPr>
        <w:pStyle w:val="TOC2"/>
        <w:tabs>
          <w:tab w:val="right" w:leader="dot" w:pos="8306"/>
        </w:tabs>
      </w:pPr>
      <w:hyperlink w:anchor="_Toc3658" w:history="1">
        <w:r>
          <w:rPr>
            <w:rFonts w:ascii="仿宋" w:eastAsia="仿宋" w:hAnsi="仿宋" w:cs="仿宋" w:hint="eastAsia"/>
            <w:lang w:eastAsia="zh-CN"/>
          </w:rPr>
          <w:t>(一)、建设周期</w:t>
        </w:r>
        <w:r>
          <w:tab/>
        </w:r>
        <w:r>
          <w:fldChar w:fldCharType="begin"/>
        </w:r>
        <w:r>
          <w:instrText xml:space="preserve"> PAGEREF _Toc3658 \h </w:instrText>
        </w:r>
        <w:r>
          <w:fldChar w:fldCharType="separate"/>
        </w:r>
        <w:r>
          <w:t>23</w:t>
        </w:r>
        <w:r>
          <w:fldChar w:fldCharType="end"/>
        </w:r>
      </w:hyperlink>
    </w:p>
    <w:p>
      <w:pPr>
        <w:pStyle w:val="TOC2"/>
        <w:tabs>
          <w:tab w:val="right" w:leader="dot" w:pos="8306"/>
        </w:tabs>
      </w:pPr>
      <w:hyperlink w:anchor="_Toc673" w:history="1">
        <w:r>
          <w:rPr>
            <w:rFonts w:ascii="仿宋" w:eastAsia="仿宋" w:hAnsi="仿宋" w:cs="仿宋" w:hint="eastAsia"/>
            <w:lang w:eastAsia="zh-CN"/>
          </w:rPr>
          <w:t>(二)、建设进度</w:t>
        </w:r>
        <w:r>
          <w:tab/>
        </w:r>
        <w:r>
          <w:fldChar w:fldCharType="begin"/>
        </w:r>
        <w:r>
          <w:instrText xml:space="preserve"> PAGEREF _Toc673 \h </w:instrText>
        </w:r>
        <w:r>
          <w:fldChar w:fldCharType="separate"/>
        </w:r>
        <w:r>
          <w:t>24</w:t>
        </w:r>
        <w:r>
          <w:fldChar w:fldCharType="end"/>
        </w:r>
      </w:hyperlink>
    </w:p>
    <w:p>
      <w:pPr>
        <w:pStyle w:val="TOC2"/>
        <w:tabs>
          <w:tab w:val="right" w:leader="dot" w:pos="8306"/>
        </w:tabs>
      </w:pPr>
      <w:hyperlink w:anchor="_Toc24359" w:history="1">
        <w:r>
          <w:rPr>
            <w:rFonts w:ascii="仿宋" w:eastAsia="仿宋" w:hAnsi="仿宋" w:cs="仿宋" w:hint="eastAsia"/>
            <w:lang w:eastAsia="zh-CN"/>
          </w:rPr>
          <w:t>(三)、进度安排注意事项</w:t>
        </w:r>
        <w:r>
          <w:tab/>
        </w:r>
        <w:r>
          <w:fldChar w:fldCharType="begin"/>
        </w:r>
        <w:r>
          <w:instrText xml:space="preserve"> PAGEREF _Toc24359 \h </w:instrText>
        </w:r>
        <w:r>
          <w:fldChar w:fldCharType="separate"/>
        </w:r>
        <w:r>
          <w:t>25</w:t>
        </w:r>
        <w:r>
          <w:fldChar w:fldCharType="end"/>
        </w:r>
      </w:hyperlink>
    </w:p>
    <w:p>
      <w:pPr>
        <w:pStyle w:val="TOC2"/>
        <w:tabs>
          <w:tab w:val="right" w:leader="dot" w:pos="8306"/>
        </w:tabs>
      </w:pPr>
      <w:hyperlink w:anchor="_Toc17697" w:history="1">
        <w:r>
          <w:rPr>
            <w:rFonts w:ascii="仿宋" w:eastAsia="仿宋" w:hAnsi="仿宋" w:cs="仿宋" w:hint="eastAsia"/>
            <w:lang w:eastAsia="zh-CN"/>
          </w:rPr>
          <w:t>(四)、人力资源配置</w:t>
        </w:r>
        <w:r>
          <w:tab/>
        </w:r>
        <w:r>
          <w:fldChar w:fldCharType="begin"/>
        </w:r>
        <w:r>
          <w:instrText xml:space="preserve"> PAGEREF _Toc17697 \h </w:instrText>
        </w:r>
        <w:r>
          <w:fldChar w:fldCharType="separate"/>
        </w:r>
        <w:r>
          <w:t>26</w:t>
        </w:r>
        <w:r>
          <w:fldChar w:fldCharType="end"/>
        </w:r>
      </w:hyperlink>
    </w:p>
    <w:p>
      <w:pPr>
        <w:pStyle w:val="TOC1"/>
        <w:tabs>
          <w:tab w:val="right" w:leader="dot" w:pos="8306"/>
        </w:tabs>
      </w:pPr>
      <w:hyperlink w:anchor="_Toc26626" w:history="1">
        <w:r>
          <w:rPr>
            <w:rFonts w:ascii="仿宋" w:eastAsia="仿宋" w:hAnsi="仿宋" w:cs="仿宋" w:hint="eastAsia"/>
            <w:lang w:eastAsia="zh-CN"/>
          </w:rPr>
          <w:t>八、压磁应力计项目创新与研发</w:t>
        </w:r>
        <w:r>
          <w:tab/>
        </w:r>
        <w:r>
          <w:fldChar w:fldCharType="begin"/>
        </w:r>
        <w:r>
          <w:instrText xml:space="preserve"> PAGEREF _Toc26626 \h </w:instrText>
        </w:r>
        <w:r>
          <w:fldChar w:fldCharType="separate"/>
        </w:r>
        <w:r>
          <w:t>27</w:t>
        </w:r>
        <w:r>
          <w:fldChar w:fldCharType="end"/>
        </w:r>
      </w:hyperlink>
    </w:p>
    <w:p>
      <w:pPr>
        <w:pStyle w:val="TOC2"/>
        <w:tabs>
          <w:tab w:val="right" w:leader="dot" w:pos="8306"/>
        </w:tabs>
      </w:pPr>
      <w:hyperlink w:anchor="_Toc27297" w:history="1">
        <w:r>
          <w:rPr>
            <w:rFonts w:ascii="仿宋" w:eastAsia="仿宋" w:hAnsi="仿宋" w:cs="仿宋" w:hint="eastAsia"/>
            <w:lang w:eastAsia="zh-CN"/>
          </w:rPr>
          <w:t>(一)、创新策略与方向</w:t>
        </w:r>
        <w:r>
          <w:tab/>
        </w:r>
        <w:r>
          <w:fldChar w:fldCharType="begin"/>
        </w:r>
        <w:r>
          <w:instrText xml:space="preserve"> PAGEREF _Toc27297 \h </w:instrText>
        </w:r>
        <w:r>
          <w:fldChar w:fldCharType="separate"/>
        </w:r>
        <w:r>
          <w:t>27</w:t>
        </w:r>
        <w:r>
          <w:fldChar w:fldCharType="end"/>
        </w:r>
      </w:hyperlink>
    </w:p>
    <w:p>
      <w:pPr>
        <w:pStyle w:val="TOC2"/>
        <w:tabs>
          <w:tab w:val="right" w:leader="dot" w:pos="8306"/>
        </w:tabs>
      </w:pPr>
      <w:hyperlink w:anchor="_Toc9192" w:history="1">
        <w:r>
          <w:rPr>
            <w:rFonts w:ascii="仿宋" w:eastAsia="仿宋" w:hAnsi="仿宋" w:cs="仿宋" w:hint="eastAsia"/>
            <w:lang w:eastAsia="zh-CN"/>
          </w:rPr>
          <w:t>(二)、研发规划与投入</w:t>
        </w:r>
        <w:r>
          <w:tab/>
        </w:r>
        <w:r>
          <w:fldChar w:fldCharType="begin"/>
        </w:r>
        <w:r>
          <w:instrText xml:space="preserve"> PAGEREF _Toc9192 \h </w:instrText>
        </w:r>
        <w:r>
          <w:fldChar w:fldCharType="separate"/>
        </w:r>
        <w:r>
          <w:t>28</w:t>
        </w:r>
        <w:r>
          <w:fldChar w:fldCharType="end"/>
        </w:r>
      </w:hyperlink>
    </w:p>
    <w:p>
      <w:pPr>
        <w:pStyle w:val="TOC1"/>
        <w:tabs>
          <w:tab w:val="right" w:leader="dot" w:pos="8306"/>
        </w:tabs>
      </w:pPr>
      <w:hyperlink w:anchor="_Toc27607" w:history="1">
        <w:r>
          <w:rPr>
            <w:rFonts w:ascii="仿宋" w:eastAsia="仿宋" w:hAnsi="仿宋" w:cs="仿宋" w:hint="eastAsia"/>
            <w:lang w:eastAsia="zh-CN"/>
          </w:rPr>
          <w:t>九、生产安全保护</w:t>
        </w:r>
        <w:r>
          <w:tab/>
        </w:r>
        <w:r>
          <w:fldChar w:fldCharType="begin"/>
        </w:r>
        <w:r>
          <w:instrText xml:space="preserve"> PAGEREF _Toc27607 \h </w:instrText>
        </w:r>
        <w:r>
          <w:fldChar w:fldCharType="separate"/>
        </w:r>
        <w:r>
          <w:t>30</w:t>
        </w:r>
        <w:r>
          <w:fldChar w:fldCharType="end"/>
        </w:r>
      </w:hyperlink>
    </w:p>
    <w:p>
      <w:pPr>
        <w:pStyle w:val="TOC2"/>
        <w:tabs>
          <w:tab w:val="right" w:leader="dot" w:pos="8306"/>
        </w:tabs>
      </w:pPr>
      <w:hyperlink w:anchor="_Toc21295" w:history="1">
        <w:r>
          <w:rPr>
            <w:rFonts w:ascii="仿宋" w:eastAsia="仿宋" w:hAnsi="仿宋" w:cs="仿宋" w:hint="eastAsia"/>
            <w:lang w:eastAsia="zh-CN"/>
          </w:rPr>
          <w:t>(一)、消防安全</w:t>
        </w:r>
        <w:r>
          <w:tab/>
        </w:r>
        <w:r>
          <w:fldChar w:fldCharType="begin"/>
        </w:r>
        <w:r>
          <w:instrText xml:space="preserve"> PAGEREF _Toc21295 \h </w:instrText>
        </w:r>
        <w:r>
          <w:fldChar w:fldCharType="separate"/>
        </w:r>
        <w:r>
          <w:t>30</w:t>
        </w:r>
        <w:r>
          <w:fldChar w:fldCharType="end"/>
        </w:r>
      </w:hyperlink>
    </w:p>
    <w:p>
      <w:pPr>
        <w:pStyle w:val="TOC2"/>
        <w:tabs>
          <w:tab w:val="right" w:leader="dot" w:pos="8306"/>
        </w:tabs>
      </w:pPr>
      <w:hyperlink w:anchor="_Toc20586" w:history="1">
        <w:r>
          <w:rPr>
            <w:rFonts w:ascii="仿宋" w:eastAsia="仿宋" w:hAnsi="仿宋" w:cs="仿宋" w:hint="eastAsia"/>
            <w:lang w:eastAsia="zh-CN"/>
          </w:rPr>
          <w:t>(二)、防火防爆总图布置措施</w:t>
        </w:r>
        <w:r>
          <w:tab/>
        </w:r>
        <w:r>
          <w:fldChar w:fldCharType="begin"/>
        </w:r>
        <w:r>
          <w:instrText xml:space="preserve"> PAGEREF _Toc20586 \h </w:instrText>
        </w:r>
        <w:r>
          <w:fldChar w:fldCharType="separate"/>
        </w:r>
        <w:r>
          <w:t>32</w:t>
        </w:r>
        <w:r>
          <w:fldChar w:fldCharType="end"/>
        </w:r>
      </w:hyperlink>
    </w:p>
    <w:p>
      <w:pPr>
        <w:pStyle w:val="TOC2"/>
        <w:tabs>
          <w:tab w:val="right" w:leader="dot" w:pos="8306"/>
        </w:tabs>
      </w:pPr>
      <w:hyperlink w:anchor="_Toc11490" w:history="1">
        <w:r>
          <w:rPr>
            <w:rFonts w:ascii="仿宋" w:eastAsia="仿宋" w:hAnsi="仿宋" w:cs="仿宋" w:hint="eastAsia"/>
            <w:lang w:eastAsia="zh-CN"/>
          </w:rPr>
          <w:t>(三)、自然灾害防范措施</w:t>
        </w:r>
        <w:r>
          <w:tab/>
        </w:r>
        <w:r>
          <w:fldChar w:fldCharType="begin"/>
        </w:r>
        <w:r>
          <w:instrText xml:space="preserve"> PAGEREF _Toc11490 \h </w:instrText>
        </w:r>
        <w:r>
          <w:fldChar w:fldCharType="separate"/>
        </w:r>
        <w:r>
          <w:t>32</w:t>
        </w:r>
        <w:r>
          <w:fldChar w:fldCharType="end"/>
        </w:r>
      </w:hyperlink>
    </w:p>
    <w:p>
      <w:pPr>
        <w:pStyle w:val="TOC2"/>
        <w:tabs>
          <w:tab w:val="right" w:leader="dot" w:pos="8306"/>
        </w:tabs>
      </w:pPr>
      <w:hyperlink w:anchor="_Toc4401" w:history="1">
        <w:r>
          <w:rPr>
            <w:rFonts w:ascii="仿宋" w:eastAsia="仿宋" w:hAnsi="仿宋" w:cs="仿宋" w:hint="eastAsia"/>
            <w:lang w:eastAsia="zh-CN"/>
          </w:rPr>
          <w:t>(四)、安全色及安全标志使用要求</w:t>
        </w:r>
        <w:r>
          <w:tab/>
        </w:r>
        <w:r>
          <w:fldChar w:fldCharType="begin"/>
        </w:r>
        <w:r>
          <w:instrText xml:space="preserve"> PAGEREF _Toc4401 \h </w:instrText>
        </w:r>
        <w:r>
          <w:fldChar w:fldCharType="separate"/>
        </w:r>
        <w:r>
          <w:t>33</w:t>
        </w:r>
        <w:r>
          <w:fldChar w:fldCharType="end"/>
        </w:r>
      </w:hyperlink>
    </w:p>
    <w:p>
      <w:pPr>
        <w:pStyle w:val="TOC2"/>
        <w:tabs>
          <w:tab w:val="right" w:leader="dot" w:pos="8306"/>
        </w:tabs>
      </w:pPr>
      <w:hyperlink w:anchor="_Toc21642" w:history="1">
        <w:r>
          <w:rPr>
            <w:rFonts w:ascii="仿宋" w:eastAsia="仿宋" w:hAnsi="仿宋" w:cs="仿宋" w:hint="eastAsia"/>
            <w:lang w:eastAsia="zh-CN"/>
          </w:rPr>
          <w:t>(五)、防尘防毒措施</w:t>
        </w:r>
        <w:r>
          <w:tab/>
        </w:r>
        <w:r>
          <w:fldChar w:fldCharType="begin"/>
        </w:r>
        <w:r>
          <w:instrText xml:space="preserve"> PAGEREF _Toc21642 \h </w:instrText>
        </w:r>
        <w:r>
          <w:fldChar w:fldCharType="separate"/>
        </w:r>
        <w:r>
          <w:t>34</w:t>
        </w:r>
        <w:r>
          <w:fldChar w:fldCharType="end"/>
        </w:r>
      </w:hyperlink>
    </w:p>
    <w:p>
      <w:pPr>
        <w:pStyle w:val="TOC2"/>
        <w:tabs>
          <w:tab w:val="right" w:leader="dot" w:pos="8306"/>
        </w:tabs>
      </w:pPr>
      <w:hyperlink w:anchor="_Toc24925" w:history="1">
        <w:r>
          <w:rPr>
            <w:rFonts w:ascii="仿宋" w:eastAsia="仿宋" w:hAnsi="仿宋" w:cs="仿宋" w:hint="eastAsia"/>
            <w:lang w:eastAsia="zh-CN"/>
          </w:rPr>
          <w:t>(六)、防静电、触电防护及防雷措施</w:t>
        </w:r>
        <w:r>
          <w:tab/>
        </w:r>
        <w:r>
          <w:fldChar w:fldCharType="begin"/>
        </w:r>
        <w:r>
          <w:instrText xml:space="preserve"> PAGEREF _Toc24925 \h </w:instrText>
        </w:r>
        <w:r>
          <w:fldChar w:fldCharType="separate"/>
        </w:r>
        <w:r>
          <w:t>35</w:t>
        </w:r>
        <w:r>
          <w:fldChar w:fldCharType="end"/>
        </w:r>
      </w:hyperlink>
    </w:p>
    <w:p>
      <w:pPr>
        <w:pStyle w:val="TOC2"/>
        <w:tabs>
          <w:tab w:val="right" w:leader="dot" w:pos="8306"/>
        </w:tabs>
      </w:pPr>
      <w:hyperlink w:anchor="_Toc32571" w:history="1">
        <w:r>
          <w:rPr>
            <w:rFonts w:ascii="仿宋" w:eastAsia="仿宋" w:hAnsi="仿宋" w:cs="仿宋" w:hint="eastAsia"/>
            <w:lang w:eastAsia="zh-CN"/>
          </w:rPr>
          <w:t>(七)、机械设备安全保障措施</w:t>
        </w:r>
        <w:r>
          <w:tab/>
        </w:r>
        <w:r>
          <w:fldChar w:fldCharType="begin"/>
        </w:r>
        <w:r>
          <w:instrText xml:space="preserve"> PAGEREF _Toc32571 \h </w:instrText>
        </w:r>
        <w:r>
          <w:fldChar w:fldCharType="separate"/>
        </w:r>
        <w:r>
          <w:t>37</w:t>
        </w:r>
        <w:r>
          <w:fldChar w:fldCharType="end"/>
        </w:r>
      </w:hyperlink>
    </w:p>
    <w:p>
      <w:pPr>
        <w:pStyle w:val="TOC1"/>
        <w:tabs>
          <w:tab w:val="right" w:leader="dot" w:pos="8306"/>
        </w:tabs>
      </w:pPr>
      <w:hyperlink w:anchor="_Toc15819" w:history="1">
        <w:r>
          <w:rPr>
            <w:rFonts w:ascii="仿宋" w:eastAsia="仿宋" w:hAnsi="仿宋" w:cs="仿宋" w:hint="eastAsia"/>
            <w:lang w:eastAsia="zh-CN"/>
          </w:rPr>
          <w:t>十、压磁应力计项目环境影响分析</w:t>
        </w:r>
        <w:r>
          <w:tab/>
        </w:r>
        <w:r>
          <w:fldChar w:fldCharType="begin"/>
        </w:r>
        <w:r>
          <w:instrText xml:space="preserve"> PAGEREF _Toc15819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0" w:history="1">
        <w:r>
          <w:rPr>
            <w:rFonts w:ascii="仿宋" w:eastAsia="仿宋" w:hAnsi="仿宋" w:cs="仿宋" w:hint="eastAsia"/>
            <w:lang w:eastAsia="zh-CN"/>
          </w:rPr>
          <w:t>(一)、建设区域环境质量现状</w:t>
        </w:r>
        <w:r>
          <w:tab/>
        </w:r>
        <w:r>
          <w:fldChar w:fldCharType="begin"/>
        </w:r>
        <w:r>
          <w:instrText xml:space="preserve"> PAGEREF _Toc18960 \h </w:instrText>
        </w:r>
        <w:r>
          <w:fldChar w:fldCharType="separate"/>
        </w:r>
        <w:r>
          <w:t>38</w:t>
        </w:r>
        <w:r>
          <w:fldChar w:fldCharType="end"/>
        </w:r>
      </w:hyperlink>
    </w:p>
    <w:p>
      <w:pPr>
        <w:pStyle w:val="TOC2"/>
        <w:tabs>
          <w:tab w:val="right" w:leader="dot" w:pos="8306"/>
        </w:tabs>
      </w:pPr>
      <w:hyperlink w:anchor="_Toc23574" w:history="1">
        <w:r>
          <w:rPr>
            <w:rFonts w:ascii="仿宋" w:eastAsia="仿宋" w:hAnsi="仿宋" w:cs="仿宋" w:hint="eastAsia"/>
            <w:lang w:eastAsia="zh-CN"/>
          </w:rPr>
          <w:t>(二)、建设期环境保护</w:t>
        </w:r>
        <w:r>
          <w:tab/>
        </w:r>
        <w:r>
          <w:fldChar w:fldCharType="begin"/>
        </w:r>
        <w:r>
          <w:instrText xml:space="preserve"> PAGEREF _Toc23574 \h </w:instrText>
        </w:r>
        <w:r>
          <w:fldChar w:fldCharType="separate"/>
        </w:r>
        <w:r>
          <w:t>39</w:t>
        </w:r>
        <w:r>
          <w:fldChar w:fldCharType="end"/>
        </w:r>
      </w:hyperlink>
    </w:p>
    <w:p>
      <w:pPr>
        <w:pStyle w:val="TOC2"/>
        <w:tabs>
          <w:tab w:val="right" w:leader="dot" w:pos="8306"/>
        </w:tabs>
      </w:pPr>
      <w:hyperlink w:anchor="_Toc5495" w:history="1">
        <w:r>
          <w:rPr>
            <w:rFonts w:ascii="仿宋" w:eastAsia="仿宋" w:hAnsi="仿宋" w:cs="仿宋" w:hint="eastAsia"/>
            <w:lang w:eastAsia="zh-CN"/>
          </w:rPr>
          <w:t>(三)、运营期环境保护</w:t>
        </w:r>
        <w:r>
          <w:tab/>
        </w:r>
        <w:r>
          <w:fldChar w:fldCharType="begin"/>
        </w:r>
        <w:r>
          <w:instrText xml:space="preserve"> PAGEREF _Toc5495 \h </w:instrText>
        </w:r>
        <w:r>
          <w:fldChar w:fldCharType="separate"/>
        </w:r>
        <w:r>
          <w:t>41</w:t>
        </w:r>
        <w:r>
          <w:fldChar w:fldCharType="end"/>
        </w:r>
      </w:hyperlink>
    </w:p>
    <w:p>
      <w:pPr>
        <w:pStyle w:val="TOC2"/>
        <w:tabs>
          <w:tab w:val="right" w:leader="dot" w:pos="8306"/>
        </w:tabs>
      </w:pPr>
      <w:hyperlink w:anchor="_Toc7976" w:history="1">
        <w:r>
          <w:rPr>
            <w:rFonts w:ascii="仿宋" w:eastAsia="仿宋" w:hAnsi="仿宋" w:cs="仿宋" w:hint="eastAsia"/>
            <w:lang w:eastAsia="zh-CN"/>
          </w:rPr>
          <w:t>(四)、压磁应力计项目建设对区域经济的影响</w:t>
        </w:r>
        <w:r>
          <w:tab/>
        </w:r>
        <w:r>
          <w:fldChar w:fldCharType="begin"/>
        </w:r>
        <w:r>
          <w:instrText xml:space="preserve"> PAGEREF _Toc7976 \h </w:instrText>
        </w:r>
        <w:r>
          <w:fldChar w:fldCharType="separate"/>
        </w:r>
        <w:r>
          <w:t>42</w:t>
        </w:r>
        <w:r>
          <w:fldChar w:fldCharType="end"/>
        </w:r>
      </w:hyperlink>
    </w:p>
    <w:p>
      <w:pPr>
        <w:pStyle w:val="TOC2"/>
        <w:tabs>
          <w:tab w:val="right" w:leader="dot" w:pos="8306"/>
        </w:tabs>
      </w:pPr>
      <w:hyperlink w:anchor="_Toc5124" w:history="1">
        <w:r>
          <w:rPr>
            <w:rFonts w:ascii="仿宋" w:eastAsia="仿宋" w:hAnsi="仿宋" w:cs="仿宋" w:hint="eastAsia"/>
            <w:lang w:eastAsia="zh-CN"/>
          </w:rPr>
          <w:t>(五)、废弃物处理</w:t>
        </w:r>
        <w:r>
          <w:tab/>
        </w:r>
        <w:r>
          <w:fldChar w:fldCharType="begin"/>
        </w:r>
        <w:r>
          <w:instrText xml:space="preserve"> PAGEREF _Toc5124 \h </w:instrText>
        </w:r>
        <w:r>
          <w:fldChar w:fldCharType="separate"/>
        </w:r>
        <w:r>
          <w:t>44</w:t>
        </w:r>
        <w:r>
          <w:fldChar w:fldCharType="end"/>
        </w:r>
      </w:hyperlink>
    </w:p>
    <w:p>
      <w:pPr>
        <w:pStyle w:val="TOC2"/>
        <w:tabs>
          <w:tab w:val="right" w:leader="dot" w:pos="8306"/>
        </w:tabs>
      </w:pPr>
      <w:hyperlink w:anchor="_Toc9558" w:history="1">
        <w:r>
          <w:rPr>
            <w:rFonts w:ascii="仿宋" w:eastAsia="仿宋" w:hAnsi="仿宋" w:cs="仿宋" w:hint="eastAsia"/>
            <w:lang w:eastAsia="zh-CN"/>
          </w:rPr>
          <w:t>(六)、特殊环境影响分析</w:t>
        </w:r>
        <w:r>
          <w:tab/>
        </w:r>
        <w:r>
          <w:fldChar w:fldCharType="begin"/>
        </w:r>
        <w:r>
          <w:instrText xml:space="preserve"> PAGEREF _Toc9558 \h </w:instrText>
        </w:r>
        <w:r>
          <w:fldChar w:fldCharType="separate"/>
        </w:r>
        <w:r>
          <w:t>45</w:t>
        </w:r>
        <w:r>
          <w:fldChar w:fldCharType="end"/>
        </w:r>
      </w:hyperlink>
    </w:p>
    <w:p>
      <w:pPr>
        <w:pStyle w:val="TOC2"/>
        <w:tabs>
          <w:tab w:val="right" w:leader="dot" w:pos="8306"/>
        </w:tabs>
      </w:pPr>
      <w:hyperlink w:anchor="_Toc28828" w:history="1">
        <w:r>
          <w:rPr>
            <w:rFonts w:ascii="仿宋" w:eastAsia="仿宋" w:hAnsi="仿宋" w:cs="仿宋" w:hint="eastAsia"/>
            <w:lang w:eastAsia="zh-CN"/>
          </w:rPr>
          <w:t>(七)、清洁生产</w:t>
        </w:r>
        <w:r>
          <w:tab/>
        </w:r>
        <w:r>
          <w:fldChar w:fldCharType="begin"/>
        </w:r>
        <w:r>
          <w:instrText xml:space="preserve"> PAGEREF _Toc28828 \h </w:instrText>
        </w:r>
        <w:r>
          <w:fldChar w:fldCharType="separate"/>
        </w:r>
        <w:r>
          <w:t>46</w:t>
        </w:r>
        <w:r>
          <w:fldChar w:fldCharType="end"/>
        </w:r>
      </w:hyperlink>
    </w:p>
    <w:p>
      <w:pPr>
        <w:pStyle w:val="TOC2"/>
        <w:tabs>
          <w:tab w:val="right" w:leader="dot" w:pos="8306"/>
        </w:tabs>
      </w:pPr>
      <w:hyperlink w:anchor="_Toc25672" w:history="1">
        <w:r>
          <w:rPr>
            <w:rFonts w:ascii="仿宋" w:eastAsia="仿宋" w:hAnsi="仿宋" w:cs="仿宋" w:hint="eastAsia"/>
            <w:lang w:eastAsia="zh-CN"/>
          </w:rPr>
          <w:t>(八)、环境保护综合评价</w:t>
        </w:r>
        <w:r>
          <w:tab/>
        </w:r>
        <w:r>
          <w:fldChar w:fldCharType="begin"/>
        </w:r>
        <w:r>
          <w:instrText xml:space="preserve"> PAGEREF _Toc25672 \h </w:instrText>
        </w:r>
        <w:r>
          <w:fldChar w:fldCharType="separate"/>
        </w:r>
        <w:r>
          <w:t>48</w:t>
        </w:r>
        <w:r>
          <w:fldChar w:fldCharType="end"/>
        </w:r>
      </w:hyperlink>
    </w:p>
    <w:p>
      <w:pPr>
        <w:pStyle w:val="TOC1"/>
        <w:tabs>
          <w:tab w:val="right" w:leader="dot" w:pos="8306"/>
        </w:tabs>
      </w:pPr>
      <w:hyperlink w:anchor="_Toc20279" w:history="1">
        <w:r>
          <w:rPr>
            <w:rFonts w:ascii="仿宋" w:eastAsia="仿宋" w:hAnsi="仿宋" w:cs="仿宋" w:hint="eastAsia"/>
            <w:lang w:eastAsia="zh-CN"/>
          </w:rPr>
          <w:t>十一、压磁应力计项目财务管理</w:t>
        </w:r>
        <w:r>
          <w:tab/>
        </w:r>
        <w:r>
          <w:fldChar w:fldCharType="begin"/>
        </w:r>
        <w:r>
          <w:instrText xml:space="preserve"> PAGEREF _Toc20279 \h </w:instrText>
        </w:r>
        <w:r>
          <w:fldChar w:fldCharType="separate"/>
        </w:r>
        <w:r>
          <w:t>49</w:t>
        </w:r>
        <w:r>
          <w:fldChar w:fldCharType="end"/>
        </w:r>
      </w:hyperlink>
    </w:p>
    <w:p>
      <w:pPr>
        <w:pStyle w:val="TOC2"/>
        <w:tabs>
          <w:tab w:val="right" w:leader="dot" w:pos="8306"/>
        </w:tabs>
      </w:pPr>
      <w:hyperlink w:anchor="_Toc10560" w:history="1">
        <w:r>
          <w:rPr>
            <w:rFonts w:ascii="仿宋" w:eastAsia="仿宋" w:hAnsi="仿宋" w:cs="仿宋" w:hint="eastAsia"/>
            <w:lang w:eastAsia="zh-CN"/>
          </w:rPr>
          <w:t>(一)、资金需求大</w:t>
        </w:r>
        <w:r>
          <w:tab/>
        </w:r>
        <w:r>
          <w:fldChar w:fldCharType="begin"/>
        </w:r>
        <w:r>
          <w:instrText xml:space="preserve"> PAGEREF _Toc10560 \h </w:instrText>
        </w:r>
        <w:r>
          <w:fldChar w:fldCharType="separate"/>
        </w:r>
        <w:r>
          <w:t>49</w:t>
        </w:r>
        <w:r>
          <w:fldChar w:fldCharType="end"/>
        </w:r>
      </w:hyperlink>
    </w:p>
    <w:p>
      <w:pPr>
        <w:pStyle w:val="TOC2"/>
        <w:tabs>
          <w:tab w:val="right" w:leader="dot" w:pos="8306"/>
        </w:tabs>
      </w:pPr>
      <w:hyperlink w:anchor="_Toc17556" w:history="1">
        <w:r>
          <w:rPr>
            <w:rFonts w:ascii="仿宋" w:eastAsia="仿宋" w:hAnsi="仿宋" w:cs="仿宋" w:hint="eastAsia"/>
            <w:lang w:eastAsia="zh-CN"/>
          </w:rPr>
          <w:t>(二)、研发周期长</w:t>
        </w:r>
        <w:r>
          <w:tab/>
        </w:r>
        <w:r>
          <w:fldChar w:fldCharType="begin"/>
        </w:r>
        <w:r>
          <w:instrText xml:space="preserve"> PAGEREF _Toc17556 \h </w:instrText>
        </w:r>
        <w:r>
          <w:fldChar w:fldCharType="separate"/>
        </w:r>
        <w:r>
          <w:t>50</w:t>
        </w:r>
        <w:r>
          <w:fldChar w:fldCharType="end"/>
        </w:r>
      </w:hyperlink>
    </w:p>
    <w:p>
      <w:pPr>
        <w:pStyle w:val="TOC2"/>
        <w:tabs>
          <w:tab w:val="right" w:leader="dot" w:pos="8306"/>
        </w:tabs>
      </w:pPr>
      <w:hyperlink w:anchor="_Toc18557" w:history="1">
        <w:r>
          <w:rPr>
            <w:rFonts w:ascii="仿宋" w:eastAsia="仿宋" w:hAnsi="仿宋" w:cs="仿宋" w:hint="eastAsia"/>
            <w:lang w:eastAsia="zh-CN"/>
          </w:rPr>
          <w:t>(三)、市场风险大</w:t>
        </w:r>
        <w:r>
          <w:tab/>
        </w:r>
        <w:r>
          <w:fldChar w:fldCharType="begin"/>
        </w:r>
        <w:r>
          <w:instrText xml:space="preserve"> PAGEREF _Toc18557 \h </w:instrText>
        </w:r>
        <w:r>
          <w:fldChar w:fldCharType="separate"/>
        </w:r>
        <w:r>
          <w:t>51</w:t>
        </w:r>
        <w:r>
          <w:fldChar w:fldCharType="end"/>
        </w:r>
      </w:hyperlink>
    </w:p>
    <w:p>
      <w:pPr>
        <w:pStyle w:val="TOC2"/>
        <w:tabs>
          <w:tab w:val="right" w:leader="dot" w:pos="8306"/>
        </w:tabs>
      </w:pPr>
      <w:hyperlink w:anchor="_Toc1159" w:history="1">
        <w:r>
          <w:rPr>
            <w:rFonts w:ascii="仿宋" w:eastAsia="仿宋" w:hAnsi="仿宋" w:cs="仿宋" w:hint="eastAsia"/>
            <w:lang w:eastAsia="zh-CN"/>
          </w:rPr>
          <w:t>(四)、利润率高</w:t>
        </w:r>
        <w:r>
          <w:tab/>
        </w:r>
        <w:r>
          <w:fldChar w:fldCharType="begin"/>
        </w:r>
        <w:r>
          <w:instrText xml:space="preserve"> PAGEREF _Toc1159 \h </w:instrText>
        </w:r>
        <w:r>
          <w:fldChar w:fldCharType="separate"/>
        </w:r>
        <w:r>
          <w:t>54</w:t>
        </w:r>
        <w:r>
          <w:fldChar w:fldCharType="end"/>
        </w:r>
      </w:hyperlink>
    </w:p>
    <w:p>
      <w:pPr>
        <w:pStyle w:val="TOC1"/>
        <w:tabs>
          <w:tab w:val="right" w:leader="dot" w:pos="8306"/>
        </w:tabs>
      </w:pPr>
      <w:hyperlink w:anchor="_Toc23753" w:history="1">
        <w:r>
          <w:rPr>
            <w:rFonts w:ascii="仿宋" w:eastAsia="仿宋" w:hAnsi="仿宋" w:cs="仿宋" w:hint="eastAsia"/>
            <w:lang w:eastAsia="zh-CN"/>
          </w:rPr>
          <w:t>十二、压磁应力计项目投资规划</w:t>
        </w:r>
        <w:r>
          <w:tab/>
        </w:r>
        <w:r>
          <w:fldChar w:fldCharType="begin"/>
        </w:r>
        <w:r>
          <w:instrText xml:space="preserve"> PAGEREF _Toc23753 \h </w:instrText>
        </w:r>
        <w:r>
          <w:fldChar w:fldCharType="separate"/>
        </w:r>
        <w:r>
          <w:t>56</w:t>
        </w:r>
        <w:r>
          <w:fldChar w:fldCharType="end"/>
        </w:r>
      </w:hyperlink>
    </w:p>
    <w:p>
      <w:pPr>
        <w:pStyle w:val="TOC2"/>
        <w:tabs>
          <w:tab w:val="right" w:leader="dot" w:pos="8306"/>
        </w:tabs>
      </w:pPr>
      <w:hyperlink w:anchor="_Toc17362" w:history="1">
        <w:r>
          <w:rPr>
            <w:rFonts w:ascii="仿宋" w:eastAsia="仿宋" w:hAnsi="仿宋" w:cs="仿宋" w:hint="eastAsia"/>
            <w:lang w:eastAsia="zh-CN"/>
          </w:rPr>
          <w:t>(一)、压磁应力计项目总投资估算</w:t>
        </w:r>
        <w:r>
          <w:tab/>
        </w:r>
        <w:r>
          <w:fldChar w:fldCharType="begin"/>
        </w:r>
        <w:r>
          <w:instrText xml:space="preserve"> PAGEREF _Toc17362 \h </w:instrText>
        </w:r>
        <w:r>
          <w:fldChar w:fldCharType="separate"/>
        </w:r>
        <w:r>
          <w:t>56</w:t>
        </w:r>
        <w:r>
          <w:fldChar w:fldCharType="end"/>
        </w:r>
      </w:hyperlink>
    </w:p>
    <w:p>
      <w:pPr>
        <w:pStyle w:val="TOC2"/>
        <w:tabs>
          <w:tab w:val="right" w:leader="dot" w:pos="8306"/>
        </w:tabs>
      </w:pPr>
      <w:hyperlink w:anchor="_Toc16506" w:history="1">
        <w:r>
          <w:rPr>
            <w:rFonts w:ascii="仿宋" w:eastAsia="仿宋" w:hAnsi="仿宋" w:cs="仿宋" w:hint="eastAsia"/>
            <w:lang w:eastAsia="zh-CN"/>
          </w:rPr>
          <w:t>(二)、资金筹措</w:t>
        </w:r>
        <w:r>
          <w:tab/>
        </w:r>
        <w:r>
          <w:fldChar w:fldCharType="begin"/>
        </w:r>
        <w:r>
          <w:instrText xml:space="preserve"> PAGEREF _Toc16506 \h </w:instrText>
        </w:r>
        <w:r>
          <w:fldChar w:fldCharType="separate"/>
        </w:r>
        <w:r>
          <w:t>57</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十三、利益相关者分析与沟通计划</w:t>
        </w:r>
        <w:r>
          <w:tab/>
        </w:r>
        <w:r>
          <w:fldChar w:fldCharType="begin"/>
        </w:r>
        <w:r>
          <w:instrText xml:space="preserve"> PAGEREF _Toc29094 \h </w:instrText>
        </w:r>
        <w:r>
          <w:fldChar w:fldCharType="separate"/>
        </w:r>
        <w:r>
          <w:t>58</w:t>
        </w:r>
        <w:r>
          <w:fldChar w:fldCharType="end"/>
        </w:r>
      </w:hyperlink>
    </w:p>
    <w:p>
      <w:pPr>
        <w:pStyle w:val="TOC2"/>
        <w:tabs>
          <w:tab w:val="right" w:leader="dot" w:pos="8306"/>
        </w:tabs>
      </w:pPr>
      <w:hyperlink w:anchor="_Toc29546" w:history="1">
        <w:r>
          <w:rPr>
            <w:rFonts w:ascii="仿宋" w:eastAsia="仿宋" w:hAnsi="仿宋" w:cs="仿宋" w:hint="eastAsia"/>
            <w:lang w:eastAsia="zh-CN"/>
          </w:rPr>
          <w:t>(一)、利益相关者分析</w:t>
        </w:r>
        <w:r>
          <w:tab/>
        </w:r>
        <w:r>
          <w:fldChar w:fldCharType="begin"/>
        </w:r>
        <w:r>
          <w:instrText xml:space="preserve"> PAGEREF _Toc29546 \h </w:instrText>
        </w:r>
        <w:r>
          <w:fldChar w:fldCharType="separate"/>
        </w:r>
        <w:r>
          <w:t>58</w:t>
        </w:r>
        <w:r>
          <w:fldChar w:fldCharType="end"/>
        </w:r>
      </w:hyperlink>
    </w:p>
    <w:p>
      <w:pPr>
        <w:pStyle w:val="TOC2"/>
        <w:tabs>
          <w:tab w:val="right" w:leader="dot" w:pos="8306"/>
        </w:tabs>
      </w:pPr>
      <w:hyperlink w:anchor="_Toc20025" w:history="1">
        <w:r>
          <w:rPr>
            <w:rFonts w:ascii="仿宋" w:eastAsia="仿宋" w:hAnsi="仿宋" w:cs="仿宋" w:hint="eastAsia"/>
            <w:lang w:eastAsia="zh-CN"/>
          </w:rPr>
          <w:t>(二)、沟通计划</w:t>
        </w:r>
        <w:r>
          <w:tab/>
        </w:r>
        <w:r>
          <w:fldChar w:fldCharType="begin"/>
        </w:r>
        <w:r>
          <w:instrText xml:space="preserve"> PAGEREF _Toc20025 \h </w:instrText>
        </w:r>
        <w:r>
          <w:fldChar w:fldCharType="separate"/>
        </w:r>
        <w:r>
          <w:t>59</w:t>
        </w:r>
        <w:r>
          <w:fldChar w:fldCharType="end"/>
        </w:r>
      </w:hyperlink>
    </w:p>
    <w:p>
      <w:pPr>
        <w:pStyle w:val="TOC1"/>
        <w:tabs>
          <w:tab w:val="right" w:leader="dot" w:pos="8306"/>
        </w:tabs>
      </w:pPr>
      <w:hyperlink w:anchor="_Toc32173" w:history="1">
        <w:r>
          <w:rPr>
            <w:rFonts w:ascii="仿宋" w:eastAsia="仿宋" w:hAnsi="仿宋" w:cs="仿宋" w:hint="eastAsia"/>
            <w:lang w:eastAsia="zh-CN"/>
          </w:rPr>
          <w:t>十四、压磁应力计项目实施时间节点</w:t>
        </w:r>
        <w:r>
          <w:tab/>
        </w:r>
        <w:r>
          <w:fldChar w:fldCharType="begin"/>
        </w:r>
        <w:r>
          <w:instrText xml:space="preserve"> PAGEREF _Toc32173 \h </w:instrText>
        </w:r>
        <w:r>
          <w:fldChar w:fldCharType="separate"/>
        </w:r>
        <w:r>
          <w:t>60</w:t>
        </w:r>
        <w:r>
          <w:fldChar w:fldCharType="end"/>
        </w:r>
      </w:hyperlink>
    </w:p>
    <w:p>
      <w:pPr>
        <w:pStyle w:val="TOC2"/>
        <w:tabs>
          <w:tab w:val="right" w:leader="dot" w:pos="8306"/>
        </w:tabs>
      </w:pPr>
      <w:hyperlink w:anchor="_Toc20253" w:history="1">
        <w:r>
          <w:rPr>
            <w:rFonts w:ascii="仿宋" w:eastAsia="仿宋" w:hAnsi="仿宋" w:cs="仿宋" w:hint="eastAsia"/>
            <w:lang w:eastAsia="zh-CN"/>
          </w:rPr>
          <w:t>(一)、压磁应力计项目启动阶段时间节点</w:t>
        </w:r>
        <w:r>
          <w:tab/>
        </w:r>
        <w:r>
          <w:fldChar w:fldCharType="begin"/>
        </w:r>
        <w:r>
          <w:instrText xml:space="preserve"> PAGEREF _Toc20253 \h </w:instrText>
        </w:r>
        <w:r>
          <w:fldChar w:fldCharType="separate"/>
        </w:r>
        <w:r>
          <w:t>60</w:t>
        </w:r>
        <w:r>
          <w:fldChar w:fldCharType="end"/>
        </w:r>
      </w:hyperlink>
    </w:p>
    <w:p>
      <w:pPr>
        <w:pStyle w:val="TOC2"/>
        <w:tabs>
          <w:tab w:val="right" w:leader="dot" w:pos="8306"/>
        </w:tabs>
      </w:pPr>
      <w:hyperlink w:anchor="_Toc7447" w:history="1">
        <w:r>
          <w:rPr>
            <w:rFonts w:ascii="仿宋" w:eastAsia="仿宋" w:hAnsi="仿宋" w:cs="仿宋" w:hint="eastAsia"/>
            <w:lang w:eastAsia="zh-CN"/>
          </w:rPr>
          <w:t>(二)、压磁应力计项目执行阶段时间节点</w:t>
        </w:r>
        <w:r>
          <w:tab/>
        </w:r>
        <w:r>
          <w:fldChar w:fldCharType="begin"/>
        </w:r>
        <w:r>
          <w:instrText xml:space="preserve"> PAGEREF _Toc7447 \h </w:instrText>
        </w:r>
        <w:r>
          <w:fldChar w:fldCharType="separate"/>
        </w:r>
        <w:r>
          <w:t>61</w:t>
        </w:r>
        <w:r>
          <w:fldChar w:fldCharType="end"/>
        </w:r>
      </w:hyperlink>
    </w:p>
    <w:p>
      <w:pPr>
        <w:pStyle w:val="TOC2"/>
        <w:tabs>
          <w:tab w:val="right" w:leader="dot" w:pos="8306"/>
        </w:tabs>
      </w:pPr>
      <w:hyperlink w:anchor="_Toc1849" w:history="1">
        <w:r>
          <w:rPr>
            <w:rFonts w:ascii="仿宋" w:eastAsia="仿宋" w:hAnsi="仿宋" w:cs="仿宋" w:hint="eastAsia"/>
            <w:lang w:eastAsia="zh-CN"/>
          </w:rPr>
          <w:t>(三)、压磁应力计项目完成阶段时间节点</w:t>
        </w:r>
        <w:r>
          <w:tab/>
        </w:r>
        <w:r>
          <w:fldChar w:fldCharType="begin"/>
        </w:r>
        <w:r>
          <w:instrText xml:space="preserve"> PAGEREF _Toc1849 \h </w:instrText>
        </w:r>
        <w:r>
          <w:fldChar w:fldCharType="separate"/>
        </w:r>
        <w:r>
          <w:t>62</w:t>
        </w:r>
        <w:r>
          <w:fldChar w:fldCharType="end"/>
        </w:r>
      </w:hyperlink>
    </w:p>
    <w:p>
      <w:pPr>
        <w:pStyle w:val="TOC1"/>
        <w:tabs>
          <w:tab w:val="right" w:leader="dot" w:pos="8306"/>
        </w:tabs>
      </w:pPr>
      <w:hyperlink w:anchor="_Toc15311" w:history="1">
        <w:r>
          <w:rPr>
            <w:rFonts w:ascii="仿宋" w:eastAsia="仿宋" w:hAnsi="仿宋" w:cs="仿宋" w:hint="eastAsia"/>
            <w:lang w:eastAsia="zh-CN"/>
          </w:rPr>
          <w:t>十五、压磁应力计项目工程方案分析</w:t>
        </w:r>
        <w:r>
          <w:tab/>
        </w:r>
        <w:r>
          <w:fldChar w:fldCharType="begin"/>
        </w:r>
        <w:r>
          <w:instrText xml:space="preserve"> PAGEREF _Toc15311 \h </w:instrText>
        </w:r>
        <w:r>
          <w:fldChar w:fldCharType="separate"/>
        </w:r>
        <w:r>
          <w:t>63</w:t>
        </w:r>
        <w:r>
          <w:fldChar w:fldCharType="end"/>
        </w:r>
      </w:hyperlink>
    </w:p>
    <w:p>
      <w:pPr>
        <w:pStyle w:val="TOC2"/>
        <w:tabs>
          <w:tab w:val="right" w:leader="dot" w:pos="8306"/>
        </w:tabs>
      </w:pPr>
      <w:hyperlink w:anchor="_Toc14224" w:history="1">
        <w:r>
          <w:rPr>
            <w:rFonts w:ascii="仿宋" w:eastAsia="仿宋" w:hAnsi="仿宋" w:cs="仿宋" w:hint="eastAsia"/>
            <w:lang w:eastAsia="zh-CN"/>
          </w:rPr>
          <w:t>(一)、建筑工程设计原则</w:t>
        </w:r>
        <w:r>
          <w:tab/>
        </w:r>
        <w:r>
          <w:fldChar w:fldCharType="begin"/>
        </w:r>
        <w:r>
          <w:instrText xml:space="preserve"> PAGEREF _Toc14224 \h </w:instrText>
        </w:r>
        <w:r>
          <w:fldChar w:fldCharType="separate"/>
        </w:r>
        <w:r>
          <w:t>63</w:t>
        </w:r>
        <w:r>
          <w:fldChar w:fldCharType="end"/>
        </w:r>
      </w:hyperlink>
    </w:p>
    <w:p>
      <w:pPr>
        <w:pStyle w:val="TOC2"/>
        <w:tabs>
          <w:tab w:val="right" w:leader="dot" w:pos="8306"/>
        </w:tabs>
      </w:pPr>
      <w:hyperlink w:anchor="_Toc24693" w:history="1">
        <w:r>
          <w:rPr>
            <w:rFonts w:ascii="仿宋" w:eastAsia="仿宋" w:hAnsi="仿宋" w:cs="仿宋" w:hint="eastAsia"/>
            <w:lang w:eastAsia="zh-CN"/>
          </w:rPr>
          <w:t>(二)、土建工程建设指标</w:t>
        </w:r>
        <w:r>
          <w:tab/>
        </w:r>
        <w:r>
          <w:fldChar w:fldCharType="begin"/>
        </w:r>
        <w:r>
          <w:instrText xml:space="preserve"> PAGEREF _Toc24693 \h </w:instrText>
        </w:r>
        <w:r>
          <w:fldChar w:fldCharType="separate"/>
        </w:r>
        <w:r>
          <w:t>67</w:t>
        </w:r>
        <w:r>
          <w:fldChar w:fldCharType="end"/>
        </w:r>
      </w:hyperlink>
    </w:p>
    <w:p>
      <w:pPr>
        <w:pStyle w:val="TOC1"/>
        <w:tabs>
          <w:tab w:val="right" w:leader="dot" w:pos="8306"/>
        </w:tabs>
      </w:pPr>
      <w:hyperlink w:anchor="_Toc5947" w:history="1">
        <w:r>
          <w:rPr>
            <w:rFonts w:ascii="仿宋" w:eastAsia="仿宋" w:hAnsi="仿宋" w:cs="仿宋" w:hint="eastAsia"/>
            <w:lang w:eastAsia="zh-CN"/>
          </w:rPr>
          <w:t>十六、供应链管理</w:t>
        </w:r>
        <w:r>
          <w:tab/>
        </w:r>
        <w:r>
          <w:fldChar w:fldCharType="begin"/>
        </w:r>
        <w:r>
          <w:instrText xml:space="preserve"> PAGEREF _Toc5947 \h </w:instrText>
        </w:r>
        <w:r>
          <w:fldChar w:fldCharType="separate"/>
        </w:r>
        <w:r>
          <w:t>68</w:t>
        </w:r>
        <w:r>
          <w:fldChar w:fldCharType="end"/>
        </w:r>
      </w:hyperlink>
    </w:p>
    <w:p>
      <w:pPr>
        <w:pStyle w:val="TOC2"/>
        <w:tabs>
          <w:tab w:val="right" w:leader="dot" w:pos="8306"/>
        </w:tabs>
      </w:pPr>
      <w:hyperlink w:anchor="_Toc3257" w:history="1">
        <w:r>
          <w:rPr>
            <w:rFonts w:ascii="仿宋" w:eastAsia="仿宋" w:hAnsi="仿宋" w:cs="仿宋" w:hint="eastAsia"/>
            <w:lang w:eastAsia="zh-CN"/>
          </w:rPr>
          <w:t>(一)、供应链战略规划</w:t>
        </w:r>
        <w:r>
          <w:tab/>
        </w:r>
        <w:r>
          <w:fldChar w:fldCharType="begin"/>
        </w:r>
        <w:r>
          <w:instrText xml:space="preserve"> PAGEREF _Toc3257 \h </w:instrText>
        </w:r>
        <w:r>
          <w:fldChar w:fldCharType="separate"/>
        </w:r>
        <w:r>
          <w:t>68</w:t>
        </w:r>
        <w:r>
          <w:fldChar w:fldCharType="end"/>
        </w:r>
      </w:hyperlink>
    </w:p>
    <w:p>
      <w:pPr>
        <w:pStyle w:val="TOC2"/>
        <w:tabs>
          <w:tab w:val="right" w:leader="dot" w:pos="8306"/>
        </w:tabs>
      </w:pPr>
      <w:hyperlink w:anchor="_Toc5187" w:history="1">
        <w:r>
          <w:rPr>
            <w:rFonts w:ascii="仿宋" w:eastAsia="仿宋" w:hAnsi="仿宋" w:cs="仿宋" w:hint="eastAsia"/>
            <w:lang w:eastAsia="zh-CN"/>
          </w:rPr>
          <w:t>(二)、供应商选择与合作</w:t>
        </w:r>
        <w:r>
          <w:tab/>
        </w:r>
        <w:r>
          <w:fldChar w:fldCharType="begin"/>
        </w:r>
        <w:r>
          <w:instrText xml:space="preserve"> PAGEREF _Toc5187 \h </w:instrText>
        </w:r>
        <w:r>
          <w:fldChar w:fldCharType="separate"/>
        </w:r>
        <w:r>
          <w:t>70</w:t>
        </w:r>
        <w:r>
          <w:fldChar w:fldCharType="end"/>
        </w:r>
      </w:hyperlink>
    </w:p>
    <w:p>
      <w:pPr>
        <w:pStyle w:val="TOC2"/>
        <w:tabs>
          <w:tab w:val="right" w:leader="dot" w:pos="8306"/>
        </w:tabs>
      </w:pPr>
      <w:hyperlink w:anchor="_Toc25928" w:history="1">
        <w:r>
          <w:rPr>
            <w:rFonts w:ascii="仿宋" w:eastAsia="仿宋" w:hAnsi="仿宋" w:cs="仿宋" w:hint="eastAsia"/>
            <w:lang w:eastAsia="zh-CN"/>
          </w:rPr>
          <w:t>(三)、物流与库存管理</w:t>
        </w:r>
        <w:r>
          <w:tab/>
        </w:r>
        <w:r>
          <w:fldChar w:fldCharType="begin"/>
        </w:r>
        <w:r>
          <w:instrText xml:space="preserve"> PAGEREF _Toc25928 \h </w:instrText>
        </w:r>
        <w:r>
          <w:fldChar w:fldCharType="separate"/>
        </w:r>
        <w:r>
          <w:t>71</w:t>
        </w:r>
        <w:r>
          <w:fldChar w:fldCharType="end"/>
        </w:r>
      </w:hyperlink>
    </w:p>
    <w:p>
      <w:pPr>
        <w:pStyle w:val="TOC1"/>
        <w:tabs>
          <w:tab w:val="right" w:leader="dot" w:pos="8306"/>
        </w:tabs>
      </w:pPr>
      <w:hyperlink w:anchor="_Toc7231" w:history="1">
        <w:r>
          <w:rPr>
            <w:rFonts w:ascii="仿宋" w:eastAsia="仿宋" w:hAnsi="仿宋" w:cs="仿宋" w:hint="eastAsia"/>
            <w:lang w:eastAsia="zh-CN"/>
          </w:rPr>
          <w:t>十七、营销与推广策略</w:t>
        </w:r>
        <w:r>
          <w:tab/>
        </w:r>
        <w:r>
          <w:fldChar w:fldCharType="begin"/>
        </w:r>
        <w:r>
          <w:instrText xml:space="preserve"> PAGEREF _Toc7231 \h </w:instrText>
        </w:r>
        <w:r>
          <w:fldChar w:fldCharType="separate"/>
        </w:r>
        <w:r>
          <w:t>73</w:t>
        </w:r>
        <w:r>
          <w:fldChar w:fldCharType="end"/>
        </w:r>
      </w:hyperlink>
    </w:p>
    <w:p>
      <w:pPr>
        <w:pStyle w:val="TOC2"/>
        <w:tabs>
          <w:tab w:val="right" w:leader="dot" w:pos="8306"/>
        </w:tabs>
      </w:pPr>
      <w:hyperlink w:anchor="_Toc5753" w:history="1">
        <w:r>
          <w:rPr>
            <w:rFonts w:ascii="仿宋" w:eastAsia="仿宋" w:hAnsi="仿宋" w:cs="仿宋" w:hint="eastAsia"/>
            <w:lang w:eastAsia="zh-CN"/>
          </w:rPr>
          <w:t>(一)、产品/服务定位与特点</w:t>
        </w:r>
        <w:r>
          <w:tab/>
        </w:r>
        <w:r>
          <w:fldChar w:fldCharType="begin"/>
        </w:r>
        <w:r>
          <w:instrText xml:space="preserve"> PAGEREF _Toc5753 \h </w:instrText>
        </w:r>
        <w:r>
          <w:fldChar w:fldCharType="separate"/>
        </w:r>
        <w:r>
          <w:t>73</w:t>
        </w:r>
        <w:r>
          <w:fldChar w:fldCharType="end"/>
        </w:r>
      </w:hyperlink>
    </w:p>
    <w:p>
      <w:pPr>
        <w:pStyle w:val="TOC2"/>
        <w:tabs>
          <w:tab w:val="right" w:leader="dot" w:pos="8306"/>
        </w:tabs>
      </w:pPr>
      <w:hyperlink w:anchor="_Toc13021" w:history="1">
        <w:r>
          <w:rPr>
            <w:rFonts w:ascii="仿宋" w:eastAsia="仿宋" w:hAnsi="仿宋" w:cs="仿宋" w:hint="eastAsia"/>
            <w:lang w:eastAsia="zh-CN"/>
          </w:rPr>
          <w:t>(二)、市场定位与竞争分析</w:t>
        </w:r>
        <w:r>
          <w:tab/>
        </w:r>
        <w:r>
          <w:fldChar w:fldCharType="begin"/>
        </w:r>
        <w:r>
          <w:instrText xml:space="preserve"> PAGEREF _Toc13021 \h </w:instrText>
        </w:r>
        <w:r>
          <w:fldChar w:fldCharType="separate"/>
        </w:r>
        <w:r>
          <w:t>74</w:t>
        </w:r>
        <w:r>
          <w:fldChar w:fldCharType="end"/>
        </w:r>
      </w:hyperlink>
    </w:p>
    <w:p>
      <w:pPr>
        <w:pStyle w:val="TOC2"/>
        <w:tabs>
          <w:tab w:val="right" w:leader="dot" w:pos="8306"/>
        </w:tabs>
      </w:pPr>
      <w:hyperlink w:anchor="_Toc17194" w:history="1">
        <w:r>
          <w:rPr>
            <w:rFonts w:ascii="仿宋" w:eastAsia="仿宋" w:hAnsi="仿宋" w:cs="仿宋" w:hint="eastAsia"/>
            <w:lang w:eastAsia="zh-CN"/>
          </w:rPr>
          <w:t>(三)、营销渠道与策略</w:t>
        </w:r>
        <w:r>
          <w:tab/>
        </w:r>
        <w:r>
          <w:fldChar w:fldCharType="begin"/>
        </w:r>
        <w:r>
          <w:instrText xml:space="preserve"> PAGEREF _Toc17194 \h </w:instrText>
        </w:r>
        <w:r>
          <w:fldChar w:fldCharType="separate"/>
        </w:r>
        <w:r>
          <w:t>75</w:t>
        </w:r>
        <w:r>
          <w:fldChar w:fldCharType="end"/>
        </w:r>
      </w:hyperlink>
    </w:p>
    <w:p>
      <w:pPr>
        <w:pStyle w:val="TOC2"/>
        <w:tabs>
          <w:tab w:val="right" w:leader="dot" w:pos="8306"/>
        </w:tabs>
      </w:pPr>
      <w:hyperlink w:anchor="_Toc3523" w:history="1">
        <w:r>
          <w:rPr>
            <w:rFonts w:ascii="仿宋" w:eastAsia="仿宋" w:hAnsi="仿宋" w:cs="仿宋" w:hint="eastAsia"/>
            <w:lang w:eastAsia="zh-CN"/>
          </w:rPr>
          <w:t>(四)、推广与宣传活动</w:t>
        </w:r>
        <w:r>
          <w:tab/>
        </w:r>
        <w:r>
          <w:fldChar w:fldCharType="begin"/>
        </w:r>
        <w:r>
          <w:instrText xml:space="preserve"> PAGEREF _Toc3523 \h </w:instrText>
        </w:r>
        <w:r>
          <w:fldChar w:fldCharType="separate"/>
        </w:r>
        <w:r>
          <w:t>76</w:t>
        </w:r>
        <w:r>
          <w:fldChar w:fldCharType="end"/>
        </w:r>
      </w:hyperlink>
    </w:p>
    <w:p>
      <w:pPr>
        <w:pStyle w:val="TOC1"/>
        <w:tabs>
          <w:tab w:val="right" w:leader="dot" w:pos="8306"/>
        </w:tabs>
      </w:pPr>
      <w:hyperlink w:anchor="_Toc30629" w:history="1">
        <w:r>
          <w:rPr>
            <w:rFonts w:ascii="仿宋" w:eastAsia="仿宋" w:hAnsi="仿宋" w:cs="仿宋" w:hint="eastAsia"/>
            <w:lang w:eastAsia="zh-CN"/>
          </w:rPr>
          <w:t>十八、压磁应力计项目变更管理</w:t>
        </w:r>
        <w:r>
          <w:tab/>
        </w:r>
        <w:r>
          <w:fldChar w:fldCharType="begin"/>
        </w:r>
        <w:r>
          <w:instrText xml:space="preserve"> PAGEREF _Toc30629 \h </w:instrText>
        </w:r>
        <w:r>
          <w:fldChar w:fldCharType="separate"/>
        </w:r>
        <w:r>
          <w:t>82</w:t>
        </w:r>
        <w:r>
          <w:fldChar w:fldCharType="end"/>
        </w:r>
      </w:hyperlink>
    </w:p>
    <w:p>
      <w:pPr>
        <w:pStyle w:val="TOC2"/>
        <w:tabs>
          <w:tab w:val="right" w:leader="dot" w:pos="8306"/>
        </w:tabs>
      </w:pPr>
      <w:hyperlink w:anchor="_Toc26732" w:history="1">
        <w:r>
          <w:rPr>
            <w:rFonts w:ascii="仿宋" w:eastAsia="仿宋" w:hAnsi="仿宋" w:cs="仿宋" w:hint="eastAsia"/>
            <w:lang w:eastAsia="zh-CN"/>
          </w:rPr>
          <w:t>(一)、变更申请与评估</w:t>
        </w:r>
        <w:r>
          <w:tab/>
        </w:r>
        <w:r>
          <w:fldChar w:fldCharType="begin"/>
        </w:r>
        <w:r>
          <w:instrText xml:space="preserve"> PAGEREF _Toc26732 \h </w:instrText>
        </w:r>
        <w:r>
          <w:fldChar w:fldCharType="separate"/>
        </w:r>
        <w:r>
          <w:t>82</w:t>
        </w:r>
        <w:r>
          <w:fldChar w:fldCharType="end"/>
        </w:r>
      </w:hyperlink>
    </w:p>
    <w:p>
      <w:pPr>
        <w:pStyle w:val="TOC2"/>
        <w:tabs>
          <w:tab w:val="right" w:leader="dot" w:pos="8306"/>
        </w:tabs>
      </w:pPr>
      <w:hyperlink w:anchor="_Toc10371" w:history="1">
        <w:r>
          <w:rPr>
            <w:rFonts w:ascii="仿宋" w:eastAsia="仿宋" w:hAnsi="仿宋" w:cs="仿宋" w:hint="eastAsia"/>
            <w:lang w:eastAsia="zh-CN"/>
          </w:rPr>
          <w:t>(二)、变更实施与控制</w:t>
        </w:r>
        <w:r>
          <w:tab/>
        </w:r>
        <w:r>
          <w:fldChar w:fldCharType="begin"/>
        </w:r>
        <w:r>
          <w:instrText xml:space="preserve"> PAGEREF _Toc10371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77"/>
      <w:r>
        <w:rPr>
          <w:rFonts w:ascii="仿宋" w:eastAsia="仿宋" w:hAnsi="仿宋" w:cs="仿宋" w:hint="eastAsia"/>
          <w:sz w:val="28"/>
          <w:lang w:eastAsia="zh-CN"/>
        </w:rPr>
        <w:t>一、压磁应力计项目文档管理</w:t>
      </w:r>
      <w:bookmarkEnd w:id="2"/>
    </w:p>
    <w:p>
      <w:pPr>
        <w:pStyle w:val="Heading2"/>
        <w:rPr>
          <w:rFonts w:ascii="仿宋" w:eastAsia="仿宋" w:hAnsi="仿宋" w:cs="仿宋" w:hint="eastAsia"/>
          <w:lang w:eastAsia="zh-CN"/>
        </w:rPr>
      </w:pPr>
      <w:bookmarkStart w:id="3" w:name="_Toc190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压磁应力计项目高度重视文档的质量和准确性，以支持压磁应力计项目的各项活动和决策。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文档的编制始于压磁应力计项目计划的初期，我们制定了详细的文档编制计划，明确了每个文档的内容、格式和编写责任人。在压磁应力计项目启动阶段，我们首先编制了压磁应力计项目章程，明确定义了压磁应力计项目的目标、范围、风险等关键要素。随后，压磁应力计项目团队根据计划陆续编制了需求文档、设计文档、测试文档等各类文档，确保压磁应力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磁应力计项目管理中的重要环节，旨在确保压磁应力计项目文档符合质量标准和压磁应力计项目需求。在压磁应力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磁应力计项目相关利益方和专业领域的专家对文档进行独立审查。这有助于获取更全面、客观的反馈，确保压磁应力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压磁应力计项目在文档编制与审查方面建立了严格的管理机制，通过规范的流程和多维度的审查，确保压磁应力计项目文档的质量、准确性和可靠性，为压磁应力计项目的顺利推进提供了有力支持。</w:t>
      </w:r>
    </w:p>
    <w:p>
      <w:pPr>
        <w:pStyle w:val="Heading2"/>
        <w:ind w:firstLine="560" w:firstLineChars="200"/>
        <w:rPr>
          <w:rFonts w:ascii="仿宋" w:eastAsia="仿宋" w:hAnsi="仿宋" w:cs="仿宋" w:hint="eastAsia"/>
          <w:sz w:val="28"/>
          <w:lang w:eastAsia="zh-CN"/>
        </w:rPr>
      </w:pPr>
      <w:bookmarkStart w:id="4" w:name="_Toc114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在压磁应力计项目中，我们致力于优化文档发布与分发过程，以确保信息的高效传递和团队间协作的顺畅进行。以下是我们采取的关键优化策略：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我们通过多渠道发布文档，包括电子邮件、压磁应力计项目管理平台、内部网站等，以满足不同团队成员的偏好和需求。多渠道发布确保了信息的全面覆盖。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我们采用了精细的权限控制，确保只有授权人员可以访问敏感信息。这种安全措施保护了压磁应力计项目文档的机密性，防止了未经授权的信息泄露。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9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文档存档与归档是压磁应力计项目生命周期中一个至关重要的环节，直接关系到压磁应力计项目信息的长期保存和历史记录的完整性。在压磁应力计项目中，我们实施了一系列有效的文档存档与归档管理策略：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8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59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的技术管理特点体现在其创新导向。通过引入最先进的技术趋势和解决方案，压磁应力计项目致力于提升科技含量、提高质量和效率水平。这意味着我们将采用最新的工具和方法，确保压磁应力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磁应力计项目技术管理的显著特征。通过整合不同领域的技术资源，我们实现了跨学科的协同工作。这有助于优化技术架构，提高整体效能。此外，整合性策略还促进了不同技术团队之间的紧密沟通和高效合作，确保压磁应力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磁应力计项目所采用的技术。通过不断优化技术方案，压磁应力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磁应力计项目团队将在压磁应力计项目初期识别可能的技术风险，并采取相应的预防和应对措施。通过建立健全的风险评估机制，压磁应力计项目能够在实施过程中及时发现并解决潜在的技术问题，保障压磁应力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磁应力计项目中，技术将成为压磁应力计项目成功的有力支持。这一深度剖析揭示了技术管理在压磁应力计项目实施中的关键作用，为压磁应力计项目的技术基础奠定了坚实的基础。</w:t>
      </w:r>
    </w:p>
    <w:p>
      <w:pPr>
        <w:pStyle w:val="Heading2"/>
        <w:ind w:firstLine="560" w:firstLineChars="200"/>
        <w:rPr>
          <w:rFonts w:ascii="仿宋" w:eastAsia="仿宋" w:hAnsi="仿宋" w:cs="仿宋" w:hint="eastAsia"/>
          <w:sz w:val="28"/>
          <w:lang w:eastAsia="zh-CN"/>
        </w:rPr>
      </w:pPr>
      <w:bookmarkStart w:id="8" w:name="_Toc27818"/>
      <w:r>
        <w:rPr>
          <w:rFonts w:ascii="仿宋" w:eastAsia="仿宋" w:hAnsi="仿宋" w:cs="仿宋" w:hint="eastAsia"/>
          <w:sz w:val="28"/>
          <w:lang w:eastAsia="zh-CN"/>
        </w:rPr>
        <w:t>(二)、压磁应力计项目工艺技术设计方案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磁应力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磁应力计项目将严格按照相关行业规范要求进行组织。通过有效控制产品质量，压磁应力计项目将致力于为顾客提供优质的压磁应力计项目产品和良好的服务。这体现了压磁应力计项目对于生产活动合规性和质量标准的高度重视，为压磁应力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磁应力计项目注重生态效益和清洁生产原则。压磁应力计项目建设将紧密结合地方特色经济发展，与社会经济发展规划和区域环境保护规划方案相协调一致。通过与当地区域自然生态系统的结合，压磁应力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磁应力计项目产品具有多样化的客户需求和个性化的特点。因此，压磁应力计项目产品规格品种多样，且单批生产数量较小。为满足这一特点，压磁应力计项目承办单位将建设先进的柔性制造生产线。通过广泛应用柔性制造技术，压磁应力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磁应力计项目采用的技术具有较高的技术含量和自动化水平，处于国内先进水平。这一技术选用不仅体现了对生产效率、质量和环境友好性的高标准要求，同时为压磁应力计项目的可持续发展奠定了坚实的基础。</w:t>
      </w:r>
    </w:p>
    <w:p>
      <w:pPr>
        <w:pStyle w:val="Heading2"/>
        <w:ind w:firstLine="560" w:firstLineChars="200"/>
        <w:rPr>
          <w:rFonts w:ascii="仿宋" w:eastAsia="仿宋" w:hAnsi="仿宋" w:cs="仿宋" w:hint="eastAsia"/>
          <w:sz w:val="28"/>
          <w:lang w:eastAsia="zh-CN"/>
        </w:rPr>
      </w:pPr>
      <w:bookmarkStart w:id="9" w:name="_Toc2893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为确保压磁应力计项目的高效生产和技术实施，我们制定了一套精心设计的设备选型方案，以满足压磁应力计项目生产、质量和环保的要求。该方案的主要特点如下：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磁应力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针对压磁应力计项目产品的多样性和小批量生产的特点，我们将建设柔性制造生产线。通过在设备选型中考虑柔性制造技术，可以灵活应对不同产品规格和生产需求，实现生产线的高度灵活性和适应性。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299"/>
      <w:r>
        <w:rPr>
          <w:rFonts w:ascii="仿宋" w:eastAsia="仿宋" w:hAnsi="仿宋" w:cs="仿宋" w:hint="eastAsia"/>
          <w:sz w:val="28"/>
          <w:lang w:eastAsia="zh-CN"/>
        </w:rPr>
        <w:t>三、压磁应力计项目建设背景及必要性分析</w:t>
      </w:r>
      <w:bookmarkEnd w:id="10"/>
    </w:p>
    <w:p>
      <w:pPr>
        <w:pStyle w:val="Heading2"/>
        <w:rPr>
          <w:rFonts w:ascii="仿宋" w:eastAsia="仿宋" w:hAnsi="仿宋" w:cs="仿宋" w:hint="eastAsia"/>
          <w:lang w:eastAsia="zh-CN"/>
        </w:rPr>
      </w:pPr>
      <w:bookmarkStart w:id="11" w:name="_Toc27328"/>
      <w:r>
        <w:rPr>
          <w:rFonts w:ascii="仿宋" w:eastAsia="仿宋" w:hAnsi="仿宋" w:cs="仿宋" w:hint="eastAsia"/>
          <w:lang w:eastAsia="zh-CN"/>
        </w:rPr>
        <w:t>(一)、压磁应力计项目背景分析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磁应力计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压磁应力计项目在这个潮流中的定位。同时，我们将关注行业内涌现的新兴机遇，以便压磁应力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磁应力计项目提供了强大的发展动力。我们将聚焦于行业内最新的技术发展趋势，包括但不限于人工智能、大数据分析、物联网等领域。通过深度的技术研究，我们将确保压磁应力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磁应力计项目发展的源泉。我们将投入更多的精力对市场需求进行深入剖析，超越表面的需求，深入挖掘潜在的市场痛点和机遇。通过对市场需求的细致了解，压磁应力计项目将更有针对性地设计解决方案，满足市场的多样化需求，从而更好地促进压磁应力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磁应力计项目战略至关重要。我们将对竞争态势进行更为深入的分析，包括但不限于市场份额、产品特点、客户满意度等多个维度。通过深度的竞争分析，压磁应力计项目将能够更准确地把握市场脉搏，制定具有竞争力的压磁应力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磁应力计项目的发展具有直接的影响。我们将进行更为全面的法规和政策分析，了解行业发展中的潜在法律风险和合规挑战。通过充分了解和遵守相关法规，压磁应力计项目将确保在法律框架内合法合规运营，为压磁应力计项目的稳健发展提供有力支持。</w:t>
      </w:r>
    </w:p>
    <w:p>
      <w:pPr>
        <w:pStyle w:val="Heading2"/>
        <w:ind w:firstLine="560" w:firstLineChars="200"/>
        <w:rPr>
          <w:rFonts w:ascii="仿宋" w:eastAsia="仿宋" w:hAnsi="仿宋" w:cs="仿宋" w:hint="eastAsia"/>
          <w:sz w:val="28"/>
          <w:lang w:eastAsia="zh-CN"/>
        </w:rPr>
      </w:pPr>
      <w:bookmarkStart w:id="12" w:name="_Toc11310"/>
      <w:r>
        <w:rPr>
          <w:rFonts w:ascii="仿宋" w:eastAsia="仿宋" w:hAnsi="仿宋" w:cs="仿宋" w:hint="eastAsia"/>
          <w:sz w:val="28"/>
          <w:lang w:eastAsia="zh-CN"/>
        </w:rPr>
        <w:t>(二)、压磁应力计项目建设必要性分析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建设的迫切性源于对行业发展趋势的深刻洞察。我们正处于一个行业变革的时代，科技创新、数字化转型成为企业发展的关键动力。压磁应力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建设不仅仅是为了跟上潮流，更是为了通过技术创新推动企业的持续发展。通过引入先进的技术和解决方案，压磁应力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磁应力计项目的建设成为必然选择，通过提高产品质量、拓展服务领域，从而在竞争中获得更多的机会。压磁应力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磁应力计项目建设的必要性体现在对客户需求更精准的满足。通过压磁应力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建设的背后是对企业持续创新的追求。只有通过不断创新，企业才能在竞争中立于不败之地。压磁应力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659"/>
      <w:r>
        <w:rPr>
          <w:rFonts w:ascii="仿宋" w:eastAsia="仿宋" w:hAnsi="仿宋" w:cs="仿宋" w:hint="eastAsia"/>
          <w:sz w:val="28"/>
          <w:lang w:eastAsia="zh-CN"/>
        </w:rPr>
        <w:t>四、压磁应力计项目可持续发展</w:t>
      </w:r>
      <w:bookmarkEnd w:id="13"/>
    </w:p>
    <w:p>
      <w:pPr>
        <w:pStyle w:val="Heading2"/>
        <w:rPr>
          <w:rFonts w:ascii="仿宋" w:eastAsia="仿宋" w:hAnsi="仿宋" w:cs="仿宋" w:hint="eastAsia"/>
          <w:lang w:eastAsia="zh-CN"/>
        </w:rPr>
      </w:pPr>
      <w:bookmarkStart w:id="14" w:name="_Toc1106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磁应力计项目中，压磁应力计项目团队着眼于未来，明确了可持续发展的战略方向。制定的具体可持续发展目标包括降低资源使用、采用环保技术、最大化社会效益等。这一步骤不仅有助于压磁应力计项目在环保和社会责任方面达到最高标准，也为未来提供了明确的指引，确保压磁应力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可持续实践的融入压磁应力计项目管理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磁应力计项目管理周期。从压磁应力计项目规划开始，压磁应力计项目团队就考虑了环境和社会的因素。在执行阶段，压磁应力计项目团队积极推动绿色技术的应用，优化资源利用。此外，关注员工的社会责任，通过培训和沟通活动提高员工对可持续发展的认知，使他们能够在日常工作中践行可持续实践。这些举措不仅为压磁应力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0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扎根于压磁应力计项目的可持续发展理念，我们深信环保与社会责任是压磁应力计项目成功的关键支柱。在压磁应力计项目的每一步，我们都致力于通过创新和实践，履行对环境和社会的坚定责任。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团队通过引入先进的环保技术、建立高效的废物处理系统以及推动能源节约措施，积极履行环保责任。定期的环保监测和评估确保压磁应力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压磁应力计项目不仅致力于自身可持续发展，还注重对社会的回馈。通过支持社区压磁应力计项目、参与慈善事业、提供培训机会等方式，压磁应力计项目积极履行社会责任。与当地社区建立积极互动，关注员工的工作与生活平衡，以及员工的身心健康，是压磁应力计项目在社会责任层面的关键举措。这样的实践不仅增强了压磁应力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709"/>
      <w:r>
        <w:rPr>
          <w:rFonts w:ascii="仿宋" w:eastAsia="仿宋" w:hAnsi="仿宋" w:cs="仿宋" w:hint="eastAsia"/>
          <w:sz w:val="28"/>
          <w:lang w:eastAsia="zh-CN"/>
        </w:rPr>
        <w:t>五、压磁应力计项目概论</w:t>
      </w:r>
      <w:bookmarkEnd w:id="16"/>
    </w:p>
    <w:p>
      <w:pPr>
        <w:pStyle w:val="Heading2"/>
        <w:rPr>
          <w:rFonts w:ascii="仿宋" w:eastAsia="仿宋" w:hAnsi="仿宋" w:cs="仿宋" w:hint="eastAsia"/>
          <w:lang w:eastAsia="zh-CN"/>
        </w:rPr>
      </w:pPr>
      <w:bookmarkStart w:id="17" w:name="_Toc822"/>
      <w:r>
        <w:rPr>
          <w:rFonts w:ascii="仿宋" w:eastAsia="仿宋" w:hAnsi="仿宋" w:cs="仿宋" w:hint="eastAsia"/>
          <w:lang w:eastAsia="zh-CN"/>
        </w:rPr>
        <w:t>(一)、压磁应力计项目概况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的起源追溯至对市场的深入洞察。市场的不断演变与变革为压磁应力计项目提供了难得的机遇。当前市场存在的需求缺口和变革的大环境共同构成了压磁应力计项目的背景。这个压磁应力计项目旨在充分利用市场机遇，填补行业中尚未满足的需求，为客户提供全新的解决方案。市场的变革和需求的增长使得这个压磁应力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压磁应力计项目名称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正式命名为压磁应力计。这个名称不仅仅是一个标识，更代表了压磁应力计项目的核心理念和愿景。它蕴含着压磁应力计项目所要解决问题的关键字，具有强烈的表达和辨识度，为压磁应力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压磁应力计项目目标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压磁应力计项目的核心目标是提供一种全新、高效的解决方案，满足客户日益增长的需求。压磁应力计项目追求的不仅仅是满足市场需求，更是在市场中获得卓越的竞争优势。通过不断提升产品或服务的质量和创新水平，压磁应力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压磁应力计项目范围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全面涵盖了产品研发、制造、市场推广和售后服务，确保从产品设计到最终用户体验的全方位关注。这一全面的压磁应力计项目范围是为了确保压磁应力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压磁应力计项目时间表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压磁应力计项目计划在未来18个月内完成，包括研发、测试、市场试点和正式推出等不同阶段。这个时间表的合理设计是为了确保压磁应力计项目各个阶段的顺利推进，以便按时交付高质量的成果。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压磁应力计项目预算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压磁应力计项目总预算估算为XX百万美元，主要分配在研发、市场推广、人员培训和运营等方面。这一充足的预算为压磁应力计项目提供了充足的资源，确保压磁应力计项目在各个方面都能取得优异的表现。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压磁应力计项目风险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可能面临的风险包括市场接受度低、技术难题、竞争激烈等。压磁应力计项目团队已经制定了相应的风险应对计划，通过前瞻性的风险管理，确保压磁应力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压磁应力计项目团队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https://d.book118.com/446232105023010054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F7B65"/>
    <w:rsid w:val="17BF7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32105023010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2024-02-23T09:57:00Z</dcterms:created>
  <dcterms:modified xsi:type="dcterms:W3CDTF">2024-02-23T09:57:50Z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D036CEF1A3D2467C845E69A02D29BA62_11</vt:lpwstr>
  </property>
  <property fmtid="{D5CDD505-2E9C-101B-9397-08002B2CF9AE}" pid="3" name="KSOProductBuildVer">
    <vt:lpwstr>2052-12.1.0.16250</vt:lpwstr>
  </property>
</Properties>
</file>