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669" w:rsidP="00235669">
      <w:pPr>
        <w:widowControl/>
        <w:spacing w:before="100" w:beforeAutospacing="1" w:after="100" w:afterAutospacing="1"/>
        <w:jc w:val="left"/>
        <w:rPr>
          <w:rFonts w:ascii="宋体" w:hAnsi="宋体" w:cs="宋体" w:hint="eastAsia"/>
          <w:color w:val="3C3C3C"/>
          <w:kern w:val="0"/>
          <w:sz w:val="18"/>
          <w:szCs w:val="18"/>
        </w:rPr>
      </w:pPr>
      <w:r>
        <w:rPr>
          <w:rFonts w:ascii="宋体" w:hAnsi="宋体" w:cs="宋体" w:hint="eastAsia"/>
          <w:color w:val="3C3C3C"/>
          <w:kern w:val="0"/>
          <w:sz w:val="28"/>
          <w:szCs w:val="28"/>
        </w:rPr>
        <w:t>微观经济学</w:t>
      </w:r>
    </w:p>
    <w:p w:rsidR="00235669" w:rsidRPr="00A6658E" w:rsidP="00235669">
      <w:pPr>
        <w:widowControl/>
        <w:spacing w:before="100" w:beforeAutospacing="1" w:after="100" w:afterAutospacing="1"/>
        <w:jc w:val="left"/>
        <w:rPr>
          <w:rFonts w:ascii="宋体" w:hAnsi="宋体" w:cs="宋体"/>
          <w:color w:val="3C3C3C"/>
          <w:kern w:val="0"/>
          <w:sz w:val="18"/>
          <w:szCs w:val="18"/>
        </w:rPr>
      </w:pPr>
      <w:r w:rsidRPr="00A6658E">
        <w:rPr>
          <w:rFonts w:ascii="宋体" w:hAnsi="宋体" w:cs="宋体" w:hint="eastAsia"/>
          <w:color w:val="3C3C3C"/>
          <w:kern w:val="0"/>
          <w:sz w:val="18"/>
          <w:szCs w:val="18"/>
        </w:rPr>
        <w:t>第一章</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绪论</w:t>
      </w:r>
      <w:r w:rsidRPr="00A6658E">
        <w:rPr>
          <w:rFonts w:ascii="宋体" w:cs="宋体"/>
          <w:color w:val="3C3C3C"/>
          <w:kern w:val="0"/>
          <w:sz w:val="18"/>
          <w:szCs w:val="18"/>
        </w:rPr>
        <w:br/>
      </w:r>
      <w:r w:rsidRPr="00A6658E">
        <w:rPr>
          <w:rFonts w:ascii="宋体" w:hAnsi="宋体" w:cs="宋体" w:hint="eastAsia"/>
          <w:color w:val="3C3C3C"/>
          <w:kern w:val="0"/>
          <w:sz w:val="18"/>
          <w:szCs w:val="18"/>
        </w:rPr>
        <w:t>一、西方经济学的研究对象及其内容</w:t>
      </w:r>
      <w:r w:rsidRPr="00A6658E">
        <w:rPr>
          <w:rFonts w:ascii="宋体" w:cs="宋体"/>
          <w:color w:val="3C3C3C"/>
          <w:kern w:val="0"/>
          <w:sz w:val="18"/>
          <w:szCs w:val="18"/>
        </w:rPr>
        <w:br/>
      </w:r>
      <w:r w:rsidRPr="00A6658E">
        <w:rPr>
          <w:rFonts w:ascii="宋体" w:hAnsi="宋体" w:cs="宋体" w:hint="eastAsia"/>
          <w:color w:val="3C3C3C"/>
          <w:kern w:val="0"/>
          <w:sz w:val="18"/>
          <w:szCs w:val="18"/>
        </w:rPr>
        <w:t>经济学是研究如何将稀缺的资源有效的配量给相互竞争的用途之中，以使人类欲望得到最大限度满足的科学。自从莱昂内尔</w:t>
      </w:r>
      <w:r w:rsidRPr="00A6658E">
        <w:rPr>
          <w:rFonts w:ascii="宋体" w:cs="宋体"/>
          <w:color w:val="3C3C3C"/>
          <w:kern w:val="0"/>
          <w:sz w:val="18"/>
          <w:szCs w:val="18"/>
        </w:rPr>
        <w:t>.</w:t>
      </w:r>
      <w:r w:rsidRPr="00A6658E">
        <w:rPr>
          <w:rFonts w:ascii="宋体" w:hAnsi="宋体" w:cs="宋体" w:hint="eastAsia"/>
          <w:color w:val="3C3C3C"/>
          <w:kern w:val="0"/>
          <w:sz w:val="18"/>
          <w:szCs w:val="18"/>
        </w:rPr>
        <w:t>罗宾斯于</w:t>
      </w:r>
      <w:r w:rsidRPr="00A6658E">
        <w:rPr>
          <w:rFonts w:ascii="宋体" w:hAnsi="宋体" w:cs="宋体"/>
          <w:color w:val="3C3C3C"/>
          <w:kern w:val="0"/>
          <w:sz w:val="18"/>
          <w:szCs w:val="18"/>
        </w:rPr>
        <w:t>1936</w:t>
      </w:r>
      <w:r w:rsidRPr="00A6658E">
        <w:rPr>
          <w:rFonts w:ascii="宋体" w:hAnsi="宋体" w:cs="宋体" w:hint="eastAsia"/>
          <w:color w:val="3C3C3C"/>
          <w:kern w:val="0"/>
          <w:sz w:val="18"/>
          <w:szCs w:val="18"/>
        </w:rPr>
        <w:t>年对经济学下了上述定义以来，这个定义就一直在英美等国教科书中占统治地位。时下经常见诸国内报刊文献的</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现代西方经济学</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一词，大多也都在这个意义上使用。</w:t>
      </w:r>
      <w:r w:rsidRPr="00A6658E">
        <w:rPr>
          <w:rFonts w:ascii="宋体" w:cs="宋体"/>
          <w:color w:val="3C3C3C"/>
          <w:kern w:val="0"/>
          <w:sz w:val="18"/>
          <w:szCs w:val="18"/>
        </w:rPr>
        <w:br/>
      </w:r>
      <w:r w:rsidRPr="00A6658E">
        <w:rPr>
          <w:rFonts w:ascii="宋体" w:hAnsi="宋体" w:cs="宋体" w:hint="eastAsia"/>
          <w:color w:val="3C3C3C"/>
          <w:kern w:val="0"/>
          <w:sz w:val="18"/>
          <w:szCs w:val="18"/>
        </w:rPr>
        <w:t>自从凯恩斯的名著《就业、利息和货币通论》于</w:t>
      </w:r>
      <w:r w:rsidRPr="00A6658E">
        <w:rPr>
          <w:rFonts w:ascii="宋体" w:hAnsi="宋体" w:cs="宋体"/>
          <w:color w:val="3C3C3C"/>
          <w:kern w:val="0"/>
          <w:sz w:val="18"/>
          <w:szCs w:val="18"/>
        </w:rPr>
        <w:t>1936</w:t>
      </w:r>
      <w:r w:rsidRPr="00A6658E">
        <w:rPr>
          <w:rFonts w:ascii="宋体" w:hAnsi="宋体" w:cs="宋体" w:hint="eastAsia"/>
          <w:color w:val="3C3C3C"/>
          <w:kern w:val="0"/>
          <w:sz w:val="18"/>
          <w:szCs w:val="18"/>
        </w:rPr>
        <w:t>年发表之后，西方经济学界对经济学的研究便分为两个局部：微观经济学与宏观经济学。微观经济学使以单个经济主体</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作为消费者的单个家庭或个人，作为生产者的单个厂商或企业，以及单个产品或生产要素市场</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为研究对象，研究单个经济主体而对既定的资源约束时如何进行选择的科学。宏观经济学那么以整个国民经济为研究对象，其主要着眼于对经济总量的研究。</w:t>
      </w:r>
      <w:r w:rsidRPr="00A6658E">
        <w:rPr>
          <w:rFonts w:ascii="宋体" w:cs="宋体"/>
          <w:color w:val="3C3C3C"/>
          <w:kern w:val="0"/>
          <w:sz w:val="18"/>
          <w:szCs w:val="18"/>
        </w:rPr>
        <w:br/>
      </w:r>
      <w:r w:rsidRPr="00A6658E">
        <w:rPr>
          <w:rFonts w:ascii="宋体" w:hAnsi="宋体" w:cs="宋体" w:hint="eastAsia"/>
          <w:color w:val="3C3C3C"/>
          <w:kern w:val="0"/>
          <w:sz w:val="18"/>
          <w:szCs w:val="18"/>
        </w:rPr>
        <w:t>二、微观经济学的两个根本假设</w:t>
      </w:r>
      <w:r w:rsidRPr="00A6658E">
        <w:rPr>
          <w:rFonts w:ascii="宋体" w:cs="宋体"/>
          <w:color w:val="3C3C3C"/>
          <w:kern w:val="0"/>
          <w:sz w:val="18"/>
          <w:szCs w:val="18"/>
        </w:rPr>
        <w:br/>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经济人</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假设和</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完全信息</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假设，前者假设人总以利已作为其行为的根本动力，具体而言是指人们要么在给定的经济代价下追求自身经济利益的最大化，要么是寻求给定经济利益下所付出的经济代价的最小值。</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完全信息</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假设指经济行为主体对相关经济馆况具备完全的信息，在古典价格分析中往往隐含这点假设，但我们可以看到，在后而的相关章节中这一假设条件被极大地放松了。</w:t>
      </w:r>
      <w:r w:rsidRPr="00A6658E">
        <w:rPr>
          <w:rFonts w:ascii="宋体" w:cs="宋体"/>
          <w:color w:val="3C3C3C"/>
          <w:kern w:val="0"/>
          <w:sz w:val="18"/>
          <w:szCs w:val="18"/>
        </w:rPr>
        <w:br/>
      </w:r>
      <w:r w:rsidRPr="00A6658E">
        <w:rPr>
          <w:rFonts w:ascii="宋体" w:hAnsi="宋体" w:cs="宋体" w:hint="eastAsia"/>
          <w:color w:val="3C3C3C"/>
          <w:kern w:val="0"/>
          <w:sz w:val="18"/>
          <w:szCs w:val="18"/>
        </w:rPr>
        <w:t>三、实证分析与标准分析</w:t>
      </w:r>
      <w:r w:rsidRPr="00A6658E">
        <w:rPr>
          <w:rFonts w:ascii="宋体" w:cs="宋体"/>
          <w:color w:val="3C3C3C"/>
          <w:kern w:val="0"/>
          <w:sz w:val="18"/>
          <w:szCs w:val="18"/>
        </w:rPr>
        <w:br/>
      </w:r>
      <w:r w:rsidRPr="00A6658E">
        <w:rPr>
          <w:rFonts w:ascii="宋体" w:hAnsi="宋体" w:cs="宋体" w:hint="eastAsia"/>
          <w:color w:val="3C3C3C"/>
          <w:kern w:val="0"/>
          <w:sz w:val="18"/>
          <w:szCs w:val="18"/>
        </w:rPr>
        <w:t>实证分析是描述经济现象</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是什么</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以及社会经济问题实际上是如何解决的。在揭示有关经济变量之间的函数关系和因果关系。</w:t>
      </w:r>
      <w:r w:rsidRPr="00A6658E">
        <w:rPr>
          <w:rFonts w:ascii="宋体" w:cs="宋体"/>
          <w:color w:val="3C3C3C"/>
          <w:kern w:val="0"/>
          <w:sz w:val="18"/>
          <w:szCs w:val="18"/>
        </w:rPr>
        <w:br/>
      </w:r>
      <w:r w:rsidRPr="00A6658E">
        <w:rPr>
          <w:rFonts w:ascii="宋体" w:hAnsi="宋体" w:cs="宋体" w:hint="eastAsia"/>
          <w:color w:val="3C3C3C"/>
          <w:kern w:val="0"/>
          <w:sz w:val="18"/>
          <w:szCs w:val="18"/>
        </w:rPr>
        <w:t>标准分析是研究经济活动</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应该是什么</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以及社会经济问题应该是怎样解决的。这种方法通常要以一定的价值判断为根底，提出某些准那么作为经济理论的前提和制定政策的依据，并考察如何才能符合这些准那么。</w:t>
      </w:r>
      <w:r w:rsidRPr="00A6658E">
        <w:rPr>
          <w:rFonts w:ascii="宋体" w:cs="宋体"/>
          <w:color w:val="3C3C3C"/>
          <w:kern w:val="0"/>
          <w:sz w:val="18"/>
          <w:szCs w:val="18"/>
        </w:rPr>
        <w:br/>
      </w:r>
      <w:r w:rsidRPr="00A6658E">
        <w:rPr>
          <w:rFonts w:ascii="宋体" w:hAnsi="宋体" w:cs="宋体" w:hint="eastAsia"/>
          <w:color w:val="3C3C3C"/>
          <w:kern w:val="0"/>
          <w:sz w:val="18"/>
          <w:szCs w:val="18"/>
        </w:rPr>
        <w:t>四、均衡分析与边际分析</w:t>
      </w:r>
      <w:r w:rsidRPr="00A6658E">
        <w:rPr>
          <w:rFonts w:ascii="宋体" w:cs="宋体"/>
          <w:color w:val="3C3C3C"/>
          <w:kern w:val="0"/>
          <w:sz w:val="18"/>
          <w:szCs w:val="18"/>
        </w:rPr>
        <w:br/>
      </w:r>
      <w:r w:rsidRPr="00A6658E">
        <w:rPr>
          <w:rFonts w:ascii="宋体" w:hAnsi="宋体" w:cs="宋体" w:hint="eastAsia"/>
          <w:color w:val="3C3C3C"/>
          <w:kern w:val="0"/>
          <w:sz w:val="18"/>
          <w:szCs w:val="18"/>
        </w:rPr>
        <w:t>在经济分析中，均衡指的是这样一种均衡状态：各个经济决策主体</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如消费者、厂商等等</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所做出的决策正好相容，并且在外界条件不变的情况下，每个人都不会愿意再调整自己的决策，从而不再改变其经济行为。均衡分析包括局部均衡分析和一般均衡分析。在均衡状态下．当事人的决策的最优化是通过边际分析来实现的</w:t>
      </w:r>
      <w:r w:rsidRPr="00A6658E">
        <w:rPr>
          <w:rFonts w:ascii="宋体" w:hAnsi="宋体" w:cs="宋体"/>
          <w:color w:val="3C3C3C"/>
          <w:kern w:val="0"/>
          <w:sz w:val="18"/>
          <w:szCs w:val="18"/>
        </w:rPr>
        <w:t>e</w:t>
      </w:r>
      <w:r w:rsidRPr="00A6658E">
        <w:rPr>
          <w:rFonts w:ascii="宋体" w:hAnsi="宋体" w:cs="宋体" w:hint="eastAsia"/>
          <w:color w:val="3C3C3C"/>
          <w:kern w:val="0"/>
          <w:sz w:val="18"/>
          <w:szCs w:val="18"/>
        </w:rPr>
        <w:t>所谓边际，指的是一个微小的增量带来的变化，即高等数学中微分的含义。</w:t>
      </w:r>
      <w:r w:rsidRPr="00A6658E">
        <w:rPr>
          <w:rFonts w:ascii="宋体" w:cs="宋体"/>
          <w:color w:val="3C3C3C"/>
          <w:kern w:val="0"/>
          <w:sz w:val="18"/>
          <w:szCs w:val="18"/>
        </w:rPr>
        <w:br/>
      </w:r>
      <w:r w:rsidRPr="00A6658E">
        <w:rPr>
          <w:rFonts w:ascii="宋体" w:hAnsi="宋体" w:cs="宋体" w:hint="eastAsia"/>
          <w:color w:val="3C3C3C"/>
          <w:kern w:val="0"/>
          <w:sz w:val="18"/>
          <w:szCs w:val="18"/>
        </w:rPr>
        <w:t>五、静态分析、比拟静态分析和动态分析</w:t>
      </w:r>
      <w:r w:rsidRPr="00A6658E">
        <w:rPr>
          <w:rFonts w:ascii="宋体" w:cs="宋体"/>
          <w:color w:val="3C3C3C"/>
          <w:kern w:val="0"/>
          <w:sz w:val="18"/>
          <w:szCs w:val="18"/>
        </w:rPr>
        <w:br/>
      </w:r>
      <w:r w:rsidRPr="00A6658E">
        <w:rPr>
          <w:rFonts w:ascii="宋体" w:hAnsi="宋体" w:cs="宋体" w:hint="eastAsia"/>
          <w:color w:val="3C3C3C"/>
          <w:kern w:val="0"/>
          <w:sz w:val="18"/>
          <w:szCs w:val="18"/>
        </w:rPr>
        <w:t>在经济分析中，按照是否考虑时间因素，均衡分析分为：静态分析、比拟静态分析和动态分桥。所谓静态分析就是分析经济现象的均衡状态以及有关经济变量处于均衡状态所必须具备的条件，但并不管及到达均衡状态的过程，即完全不考虑时间因素。比拟酷态分析就是分析条件变化后经济现象均衡状态的相应变化，以及有关经济变量到达新的均衡状态时的相应变化。动态分析是指考虑时间因素对所有均衡状态向新的均衡状态变动过程的分析。</w:t>
      </w:r>
      <w:r w:rsidRPr="00A6658E">
        <w:rPr>
          <w:rFonts w:ascii="宋体" w:hAnsi="宋体" w:cs="宋体"/>
          <w:color w:val="3C3C3C"/>
          <w:kern w:val="0"/>
          <w:sz w:val="18"/>
          <w:szCs w:val="18"/>
        </w:rPr>
        <w:t xml:space="preserve"> </w:t>
      </w:r>
    </w:p>
    <w:p w:rsidR="00235669" w:rsidRPr="00A6658E" w:rsidP="00235669">
      <w:pPr>
        <w:widowControl/>
        <w:spacing w:before="100" w:beforeAutospacing="1" w:after="100" w:afterAutospacing="1"/>
        <w:jc w:val="left"/>
        <w:rPr>
          <w:rFonts w:ascii="宋体" w:hAnsi="宋体" w:cs="宋体"/>
          <w:color w:val="3C3C3C"/>
          <w:kern w:val="0"/>
          <w:sz w:val="18"/>
          <w:szCs w:val="18"/>
        </w:rPr>
        <w:sectPr w:rsidSect="00716DB4">
          <w:pgSz w:w="11906" w:h="16838"/>
          <w:pgMar w:top="1162" w:right="1270" w:bottom="1162" w:left="1230" w:header="851" w:footer="992" w:gutter="0"/>
          <w:cols w:space="425"/>
          <w:docGrid w:type="lines" w:linePitch="312"/>
        </w:sectPr>
      </w:pPr>
      <w:r w:rsidRPr="00A6658E">
        <w:rPr>
          <w:rFonts w:ascii="宋体" w:hAnsi="宋体" w:cs="宋体" w:hint="eastAsia"/>
          <w:color w:val="3C3C3C"/>
          <w:kern w:val="0"/>
          <w:sz w:val="18"/>
          <w:szCs w:val="18"/>
        </w:rPr>
        <w:t>第二章</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需求供应与均衡价格</w:t>
      </w:r>
      <w:r w:rsidRPr="00A6658E">
        <w:rPr>
          <w:rFonts w:ascii="宋体" w:cs="宋体"/>
          <w:color w:val="3C3C3C"/>
          <w:kern w:val="0"/>
          <w:sz w:val="18"/>
          <w:szCs w:val="18"/>
        </w:rPr>
        <w:br/>
      </w:r>
      <w:r w:rsidRPr="00A6658E">
        <w:rPr>
          <w:rFonts w:ascii="宋体" w:hAnsi="宋体" w:cs="宋体" w:hint="eastAsia"/>
          <w:color w:val="3C3C3C"/>
          <w:kern w:val="0"/>
          <w:sz w:val="18"/>
          <w:szCs w:val="18"/>
        </w:rPr>
        <w:t>一、需求与需求法那么</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个人需求</w:t>
      </w:r>
      <w:r w:rsidRPr="00A6658E">
        <w:rPr>
          <w:rFonts w:ascii="宋体" w:cs="宋体"/>
          <w:color w:val="3C3C3C"/>
          <w:kern w:val="0"/>
          <w:sz w:val="18"/>
          <w:szCs w:val="18"/>
        </w:rPr>
        <w:br/>
      </w:r>
      <w:r w:rsidRPr="00A6658E">
        <w:rPr>
          <w:rFonts w:ascii="宋体" w:hAnsi="宋体" w:cs="宋体" w:hint="eastAsia"/>
          <w:color w:val="3C3C3C"/>
          <w:kern w:val="0"/>
          <w:sz w:val="18"/>
          <w:szCs w:val="18"/>
        </w:rPr>
        <w:t>个人需求指一个人在某一特定期间内</w:t>
      </w:r>
      <w:r w:rsidRPr="00A6658E">
        <w:rPr>
          <w:rFonts w:ascii="宋体" w:cs="宋体"/>
          <w:color w:val="3C3C3C"/>
          <w:kern w:val="0"/>
          <w:sz w:val="18"/>
          <w:szCs w:val="18"/>
        </w:rPr>
        <w:t>,</w:t>
      </w:r>
      <w:r w:rsidRPr="00A6658E">
        <w:rPr>
          <w:rFonts w:ascii="宋体" w:hAnsi="宋体" w:cs="宋体" w:hint="eastAsia"/>
          <w:color w:val="3C3C3C"/>
          <w:kern w:val="0"/>
          <w:sz w:val="18"/>
          <w:szCs w:val="18"/>
        </w:rPr>
        <w:t>在各种可能的价格条件下</w:t>
      </w:r>
      <w:r w:rsidRPr="00A6658E">
        <w:rPr>
          <w:rFonts w:ascii="宋体" w:cs="宋体"/>
          <w:color w:val="3C3C3C"/>
          <w:kern w:val="0"/>
          <w:sz w:val="18"/>
          <w:szCs w:val="18"/>
        </w:rPr>
        <w:t>,</w:t>
      </w:r>
      <w:r w:rsidRPr="00A6658E">
        <w:rPr>
          <w:rFonts w:ascii="宋体" w:hAnsi="宋体" w:cs="宋体" w:hint="eastAsia"/>
          <w:color w:val="3C3C3C"/>
          <w:kern w:val="0"/>
          <w:sz w:val="18"/>
          <w:szCs w:val="18"/>
        </w:rPr>
        <w:t>其愿意并且能够购置的某种商品的各种数量。个人对于某种商品产生需求必须具备两个条件：〔</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〕个人具有购置意愿，〔</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〕个人具有支付能力。没有支付能力的购置意愿只是自然需要而不构成需求。</w:t>
      </w:r>
      <w:r w:rsidRPr="00A6658E">
        <w:rPr>
          <w:rFonts w:ascii="宋体" w:cs="宋体"/>
          <w:color w:val="3C3C3C"/>
          <w:kern w:val="0"/>
          <w:sz w:val="18"/>
          <w:szCs w:val="18"/>
        </w:rPr>
        <w:br/>
      </w:r>
      <w:r w:rsidRPr="00A6658E">
        <w:rPr>
          <w:rFonts w:ascii="宋体" w:hAnsi="宋体" w:cs="宋体" w:hint="eastAsia"/>
          <w:color w:val="3C3C3C"/>
          <w:kern w:val="0"/>
          <w:sz w:val="18"/>
          <w:szCs w:val="18"/>
        </w:rPr>
        <w:t>可以用以下函数表达式来表示需求：</w:t>
      </w:r>
      <w:r w:rsidRPr="00A6658E">
        <w:rPr>
          <w:rFonts w:ascii="宋体" w:hAnsi="宋体" w:cs="宋体"/>
          <w:color w:val="3C3C3C"/>
          <w:kern w:val="0"/>
          <w:sz w:val="18"/>
          <w:szCs w:val="18"/>
        </w:rPr>
        <w:t xml:space="preserve"> </w:t>
        <w:br/>
        <w:t>Qd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f(P</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A)</w:t>
        <w:br/>
      </w:r>
      <w:r w:rsidRPr="00A6658E">
        <w:rPr>
          <w:rFonts w:ascii="宋体" w:hAnsi="宋体" w:cs="宋体" w:hint="eastAsia"/>
          <w:color w:val="3C3C3C"/>
          <w:kern w:val="0"/>
          <w:sz w:val="18"/>
          <w:szCs w:val="18"/>
        </w:rPr>
        <w:t>式中</w:t>
      </w:r>
      <w:r w:rsidRPr="00A6658E">
        <w:rPr>
          <w:rFonts w:ascii="宋体" w:hAnsi="宋体" w:cs="宋体"/>
          <w:color w:val="3C3C3C"/>
          <w:kern w:val="0"/>
          <w:sz w:val="18"/>
          <w:szCs w:val="18"/>
        </w:rPr>
        <w:t>P---</w:t>
      </w:r>
      <w:r w:rsidRPr="00A6658E">
        <w:rPr>
          <w:rFonts w:ascii="宋体" w:hAnsi="宋体" w:cs="宋体" w:hint="eastAsia"/>
          <w:color w:val="3C3C3C"/>
          <w:kern w:val="0"/>
          <w:sz w:val="18"/>
          <w:szCs w:val="18"/>
        </w:rPr>
        <w:t>商品本身的价格；</w:t>
      </w:r>
      <w:r w:rsidRPr="00A6658E">
        <w:rPr>
          <w:rFonts w:ascii="宋体" w:hAnsi="宋体" w:cs="宋体"/>
          <w:color w:val="3C3C3C"/>
          <w:kern w:val="0"/>
          <w:sz w:val="18"/>
          <w:szCs w:val="18"/>
        </w:rPr>
        <w:t>Pc--</w:t>
      </w:r>
      <w:r w:rsidRPr="00A6658E">
        <w:rPr>
          <w:rFonts w:ascii="宋体" w:hAnsi="宋体" w:cs="宋体" w:hint="eastAsia"/>
          <w:color w:val="3C3C3C"/>
          <w:kern w:val="0"/>
          <w:sz w:val="18"/>
          <w:szCs w:val="18"/>
        </w:rPr>
        <w:t>互补性商品的价格；</w:t>
      </w:r>
      <w:r w:rsidRPr="00A6658E">
        <w:rPr>
          <w:rFonts w:ascii="宋体" w:hAnsi="宋体" w:cs="宋体"/>
          <w:color w:val="3C3C3C"/>
          <w:kern w:val="0"/>
          <w:sz w:val="18"/>
          <w:szCs w:val="18"/>
        </w:rPr>
        <w:t>Ps-</w:t>
      </w:r>
      <w:r w:rsidRPr="00A6658E">
        <w:rPr>
          <w:rFonts w:ascii="宋体" w:hAnsi="宋体" w:cs="宋体" w:hint="eastAsia"/>
          <w:color w:val="3C3C3C"/>
          <w:kern w:val="0"/>
          <w:sz w:val="18"/>
          <w:szCs w:val="18"/>
        </w:rPr>
        <w:t>－替代性商品的价格；</w:t>
      </w:r>
      <w:r w:rsidRPr="00A6658E">
        <w:rPr>
          <w:rFonts w:ascii="宋体" w:hAnsi="宋体" w:cs="宋体"/>
          <w:color w:val="3C3C3C"/>
          <w:kern w:val="0"/>
          <w:sz w:val="18"/>
          <w:szCs w:val="18"/>
        </w:rPr>
        <w:t xml:space="preserve"> I-</w:t>
      </w:r>
      <w:r w:rsidRPr="00A6658E">
        <w:rPr>
          <w:rFonts w:ascii="宋体" w:hAnsi="宋体" w:cs="宋体" w:hint="eastAsia"/>
          <w:color w:val="3C3C3C"/>
          <w:kern w:val="0"/>
          <w:sz w:val="18"/>
          <w:szCs w:val="18"/>
        </w:rPr>
        <w:t>－个人收人水平；</w:t>
      </w:r>
      <w:r w:rsidRPr="00A6658E">
        <w:rPr>
          <w:rFonts w:ascii="宋体" w:hAnsi="宋体" w:cs="宋体"/>
          <w:color w:val="3C3C3C"/>
          <w:kern w:val="0"/>
          <w:sz w:val="18"/>
          <w:szCs w:val="18"/>
        </w:rPr>
        <w:t xml:space="preserve"> T--</w:t>
      </w:r>
      <w:r w:rsidRPr="00A6658E">
        <w:rPr>
          <w:rFonts w:ascii="宋体" w:hAnsi="宋体" w:cs="宋体" w:hint="eastAsia"/>
          <w:color w:val="3C3C3C"/>
          <w:kern w:val="0"/>
          <w:sz w:val="18"/>
          <w:szCs w:val="18"/>
        </w:rPr>
        <w:t>个人嗜好；</w:t>
      </w:r>
      <w:r w:rsidRPr="00A6658E">
        <w:rPr>
          <w:rFonts w:ascii="宋体" w:hAnsi="宋体" w:cs="宋体"/>
          <w:color w:val="3C3C3C"/>
          <w:kern w:val="0"/>
          <w:sz w:val="18"/>
          <w:szCs w:val="18"/>
        </w:rPr>
        <w:t>Pe</w:t>
      </w:r>
      <w:r w:rsidRPr="00A6658E">
        <w:rPr>
          <w:rFonts w:ascii="宋体" w:hAnsi="宋体" w:cs="宋体" w:hint="eastAsia"/>
          <w:color w:val="3C3C3C"/>
          <w:kern w:val="0"/>
          <w:sz w:val="18"/>
          <w:szCs w:val="18"/>
        </w:rPr>
        <w:t>一－个人对未来价格的预期。</w:t>
      </w:r>
      <w:r w:rsidRPr="00A6658E">
        <w:rPr>
          <w:rFonts w:ascii="宋体" w:cs="宋体"/>
          <w:color w:val="3C3C3C"/>
          <w:kern w:val="0"/>
          <w:sz w:val="18"/>
          <w:szCs w:val="18"/>
        </w:rPr>
        <w:br/>
      </w:r>
      <w:r w:rsidRPr="00A6658E">
        <w:rPr>
          <w:rFonts w:ascii="宋体" w:hAnsi="宋体" w:cs="宋体" w:hint="eastAsia"/>
          <w:color w:val="3C3C3C"/>
          <w:kern w:val="0"/>
          <w:sz w:val="18"/>
          <w:szCs w:val="18"/>
        </w:rPr>
        <w:t>通常，在经济学中个人需求可有如下三种表示形式：需求表，需求曲线，需求函数。</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．需求的变动与需求量的变动</w:t>
      </w:r>
      <w:r w:rsidRPr="00A6658E">
        <w:rPr>
          <w:rFonts w:ascii="宋体" w:cs="宋体"/>
          <w:color w:val="3C3C3C"/>
          <w:kern w:val="0"/>
          <w:sz w:val="18"/>
          <w:szCs w:val="18"/>
        </w:rPr>
        <w:br/>
      </w:r>
      <w:r w:rsidRPr="00A6658E">
        <w:rPr>
          <w:rFonts w:ascii="宋体" w:hAnsi="宋体" w:cs="宋体" w:hint="eastAsia"/>
          <w:color w:val="3C3C3C"/>
          <w:kern w:val="0"/>
          <w:sz w:val="18"/>
          <w:szCs w:val="18"/>
        </w:rPr>
        <w:t>需求量的变动指在其他条件不变的情况下</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如</w:t>
      </w:r>
      <w:r w:rsidRPr="00A6658E">
        <w:rPr>
          <w:rFonts w:ascii="宋体" w:hAnsi="宋体" w:cs="宋体"/>
          <w:color w:val="3C3C3C"/>
          <w:kern w:val="0"/>
          <w:sz w:val="18"/>
          <w:szCs w:val="18"/>
        </w:rPr>
        <w:t>Pc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A)</w:t>
      </w:r>
    </w:p>
    <w:p w:rsidR="00235669" w:rsidRPr="00A6658E" w:rsidP="00235669">
      <w:pPr>
        <w:widowControl/>
        <w:spacing w:before="100" w:beforeAutospacing="1" w:after="100" w:afterAutospacing="1"/>
        <w:jc w:val="left"/>
        <w:rPr>
          <w:rFonts w:ascii="宋体" w:hAnsi="宋体" w:cs="宋体"/>
          <w:color w:val="3C3C3C"/>
          <w:kern w:val="0"/>
          <w:sz w:val="18"/>
          <w:szCs w:val="18"/>
        </w:rPr>
        <w:sectPr w:rsidSect="00716DB4">
          <w:type w:val="nextPage"/>
          <w:pgSz w:w="11906" w:h="16838"/>
          <w:pgMar w:top="1162" w:right="1270" w:bottom="1162" w:left="1230" w:header="851" w:footer="992" w:gutter="0"/>
          <w:pgNumType w:start="2"/>
          <w:cols w:space="425"/>
          <w:titlePg w:val="0"/>
          <w:docGrid w:type="lines" w:linePitch="312"/>
        </w:sectPr>
      </w:pPr>
      <w:r w:rsidRPr="00A6658E">
        <w:rPr>
          <w:rFonts w:ascii="宋体" w:hAnsi="宋体" w:cs="宋体" w:hint="eastAsia"/>
          <w:color w:val="3C3C3C"/>
          <w:kern w:val="0"/>
          <w:sz w:val="18"/>
          <w:szCs w:val="18"/>
        </w:rPr>
        <w:t>，当商品自身的价格发生变化时，所引起的需求量的变动，这里持指在同一条需求曲线上各点的变动。需求的变动指在商品自身的价格不变的条件下，由于其他因素</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比方</w:t>
      </w:r>
      <w:r w:rsidRPr="00A6658E">
        <w:rPr>
          <w:rFonts w:ascii="宋体" w:hAnsi="宋体" w:cs="宋体"/>
          <w:color w:val="3C3C3C"/>
          <w:kern w:val="0"/>
          <w:sz w:val="18"/>
          <w:szCs w:val="18"/>
        </w:rPr>
        <w:t>Pc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中的任一因素的变化所引起的需求数量的变化，也就是说，需求的变化是同一价格下需求量的变化，表现为整个需求曲线的移动。</w:t>
      </w:r>
      <w:r w:rsidRPr="00A6658E">
        <w:rPr>
          <w:rFonts w:ascii="宋体" w:hAnsi="宋体" w:cs="宋体"/>
          <w:color w:val="3C3C3C"/>
          <w:kern w:val="0"/>
          <w:sz w:val="18"/>
          <w:szCs w:val="18"/>
        </w:rPr>
        <w:t xml:space="preserve"> </w:t>
        <w:br/>
        <w:t>3</w:t>
      </w:r>
      <w:r w:rsidRPr="00A6658E">
        <w:rPr>
          <w:rFonts w:ascii="宋体" w:hAnsi="宋体" w:cs="宋体" w:hint="eastAsia"/>
          <w:color w:val="3C3C3C"/>
          <w:kern w:val="0"/>
          <w:sz w:val="18"/>
          <w:szCs w:val="18"/>
        </w:rPr>
        <w:t>．市场需求</w:t>
      </w:r>
      <w:r w:rsidRPr="00A6658E">
        <w:rPr>
          <w:rFonts w:ascii="宋体" w:cs="宋体"/>
          <w:color w:val="3C3C3C"/>
          <w:kern w:val="0"/>
          <w:sz w:val="18"/>
          <w:szCs w:val="18"/>
        </w:rPr>
        <w:br/>
      </w:r>
      <w:r w:rsidRPr="00A6658E">
        <w:rPr>
          <w:rFonts w:ascii="宋体" w:hAnsi="宋体" w:cs="宋体" w:hint="eastAsia"/>
          <w:color w:val="3C3C3C"/>
          <w:kern w:val="0"/>
          <w:sz w:val="18"/>
          <w:szCs w:val="18"/>
        </w:rPr>
        <w:t>市场需求指在某一特定市场和某一特定时期内，所有消费者在各种可能的价格下将购置某种两品的数量。市场需求是由个人需求水平相加而成的</w:t>
      </w:r>
      <w:r w:rsidRPr="00A6658E">
        <w:rPr>
          <w:rFonts w:ascii="宋体" w:hAnsi="宋体" w:cs="宋体"/>
          <w:color w:val="3C3C3C"/>
          <w:kern w:val="0"/>
          <w:sz w:val="18"/>
          <w:szCs w:val="18"/>
        </w:rPr>
        <w:t>o</w:t>
        <w:br/>
        <w:t>4</w:t>
      </w:r>
      <w:r w:rsidRPr="00A6658E">
        <w:rPr>
          <w:rFonts w:ascii="宋体" w:hAnsi="宋体" w:cs="宋体" w:hint="eastAsia"/>
          <w:color w:val="3C3C3C"/>
          <w:kern w:val="0"/>
          <w:sz w:val="18"/>
          <w:szCs w:val="18"/>
        </w:rPr>
        <w:t>．需求法那么</w:t>
      </w:r>
      <w:r w:rsidRPr="00A6658E">
        <w:rPr>
          <w:rFonts w:ascii="宋体" w:cs="宋体"/>
          <w:color w:val="3C3C3C"/>
          <w:kern w:val="0"/>
          <w:sz w:val="18"/>
          <w:szCs w:val="18"/>
        </w:rPr>
        <w:br/>
      </w:r>
      <w:r w:rsidRPr="00A6658E">
        <w:rPr>
          <w:rFonts w:ascii="宋体" w:hAnsi="宋体" w:cs="宋体" w:hint="eastAsia"/>
          <w:color w:val="3C3C3C"/>
          <w:kern w:val="0"/>
          <w:sz w:val="18"/>
          <w:szCs w:val="18"/>
        </w:rPr>
        <w:t>在其他条件不变的情况下，随着某种商品或劳务的价格上升</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或下降</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，会导致对该商品至至务的需求量的减少</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或增加</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；也就是说，商品或劳务的价格与其需求量成反比。这便是造成需求曲线斜率为负的原因。大多数的一般商品都会满足上述需求法那么，但现实生活中并非所有商品都会满足需求法那么，例如：</w:t>
      </w:r>
      <w:r w:rsidRPr="00A6658E">
        <w:rPr>
          <w:rFonts w:ascii="宋体" w:cs="宋体" w:hint="eastAsia"/>
          <w:color w:val="3C3C3C"/>
          <w:kern w:val="0"/>
          <w:sz w:val="18"/>
          <w:szCs w:val="18"/>
        </w:rPr>
        <w:t>①</w:t>
      </w:r>
      <w:r w:rsidRPr="00A6658E">
        <w:rPr>
          <w:rFonts w:ascii="宋体" w:hAnsi="宋体" w:cs="宋体" w:hint="eastAsia"/>
          <w:color w:val="3C3C3C"/>
          <w:kern w:val="0"/>
          <w:sz w:val="18"/>
          <w:szCs w:val="18"/>
        </w:rPr>
        <w:t>吉芬商品，如马铃苔；</w:t>
      </w:r>
      <w:r w:rsidRPr="00A6658E">
        <w:rPr>
          <w:rFonts w:ascii="宋体" w:cs="宋体" w:hint="eastAsia"/>
          <w:color w:val="3C3C3C"/>
          <w:kern w:val="0"/>
          <w:sz w:val="18"/>
          <w:szCs w:val="18"/>
        </w:rPr>
        <w:t>②</w:t>
      </w:r>
      <w:r w:rsidRPr="00A6658E">
        <w:rPr>
          <w:rFonts w:ascii="宋体" w:hAnsi="宋体" w:cs="宋体" w:hint="eastAsia"/>
          <w:color w:val="3C3C3C"/>
          <w:kern w:val="0"/>
          <w:sz w:val="18"/>
          <w:szCs w:val="18"/>
        </w:rPr>
        <w:t>炫耀性物品，如钻石。</w:t>
      </w:r>
      <w:r w:rsidRPr="00A6658E">
        <w:rPr>
          <w:rFonts w:ascii="宋体" w:cs="宋体"/>
          <w:color w:val="3C3C3C"/>
          <w:kern w:val="0"/>
          <w:sz w:val="18"/>
          <w:szCs w:val="18"/>
        </w:rPr>
        <w:br/>
      </w:r>
      <w:r w:rsidRPr="00A6658E">
        <w:rPr>
          <w:rFonts w:ascii="宋体" w:hAnsi="宋体" w:cs="宋体" w:hint="eastAsia"/>
          <w:color w:val="3C3C3C"/>
          <w:kern w:val="0"/>
          <w:sz w:val="18"/>
          <w:szCs w:val="18"/>
        </w:rPr>
        <w:t>二、需求弹性</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．需求的价格弹性</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需求的价格弹性指某种商品需求量变化的百分率与价格变化的百分率之比，它用来测度商品需求量变动对于商品自身价格变动反响的敏感性程度。</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需求弹性系数的计算公式</w:t>
      </w:r>
      <w:r w:rsidRPr="00A6658E">
        <w:rPr>
          <w:rFonts w:ascii="宋体" w:cs="宋体"/>
          <w:color w:val="3C3C3C"/>
          <w:kern w:val="0"/>
          <w:sz w:val="18"/>
          <w:szCs w:val="18"/>
        </w:rPr>
        <w:br/>
      </w:r>
      <w:r w:rsidRPr="00A6658E">
        <w:rPr>
          <w:rFonts w:ascii="宋体" w:hAnsi="宋体" w:cs="宋体" w:hint="eastAsia"/>
          <w:color w:val="3C3C3C"/>
          <w:kern w:val="0"/>
          <w:sz w:val="18"/>
          <w:szCs w:val="18"/>
        </w:rPr>
        <w:t>需求弧弹性表示需求曲线上面点之间的弹性，其计算公式为：</w:t>
      </w:r>
      <w:r w:rsidRPr="00A6658E">
        <w:rPr>
          <w:rFonts w:ascii="宋体" w:hAnsi="宋体" w:cs="宋体"/>
          <w:color w:val="3C3C3C"/>
          <w:kern w:val="0"/>
          <w:sz w:val="18"/>
          <w:szCs w:val="18"/>
        </w:rPr>
        <w:t xml:space="preserve"> Ed=-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P*P/Q</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hint="eastAsia"/>
          <w:color w:val="3C3C3C"/>
          <w:kern w:val="0"/>
          <w:sz w:val="18"/>
          <w:szCs w:val="18"/>
        </w:rPr>
        <w:t>点弹性表示的是需求曲线上某一点的弹性，其计算公式为</w:t>
      </w:r>
      <w:r w:rsidRPr="00A6658E">
        <w:rPr>
          <w:rFonts w:ascii="宋体" w:hAnsi="宋体" w:cs="宋体"/>
          <w:color w:val="3C3C3C"/>
          <w:kern w:val="0"/>
          <w:sz w:val="18"/>
          <w:szCs w:val="18"/>
        </w:rPr>
        <w:t>: Ed=-dQ/dP*P/Q</w:t>
        <w:br/>
        <w:t>(3)</w:t>
      </w:r>
      <w:r w:rsidRPr="00A6658E">
        <w:rPr>
          <w:rFonts w:ascii="宋体" w:hAnsi="宋体" w:cs="宋体" w:hint="eastAsia"/>
          <w:color w:val="3C3C3C"/>
          <w:kern w:val="0"/>
          <w:sz w:val="18"/>
          <w:szCs w:val="18"/>
        </w:rPr>
        <w:t>需求弹性的种类</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①</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o</w:t>
      </w:r>
      <w:r w:rsidRPr="00A6658E">
        <w:rPr>
          <w:rFonts w:ascii="宋体" w:hAnsi="宋体" w:cs="宋体" w:hint="eastAsia"/>
          <w:color w:val="3C3C3C"/>
          <w:kern w:val="0"/>
          <w:sz w:val="18"/>
          <w:szCs w:val="18"/>
        </w:rPr>
        <w:t>，那么称为该物品的需求为完全无弹性。</w:t>
      </w:r>
      <w:r w:rsidRPr="00A6658E">
        <w:rPr>
          <w:rFonts w:ascii="宋体" w:cs="宋体"/>
          <w:color w:val="3C3C3C"/>
          <w:kern w:val="0"/>
          <w:sz w:val="18"/>
          <w:szCs w:val="18"/>
        </w:rPr>
        <w:br/>
      </w:r>
      <w:r w:rsidRPr="00A6658E">
        <w:rPr>
          <w:rFonts w:ascii="宋体" w:cs="宋体" w:hint="eastAsia"/>
          <w:color w:val="3C3C3C"/>
          <w:kern w:val="0"/>
          <w:sz w:val="18"/>
          <w:szCs w:val="18"/>
        </w:rPr>
        <w:t>②</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0&lt; Ed &lt;l</w:t>
      </w:r>
      <w:r w:rsidRPr="00A6658E">
        <w:rPr>
          <w:rFonts w:ascii="宋体" w:hAnsi="宋体" w:cs="宋体" w:hint="eastAsia"/>
          <w:color w:val="3C3C3C"/>
          <w:kern w:val="0"/>
          <w:sz w:val="18"/>
          <w:szCs w:val="18"/>
        </w:rPr>
        <w:t>，那么称该物品的需求为相当缺乏弹性。如多数生活必需品。</w:t>
      </w:r>
      <w:r w:rsidRPr="00A6658E">
        <w:rPr>
          <w:rFonts w:ascii="宋体" w:cs="宋体"/>
          <w:color w:val="3C3C3C"/>
          <w:kern w:val="0"/>
          <w:sz w:val="18"/>
          <w:szCs w:val="18"/>
        </w:rPr>
        <w:br/>
      </w:r>
      <w:r w:rsidRPr="00A6658E">
        <w:rPr>
          <w:rFonts w:ascii="宋体" w:cs="宋体" w:hint="eastAsia"/>
          <w:color w:val="3C3C3C"/>
          <w:kern w:val="0"/>
          <w:sz w:val="18"/>
          <w:szCs w:val="18"/>
        </w:rPr>
        <w:t>③</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1, </w:t>
      </w:r>
      <w:r w:rsidRPr="00A6658E">
        <w:rPr>
          <w:rFonts w:ascii="宋体" w:hAnsi="宋体" w:cs="宋体" w:hint="eastAsia"/>
          <w:color w:val="3C3C3C"/>
          <w:kern w:val="0"/>
          <w:sz w:val="18"/>
          <w:szCs w:val="18"/>
        </w:rPr>
        <w:t>那么称该物品的需求为单元弹性。此时需求量的相对变化幅度与价格的相对变化幅度相等。</w:t>
      </w:r>
      <w:r w:rsidRPr="00A6658E">
        <w:rPr>
          <w:rFonts w:ascii="宋体" w:cs="宋体"/>
          <w:color w:val="3C3C3C"/>
          <w:kern w:val="0"/>
          <w:sz w:val="18"/>
          <w:szCs w:val="18"/>
        </w:rPr>
        <w:br/>
      </w:r>
      <w:r w:rsidRPr="00A6658E">
        <w:rPr>
          <w:rFonts w:ascii="宋体" w:cs="宋体" w:hint="eastAsia"/>
          <w:color w:val="3C3C3C"/>
          <w:kern w:val="0"/>
          <w:sz w:val="18"/>
          <w:szCs w:val="18"/>
        </w:rPr>
        <w:t>④</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l&lt; Ed &lt;</w:t>
      </w:r>
      <w:r w:rsidRPr="00A6658E">
        <w:rPr>
          <w:rFonts w:ascii="宋体" w:hAnsi="宋体" w:cs="宋体" w:hint="eastAsia"/>
          <w:color w:val="3C3C3C"/>
          <w:kern w:val="0"/>
          <w:sz w:val="18"/>
          <w:szCs w:val="18"/>
        </w:rPr>
        <w:t>无穷，那么称该物品的需求为相当富有弹性。大多数是奢侈品的需求。</w:t>
      </w:r>
      <w:r w:rsidRPr="00A6658E">
        <w:rPr>
          <w:rFonts w:ascii="宋体" w:cs="宋体"/>
          <w:color w:val="3C3C3C"/>
          <w:kern w:val="0"/>
          <w:sz w:val="18"/>
          <w:szCs w:val="18"/>
        </w:rPr>
        <w:br/>
      </w:r>
      <w:r w:rsidRPr="00A6658E">
        <w:rPr>
          <w:rFonts w:ascii="宋体" w:cs="宋体" w:hint="eastAsia"/>
          <w:color w:val="3C3C3C"/>
          <w:kern w:val="0"/>
          <w:sz w:val="18"/>
          <w:szCs w:val="18"/>
        </w:rPr>
        <w:t>⑤</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 xml:space="preserve">Ed </w:t>
      </w:r>
      <w:r w:rsidRPr="00A6658E">
        <w:rPr>
          <w:rFonts w:ascii="宋体" w:hAnsi="宋体" w:cs="宋体" w:hint="eastAsia"/>
          <w:color w:val="3C3C3C"/>
          <w:kern w:val="0"/>
          <w:sz w:val="18"/>
          <w:szCs w:val="18"/>
        </w:rPr>
        <w:t>＝无穷，那么称该物品的需求为完全有弹性。</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．需求的收入弹性</w:t>
      </w:r>
      <w:r w:rsidRPr="00A6658E">
        <w:rPr>
          <w:rFonts w:ascii="宋体" w:cs="宋体"/>
          <w:color w:val="3C3C3C"/>
          <w:kern w:val="0"/>
          <w:sz w:val="18"/>
          <w:szCs w:val="18"/>
        </w:rPr>
        <w:br/>
      </w:r>
      <w:r w:rsidRPr="00A6658E">
        <w:rPr>
          <w:rFonts w:ascii="宋体" w:hAnsi="宋体" w:cs="宋体" w:hint="eastAsia"/>
          <w:color w:val="3C3C3C"/>
          <w:kern w:val="0"/>
          <w:sz w:val="18"/>
          <w:szCs w:val="18"/>
        </w:rPr>
        <w:t>需求的收入弹性指在某特定时间内，某商品的需求量变动的百分比与消费者收入变化的百分比之比，它用来测度商品需求量相对变动对于消费者收入变动反响的敏感性程度。</w:t>
      </w:r>
      <w:r w:rsidRPr="00A6658E">
        <w:rPr>
          <w:rFonts w:ascii="宋体" w:cs="宋体"/>
          <w:color w:val="3C3C3C"/>
          <w:kern w:val="0"/>
          <w:sz w:val="18"/>
          <w:szCs w:val="18"/>
        </w:rPr>
        <w:br/>
      </w:r>
      <w:r w:rsidRPr="00A6658E">
        <w:rPr>
          <w:rFonts w:ascii="宋体" w:hAnsi="宋体" w:cs="宋体" w:hint="eastAsia"/>
          <w:color w:val="3C3C3C"/>
          <w:kern w:val="0"/>
          <w:sz w:val="18"/>
          <w:szCs w:val="18"/>
        </w:rPr>
        <w:t>假定某商品的需求量</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是消费者收入水平</w:t>
      </w:r>
      <w:r w:rsidRPr="00A6658E">
        <w:rPr>
          <w:rFonts w:ascii="宋体" w:hAnsi="宋体" w:cs="宋体"/>
          <w:color w:val="3C3C3C"/>
          <w:kern w:val="0"/>
          <w:sz w:val="18"/>
          <w:szCs w:val="18"/>
        </w:rPr>
        <w:t>M</w:t>
      </w:r>
      <w:r w:rsidRPr="00A6658E">
        <w:rPr>
          <w:rFonts w:ascii="宋体" w:hAnsi="宋体" w:cs="宋体" w:hint="eastAsia"/>
          <w:color w:val="3C3C3C"/>
          <w:kern w:val="0"/>
          <w:sz w:val="18"/>
          <w:szCs w:val="18"/>
        </w:rPr>
        <w:t>的函数，即</w:t>
      </w:r>
      <w:r w:rsidRPr="00A6658E">
        <w:rPr>
          <w:rFonts w:ascii="宋体" w:hAnsi="宋体" w:cs="宋体"/>
          <w:color w:val="3C3C3C"/>
          <w:kern w:val="0"/>
          <w:sz w:val="18"/>
          <w:szCs w:val="18"/>
        </w:rPr>
        <w:t xml:space="preserve">Q=F(M) </w:t>
      </w:r>
      <w:r w:rsidRPr="00A6658E">
        <w:rPr>
          <w:rFonts w:ascii="宋体" w:hAnsi="宋体" w:cs="宋体" w:hint="eastAsia"/>
          <w:color w:val="3C3C3C"/>
          <w:kern w:val="0"/>
          <w:sz w:val="18"/>
          <w:szCs w:val="18"/>
        </w:rPr>
        <w:t>的百分率与价格变化的百分率之比，它用来测度商品需求量变动对于商品自身价格变动反响的敏感性程度。</w:t>
      </w:r>
      <w:r w:rsidRPr="00A6658E">
        <w:rPr>
          <w:rFonts w:ascii="宋体" w:cs="宋体"/>
          <w:color w:val="3C3C3C"/>
          <w:kern w:val="0"/>
          <w:sz w:val="18"/>
          <w:szCs w:val="18"/>
        </w:rPr>
        <w:br/>
      </w:r>
      <w:r w:rsidRPr="00A6658E">
        <w:rPr>
          <w:rFonts w:ascii="宋体" w:hAnsi="宋体" w:cs="宋体" w:hint="eastAsia"/>
          <w:color w:val="3C3C3C"/>
          <w:kern w:val="0"/>
          <w:sz w:val="18"/>
          <w:szCs w:val="18"/>
        </w:rPr>
        <w:t>需求的收入弧弹性的计算公式：</w:t>
      </w:r>
      <w:r w:rsidRPr="00A6658E">
        <w:rPr>
          <w:rFonts w:ascii="宋体" w:hAnsi="宋体" w:cs="宋体"/>
          <w:color w:val="3C3C3C"/>
          <w:kern w:val="0"/>
          <w:sz w:val="18"/>
          <w:szCs w:val="18"/>
        </w:rPr>
        <w:t>EM=-</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M*M/Q</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hint="eastAsia"/>
          <w:color w:val="3C3C3C"/>
          <w:kern w:val="0"/>
          <w:sz w:val="18"/>
          <w:szCs w:val="18"/>
        </w:rPr>
        <w:t>需求的收入点弹性的计算公式：</w:t>
      </w:r>
      <w:r w:rsidRPr="00A6658E">
        <w:rPr>
          <w:rFonts w:ascii="宋体" w:hAnsi="宋体" w:cs="宋体"/>
          <w:color w:val="3C3C3C"/>
          <w:kern w:val="0"/>
          <w:sz w:val="18"/>
          <w:szCs w:val="18"/>
        </w:rPr>
        <w:t>EM=dQ/Dm*m/Q</w:t>
        <w:br/>
        <w:t>(1)</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EM &gt; l</w:t>
      </w:r>
      <w:r w:rsidRPr="00A6658E">
        <w:rPr>
          <w:rFonts w:ascii="宋体" w:hAnsi="宋体" w:cs="宋体" w:hint="eastAsia"/>
          <w:color w:val="3C3C3C"/>
          <w:kern w:val="0"/>
          <w:sz w:val="18"/>
          <w:szCs w:val="18"/>
        </w:rPr>
        <w:t>，表示商品消费量增加的百分率超过收入增加的百分率，此种产品属于</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奢侈品</w:t>
      </w:r>
      <w:r w:rsidRPr="00A6658E">
        <w:rPr>
          <w:rFonts w:ascii="宋体" w:hAnsi="宋体" w:cs="宋体"/>
          <w:color w:val="3C3C3C"/>
          <w:kern w:val="0"/>
          <w:sz w:val="18"/>
          <w:szCs w:val="18"/>
        </w:rPr>
        <w:t>"</w:t>
        <w:br/>
        <w:t>(2)</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0&lt;EM &lt;l</w:t>
      </w:r>
      <w:r w:rsidRPr="00A6658E">
        <w:rPr>
          <w:rFonts w:ascii="宋体" w:hAnsi="宋体" w:cs="宋体" w:hint="eastAsia"/>
          <w:color w:val="3C3C3C"/>
          <w:kern w:val="0"/>
          <w:sz w:val="18"/>
          <w:szCs w:val="18"/>
        </w:rPr>
        <w:t>，表示莱商品消费量增加的百分率低于收入增加的百分率，此种产品属于</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必需品</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EM &lt; o</w:t>
      </w:r>
      <w:r w:rsidRPr="00A6658E">
        <w:rPr>
          <w:rFonts w:ascii="宋体" w:hAnsi="宋体" w:cs="宋体" w:hint="eastAsia"/>
          <w:color w:val="3C3C3C"/>
          <w:kern w:val="0"/>
          <w:sz w:val="18"/>
          <w:szCs w:val="18"/>
        </w:rPr>
        <w:t>，表示收入增加时消费量反而减少，此种产品属于</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劣等品</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，黑白电视机即是一个很好的例子。</w:t>
      </w:r>
      <w:r w:rsidRPr="00A6658E">
        <w:rPr>
          <w:rFonts w:ascii="宋体" w:cs="宋体"/>
          <w:color w:val="3C3C3C"/>
          <w:kern w:val="0"/>
          <w:sz w:val="18"/>
          <w:szCs w:val="18"/>
        </w:rPr>
        <w:br/>
      </w:r>
      <w:r w:rsidRPr="00A6658E">
        <w:rPr>
          <w:rFonts w:ascii="宋体" w:hAnsi="宋体" w:cs="宋体"/>
          <w:color w:val="3C3C3C"/>
          <w:kern w:val="0"/>
          <w:sz w:val="18"/>
          <w:szCs w:val="18"/>
        </w:rPr>
        <w:t xml:space="preserve">2 </w:t>
      </w:r>
      <w:r w:rsidRPr="00A6658E">
        <w:rPr>
          <w:rFonts w:ascii="宋体" w:hAnsi="宋体" w:cs="宋体" w:hint="eastAsia"/>
          <w:color w:val="3C3C3C"/>
          <w:kern w:val="0"/>
          <w:sz w:val="18"/>
          <w:szCs w:val="18"/>
        </w:rPr>
        <w:t>需求的交叉弹性</w:t>
      </w:r>
      <w:r w:rsidRPr="00A6658E">
        <w:rPr>
          <w:rFonts w:ascii="宋体" w:cs="宋体"/>
          <w:color w:val="3C3C3C"/>
          <w:kern w:val="0"/>
          <w:sz w:val="18"/>
          <w:szCs w:val="18"/>
        </w:rPr>
        <w:br/>
      </w:r>
      <w:r w:rsidRPr="00A6658E">
        <w:rPr>
          <w:rFonts w:ascii="宋体" w:hAnsi="宋体" w:cs="宋体" w:hint="eastAsia"/>
          <w:color w:val="3C3C3C"/>
          <w:kern w:val="0"/>
          <w:sz w:val="18"/>
          <w:szCs w:val="18"/>
        </w:rPr>
        <w:t>需求的交叉弹性指在某特定时间内，某商品的需求量变动的百分比与另一种相关商品的价格变化的百分比之比，它用来测度商品需求量相对变动对于另一种相关商品的价格变动反响的敏感性程度。其计算公式如下：</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需求的交叉价格弧弹性：</w:t>
      </w:r>
      <w:r w:rsidRPr="00A6658E">
        <w:rPr>
          <w:rFonts w:ascii="宋体" w:hAnsi="宋体" w:cs="宋体"/>
          <w:color w:val="3C3C3C"/>
          <w:kern w:val="0"/>
          <w:sz w:val="18"/>
          <w:szCs w:val="18"/>
        </w:rPr>
        <w:t>Exy=</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py*Py/Qx</w:t>
        <w:br/>
      </w:r>
      <w:r w:rsidRPr="00A6658E">
        <w:rPr>
          <w:rFonts w:ascii="宋体" w:hAnsi="宋体" w:cs="宋体" w:hint="eastAsia"/>
          <w:color w:val="3C3C3C"/>
          <w:kern w:val="0"/>
          <w:sz w:val="18"/>
          <w:szCs w:val="18"/>
        </w:rPr>
        <w:t>需求的交叉价格点弹性：</w:t>
      </w:r>
      <w:r w:rsidRPr="00A6658E">
        <w:rPr>
          <w:rFonts w:ascii="宋体" w:hAnsi="宋体" w:cs="宋体"/>
          <w:color w:val="3C3C3C"/>
          <w:kern w:val="0"/>
          <w:sz w:val="18"/>
          <w:szCs w:val="18"/>
        </w:rPr>
        <w:t>Exy</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dQx/dQy*Py/Px</w:t>
        <w:br/>
      </w:r>
      <w:r w:rsidRPr="00A6658E">
        <w:rPr>
          <w:rFonts w:ascii="宋体" w:hAnsi="宋体" w:cs="宋体" w:hint="eastAsia"/>
          <w:color w:val="3C3C3C"/>
          <w:kern w:val="0"/>
          <w:sz w:val="18"/>
          <w:szCs w:val="18"/>
        </w:rPr>
        <w:t>交叉弹性系数的性质如下：</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当</w:t>
      </w:r>
      <w:r w:rsidRPr="00A6658E">
        <w:rPr>
          <w:rFonts w:ascii="宋体" w:hAnsi="宋体" w:cs="宋体"/>
          <w:color w:val="3C3C3C"/>
          <w:kern w:val="0"/>
          <w:sz w:val="18"/>
          <w:szCs w:val="18"/>
        </w:rPr>
        <w:t>Exy &gt;0</w:t>
      </w:r>
      <w:r w:rsidRPr="00A6658E">
        <w:rPr>
          <w:rFonts w:ascii="宋体" w:hAnsi="宋体" w:cs="宋体" w:hint="eastAsia"/>
          <w:color w:val="3C3C3C"/>
          <w:kern w:val="0"/>
          <w:sz w:val="18"/>
          <w:szCs w:val="18"/>
        </w:rPr>
        <w:t>时．</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与</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两种产品问有替代关系。例如</w:t>
      </w:r>
      <w:r w:rsidRPr="00A6658E">
        <w:rPr>
          <w:rFonts w:ascii="宋体" w:cs="宋体"/>
          <w:color w:val="3C3C3C"/>
          <w:kern w:val="0"/>
          <w:sz w:val="18"/>
          <w:szCs w:val="18"/>
        </w:rPr>
        <w:t>,</w:t>
      </w:r>
      <w:r w:rsidRPr="00A6658E">
        <w:rPr>
          <w:rFonts w:ascii="宋体" w:hAnsi="宋体" w:cs="宋体" w:hint="eastAsia"/>
          <w:color w:val="3C3C3C"/>
          <w:kern w:val="0"/>
          <w:sz w:val="18"/>
          <w:szCs w:val="18"/>
        </w:rPr>
        <w:t>大米与面粉，米价的上升会引起面粉消费量的增加。</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当</w:t>
      </w:r>
      <w:r w:rsidRPr="00A6658E">
        <w:rPr>
          <w:rFonts w:ascii="宋体" w:hAnsi="宋体" w:cs="宋体"/>
          <w:color w:val="3C3C3C"/>
          <w:kern w:val="0"/>
          <w:sz w:val="18"/>
          <w:szCs w:val="18"/>
        </w:rPr>
        <w:t>Exy&lt;o</w:t>
      </w:r>
      <w:r w:rsidRPr="00A6658E">
        <w:rPr>
          <w:rFonts w:ascii="宋体" w:hAnsi="宋体" w:cs="宋体" w:hint="eastAsia"/>
          <w:color w:val="3C3C3C"/>
          <w:kern w:val="0"/>
          <w:sz w:val="18"/>
          <w:szCs w:val="18"/>
        </w:rPr>
        <w:t>时，</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与</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两种产品问有互补关系。例如，汽车与汽油，汽油价格的上升升将引起汽车消费星的减少。</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当</w:t>
      </w:r>
      <w:r w:rsidRPr="00A6658E">
        <w:rPr>
          <w:rFonts w:ascii="宋体" w:hAnsi="宋体" w:cs="宋体"/>
          <w:color w:val="3C3C3C"/>
          <w:kern w:val="0"/>
          <w:sz w:val="18"/>
          <w:szCs w:val="18"/>
        </w:rPr>
        <w:t>Exy</w:t>
      </w:r>
      <w:r w:rsidRPr="00A6658E">
        <w:rPr>
          <w:rFonts w:ascii="宋体" w:hAnsi="宋体" w:cs="宋体" w:hint="eastAsia"/>
          <w:color w:val="3C3C3C"/>
          <w:kern w:val="0"/>
          <w:sz w:val="18"/>
          <w:szCs w:val="18"/>
        </w:rPr>
        <w:t>＝</w:t>
      </w:r>
      <w:r w:rsidRPr="00A6658E">
        <w:rPr>
          <w:rFonts w:ascii="宋体" w:cs="宋体"/>
          <w:color w:val="3C3C3C"/>
          <w:kern w:val="0"/>
          <w:sz w:val="18"/>
          <w:szCs w:val="18"/>
        </w:rPr>
        <w:t>0</w:t>
      </w:r>
      <w:r w:rsidRPr="00A6658E">
        <w:rPr>
          <w:rFonts w:ascii="宋体" w:hAnsi="宋体" w:cs="宋体" w:hint="eastAsia"/>
          <w:color w:val="3C3C3C"/>
          <w:kern w:val="0"/>
          <w:sz w:val="18"/>
          <w:szCs w:val="18"/>
        </w:rPr>
        <w:t>时，</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与</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两种产品间无关系。例如，鸡蛋与灯泡即是两种无关的产品，鸡蛋价格的变化对灯泡的消费量无影响。</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三、供应与供应法那么</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、个人供应</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hAnsi="宋体" w:cs="宋体"/>
          <w:color w:val="3C3C3C"/>
          <w:kern w:val="0"/>
          <w:sz w:val="18"/>
          <w:szCs w:val="18"/>
        </w:rPr>
        <w:sectPr w:rsidSect="00716DB4">
          <w:type w:val="nextPage"/>
          <w:pgSz w:w="11906" w:h="16838"/>
          <w:pgMar w:top="1162" w:right="1270" w:bottom="1162" w:left="1230" w:header="851" w:footer="992" w:gutter="0"/>
          <w:pgNumType w:start="3"/>
          <w:cols w:space="425"/>
          <w:titlePg w:val="0"/>
          <w:docGrid w:type="lines" w:linePitch="312"/>
        </w:sectPr>
      </w:pPr>
      <w:r w:rsidRPr="00A6658E">
        <w:rPr>
          <w:rFonts w:ascii="宋体" w:hAnsi="宋体" w:cs="宋体" w:hint="eastAsia"/>
          <w:color w:val="3C3C3C"/>
          <w:kern w:val="0"/>
          <w:sz w:val="18"/>
          <w:szCs w:val="18"/>
        </w:rPr>
        <w:t>个人供应是指在某特定期问</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或其他条件不变的情况下</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，生产者对某商品在各种价格下，其所愿提供且能够提供的各种数星。假设以函数关系可表示如下：</w:t>
      </w:r>
      <w:r w:rsidRPr="00A6658E">
        <w:rPr>
          <w:rFonts w:ascii="宋体" w:hAnsi="宋体" w:cs="宋体"/>
          <w:color w:val="3C3C3C"/>
          <w:kern w:val="0"/>
          <w:sz w:val="18"/>
          <w:szCs w:val="18"/>
        </w:rPr>
        <w:t xml:space="preserve"> Qs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F(P</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Pf</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 ,T,A )</w:t>
        <w:br/>
      </w:r>
      <w:r w:rsidRPr="00A6658E">
        <w:rPr>
          <w:rFonts w:ascii="宋体" w:hAnsi="宋体" w:cs="宋体" w:hint="eastAsia"/>
          <w:color w:val="3C3C3C"/>
          <w:kern w:val="0"/>
          <w:sz w:val="18"/>
          <w:szCs w:val="18"/>
        </w:rPr>
        <w:t>式中</w:t>
      </w:r>
      <w:r w:rsidRPr="00A6658E">
        <w:rPr>
          <w:rFonts w:ascii="宋体" w:hAnsi="宋体" w:cs="宋体"/>
          <w:color w:val="3C3C3C"/>
          <w:kern w:val="0"/>
          <w:sz w:val="18"/>
          <w:szCs w:val="18"/>
        </w:rPr>
        <w:t xml:space="preserve"> Pf--</w:t>
      </w:r>
      <w:r w:rsidRPr="00A6658E">
        <w:rPr>
          <w:rFonts w:ascii="宋体" w:hAnsi="宋体" w:cs="宋体" w:hint="eastAsia"/>
          <w:color w:val="3C3C3C"/>
          <w:kern w:val="0"/>
          <w:sz w:val="18"/>
          <w:szCs w:val="18"/>
        </w:rPr>
        <w:t>要素的价格；</w:t>
      </w:r>
      <w:r w:rsidRPr="00A6658E">
        <w:rPr>
          <w:rFonts w:ascii="宋体" w:hAnsi="宋体" w:cs="宋体"/>
          <w:color w:val="3C3C3C"/>
          <w:kern w:val="0"/>
          <w:sz w:val="18"/>
          <w:szCs w:val="18"/>
        </w:rPr>
        <w:t xml:space="preserve"> Px--</w:t>
      </w:r>
      <w:r w:rsidRPr="00A6658E">
        <w:rPr>
          <w:rFonts w:ascii="宋体" w:hAnsi="宋体" w:cs="宋体" w:hint="eastAsia"/>
          <w:color w:val="3C3C3C"/>
          <w:kern w:val="0"/>
          <w:sz w:val="18"/>
          <w:szCs w:val="18"/>
        </w:rPr>
        <w:t>相关商品的价格；</w:t>
      </w:r>
      <w:r w:rsidRPr="00A6658E">
        <w:rPr>
          <w:rFonts w:ascii="宋体" w:hAnsi="宋体" w:cs="宋体"/>
          <w:color w:val="3C3C3C"/>
          <w:kern w:val="0"/>
          <w:sz w:val="18"/>
          <w:szCs w:val="18"/>
        </w:rPr>
        <w:t xml:space="preserve"> Pe--</w:t>
      </w:r>
      <w:r w:rsidRPr="00A6658E">
        <w:rPr>
          <w:rFonts w:ascii="宋体" w:hAnsi="宋体" w:cs="宋体" w:hint="eastAsia"/>
          <w:color w:val="3C3C3C"/>
          <w:kern w:val="0"/>
          <w:sz w:val="18"/>
          <w:szCs w:val="18"/>
        </w:rPr>
        <w:t>生产者对未来的预期；</w:t>
      </w:r>
      <w:r w:rsidRPr="00A6658E">
        <w:rPr>
          <w:rFonts w:ascii="宋体" w:hAnsi="宋体" w:cs="宋体"/>
          <w:color w:val="3C3C3C"/>
          <w:kern w:val="0"/>
          <w:sz w:val="18"/>
          <w:szCs w:val="18"/>
        </w:rPr>
        <w:t xml:space="preserve"> T--</w:t>
      </w:r>
      <w:r w:rsidRPr="00A6658E">
        <w:rPr>
          <w:rFonts w:ascii="宋体" w:hAnsi="宋体" w:cs="宋体" w:hint="eastAsia"/>
          <w:color w:val="3C3C3C"/>
          <w:kern w:val="0"/>
          <w:sz w:val="18"/>
          <w:szCs w:val="18"/>
        </w:rPr>
        <w:t>技术水平。</w:t>
      </w:r>
      <w:r w:rsidRPr="00A6658E">
        <w:rPr>
          <w:rFonts w:ascii="宋体" w:cs="宋体"/>
          <w:color w:val="3C3C3C"/>
          <w:kern w:val="0"/>
          <w:sz w:val="18"/>
          <w:szCs w:val="18"/>
        </w:rPr>
        <w:br/>
      </w:r>
      <w:r w:rsidRPr="00A6658E">
        <w:rPr>
          <w:rFonts w:ascii="宋体" w:hAnsi="宋体" w:cs="宋体" w:hint="eastAsia"/>
          <w:color w:val="3C3C3C"/>
          <w:kern w:val="0"/>
          <w:sz w:val="18"/>
          <w:szCs w:val="18"/>
        </w:rPr>
        <w:t>同样，在经济学中供应可有如下三种表达形式：供应表、供应曲线和供应函数。</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．供应的变动与供应量的变动</w:t>
      </w:r>
      <w:r w:rsidRPr="00A6658E">
        <w:rPr>
          <w:rFonts w:ascii="宋体" w:cs="宋体"/>
          <w:color w:val="3C3C3C"/>
          <w:kern w:val="0"/>
          <w:sz w:val="18"/>
          <w:szCs w:val="18"/>
        </w:rPr>
        <w:br/>
      </w:r>
      <w:r w:rsidRPr="00A6658E">
        <w:rPr>
          <w:rFonts w:ascii="宋体" w:hAnsi="宋体" w:cs="宋体" w:hint="eastAsia"/>
          <w:color w:val="3C3C3C"/>
          <w:kern w:val="0"/>
          <w:sz w:val="18"/>
          <w:szCs w:val="18"/>
        </w:rPr>
        <w:t>供应量的变动指在其他条件</w:t>
      </w:r>
      <w:r w:rsidRPr="00A6658E">
        <w:rPr>
          <w:rFonts w:ascii="宋体" w:hAnsi="宋体" w:cs="宋体"/>
          <w:color w:val="3C3C3C"/>
          <w:kern w:val="0"/>
          <w:sz w:val="18"/>
          <w:szCs w:val="18"/>
        </w:rPr>
        <w:t>(Pf</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 ,T,A)</w:t>
      </w:r>
      <w:r w:rsidRPr="00A6658E">
        <w:rPr>
          <w:rFonts w:ascii="宋体" w:hAnsi="宋体" w:cs="宋体" w:hint="eastAsia"/>
          <w:color w:val="3C3C3C"/>
          <w:kern w:val="0"/>
          <w:sz w:val="18"/>
          <w:szCs w:val="18"/>
        </w:rPr>
        <w:t>不变情况下，当价格发生变动时，所引起的供应量的变动，这里特指的是在同一条供应曲线上各点的变动；而供应的变动指的是在商品本身的价格不变的条件下，其他条件</w:t>
      </w:r>
      <w:r w:rsidRPr="00A6658E">
        <w:rPr>
          <w:rFonts w:ascii="宋体" w:hAnsi="宋体" w:cs="宋体"/>
          <w:color w:val="3C3C3C"/>
          <w:kern w:val="0"/>
          <w:sz w:val="18"/>
          <w:szCs w:val="18"/>
        </w:rPr>
        <w:t>(Pf</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Pe ,T,A)</w:t>
      </w:r>
      <w:r w:rsidRPr="00A6658E">
        <w:rPr>
          <w:rFonts w:ascii="宋体" w:hAnsi="宋体" w:cs="宋体" w:hint="eastAsia"/>
          <w:color w:val="3C3C3C"/>
          <w:kern w:val="0"/>
          <w:sz w:val="18"/>
          <w:szCs w:val="18"/>
        </w:rPr>
        <w:t>发生改变而导致整条供应曲线的移动。</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．供应法那么</w:t>
      </w:r>
      <w:r w:rsidRPr="00A6658E">
        <w:rPr>
          <w:rFonts w:ascii="宋体" w:cs="宋体"/>
          <w:color w:val="3C3C3C"/>
          <w:kern w:val="0"/>
          <w:sz w:val="18"/>
          <w:szCs w:val="18"/>
        </w:rPr>
        <w:br/>
      </w:r>
      <w:r w:rsidRPr="00A6658E">
        <w:rPr>
          <w:rFonts w:ascii="宋体" w:hAnsi="宋体" w:cs="宋体" w:hint="eastAsia"/>
          <w:color w:val="3C3C3C"/>
          <w:kern w:val="0"/>
          <w:sz w:val="18"/>
          <w:szCs w:val="18"/>
        </w:rPr>
        <w:t>在其他条件不变的情况下，物品的供应量与其价格同方向变化，及价格上升，供应量增加；价格下降，供应量减少，这就是所谓的供应法那么。</w:t>
      </w:r>
      <w:r w:rsidRPr="00A6658E">
        <w:rPr>
          <w:rFonts w:ascii="宋体" w:cs="宋体"/>
          <w:color w:val="3C3C3C"/>
          <w:kern w:val="0"/>
          <w:sz w:val="18"/>
          <w:szCs w:val="18"/>
        </w:rPr>
        <w:br/>
      </w:r>
      <w:r w:rsidRPr="00A6658E">
        <w:rPr>
          <w:rFonts w:ascii="宋体" w:hAnsi="宋体" w:cs="宋体"/>
          <w:color w:val="3C3C3C"/>
          <w:kern w:val="0"/>
          <w:sz w:val="18"/>
          <w:szCs w:val="18"/>
        </w:rPr>
        <w:t>4</w:t>
      </w:r>
      <w:r w:rsidRPr="00A6658E">
        <w:rPr>
          <w:rFonts w:ascii="宋体" w:hAnsi="宋体" w:cs="宋体" w:hint="eastAsia"/>
          <w:color w:val="3C3C3C"/>
          <w:kern w:val="0"/>
          <w:sz w:val="18"/>
          <w:szCs w:val="18"/>
        </w:rPr>
        <w:t>．市场供应</w:t>
      </w:r>
      <w:r w:rsidRPr="00A6658E">
        <w:rPr>
          <w:rFonts w:ascii="宋体" w:cs="宋体"/>
          <w:color w:val="3C3C3C"/>
          <w:kern w:val="0"/>
          <w:sz w:val="18"/>
          <w:szCs w:val="18"/>
        </w:rPr>
        <w:br/>
      </w:r>
      <w:r w:rsidRPr="00A6658E">
        <w:rPr>
          <w:rFonts w:ascii="宋体" w:hAnsi="宋体" w:cs="宋体" w:hint="eastAsia"/>
          <w:color w:val="3C3C3C"/>
          <w:kern w:val="0"/>
          <w:sz w:val="18"/>
          <w:szCs w:val="18"/>
        </w:rPr>
        <w:t>市场供应是指一种物品在同一时间及同一市场区域内各个经济单位供应的水平相加之和。</w:t>
      </w:r>
      <w:r w:rsidRPr="00A6658E">
        <w:rPr>
          <w:rFonts w:ascii="宋体" w:cs="宋体"/>
          <w:color w:val="3C3C3C"/>
          <w:kern w:val="0"/>
          <w:sz w:val="18"/>
          <w:szCs w:val="18"/>
        </w:rPr>
        <w:br/>
      </w:r>
      <w:r w:rsidRPr="00A6658E">
        <w:rPr>
          <w:rFonts w:ascii="宋体" w:hAnsi="宋体" w:cs="宋体" w:hint="eastAsia"/>
          <w:color w:val="3C3C3C"/>
          <w:kern w:val="0"/>
          <w:sz w:val="18"/>
          <w:szCs w:val="18"/>
        </w:rPr>
        <w:t>四、供应价格弹性</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．供应弹性的含义</w:t>
      </w:r>
      <w:r w:rsidRPr="00A6658E">
        <w:rPr>
          <w:rFonts w:ascii="宋体" w:cs="宋体"/>
          <w:color w:val="3C3C3C"/>
          <w:kern w:val="0"/>
          <w:sz w:val="18"/>
          <w:szCs w:val="18"/>
        </w:rPr>
        <w:br/>
      </w:r>
      <w:r w:rsidRPr="00A6658E">
        <w:rPr>
          <w:rFonts w:ascii="宋体" w:hAnsi="宋体" w:cs="宋体" w:hint="eastAsia"/>
          <w:color w:val="3C3C3C"/>
          <w:kern w:val="0"/>
          <w:sz w:val="18"/>
          <w:szCs w:val="18"/>
        </w:rPr>
        <w:t>供应价格弹性指某商品供应量变化的百分率与其价格变化的百分率之比，它被用来测定该商品供应量变动对于该商品自身价格的变动反响的敏感性程度。</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．供应弹性系数的计算公式</w:t>
      </w:r>
      <w:r w:rsidRPr="00A6658E">
        <w:rPr>
          <w:rFonts w:ascii="宋体" w:cs="宋体"/>
          <w:color w:val="3C3C3C"/>
          <w:kern w:val="0"/>
          <w:sz w:val="18"/>
          <w:szCs w:val="18"/>
        </w:rPr>
        <w:br/>
      </w:r>
      <w:r w:rsidRPr="00A6658E">
        <w:rPr>
          <w:rFonts w:ascii="宋体" w:hAnsi="宋体" w:cs="宋体" w:hint="eastAsia"/>
          <w:color w:val="3C3C3C"/>
          <w:kern w:val="0"/>
          <w:sz w:val="18"/>
          <w:szCs w:val="18"/>
        </w:rPr>
        <w:t>弧弹性</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 Es=-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P*P/Q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点弹性：</w:t>
      </w:r>
      <w:r w:rsidRPr="00A6658E">
        <w:rPr>
          <w:rFonts w:ascii="宋体" w:hAnsi="宋体" w:cs="宋体"/>
          <w:color w:val="3C3C3C"/>
          <w:kern w:val="0"/>
          <w:sz w:val="18"/>
          <w:szCs w:val="18"/>
        </w:rPr>
        <w:t xml:space="preserve"> Es=-dQ/dP*P/Q</w:t>
        <w:br/>
        <w:t>3</w:t>
      </w:r>
      <w:r w:rsidRPr="00A6658E">
        <w:rPr>
          <w:rFonts w:ascii="宋体" w:hAnsi="宋体" w:cs="宋体" w:hint="eastAsia"/>
          <w:color w:val="3C3C3C"/>
          <w:kern w:val="0"/>
          <w:sz w:val="18"/>
          <w:szCs w:val="18"/>
        </w:rPr>
        <w:t>．供应弹性系数的大小</w:t>
      </w:r>
      <w:r w:rsidRPr="00A6658E">
        <w:rPr>
          <w:rFonts w:ascii="宋体" w:cs="宋体"/>
          <w:color w:val="3C3C3C"/>
          <w:kern w:val="0"/>
          <w:sz w:val="18"/>
          <w:szCs w:val="18"/>
        </w:rPr>
        <w:t>--</w:t>
      </w:r>
      <w:r w:rsidRPr="00A6658E">
        <w:rPr>
          <w:rFonts w:ascii="宋体" w:hAnsi="宋体" w:cs="宋体" w:hint="eastAsia"/>
          <w:color w:val="3C3C3C"/>
          <w:kern w:val="0"/>
          <w:sz w:val="18"/>
          <w:szCs w:val="18"/>
        </w:rPr>
        <w:t>供应弹性的分类</w:t>
      </w:r>
      <w:r w:rsidRPr="00A6658E">
        <w:rPr>
          <w:rFonts w:ascii="宋体" w:cs="宋体"/>
          <w:color w:val="3C3C3C"/>
          <w:kern w:val="0"/>
          <w:sz w:val="18"/>
          <w:szCs w:val="18"/>
        </w:rPr>
        <w:br/>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Es</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o</w:t>
      </w:r>
      <w:r w:rsidRPr="00A6658E">
        <w:rPr>
          <w:rFonts w:ascii="宋体" w:hAnsi="宋体" w:cs="宋体" w:hint="eastAsia"/>
          <w:color w:val="3C3C3C"/>
          <w:kern w:val="0"/>
          <w:sz w:val="18"/>
          <w:szCs w:val="18"/>
        </w:rPr>
        <w:t>，那么称该物品的供应为完全无弹性，如稀有的古董及珍品。</w:t>
      </w:r>
      <w:r w:rsidRPr="00A6658E">
        <w:rPr>
          <w:rFonts w:ascii="宋体" w:cs="宋体"/>
          <w:color w:val="3C3C3C"/>
          <w:kern w:val="0"/>
          <w:sz w:val="18"/>
          <w:szCs w:val="18"/>
        </w:rPr>
        <w:br/>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o&lt;Es&lt;l</w:t>
      </w:r>
      <w:r w:rsidRPr="00A6658E">
        <w:rPr>
          <w:rFonts w:ascii="宋体" w:hAnsi="宋体" w:cs="宋体" w:hint="eastAsia"/>
          <w:color w:val="3C3C3C"/>
          <w:kern w:val="0"/>
          <w:sz w:val="18"/>
          <w:szCs w:val="18"/>
        </w:rPr>
        <w:t>，那么称该物品的供应为相当缺乏锑性，多数农产品的供应均缺乏弹性。</w:t>
      </w:r>
      <w:r w:rsidRPr="00A6658E">
        <w:rPr>
          <w:rFonts w:ascii="宋体" w:cs="宋体"/>
          <w:color w:val="3C3C3C"/>
          <w:kern w:val="0"/>
          <w:sz w:val="18"/>
          <w:szCs w:val="18"/>
        </w:rPr>
        <w:br/>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Es=1</w:t>
      </w:r>
      <w:r w:rsidRPr="00A6658E">
        <w:rPr>
          <w:rFonts w:ascii="宋体" w:hAnsi="宋体" w:cs="宋体" w:hint="eastAsia"/>
          <w:color w:val="3C3C3C"/>
          <w:kern w:val="0"/>
          <w:sz w:val="18"/>
          <w:szCs w:val="18"/>
        </w:rPr>
        <w:t>，那么称该产品的供应有单位弹性。</w:t>
      </w:r>
      <w:r w:rsidRPr="00A6658E">
        <w:rPr>
          <w:rFonts w:ascii="宋体" w:cs="宋体"/>
          <w:color w:val="3C3C3C"/>
          <w:kern w:val="0"/>
          <w:sz w:val="18"/>
          <w:szCs w:val="18"/>
        </w:rPr>
        <w:br/>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1&lt;Es&lt;</w:t>
      </w:r>
      <w:r w:rsidRPr="00A6658E">
        <w:rPr>
          <w:rFonts w:ascii="宋体" w:hAnsi="宋体" w:cs="宋体" w:hint="eastAsia"/>
          <w:color w:val="3C3C3C"/>
          <w:kern w:val="0"/>
          <w:sz w:val="18"/>
          <w:szCs w:val="18"/>
        </w:rPr>
        <w:t>无穷，那么称该产品的供应为相当富有弹性，多数工业产品的供应均富有弹性。</w:t>
      </w:r>
      <w:r w:rsidRPr="00A6658E">
        <w:rPr>
          <w:rFonts w:ascii="宋体" w:cs="宋体"/>
          <w:color w:val="3C3C3C"/>
          <w:kern w:val="0"/>
          <w:sz w:val="18"/>
          <w:szCs w:val="18"/>
        </w:rPr>
        <w:br/>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Es</w:t>
      </w:r>
      <w:r w:rsidRPr="00A6658E">
        <w:rPr>
          <w:rFonts w:ascii="宋体" w:hAnsi="宋体" w:cs="宋体" w:hint="eastAsia"/>
          <w:color w:val="3C3C3C"/>
          <w:kern w:val="0"/>
          <w:sz w:val="18"/>
          <w:szCs w:val="18"/>
        </w:rPr>
        <w:t>＝无穷，那么称该物品的供应为完全有弹性。</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五、均衡价格</w:t>
      </w:r>
      <w:r w:rsidRPr="00A6658E">
        <w:rPr>
          <w:rFonts w:ascii="宋体" w:cs="宋体"/>
          <w:color w:val="3C3C3C"/>
          <w:kern w:val="0"/>
          <w:sz w:val="18"/>
          <w:szCs w:val="18"/>
        </w:rPr>
        <w:br/>
      </w:r>
      <w:r w:rsidRPr="00A6658E">
        <w:rPr>
          <w:rFonts w:ascii="宋体" w:hAnsi="宋体" w:cs="宋体" w:hint="eastAsia"/>
          <w:color w:val="3C3C3C"/>
          <w:kern w:val="0"/>
          <w:sz w:val="18"/>
          <w:szCs w:val="18"/>
        </w:rPr>
        <w:t>市场均衡就是指生产者愿意提供的商品量拾好等于消费者愿意而且能够购置的商品量。供应与需求的交叉点就是市场的均衡点，它表示供应与需求两种力量在市场的特定时间内处于均等的状态。均衡价格就是需求价格与供应价格相一致时的价格。</w:t>
      </w:r>
      <w:r w:rsidRPr="00A6658E">
        <w:rPr>
          <w:rFonts w:ascii="宋体" w:cs="宋体"/>
          <w:color w:val="3C3C3C"/>
          <w:kern w:val="0"/>
          <w:sz w:val="18"/>
          <w:szCs w:val="18"/>
        </w:rPr>
        <w:br/>
      </w:r>
      <w:r w:rsidRPr="00A6658E">
        <w:rPr>
          <w:rFonts w:ascii="宋体" w:hAnsi="宋体" w:cs="宋体" w:hint="eastAsia"/>
          <w:color w:val="3C3C3C"/>
          <w:kern w:val="0"/>
          <w:sz w:val="18"/>
          <w:szCs w:val="18"/>
        </w:rPr>
        <w:t>六、供求理论的应用</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．农业生产规律的动态分析</w:t>
      </w:r>
      <w:r w:rsidRPr="00A6658E">
        <w:rPr>
          <w:rFonts w:ascii="宋体" w:cs="宋体"/>
          <w:color w:val="3C3C3C"/>
          <w:kern w:val="0"/>
          <w:sz w:val="18"/>
          <w:szCs w:val="18"/>
        </w:rPr>
        <w:t>--</w:t>
      </w:r>
      <w:r w:rsidRPr="00A6658E">
        <w:rPr>
          <w:rFonts w:ascii="宋体" w:hAnsi="宋体" w:cs="宋体" w:hint="eastAsia"/>
          <w:color w:val="3C3C3C"/>
          <w:kern w:val="0"/>
          <w:sz w:val="18"/>
          <w:szCs w:val="18"/>
        </w:rPr>
        <w:t>蛛网理论</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供应弹性小于需求弹性：收敛型蛛网</w:t>
      </w:r>
      <w:r w:rsidRPr="00A6658E">
        <w:rPr>
          <w:rFonts w:ascii="宋体" w:cs="宋体"/>
          <w:color w:val="3C3C3C"/>
          <w:kern w:val="0"/>
          <w:sz w:val="18"/>
          <w:szCs w:val="18"/>
        </w:rPr>
        <w:br/>
      </w:r>
      <w:r w:rsidRPr="00A6658E">
        <w:rPr>
          <w:rFonts w:ascii="宋体" w:hAnsi="宋体" w:cs="宋体" w:hint="eastAsia"/>
          <w:color w:val="3C3C3C"/>
          <w:kern w:val="0"/>
          <w:sz w:val="18"/>
          <w:szCs w:val="18"/>
        </w:rPr>
        <w:t>供应弹性小于需求弹性，意味着价格变动对供应量的影响小于对需求量的影响。这时价格波动对产量的影响越来越小，价格与产量的波动越来越弱，最后自发地趋于均衡。这种情况形成一个向内收敛的蛛网，称为收敛型蛛网。</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供应弹性大于需求弹性：发散型蛛网</w:t>
      </w:r>
      <w:r w:rsidRPr="00A6658E">
        <w:rPr>
          <w:rFonts w:ascii="宋体" w:cs="宋体"/>
          <w:color w:val="3C3C3C"/>
          <w:kern w:val="0"/>
          <w:sz w:val="18"/>
          <w:szCs w:val="18"/>
        </w:rPr>
        <w:br/>
      </w:r>
      <w:r w:rsidRPr="00A6658E">
        <w:rPr>
          <w:rFonts w:ascii="宋体" w:hAnsi="宋体" w:cs="宋体" w:hint="eastAsia"/>
          <w:color w:val="3C3C3C"/>
          <w:kern w:val="0"/>
          <w:sz w:val="18"/>
          <w:szCs w:val="18"/>
        </w:rPr>
        <w:t>供应弹性大于需求弹性，意味着价格变动对供应量的影响要大于对需求量的影响。这时，价格与产量的波动越来越强，越来越远离均衡点，这种蛛网波动称为发散型蛛网。</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供应弹性等于需求弹性：封闭型蛛网</w:t>
      </w:r>
      <w:r w:rsidRPr="00A6658E">
        <w:rPr>
          <w:rFonts w:ascii="宋体" w:cs="宋体"/>
          <w:color w:val="3C3C3C"/>
          <w:kern w:val="0"/>
          <w:sz w:val="18"/>
          <w:szCs w:val="18"/>
        </w:rPr>
        <w:br/>
      </w:r>
      <w:r w:rsidRPr="00A6658E">
        <w:rPr>
          <w:rFonts w:ascii="宋体" w:hAnsi="宋体" w:cs="宋体" w:hint="eastAsia"/>
          <w:color w:val="3C3C3C"/>
          <w:kern w:val="0"/>
          <w:sz w:val="18"/>
          <w:szCs w:val="18"/>
        </w:rPr>
        <w:t>供应弹性等于需求弹性，意味着价格变动对供应量的影响和对需求量的影响是一样的。这时，价格和产量的波动幅度相同，既不趋向均衡点，又不远商均衡点，价格与产量始终保持相同的波动程度，这种蛛网波动称为封闭型蛛网。</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．价格督制政策分析</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支持价格</w:t>
      </w:r>
      <w:r w:rsidRPr="00A6658E">
        <w:rPr>
          <w:rFonts w:ascii="宋体" w:cs="宋体"/>
          <w:color w:val="3C3C3C"/>
          <w:kern w:val="0"/>
          <w:sz w:val="18"/>
          <w:szCs w:val="18"/>
        </w:rPr>
        <w:br/>
      </w:r>
      <w:r w:rsidRPr="00A6658E">
        <w:rPr>
          <w:rFonts w:ascii="宋体" w:hAnsi="宋体" w:cs="宋体" w:hint="eastAsia"/>
          <w:color w:val="3C3C3C"/>
          <w:kern w:val="0"/>
          <w:sz w:val="18"/>
          <w:szCs w:val="18"/>
        </w:rPr>
        <w:t>支持价格，又称为最低限价，指政府为了扶植菜一行业的生产而规定的该行业产品的最低价格。支持价格总是高于市场决定的均衡价格。</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限制价格</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hAnsi="宋体" w:cs="宋体"/>
          <w:color w:val="3C3C3C"/>
          <w:kern w:val="0"/>
          <w:sz w:val="18"/>
          <w:szCs w:val="18"/>
        </w:rPr>
      </w:pPr>
      <w:r w:rsidRPr="00A6658E">
        <w:rPr>
          <w:rFonts w:ascii="宋体" w:hAnsi="宋体" w:cs="宋体" w:hint="eastAsia"/>
          <w:color w:val="3C3C3C"/>
          <w:kern w:val="0"/>
          <w:sz w:val="18"/>
          <w:szCs w:val="18"/>
        </w:rPr>
        <w:t>限制价格也是政府管制物价的措施之一。它是指政府为了防止某些生活必需品的价格上涨而规定的这些产品的最高价格。限制价格总是低于市场均衡价格。</w:t>
      </w:r>
      <w:r w:rsidRPr="00A6658E">
        <w:rPr>
          <w:rFonts w:ascii="宋体" w:cs="宋体"/>
          <w:color w:val="3C3C3C"/>
          <w:kern w:val="0"/>
          <w:sz w:val="18"/>
          <w:szCs w:val="18"/>
        </w:rPr>
        <w:br/>
      </w:r>
      <w:r w:rsidRPr="00A6658E">
        <w:rPr>
          <w:rFonts w:ascii="宋体" w:hAnsi="宋体" w:cs="宋体" w:hint="eastAsia"/>
          <w:color w:val="3C3C3C"/>
          <w:kern w:val="0"/>
          <w:sz w:val="18"/>
          <w:szCs w:val="18"/>
        </w:rPr>
        <w:t>由于商品短缺，政府为了维持这种限制价格，往往采取配给制，限定消费者购置的数量，但这时市场上往往会出现抢购、黑市交易、投机现象。</w:t>
      </w:r>
      <w:r w:rsidRPr="00A6658E">
        <w:rPr>
          <w:rFonts w:ascii="宋体" w:hAnsi="宋体" w:cs="宋体"/>
          <w:color w:val="3C3C3C"/>
          <w:kern w:val="0"/>
          <w:sz w:val="18"/>
          <w:szCs w:val="18"/>
        </w:rPr>
        <w:t xml:space="preserve"> </w:t>
      </w:r>
    </w:p>
    <w:p w:rsidR="00235669" w:rsidRPr="00A6658E" w:rsidP="00235669">
      <w:pPr>
        <w:widowControl/>
        <w:spacing w:before="100" w:beforeAutospacing="1" w:after="100" w:afterAutospacing="1"/>
        <w:jc w:val="left"/>
        <w:rPr>
          <w:rFonts w:ascii="宋体" w:cs="宋体"/>
          <w:color w:val="3C3C3C"/>
          <w:kern w:val="0"/>
          <w:sz w:val="18"/>
          <w:szCs w:val="18"/>
        </w:rPr>
        <w:sectPr w:rsidSect="00716DB4">
          <w:type w:val="nextPage"/>
          <w:pgSz w:w="11906" w:h="16838"/>
          <w:pgMar w:top="1162" w:right="1270" w:bottom="1162" w:left="1230" w:header="851" w:footer="992" w:gutter="0"/>
          <w:pgNumType w:start="4"/>
          <w:cols w:space="425"/>
          <w:titlePg w:val="0"/>
          <w:docGrid w:type="lines" w:linePitch="312"/>
        </w:sectPr>
      </w:pPr>
      <w:r w:rsidRPr="00A6658E">
        <w:rPr>
          <w:rFonts w:ascii="宋体" w:hAnsi="宋体" w:cs="宋体" w:hint="eastAsia"/>
          <w:color w:val="3C3C3C"/>
          <w:kern w:val="0"/>
          <w:sz w:val="18"/>
          <w:szCs w:val="18"/>
        </w:rPr>
        <w:t>第三章</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效用论</w:t>
      </w:r>
      <w:r w:rsidRPr="00A6658E">
        <w:rPr>
          <w:rFonts w:ascii="宋体" w:cs="宋体"/>
          <w:color w:val="3C3C3C"/>
          <w:kern w:val="0"/>
          <w:sz w:val="18"/>
          <w:szCs w:val="18"/>
        </w:rPr>
        <w:br/>
      </w:r>
      <w:r w:rsidRPr="00A6658E">
        <w:rPr>
          <w:rFonts w:ascii="宋体" w:hAnsi="宋体" w:cs="宋体" w:hint="eastAsia"/>
          <w:color w:val="3C3C3C"/>
          <w:kern w:val="0"/>
          <w:sz w:val="18"/>
          <w:szCs w:val="18"/>
        </w:rPr>
        <w:t>一、基数效用论</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．效用</w:t>
      </w:r>
      <w:r w:rsidRPr="00A6658E">
        <w:rPr>
          <w:rFonts w:ascii="宋体" w:cs="宋体"/>
          <w:color w:val="3C3C3C"/>
          <w:kern w:val="0"/>
          <w:sz w:val="18"/>
          <w:szCs w:val="18"/>
        </w:rPr>
        <w:br/>
      </w:r>
      <w:r w:rsidRPr="00A6658E">
        <w:rPr>
          <w:rFonts w:ascii="宋体" w:hAnsi="宋体" w:cs="宋体" w:hint="eastAsia"/>
          <w:color w:val="3C3C3C"/>
          <w:kern w:val="0"/>
          <w:sz w:val="18"/>
          <w:szCs w:val="18"/>
        </w:rPr>
        <w:t>效用指消费者在购置或消费商品时得到的心理满足程度。效用完全是一种主观的心理评价，它和入的欲望联系在一起。</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．基数效用和序数效用</w:t>
      </w:r>
      <w:r w:rsidRPr="00A6658E">
        <w:rPr>
          <w:rFonts w:ascii="宋体" w:cs="宋体"/>
          <w:color w:val="3C3C3C"/>
          <w:kern w:val="0"/>
          <w:sz w:val="18"/>
          <w:szCs w:val="18"/>
        </w:rPr>
        <w:br/>
      </w:r>
      <w:r w:rsidRPr="00A6658E">
        <w:rPr>
          <w:rFonts w:ascii="宋体" w:hAnsi="宋体" w:cs="宋体" w:hint="eastAsia"/>
          <w:color w:val="3C3C3C"/>
          <w:kern w:val="0"/>
          <w:sz w:val="18"/>
          <w:szCs w:val="18"/>
        </w:rPr>
        <w:t>基数效用论者认为效用是可以衡量和加总的，序数效用论者认为，效用是不可以度量的而且度量也是没意义的，效用只能排序。</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．边际效用递减规律</w:t>
      </w:r>
      <w:r w:rsidRPr="00A6658E">
        <w:rPr>
          <w:rFonts w:ascii="宋体" w:cs="宋体"/>
          <w:color w:val="3C3C3C"/>
          <w:kern w:val="0"/>
          <w:sz w:val="18"/>
          <w:szCs w:val="18"/>
        </w:rPr>
        <w:br/>
      </w:r>
      <w:r w:rsidRPr="00A6658E">
        <w:rPr>
          <w:rFonts w:ascii="宋体" w:hAnsi="宋体" w:cs="宋体" w:hint="eastAsia"/>
          <w:color w:val="3C3C3C"/>
          <w:kern w:val="0"/>
          <w:sz w:val="18"/>
          <w:szCs w:val="18"/>
        </w:rPr>
        <w:t>基数效用论者的两个根本概念就是总效用和边际效用。总效用指消费者在一定时间内从一定数量商品的消费中所得到的效用量的总和。边际效用指消费者在一定时间内增加一单位商品的消费所得到的效用量的增量。如总效用函数为</w:t>
      </w:r>
      <w:r w:rsidRPr="00A6658E">
        <w:rPr>
          <w:rFonts w:ascii="宋体" w:hAnsi="宋体" w:cs="宋体"/>
          <w:color w:val="3C3C3C"/>
          <w:kern w:val="0"/>
          <w:sz w:val="18"/>
          <w:szCs w:val="18"/>
        </w:rPr>
        <w:t>TU=F(Q)</w:t>
      </w:r>
      <w:r w:rsidRPr="00A6658E">
        <w:rPr>
          <w:rFonts w:ascii="宋体" w:hAnsi="宋体" w:cs="宋体" w:hint="eastAsia"/>
          <w:color w:val="3C3C3C"/>
          <w:kern w:val="0"/>
          <w:sz w:val="18"/>
          <w:szCs w:val="18"/>
        </w:rPr>
        <w:t>，那么相应的边际效用函数为：</w:t>
      </w:r>
      <w:r w:rsidRPr="00A6658E">
        <w:rPr>
          <w:rFonts w:ascii="宋体" w:hAnsi="宋体" w:cs="宋体"/>
          <w:color w:val="3C3C3C"/>
          <w:kern w:val="0"/>
          <w:sz w:val="18"/>
          <w:szCs w:val="18"/>
        </w:rPr>
        <w:t>MU</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color w:val="3C3C3C"/>
          <w:kern w:val="0"/>
          <w:sz w:val="18"/>
          <w:szCs w:val="18"/>
        </w:rPr>
        <w:t>TU</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color w:val="3C3C3C"/>
          <w:kern w:val="0"/>
          <w:sz w:val="18"/>
          <w:szCs w:val="18"/>
        </w:rPr>
        <w:t>Q</w:t>
        <w:br/>
      </w:r>
      <w:r w:rsidRPr="00A6658E">
        <w:rPr>
          <w:rFonts w:ascii="宋体" w:hAnsi="宋体" w:cs="宋体" w:hint="eastAsia"/>
          <w:color w:val="3C3C3C"/>
          <w:kern w:val="0"/>
          <w:sz w:val="18"/>
          <w:szCs w:val="18"/>
        </w:rPr>
        <w:t>边际效用递减规律的内容：在一定时间内，在其他商品的消费量保持不变的条件下，随着消费音对某种商品消费量的增加，消费者从该商品连续增加的每一单位消费中得到的效用增量即边际效用是递减的。</w:t>
      </w:r>
      <w:r w:rsidRPr="00A6658E">
        <w:rPr>
          <w:rFonts w:ascii="宋体" w:cs="宋体"/>
          <w:color w:val="3C3C3C"/>
          <w:kern w:val="0"/>
          <w:sz w:val="18"/>
          <w:szCs w:val="18"/>
        </w:rPr>
        <w:br/>
      </w:r>
      <w:r w:rsidRPr="00A6658E">
        <w:rPr>
          <w:rFonts w:ascii="宋体" w:hAnsi="宋体" w:cs="宋体" w:hint="eastAsia"/>
          <w:color w:val="3C3C3C"/>
          <w:kern w:val="0"/>
          <w:sz w:val="18"/>
          <w:szCs w:val="18"/>
        </w:rPr>
        <w:t>边际效用递减的原因在于：第一，从人的生理和心理角度看，随着相同商品的连续增加，人们从每一单位商品消费中得到的满足程度是递减的。第二，一种商品往往有几种用途，消费者总是将前一单位商品用在较重要的用途上，将后一单位的商品用在次重要的用途上。</w:t>
      </w:r>
      <w:r w:rsidRPr="00A6658E">
        <w:rPr>
          <w:rFonts w:ascii="宋体" w:cs="宋体"/>
          <w:color w:val="3C3C3C"/>
          <w:kern w:val="0"/>
          <w:sz w:val="18"/>
          <w:szCs w:val="18"/>
        </w:rPr>
        <w:br/>
      </w:r>
      <w:r w:rsidRPr="00A6658E">
        <w:rPr>
          <w:rFonts w:ascii="宋体" w:hAnsi="宋体" w:cs="宋体"/>
          <w:color w:val="3C3C3C"/>
          <w:kern w:val="0"/>
          <w:sz w:val="18"/>
          <w:szCs w:val="18"/>
        </w:rPr>
        <w:t>4</w:t>
      </w:r>
      <w:r w:rsidRPr="00A6658E">
        <w:rPr>
          <w:rFonts w:ascii="宋体" w:hAnsi="宋体" w:cs="宋体" w:hint="eastAsia"/>
          <w:color w:val="3C3C3C"/>
          <w:kern w:val="0"/>
          <w:sz w:val="18"/>
          <w:szCs w:val="18"/>
        </w:rPr>
        <w:t>．消费者均衡</w:t>
      </w:r>
      <w:r w:rsidRPr="00A6658E">
        <w:rPr>
          <w:rFonts w:ascii="宋体" w:cs="宋体"/>
          <w:color w:val="3C3C3C"/>
          <w:kern w:val="0"/>
          <w:sz w:val="18"/>
          <w:szCs w:val="18"/>
        </w:rPr>
        <w:br/>
      </w:r>
      <w:r w:rsidRPr="00A6658E">
        <w:rPr>
          <w:rFonts w:ascii="宋体" w:hAnsi="宋体" w:cs="宋体" w:hint="eastAsia"/>
          <w:color w:val="3C3C3C"/>
          <w:kern w:val="0"/>
          <w:sz w:val="18"/>
          <w:szCs w:val="18"/>
        </w:rPr>
        <w:t>消费者均衡是研究单个消费者在既定收人约束下实现效用最大化的均衡条件。在基数效用论者那里，消费者实现效用最大化的均衡条件为：在消费者的货币收入和商品价格不变的情况下，消费者应该使自己所购置的各种商品的边际效用与价格之比相等，且都等于货币的边际效用。这一均衡条件可以表示为：</w:t>
      </w:r>
      <w:r w:rsidRPr="00A6658E">
        <w:rPr>
          <w:rFonts w:ascii="宋体" w:hAnsi="宋体" w:cs="宋体"/>
          <w:color w:val="3C3C3C"/>
          <w:kern w:val="0"/>
          <w:sz w:val="18"/>
          <w:szCs w:val="18"/>
        </w:rPr>
        <w:t xml:space="preserve"> </w:t>
        <w:br/>
        <w:t>ZpiXi=I 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n (1)</w:t>
        <w:br/>
        <w:t>Mui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Pi</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λ</w:t>
      </w:r>
      <w:r w:rsidRPr="00A6658E">
        <w:rPr>
          <w:rFonts w:ascii="宋体" w:hAnsi="宋体" w:cs="宋体"/>
          <w:color w:val="3C3C3C"/>
          <w:kern w:val="0"/>
          <w:sz w:val="18"/>
          <w:szCs w:val="18"/>
        </w:rPr>
        <w:t xml:space="preserve"> (2)</w:t>
        <w:br/>
      </w:r>
      <w:r w:rsidRPr="00A6658E">
        <w:rPr>
          <w:rFonts w:ascii="宋体" w:hAnsi="宋体" w:cs="宋体" w:hint="eastAsia"/>
          <w:color w:val="3C3C3C"/>
          <w:kern w:val="0"/>
          <w:sz w:val="18"/>
          <w:szCs w:val="18"/>
        </w:rPr>
        <w:t>其中，</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为消费者的收入，</w:t>
      </w:r>
      <w:r w:rsidRPr="00A6658E">
        <w:rPr>
          <w:rFonts w:ascii="宋体" w:hAnsi="宋体" w:cs="宋体"/>
          <w:color w:val="3C3C3C"/>
          <w:kern w:val="0"/>
          <w:sz w:val="18"/>
          <w:szCs w:val="18"/>
        </w:rPr>
        <w:t>Pi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Xi</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Mui</w:t>
      </w:r>
      <w:r w:rsidRPr="00A6658E">
        <w:rPr>
          <w:rFonts w:ascii="宋体" w:hAnsi="宋体" w:cs="宋体" w:hint="eastAsia"/>
          <w:color w:val="3C3C3C"/>
          <w:kern w:val="0"/>
          <w:sz w:val="18"/>
          <w:szCs w:val="18"/>
        </w:rPr>
        <w:t>分别为第</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种商品的价格、消费量和边际效用，</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为货币的边际效用。</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为限制条件，</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为在限制条件下消费者实现效用最大化的均衡条件。将无差异曲线和预算线结合起来就可以说明消费者的均衡；只有既定的预算线与一组无差异曲线簇中一条无差异曲线相切的点，才是消费者获得最大效用水平或满足程度的均衡点。即消费者的均衡条件是</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P1/P2</w:t>
      </w:r>
      <w:r w:rsidRPr="00A6658E">
        <w:rPr>
          <w:rFonts w:ascii="宋体" w:hAnsi="宋体" w:cs="宋体" w:hint="eastAsia"/>
          <w:color w:val="3C3C3C"/>
          <w:kern w:val="0"/>
          <w:sz w:val="18"/>
          <w:szCs w:val="18"/>
        </w:rPr>
        <w:t>，这个式子表示两种商品的边际替代率等于商品的价格之比。</w:t>
      </w:r>
      <w:r w:rsidRPr="00A6658E">
        <w:rPr>
          <w:rFonts w:ascii="宋体" w:cs="宋体"/>
          <w:color w:val="3C3C3C"/>
          <w:kern w:val="0"/>
          <w:sz w:val="18"/>
          <w:szCs w:val="18"/>
        </w:rPr>
        <w:br/>
      </w:r>
      <w:r w:rsidRPr="00A6658E">
        <w:rPr>
          <w:rFonts w:ascii="宋体" w:hAnsi="宋体" w:cs="宋体"/>
          <w:color w:val="3C3C3C"/>
          <w:kern w:val="0"/>
          <w:sz w:val="18"/>
          <w:szCs w:val="18"/>
        </w:rPr>
        <w:t>5</w:t>
      </w:r>
      <w:r w:rsidRPr="00A6658E">
        <w:rPr>
          <w:rFonts w:ascii="宋体" w:hAnsi="宋体" w:cs="宋体" w:hint="eastAsia"/>
          <w:color w:val="3C3C3C"/>
          <w:kern w:val="0"/>
          <w:sz w:val="18"/>
          <w:szCs w:val="18"/>
        </w:rPr>
        <w:t>．需求曲线的推导</w:t>
      </w:r>
      <w:r w:rsidRPr="00A6658E">
        <w:rPr>
          <w:rFonts w:ascii="宋体" w:cs="宋体"/>
          <w:color w:val="3C3C3C"/>
          <w:kern w:val="0"/>
          <w:sz w:val="18"/>
          <w:szCs w:val="18"/>
        </w:rPr>
        <w:br/>
      </w:r>
      <w:r w:rsidRPr="00A6658E">
        <w:rPr>
          <w:rFonts w:ascii="宋体" w:hAnsi="宋体" w:cs="宋体" w:hint="eastAsia"/>
          <w:color w:val="3C3C3C"/>
          <w:kern w:val="0"/>
          <w:sz w:val="18"/>
          <w:szCs w:val="18"/>
        </w:rPr>
        <w:t>基数效用论者以边际效用递减规律和建立在规律上的消费者效用最大化的均衡条件为根底推导消费者的需求曲线。</w:t>
      </w:r>
      <w:r w:rsidRPr="00A6658E">
        <w:rPr>
          <w:rFonts w:ascii="宋体" w:cs="宋体"/>
          <w:color w:val="3C3C3C"/>
          <w:kern w:val="0"/>
          <w:sz w:val="18"/>
          <w:szCs w:val="18"/>
        </w:rPr>
        <w:br/>
      </w:r>
      <w:r w:rsidRPr="00A6658E">
        <w:rPr>
          <w:rFonts w:ascii="宋体" w:hAnsi="宋体" w:cs="宋体" w:hint="eastAsia"/>
          <w:color w:val="3C3C3C"/>
          <w:kern w:val="0"/>
          <w:sz w:val="18"/>
          <w:szCs w:val="18"/>
        </w:rPr>
        <w:t>消费者愿意为商品支付的价格取决于商品的边际效用，价格就高，相反就越低。由于边际效用递减规律的作用随着商品的消费量的增加，该商品的边际效用递减，那么消费者为购置这种商品所愿意支付的价格就随着递减。又由于消费者为了到达效用最大，就必须使它的商品购置量符合效用最大化的均衡条件，即：</w:t>
      </w:r>
      <w:r w:rsidRPr="00A6658E">
        <w:rPr>
          <w:rFonts w:ascii="宋体" w:hAnsi="宋体" w:cs="宋体"/>
          <w:color w:val="3C3C3C"/>
          <w:kern w:val="0"/>
          <w:sz w:val="18"/>
          <w:szCs w:val="18"/>
        </w:rPr>
        <w:t>MU/P</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，假设货币的边际效用不变，那么需求曲线可以通过边际效用曲线得到。如图</w:t>
      </w:r>
      <w:r w:rsidRPr="00A6658E">
        <w:rPr>
          <w:rFonts w:ascii="宋体" w:hAnsi="宋体" w:cs="宋体"/>
          <w:color w:val="3C3C3C"/>
          <w:kern w:val="0"/>
          <w:sz w:val="18"/>
          <w:szCs w:val="18"/>
        </w:rPr>
        <w:t>3-l</w:t>
      </w:r>
      <w:r w:rsidRPr="00A6658E">
        <w:rPr>
          <w:rFonts w:ascii="宋体" w:hAnsi="宋体" w:cs="宋体" w:hint="eastAsia"/>
          <w:color w:val="3C3C3C"/>
          <w:kern w:val="0"/>
          <w:sz w:val="18"/>
          <w:szCs w:val="18"/>
        </w:rPr>
        <w:t>所示：在图</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中，横坐标为某商品的消费量，纵坐标为商品的边际效用。固</w:t>
      </w:r>
      <w:r w:rsidRPr="00A6658E">
        <w:rPr>
          <w:rFonts w:ascii="宋体" w:hAnsi="宋体" w:cs="宋体"/>
          <w:color w:val="3C3C3C"/>
          <w:kern w:val="0"/>
          <w:sz w:val="18"/>
          <w:szCs w:val="18"/>
        </w:rPr>
        <w:t>(b)</w:t>
      </w:r>
      <w:r w:rsidRPr="00A6658E">
        <w:rPr>
          <w:rFonts w:ascii="宋体" w:hAnsi="宋体" w:cs="宋体" w:hint="eastAsia"/>
          <w:color w:val="3C3C3C"/>
          <w:kern w:val="0"/>
          <w:sz w:val="18"/>
          <w:szCs w:val="18"/>
        </w:rPr>
        <w:t>中横坐标为商品的需求量，纵坐标为价格。在</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点消费量为</w:t>
      </w:r>
      <w:r w:rsidRPr="00A6658E">
        <w:rPr>
          <w:rFonts w:ascii="宋体" w:hAnsi="宋体" w:cs="宋体"/>
          <w:color w:val="3C3C3C"/>
          <w:kern w:val="0"/>
          <w:sz w:val="18"/>
          <w:szCs w:val="18"/>
        </w:rPr>
        <w:t>Ql</w:t>
      </w:r>
      <w:r w:rsidRPr="00A6658E">
        <w:rPr>
          <w:rFonts w:ascii="宋体" w:hAnsi="宋体" w:cs="宋体" w:hint="eastAsia"/>
          <w:color w:val="3C3C3C"/>
          <w:kern w:val="0"/>
          <w:sz w:val="18"/>
          <w:szCs w:val="18"/>
        </w:rPr>
        <w:t>，边际效用为</w:t>
      </w:r>
      <w:r w:rsidRPr="00A6658E">
        <w:rPr>
          <w:rFonts w:ascii="宋体" w:hAnsi="宋体" w:cs="宋体"/>
          <w:color w:val="3C3C3C"/>
          <w:kern w:val="0"/>
          <w:sz w:val="18"/>
          <w:szCs w:val="18"/>
        </w:rPr>
        <w:t>MUl</w:t>
      </w:r>
      <w:r w:rsidRPr="00A6658E">
        <w:rPr>
          <w:rFonts w:ascii="宋体" w:hAnsi="宋体" w:cs="宋体" w:hint="eastAsia"/>
          <w:color w:val="3C3C3C"/>
          <w:kern w:val="0"/>
          <w:sz w:val="18"/>
          <w:szCs w:val="18"/>
        </w:rPr>
        <w:t>，那么相对应在图</w:t>
      </w:r>
      <w:r w:rsidRPr="00A6658E">
        <w:rPr>
          <w:rFonts w:ascii="宋体" w:hAnsi="宋体" w:cs="宋体"/>
          <w:color w:val="3C3C3C"/>
          <w:kern w:val="0"/>
          <w:sz w:val="18"/>
          <w:szCs w:val="18"/>
        </w:rPr>
        <w:t>(b)</w:t>
      </w:r>
      <w:r w:rsidRPr="00A6658E">
        <w:rPr>
          <w:rFonts w:ascii="宋体" w:hAnsi="宋体" w:cs="宋体" w:hint="eastAsia"/>
          <w:color w:val="3C3C3C"/>
          <w:kern w:val="0"/>
          <w:sz w:val="18"/>
          <w:szCs w:val="18"/>
        </w:rPr>
        <w:t>中得到</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｀点，在</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｀点，需求量为</w:t>
      </w:r>
      <w:r w:rsidRPr="00A6658E">
        <w:rPr>
          <w:rFonts w:ascii="宋体" w:hAnsi="宋体" w:cs="宋体"/>
          <w:color w:val="3C3C3C"/>
          <w:kern w:val="0"/>
          <w:sz w:val="18"/>
          <w:szCs w:val="18"/>
        </w:rPr>
        <w:t>Ql</w:t>
      </w:r>
      <w:r w:rsidRPr="00A6658E">
        <w:rPr>
          <w:rFonts w:ascii="宋体" w:hAnsi="宋体" w:cs="宋体" w:hint="eastAsia"/>
          <w:color w:val="3C3C3C"/>
          <w:kern w:val="0"/>
          <w:sz w:val="18"/>
          <w:szCs w:val="18"/>
        </w:rPr>
        <w:t>，商品的价格为</w:t>
      </w:r>
      <w:r w:rsidRPr="00A6658E">
        <w:rPr>
          <w:rFonts w:ascii="宋体" w:hAnsi="宋体" w:cs="宋体"/>
          <w:color w:val="3C3C3C"/>
          <w:kern w:val="0"/>
          <w:sz w:val="18"/>
          <w:szCs w:val="18"/>
        </w:rPr>
        <w:t>PI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MU1</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，按照此方法可以根据边际效用曲线得到向右下方倾斜的需求曲线，它表示商品的需求量随着商品的价格的上升而减少，随着商品的价格的下降而增加</w:t>
      </w:r>
      <w:r w:rsidRPr="00A6658E">
        <w:rPr>
          <w:rFonts w:ascii="宋体" w:cs="宋体"/>
          <w:color w:val="3C3C3C"/>
          <w:kern w:val="0"/>
          <w:sz w:val="18"/>
          <w:szCs w:val="18"/>
        </w:rPr>
        <w:t>.</w:t>
        <w:br/>
      </w:r>
      <w:r w:rsidRPr="00A6658E">
        <w:rPr>
          <w:rFonts w:ascii="宋体" w:hAnsi="宋体" w:cs="宋体" w:hint="eastAsia"/>
          <w:color w:val="3C3C3C"/>
          <w:kern w:val="0"/>
          <w:sz w:val="18"/>
          <w:szCs w:val="18"/>
        </w:rPr>
        <w:t>二、序数效用论</w:t>
      </w:r>
      <w:r w:rsidRPr="00A6658E">
        <w:rPr>
          <w:rFonts w:ascii="宋体" w:hAnsi="宋体" w:cs="宋体"/>
          <w:color w:val="3C3C3C"/>
          <w:kern w:val="0"/>
          <w:sz w:val="18"/>
          <w:szCs w:val="18"/>
        </w:rPr>
        <w:t xml:space="preserve"> </w:t>
        <w:br/>
        <w:t>1</w:t>
      </w:r>
      <w:r w:rsidRPr="00A6658E">
        <w:rPr>
          <w:rFonts w:ascii="宋体" w:hAnsi="宋体" w:cs="宋体" w:hint="eastAsia"/>
          <w:color w:val="3C3C3C"/>
          <w:kern w:val="0"/>
          <w:sz w:val="18"/>
          <w:szCs w:val="18"/>
        </w:rPr>
        <w:t>．消费者偏好的假设</w:t>
      </w:r>
      <w:r w:rsidRPr="00A6658E">
        <w:rPr>
          <w:rFonts w:ascii="宋体" w:cs="宋体"/>
          <w:color w:val="3C3C3C"/>
          <w:kern w:val="0"/>
          <w:sz w:val="18"/>
          <w:szCs w:val="18"/>
        </w:rPr>
        <w:br/>
      </w:r>
      <w:r w:rsidRPr="00A6658E">
        <w:rPr>
          <w:rFonts w:ascii="宋体" w:hAnsi="宋体" w:cs="宋体" w:hint="eastAsia"/>
          <w:color w:val="3C3C3C"/>
          <w:kern w:val="0"/>
          <w:sz w:val="18"/>
          <w:szCs w:val="18"/>
        </w:rPr>
        <w:t>用</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表示消费者认为商品组合</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至少与商品组合</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同样好，那么偏好有如下的假设：</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完全性，对于任何两个商品组合</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，要么有</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，要么有</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，或者两者都成立。即消费者总是可以在两个商品组合中做出明确的选择。</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传递性。任意的三个商品组合</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Z</w:t>
      </w:r>
      <w:r w:rsidRPr="00A6658E">
        <w:rPr>
          <w:rFonts w:ascii="宋体" w:hAnsi="宋体" w:cs="宋体" w:hint="eastAsia"/>
          <w:color w:val="3C3C3C"/>
          <w:kern w:val="0"/>
          <w:sz w:val="18"/>
          <w:szCs w:val="18"/>
        </w:rPr>
        <w:t>，假设</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，且</w:t>
      </w:r>
      <w:r w:rsidRPr="00A6658E">
        <w:rPr>
          <w:rFonts w:ascii="宋体" w:hAnsi="宋体" w:cs="宋体"/>
          <w:color w:val="3C3C3C"/>
          <w:kern w:val="0"/>
          <w:sz w:val="18"/>
          <w:szCs w:val="18"/>
        </w:rPr>
        <w:t>Y</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Z</w:t>
      </w:r>
      <w:r w:rsidRPr="00A6658E">
        <w:rPr>
          <w:rFonts w:ascii="宋体" w:hAnsi="宋体" w:cs="宋体" w:hint="eastAsia"/>
          <w:color w:val="3C3C3C"/>
          <w:kern w:val="0"/>
          <w:sz w:val="18"/>
          <w:szCs w:val="18"/>
        </w:rPr>
        <w:t>，那么</w:t>
      </w:r>
      <w:r w:rsidRPr="00A6658E">
        <w:rPr>
          <w:rFonts w:ascii="宋体" w:hAnsi="宋体" w:cs="宋体"/>
          <w:color w:val="3C3C3C"/>
          <w:kern w:val="0"/>
          <w:sz w:val="18"/>
          <w:szCs w:val="18"/>
        </w:rPr>
        <w:t>X</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Z</w:t>
        <w:br/>
        <w:t>(3)</w:t>
      </w:r>
    </w:p>
    <w:p w:rsidR="00235669" w:rsidRPr="00A6658E" w:rsidP="00235669">
      <w:pPr>
        <w:widowControl/>
        <w:spacing w:before="100" w:beforeAutospacing="1" w:after="100" w:afterAutospacing="1"/>
        <w:jc w:val="left"/>
        <w:rPr>
          <w:rFonts w:ascii="宋体" w:cs="宋体"/>
          <w:color w:val="3C3C3C"/>
          <w:kern w:val="0"/>
          <w:sz w:val="18"/>
          <w:szCs w:val="18"/>
        </w:rPr>
        <w:sectPr w:rsidSect="00716DB4">
          <w:type w:val="nextPage"/>
          <w:pgSz w:w="11906" w:h="16838"/>
          <w:pgMar w:top="1162" w:right="1270" w:bottom="1162" w:left="1230" w:header="851" w:footer="992" w:gutter="0"/>
          <w:pgNumType w:start="5"/>
          <w:cols w:space="425"/>
          <w:titlePg w:val="0"/>
          <w:docGrid w:type="lines" w:linePitch="312"/>
        </w:sectPr>
      </w:pPr>
      <w:r w:rsidRPr="00A6658E">
        <w:rPr>
          <w:rFonts w:ascii="宋体" w:hAnsi="宋体" w:cs="宋体" w:hint="eastAsia"/>
          <w:color w:val="3C3C3C"/>
          <w:kern w:val="0"/>
          <w:sz w:val="18"/>
          <w:szCs w:val="18"/>
        </w:rPr>
        <w:t>局部非饱和性。两个商品组合的区别仅在于其中一种商品的数量不同，那么消费者总是偏好于含有商品数量较多的那个商品组合，</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．无差异曲线及其特点</w:t>
      </w:r>
      <w:r w:rsidRPr="00A6658E">
        <w:rPr>
          <w:rFonts w:ascii="宋体" w:cs="宋体"/>
          <w:color w:val="3C3C3C"/>
          <w:kern w:val="0"/>
          <w:sz w:val="18"/>
          <w:szCs w:val="18"/>
        </w:rPr>
        <w:br/>
      </w:r>
      <w:r w:rsidRPr="00A6658E">
        <w:rPr>
          <w:rFonts w:ascii="宋体" w:hAnsi="宋体" w:cs="宋体" w:hint="eastAsia"/>
          <w:color w:val="3C3C3C"/>
          <w:kern w:val="0"/>
          <w:sz w:val="18"/>
          <w:szCs w:val="18"/>
        </w:rPr>
        <w:t>无差异曲线表示能给消费者带来相同效用水平或满足程度的两种商品的不同数量的各种组合。相对应的效用函数为：</w:t>
      </w:r>
      <w:r w:rsidRPr="00A6658E">
        <w:rPr>
          <w:rFonts w:ascii="宋体" w:hAnsi="宋体" w:cs="宋体"/>
          <w:color w:val="3C3C3C"/>
          <w:kern w:val="0"/>
          <w:sz w:val="18"/>
          <w:szCs w:val="18"/>
        </w:rPr>
        <w:t>U=F</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X1,X2</w:t>
      </w:r>
      <w:r w:rsidRPr="00A6658E">
        <w:rPr>
          <w:rFonts w:ascii="宋体" w:hAnsi="宋体" w:cs="宋体" w:hint="eastAsia"/>
          <w:color w:val="3C3C3C"/>
          <w:kern w:val="0"/>
          <w:sz w:val="18"/>
          <w:szCs w:val="18"/>
        </w:rPr>
        <w:t>〕，其中</w:t>
      </w:r>
      <w:r w:rsidRPr="00A6658E">
        <w:rPr>
          <w:rFonts w:ascii="宋体" w:hAnsi="宋体" w:cs="宋体"/>
          <w:color w:val="3C3C3C"/>
          <w:kern w:val="0"/>
          <w:sz w:val="18"/>
          <w:szCs w:val="18"/>
        </w:rPr>
        <w:t>Xl</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X2</w:t>
      </w:r>
      <w:r w:rsidRPr="00A6658E">
        <w:rPr>
          <w:rFonts w:ascii="宋体" w:hAnsi="宋体" w:cs="宋体" w:hint="eastAsia"/>
          <w:color w:val="3C3C3C"/>
          <w:kern w:val="0"/>
          <w:sz w:val="18"/>
          <w:szCs w:val="18"/>
        </w:rPr>
        <w:t>分别是商品</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和商品</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的数量。</w:t>
      </w:r>
      <w:r w:rsidRPr="00A6658E">
        <w:rPr>
          <w:rFonts w:ascii="宋体" w:cs="宋体"/>
          <w:color w:val="3C3C3C"/>
          <w:kern w:val="0"/>
          <w:sz w:val="18"/>
          <w:szCs w:val="18"/>
        </w:rPr>
        <w:br/>
      </w:r>
      <w:r w:rsidRPr="00A6658E">
        <w:rPr>
          <w:rFonts w:ascii="宋体" w:hAnsi="宋体" w:cs="宋体" w:hint="eastAsia"/>
          <w:color w:val="3C3C3C"/>
          <w:kern w:val="0"/>
          <w:sz w:val="18"/>
          <w:szCs w:val="18"/>
        </w:rPr>
        <w:t>无差异曲线的特点：</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无差异曲线向右下方倾斜，并且凸向原点。这是由商品的边际替代串递减规律所决定的。</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离原点越近的无差异曲线代表的效用水平越低，商原点越远的无差异曲线代表的效用水平越高。</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在同一坐标乎面，任意两条无差异曲线不会相交。</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．边际替代率递减规律</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边际替代率。在维持效用水平或满足程度不变的前提下，消费者增加</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单位的某种商品的消费时所需放弃的另一种商品的消费数量。以</w:t>
      </w:r>
      <w:r w:rsidRPr="00A6658E">
        <w:rPr>
          <w:rFonts w:ascii="宋体" w:hAnsi="宋体" w:cs="宋体"/>
          <w:color w:val="3C3C3C"/>
          <w:kern w:val="0"/>
          <w:sz w:val="18"/>
          <w:szCs w:val="18"/>
        </w:rPr>
        <w:t>MRS</w:t>
      </w:r>
      <w:r w:rsidRPr="00A6658E">
        <w:rPr>
          <w:rFonts w:ascii="宋体" w:hAnsi="宋体" w:cs="宋体" w:hint="eastAsia"/>
          <w:color w:val="3C3C3C"/>
          <w:kern w:val="0"/>
          <w:sz w:val="18"/>
          <w:szCs w:val="18"/>
        </w:rPr>
        <w:t>代表商品的边际替代率，</w:t>
      </w:r>
      <w:r w:rsidRPr="00A6658E">
        <w:rPr>
          <w:rFonts w:ascii="宋体" w:cs="宋体" w:hint="eastAsia"/>
          <w:color w:val="3C3C3C"/>
          <w:kern w:val="0"/>
          <w:sz w:val="18"/>
          <w:szCs w:val="18"/>
        </w:rPr>
        <w:t>△</w:t>
      </w:r>
      <w:r w:rsidRPr="00A6658E">
        <w:rPr>
          <w:rFonts w:ascii="宋体" w:hAnsi="宋体" w:cs="宋体"/>
          <w:color w:val="3C3C3C"/>
          <w:kern w:val="0"/>
          <w:sz w:val="18"/>
          <w:szCs w:val="18"/>
        </w:rPr>
        <w:t>X1</w:t>
      </w:r>
      <w:r w:rsidRPr="00A6658E">
        <w:rPr>
          <w:rFonts w:ascii="宋体" w:hAnsi="宋体" w:cs="宋体" w:hint="eastAsia"/>
          <w:color w:val="3C3C3C"/>
          <w:kern w:val="0"/>
          <w:sz w:val="18"/>
          <w:szCs w:val="18"/>
        </w:rPr>
        <w:t>和</w:t>
      </w:r>
      <w:r w:rsidRPr="00A6658E">
        <w:rPr>
          <w:rFonts w:ascii="宋体" w:cs="宋体" w:hint="eastAsia"/>
          <w:color w:val="3C3C3C"/>
          <w:kern w:val="0"/>
          <w:sz w:val="18"/>
          <w:szCs w:val="18"/>
        </w:rPr>
        <w:t>△</w:t>
      </w:r>
      <w:r w:rsidRPr="00A6658E">
        <w:rPr>
          <w:rFonts w:ascii="宋体" w:hAnsi="宋体" w:cs="宋体"/>
          <w:color w:val="3C3C3C"/>
          <w:kern w:val="0"/>
          <w:sz w:val="18"/>
          <w:szCs w:val="18"/>
        </w:rPr>
        <w:t>X2</w:t>
      </w:r>
      <w:r w:rsidRPr="00A6658E">
        <w:rPr>
          <w:rFonts w:ascii="宋体" w:hAnsi="宋体" w:cs="宋体" w:hint="eastAsia"/>
          <w:color w:val="3C3C3C"/>
          <w:kern w:val="0"/>
          <w:sz w:val="18"/>
          <w:szCs w:val="18"/>
        </w:rPr>
        <w:t>分别是商品</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和商品</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的变化量。那么商品</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对商品</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的边际替代率的公式为：</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color w:val="3C3C3C"/>
          <w:kern w:val="0"/>
          <w:sz w:val="18"/>
          <w:szCs w:val="18"/>
        </w:rPr>
        <w:t>X2</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color w:val="3C3C3C"/>
          <w:kern w:val="0"/>
          <w:sz w:val="18"/>
          <w:szCs w:val="18"/>
        </w:rPr>
        <w:t>X1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当商品数量的变化趋于无穷小时，那么商品的边际替代率公式为：</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dX2/dX1</w:t>
        <w:br/>
      </w:r>
      <w:r w:rsidRPr="00A6658E">
        <w:rPr>
          <w:rFonts w:ascii="宋体" w:hAnsi="宋体" w:cs="宋体" w:hint="eastAsia"/>
          <w:color w:val="3C3C3C"/>
          <w:kern w:val="0"/>
          <w:sz w:val="18"/>
          <w:szCs w:val="18"/>
        </w:rPr>
        <w:t>根据这个边际替代率的定义可以知道：无差异曲线上任意一点的商品的边际替代率等于无差异曲线上该点的斜率的绝对值。</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商品的边际替代率递减规律。在维持效用水平不变的前提下，随着一种商品消费量的连续增加，消费者为得到一单位的这种商品所需放弃的另一种商品的消费量是递减的。</w:t>
      </w:r>
      <w:r w:rsidRPr="00A6658E">
        <w:rPr>
          <w:rFonts w:ascii="宋体" w:cs="宋体"/>
          <w:color w:val="3C3C3C"/>
          <w:kern w:val="0"/>
          <w:sz w:val="18"/>
          <w:szCs w:val="18"/>
        </w:rPr>
        <w:br/>
      </w:r>
      <w:r w:rsidRPr="00A6658E">
        <w:rPr>
          <w:rFonts w:ascii="宋体" w:hAnsi="宋体" w:cs="宋体" w:hint="eastAsia"/>
          <w:color w:val="3C3C3C"/>
          <w:kern w:val="0"/>
          <w:sz w:val="18"/>
          <w:szCs w:val="18"/>
        </w:rPr>
        <w:t>由于商品的边际替代率递减表示无差异曲线的斜率的绝对值是递减的，所以商品的边际替代串递减规律决定了无差异曲线的形状凸向原点。不过对于完全替代商品来说相应的无差异曲线为一条斜率不变的直线；对完全互补的商品来说，相应的无差异曲线呈直角形状。</w:t>
      </w:r>
      <w:r w:rsidRPr="00A6658E">
        <w:rPr>
          <w:rFonts w:ascii="宋体" w:hAnsi="宋体" w:cs="宋体"/>
          <w:color w:val="3C3C3C"/>
          <w:kern w:val="0"/>
          <w:sz w:val="18"/>
          <w:szCs w:val="18"/>
        </w:rPr>
        <w:t xml:space="preserve"> </w:t>
        <w:br/>
        <w:t>4</w:t>
      </w:r>
      <w:r w:rsidRPr="00A6658E">
        <w:rPr>
          <w:rFonts w:ascii="宋体" w:hAnsi="宋体" w:cs="宋体" w:hint="eastAsia"/>
          <w:color w:val="3C3C3C"/>
          <w:kern w:val="0"/>
          <w:sz w:val="18"/>
          <w:szCs w:val="18"/>
        </w:rPr>
        <w:t>．预算线</w:t>
      </w:r>
      <w:r w:rsidRPr="00A6658E">
        <w:rPr>
          <w:rFonts w:ascii="宋体" w:cs="宋体"/>
          <w:color w:val="3C3C3C"/>
          <w:kern w:val="0"/>
          <w:sz w:val="18"/>
          <w:szCs w:val="18"/>
        </w:rPr>
        <w:br/>
      </w:r>
      <w:r w:rsidRPr="00A6658E">
        <w:rPr>
          <w:rFonts w:ascii="宋体" w:hAnsi="宋体" w:cs="宋体" w:hint="eastAsia"/>
          <w:color w:val="3C3C3C"/>
          <w:kern w:val="0"/>
          <w:sz w:val="18"/>
          <w:szCs w:val="18"/>
        </w:rPr>
        <w:t>预算线表示在消费者收入和商品价格的条件下，消费者的全部收入所能购置的两种商品的不同数量的各种组合。以</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表示消费的收入，</w:t>
      </w:r>
      <w:r w:rsidRPr="00A6658E">
        <w:rPr>
          <w:rFonts w:ascii="宋体" w:hAnsi="宋体" w:cs="宋体"/>
          <w:color w:val="3C3C3C"/>
          <w:kern w:val="0"/>
          <w:sz w:val="18"/>
          <w:szCs w:val="18"/>
        </w:rPr>
        <w:t>P1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P2</w:t>
      </w:r>
      <w:r w:rsidRPr="00A6658E">
        <w:rPr>
          <w:rFonts w:ascii="宋体" w:hAnsi="宋体" w:cs="宋体" w:hint="eastAsia"/>
          <w:color w:val="3C3C3C"/>
          <w:kern w:val="0"/>
          <w:sz w:val="18"/>
          <w:szCs w:val="18"/>
        </w:rPr>
        <w:t>分别为商品的</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和商品</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的价格，</w:t>
      </w:r>
      <w:r w:rsidRPr="00A6658E">
        <w:rPr>
          <w:rFonts w:ascii="宋体" w:hAnsi="宋体" w:cs="宋体"/>
          <w:color w:val="3C3C3C"/>
          <w:kern w:val="0"/>
          <w:sz w:val="18"/>
          <w:szCs w:val="18"/>
        </w:rPr>
        <w:t>X1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X2</w:t>
      </w:r>
      <w:r w:rsidRPr="00A6658E">
        <w:rPr>
          <w:rFonts w:ascii="宋体" w:hAnsi="宋体" w:cs="宋体" w:hint="eastAsia"/>
          <w:color w:val="3C3C3C"/>
          <w:kern w:val="0"/>
          <w:sz w:val="18"/>
          <w:szCs w:val="18"/>
        </w:rPr>
        <w:t>分别为两商品的数量，那么预算线方程为：</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P1X1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P2X2</w:t>
      </w:r>
      <w:r w:rsidRPr="00A6658E">
        <w:rPr>
          <w:rFonts w:ascii="宋体" w:hAnsi="宋体" w:cs="宋体" w:hint="eastAsia"/>
          <w:color w:val="3C3C3C"/>
          <w:kern w:val="0"/>
          <w:sz w:val="18"/>
          <w:szCs w:val="18"/>
        </w:rPr>
        <w:t>，它表示消费的全部收入</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等于消费购置商品</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和购置商品</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的支出之和。</w:t>
      </w:r>
      <w:r w:rsidRPr="00A6658E">
        <w:rPr>
          <w:rFonts w:ascii="宋体" w:cs="宋体"/>
          <w:color w:val="3C3C3C"/>
          <w:kern w:val="0"/>
          <w:sz w:val="18"/>
          <w:szCs w:val="18"/>
        </w:rPr>
        <w:br/>
      </w:r>
      <w:r w:rsidRPr="00A6658E">
        <w:rPr>
          <w:rFonts w:ascii="宋体" w:hAnsi="宋体" w:cs="宋体"/>
          <w:color w:val="3C3C3C"/>
          <w:kern w:val="0"/>
          <w:sz w:val="18"/>
          <w:szCs w:val="18"/>
        </w:rPr>
        <w:t>5</w:t>
      </w:r>
      <w:r w:rsidRPr="00A6658E">
        <w:rPr>
          <w:rFonts w:ascii="宋体" w:hAnsi="宋体" w:cs="宋体" w:hint="eastAsia"/>
          <w:color w:val="3C3C3C"/>
          <w:kern w:val="0"/>
          <w:sz w:val="18"/>
          <w:szCs w:val="18"/>
        </w:rPr>
        <w:t>．消费者均衡</w:t>
      </w:r>
      <w:r w:rsidRPr="00A6658E">
        <w:rPr>
          <w:rFonts w:ascii="宋体" w:cs="宋体"/>
          <w:color w:val="3C3C3C"/>
          <w:kern w:val="0"/>
          <w:sz w:val="18"/>
          <w:szCs w:val="18"/>
        </w:rPr>
        <w:br/>
      </w:r>
      <w:r w:rsidRPr="00A6658E">
        <w:rPr>
          <w:rFonts w:ascii="宋体" w:hAnsi="宋体" w:cs="宋体" w:hint="eastAsia"/>
          <w:color w:val="3C3C3C"/>
          <w:kern w:val="0"/>
          <w:sz w:val="18"/>
          <w:szCs w:val="18"/>
        </w:rPr>
        <w:t>将无差异曲线和预算线结合起来就可以说明消费者的均衡；只有既定的预算线与一组无差异曲线簇中一条无差异曲线相切的点，才是消费者获得最大效用水平或满足程度的均衡点。即消费者的均衡条件是</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P1/P2</w:t>
      </w:r>
      <w:r w:rsidRPr="00A6658E">
        <w:rPr>
          <w:rFonts w:ascii="宋体" w:hAnsi="宋体" w:cs="宋体" w:hint="eastAsia"/>
          <w:color w:val="3C3C3C"/>
          <w:kern w:val="0"/>
          <w:sz w:val="18"/>
          <w:szCs w:val="18"/>
        </w:rPr>
        <w:t>，这个式子表示两种商品的边际替代串等于商品的价格之比。</w:t>
      </w:r>
      <w:r w:rsidRPr="00A6658E">
        <w:rPr>
          <w:rFonts w:ascii="宋体" w:hAnsi="宋体" w:cs="宋体"/>
          <w:color w:val="3C3C3C"/>
          <w:kern w:val="0"/>
          <w:sz w:val="18"/>
          <w:szCs w:val="18"/>
        </w:rPr>
        <w:t xml:space="preserve"> </w:t>
        <w:br/>
        <w:t>6</w:t>
      </w:r>
      <w:r w:rsidRPr="00A6658E">
        <w:rPr>
          <w:rFonts w:ascii="宋体" w:hAnsi="宋体" w:cs="宋体" w:hint="eastAsia"/>
          <w:color w:val="3C3C3C"/>
          <w:kern w:val="0"/>
          <w:sz w:val="18"/>
          <w:szCs w:val="18"/>
        </w:rPr>
        <w:t>．基数效用论和序数效用论的联系</w:t>
      </w:r>
      <w:r w:rsidRPr="00A6658E">
        <w:rPr>
          <w:rFonts w:ascii="宋体" w:cs="宋体"/>
          <w:color w:val="3C3C3C"/>
          <w:kern w:val="0"/>
          <w:sz w:val="18"/>
          <w:szCs w:val="18"/>
        </w:rPr>
        <w:br/>
      </w:r>
      <w:r w:rsidRPr="00A6658E">
        <w:rPr>
          <w:rFonts w:ascii="宋体" w:hAnsi="宋体" w:cs="宋体" w:hint="eastAsia"/>
          <w:color w:val="3C3C3C"/>
          <w:kern w:val="0"/>
          <w:sz w:val="18"/>
          <w:szCs w:val="18"/>
        </w:rPr>
        <w:t>如果假定商品的效用可以用基数来衡量，那么商品的边际替代率</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可以表示为两商品的边际效用</w:t>
      </w:r>
      <w:r w:rsidRPr="00A6658E">
        <w:rPr>
          <w:rFonts w:ascii="宋体" w:hAnsi="宋体" w:cs="宋体"/>
          <w:color w:val="3C3C3C"/>
          <w:kern w:val="0"/>
          <w:sz w:val="18"/>
          <w:szCs w:val="18"/>
        </w:rPr>
        <w:t>MUl</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MU2</w:t>
      </w:r>
      <w:r w:rsidRPr="00A6658E">
        <w:rPr>
          <w:rFonts w:ascii="宋体" w:hAnsi="宋体" w:cs="宋体" w:hint="eastAsia"/>
          <w:color w:val="3C3C3C"/>
          <w:kern w:val="0"/>
          <w:sz w:val="18"/>
          <w:szCs w:val="18"/>
        </w:rPr>
        <w:t>之比。由于在保持效用水平不变的前提下，消费者增加一单位某种商品的消费量所带来的效用的增加量和相应减少的另一种商品的消费量所带来的效用的减少量必定是相等的。即有</w:t>
      </w:r>
      <w:r w:rsidRPr="00A6658E">
        <w:rPr>
          <w:rFonts w:ascii="宋体" w:cs="宋体"/>
          <w:color w:val="3C3C3C"/>
          <w:kern w:val="0"/>
          <w:sz w:val="18"/>
          <w:szCs w:val="18"/>
        </w:rPr>
        <w:br/>
      </w:r>
      <w:r w:rsidRPr="00A6658E">
        <w:rPr>
          <w:rFonts w:ascii="宋体" w:hAnsi="宋体" w:cs="宋体" w:hint="eastAsia"/>
          <w:color w:val="3C3C3C"/>
          <w:kern w:val="0"/>
          <w:sz w:val="18"/>
          <w:szCs w:val="18"/>
        </w:rPr>
        <w:t>关于消费者的均衡条件可以改写为：</w:t>
      </w:r>
      <w:r w:rsidRPr="00A6658E">
        <w:rPr>
          <w:rFonts w:ascii="宋体" w:hAnsi="宋体" w:cs="宋体"/>
          <w:color w:val="3C3C3C"/>
          <w:kern w:val="0"/>
          <w:sz w:val="18"/>
          <w:szCs w:val="18"/>
        </w:rPr>
        <w:t>MRS12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MU1/MU2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P1/P2 </w:t>
      </w:r>
      <w:r w:rsidRPr="00A6658E">
        <w:rPr>
          <w:rFonts w:ascii="宋体" w:hAnsi="宋体" w:cs="宋体" w:hint="eastAsia"/>
          <w:color w:val="3C3C3C"/>
          <w:kern w:val="0"/>
          <w:sz w:val="18"/>
          <w:szCs w:val="18"/>
        </w:rPr>
        <w:t>或者</w:t>
      </w:r>
      <w:r w:rsidRPr="00A6658E">
        <w:rPr>
          <w:rFonts w:ascii="宋体" w:hAnsi="宋体" w:cs="宋体"/>
          <w:color w:val="3C3C3C"/>
          <w:kern w:val="0"/>
          <w:sz w:val="18"/>
          <w:szCs w:val="18"/>
        </w:rPr>
        <w:t>MU1/P1=MU2/P2=</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br/>
      </w:r>
      <w:r w:rsidRPr="00A6658E">
        <w:rPr>
          <w:rFonts w:ascii="宋体" w:hAnsi="宋体" w:cs="宋体" w:hint="eastAsia"/>
          <w:color w:val="3C3C3C"/>
          <w:kern w:val="0"/>
          <w:sz w:val="18"/>
          <w:szCs w:val="18"/>
        </w:rPr>
        <w:t>其中</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为货币的边际效用。于是，上式与基数效用论者关于消费者的均持条件是相同。</w:t>
      </w:r>
      <w:r w:rsidRPr="00A6658E">
        <w:rPr>
          <w:rFonts w:ascii="宋体" w:cs="宋体"/>
          <w:color w:val="3C3C3C"/>
          <w:kern w:val="0"/>
          <w:sz w:val="18"/>
          <w:szCs w:val="18"/>
        </w:rPr>
        <w:br/>
      </w:r>
      <w:r w:rsidRPr="00A6658E">
        <w:rPr>
          <w:rFonts w:ascii="宋体" w:hAnsi="宋体" w:cs="宋体" w:hint="eastAsia"/>
          <w:color w:val="3C3C3C"/>
          <w:kern w:val="0"/>
          <w:sz w:val="18"/>
          <w:szCs w:val="18"/>
        </w:rPr>
        <w:t>我们可以看出，虽两种理论分析消费者行为的假设条件不同，所采取的方法也不相同，但是，两者有各自分析所得出的消费者效用最大化的均衡条件的本质是相同的。</w:t>
      </w:r>
      <w:r w:rsidRPr="00A6658E">
        <w:rPr>
          <w:rFonts w:ascii="宋体" w:cs="宋体"/>
          <w:color w:val="3C3C3C"/>
          <w:kern w:val="0"/>
          <w:sz w:val="18"/>
          <w:szCs w:val="18"/>
        </w:rPr>
        <w:br/>
      </w:r>
      <w:r w:rsidRPr="00A6658E">
        <w:rPr>
          <w:rFonts w:ascii="宋体" w:hAnsi="宋体" w:cs="宋体"/>
          <w:color w:val="3C3C3C"/>
          <w:kern w:val="0"/>
          <w:sz w:val="18"/>
          <w:szCs w:val="18"/>
        </w:rPr>
        <w:t>7</w:t>
      </w:r>
      <w:r w:rsidRPr="00A6658E">
        <w:rPr>
          <w:rFonts w:ascii="宋体" w:hAnsi="宋体" w:cs="宋体" w:hint="eastAsia"/>
          <w:color w:val="3C3C3C"/>
          <w:kern w:val="0"/>
          <w:sz w:val="18"/>
          <w:szCs w:val="18"/>
        </w:rPr>
        <w:t>．收入消费曲线</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收入消费曲线的定义</w:t>
      </w:r>
      <w:r w:rsidRPr="00A6658E">
        <w:rPr>
          <w:rFonts w:ascii="宋体" w:cs="宋体"/>
          <w:color w:val="3C3C3C"/>
          <w:kern w:val="0"/>
          <w:sz w:val="18"/>
          <w:szCs w:val="18"/>
        </w:rPr>
        <w:br/>
      </w:r>
      <w:r w:rsidRPr="00A6658E">
        <w:rPr>
          <w:rFonts w:ascii="宋体" w:hAnsi="宋体" w:cs="宋体" w:hint="eastAsia"/>
          <w:color w:val="3C3C3C"/>
          <w:kern w:val="0"/>
          <w:sz w:val="18"/>
          <w:szCs w:val="18"/>
        </w:rPr>
        <w:t>收入消费曲线</w:t>
      </w:r>
      <w:r w:rsidRPr="00A6658E">
        <w:rPr>
          <w:rFonts w:ascii="宋体" w:hAnsi="宋体" w:cs="宋体"/>
          <w:color w:val="3C3C3C"/>
          <w:kern w:val="0"/>
          <w:sz w:val="18"/>
          <w:szCs w:val="18"/>
        </w:rPr>
        <w:t>ICC</w:t>
      </w:r>
      <w:r w:rsidRPr="00A6658E">
        <w:rPr>
          <w:rFonts w:ascii="宋体" w:hAnsi="宋体" w:cs="宋体" w:hint="eastAsia"/>
          <w:color w:val="3C3C3C"/>
          <w:kern w:val="0"/>
          <w:sz w:val="18"/>
          <w:szCs w:val="18"/>
        </w:rPr>
        <w:t>是在消费者的偏好和商品价格不变的条件下，与消费者的不同收入水平相联系的消费者效用最大化均持量的轨迹。</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思格尔曲线</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由消费者的收入一消费曲线可以推导出消费者的思格尔曲线。思格尔曲线表示消费者在每一收入水平下对某商品的需求量。</w:t>
      </w:r>
      <w:r w:rsidRPr="00A6658E">
        <w:rPr>
          <w:rFonts w:ascii="宋体" w:cs="宋体"/>
          <w:color w:val="3C3C3C"/>
          <w:kern w:val="0"/>
          <w:sz w:val="18"/>
          <w:szCs w:val="18"/>
        </w:rPr>
        <w:br/>
      </w:r>
      <w:r w:rsidRPr="00A6658E">
        <w:rPr>
          <w:rFonts w:ascii="宋体" w:hAnsi="宋体" w:cs="宋体"/>
          <w:color w:val="3C3C3C"/>
          <w:kern w:val="0"/>
          <w:sz w:val="18"/>
          <w:szCs w:val="18"/>
        </w:rPr>
        <w:t>8</w:t>
      </w:r>
      <w:r w:rsidRPr="00A6658E">
        <w:rPr>
          <w:rFonts w:ascii="宋体" w:hAnsi="宋体" w:cs="宋体" w:hint="eastAsia"/>
          <w:color w:val="3C3C3C"/>
          <w:kern w:val="0"/>
          <w:sz w:val="18"/>
          <w:szCs w:val="18"/>
        </w:rPr>
        <w:t>．消费者需求曲线</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价格消费曲线</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cs="宋体"/>
          <w:color w:val="3C3C3C"/>
          <w:kern w:val="0"/>
          <w:sz w:val="18"/>
          <w:szCs w:val="18"/>
        </w:rPr>
      </w:pPr>
      <w:r w:rsidRPr="00A6658E">
        <w:rPr>
          <w:rFonts w:ascii="宋体" w:hAnsi="宋体" w:cs="宋体" w:hint="eastAsia"/>
          <w:color w:val="3C3C3C"/>
          <w:kern w:val="0"/>
          <w:sz w:val="18"/>
          <w:szCs w:val="18"/>
        </w:rPr>
        <w:t>在消费者的偏好、收入以及其他商品价格不变的条件下，与某一商品的不同价格水平相联系的消费者预算线和无差异曲线相切的消费者效用最大化的均衡点的轨迹。</w:t>
      </w:r>
      <w:r w:rsidRPr="00A6658E">
        <w:rPr>
          <w:rFonts w:ascii="宋体" w:hAnsi="宋体" w:cs="宋体"/>
          <w:color w:val="3C3C3C"/>
          <w:kern w:val="0"/>
          <w:sz w:val="18"/>
          <w:szCs w:val="18"/>
        </w:rPr>
        <w:t>PCC</w:t>
      </w:r>
      <w:r w:rsidRPr="00A6658E">
        <w:rPr>
          <w:rFonts w:ascii="宋体" w:hAnsi="宋体" w:cs="宋体" w:hint="eastAsia"/>
          <w:color w:val="3C3C3C"/>
          <w:kern w:val="0"/>
          <w:sz w:val="18"/>
          <w:szCs w:val="18"/>
        </w:rPr>
        <w:t>曲线为商品</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的价格一消费曲线。</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需求曲线</w:t>
      </w:r>
      <w:r w:rsidRPr="00A6658E">
        <w:rPr>
          <w:rFonts w:ascii="宋体" w:cs="宋体"/>
          <w:color w:val="3C3C3C"/>
          <w:kern w:val="0"/>
          <w:sz w:val="18"/>
          <w:szCs w:val="18"/>
        </w:rPr>
        <w:br/>
      </w:r>
      <w:r w:rsidRPr="00A6658E">
        <w:rPr>
          <w:rFonts w:ascii="宋体" w:hAnsi="宋体" w:cs="宋体" w:hint="eastAsia"/>
          <w:color w:val="3C3C3C"/>
          <w:kern w:val="0"/>
          <w:sz w:val="18"/>
          <w:szCs w:val="18"/>
        </w:rPr>
        <w:t>由消费者的价格一消费曲线可以推导消费者的需求曲线</w:t>
      </w:r>
      <w:r w:rsidRPr="00A6658E">
        <w:rPr>
          <w:rFonts w:ascii="宋体" w:cs="宋体"/>
          <w:color w:val="3C3C3C"/>
          <w:kern w:val="0"/>
          <w:sz w:val="18"/>
          <w:szCs w:val="18"/>
        </w:rPr>
        <w:br/>
      </w:r>
      <w:r w:rsidRPr="00A6658E">
        <w:rPr>
          <w:rFonts w:ascii="宋体" w:hAnsi="宋体" w:cs="宋体" w:hint="eastAsia"/>
          <w:color w:val="3C3C3C"/>
          <w:kern w:val="0"/>
          <w:sz w:val="18"/>
          <w:szCs w:val="18"/>
        </w:rPr>
        <w:t>见教材图，</w:t>
      </w:r>
      <w:r w:rsidRPr="00A6658E">
        <w:rPr>
          <w:rFonts w:ascii="宋体" w:hAnsi="宋体" w:cs="宋体"/>
          <w:color w:val="3C3C3C"/>
          <w:kern w:val="0"/>
          <w:sz w:val="18"/>
          <w:szCs w:val="18"/>
        </w:rPr>
        <w:t>PCC</w:t>
      </w:r>
      <w:r w:rsidRPr="00A6658E">
        <w:rPr>
          <w:rFonts w:ascii="宋体" w:hAnsi="宋体" w:cs="宋体" w:hint="eastAsia"/>
          <w:color w:val="3C3C3C"/>
          <w:kern w:val="0"/>
          <w:sz w:val="18"/>
          <w:szCs w:val="18"/>
        </w:rPr>
        <w:t>的每一点都是一个均衡点，都存在着价格与需求量的一一对应点，都存在着价格与需求量的一一对应关系，把每一个价格及其对应的需求量绘制到</w:t>
      </w:r>
      <w:r w:rsidRPr="00A6658E">
        <w:rPr>
          <w:rFonts w:ascii="宋体" w:hAnsi="宋体" w:cs="宋体"/>
          <w:color w:val="3C3C3C"/>
          <w:kern w:val="0"/>
          <w:sz w:val="18"/>
          <w:szCs w:val="18"/>
        </w:rPr>
        <w:t>(b)</w:t>
      </w:r>
      <w:r w:rsidRPr="00A6658E">
        <w:rPr>
          <w:rFonts w:ascii="宋体" w:hAnsi="宋体" w:cs="宋体" w:hint="eastAsia"/>
          <w:color w:val="3C3C3C"/>
          <w:kern w:val="0"/>
          <w:sz w:val="18"/>
          <w:szCs w:val="18"/>
        </w:rPr>
        <w:t>图上，。就得到消费者需求曲线</w:t>
      </w:r>
      <w:r w:rsidRPr="00A6658E">
        <w:rPr>
          <w:rFonts w:ascii="宋体" w:hAnsi="宋体" w:cs="宋体"/>
          <w:color w:val="3C3C3C"/>
          <w:kern w:val="0"/>
          <w:sz w:val="18"/>
          <w:szCs w:val="18"/>
        </w:rPr>
        <w:t>D</w:t>
      </w:r>
      <w:r w:rsidRPr="00A6658E">
        <w:rPr>
          <w:rFonts w:ascii="宋体" w:hAnsi="宋体" w:cs="宋体" w:hint="eastAsia"/>
          <w:color w:val="3C3C3C"/>
          <w:kern w:val="0"/>
          <w:sz w:val="18"/>
          <w:szCs w:val="18"/>
        </w:rPr>
        <w:t>，从图上我们可以看出需求曲线向右下方倾斜，它表示商品的价格与需求量成反方向变动。</w:t>
      </w:r>
      <w:r w:rsidRPr="00A6658E">
        <w:rPr>
          <w:rFonts w:ascii="宋体" w:hAnsi="宋体" w:cs="宋体"/>
          <w:color w:val="3C3C3C"/>
          <w:kern w:val="0"/>
          <w:sz w:val="18"/>
          <w:szCs w:val="18"/>
        </w:rPr>
        <w:t xml:space="preserve"> </w:t>
        <w:br/>
        <w:t>9</w:t>
      </w:r>
      <w:r w:rsidRPr="00A6658E">
        <w:rPr>
          <w:rFonts w:ascii="宋体" w:hAnsi="宋体" w:cs="宋体" w:hint="eastAsia"/>
          <w:color w:val="3C3C3C"/>
          <w:kern w:val="0"/>
          <w:sz w:val="18"/>
          <w:szCs w:val="18"/>
        </w:rPr>
        <w:t>．替代效应和收入效应</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一种商品价格变动引起该商品需求量变动的总效应可以分为替代效应和收入效应。替代效应是由商品的价格变动引起商品相对价格的变动，进而由商品的相对价格变动所引起的商品需求量的变动。收入效应是由商品的价格变动引起，实际收入水平变动，进而由实际收入水平变动所引起的商品需求量的变动。替代效应不改变消费者的效用水平，而收入效应那么表示消费者的效用水平发生了变化。</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替代效应和收入效应对需求曲线形状的影响</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①</w:t>
      </w:r>
      <w:r w:rsidRPr="00A6658E">
        <w:rPr>
          <w:rFonts w:ascii="宋体" w:hAnsi="宋体" w:cs="宋体" w:hint="eastAsia"/>
          <w:color w:val="3C3C3C"/>
          <w:kern w:val="0"/>
          <w:sz w:val="18"/>
          <w:szCs w:val="18"/>
        </w:rPr>
        <w:t>正常物品的替代效应和收入效应</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正常物品的替代效应与价格成反方向的变动，收入效应也与价格成反方向的变动，在它们的共同作用下，总效应必定与价格成反方向的变动，从而使得正常物品的需求曲线是向右下方倾斜的。</w:t>
      </w:r>
      <w:r w:rsidRPr="00A6658E">
        <w:rPr>
          <w:rFonts w:ascii="宋体" w:cs="宋体"/>
          <w:color w:val="3C3C3C"/>
          <w:kern w:val="0"/>
          <w:sz w:val="18"/>
          <w:szCs w:val="18"/>
        </w:rPr>
        <w:br/>
      </w:r>
      <w:r w:rsidRPr="00A6658E">
        <w:rPr>
          <w:rFonts w:ascii="宋体" w:cs="宋体" w:hint="eastAsia"/>
          <w:color w:val="3C3C3C"/>
          <w:kern w:val="0"/>
          <w:sz w:val="18"/>
          <w:szCs w:val="18"/>
        </w:rPr>
        <w:t>②</w:t>
      </w:r>
      <w:r w:rsidRPr="00A6658E">
        <w:rPr>
          <w:rFonts w:ascii="宋体" w:hAnsi="宋体" w:cs="宋体" w:hint="eastAsia"/>
          <w:color w:val="3C3C3C"/>
          <w:kern w:val="0"/>
          <w:sz w:val="18"/>
          <w:szCs w:val="18"/>
        </w:rPr>
        <w:t>低档物品的替代效应和收入效应</w:t>
      </w:r>
      <w:r w:rsidRPr="00A6658E">
        <w:rPr>
          <w:rFonts w:ascii="宋体" w:cs="宋体"/>
          <w:color w:val="3C3C3C"/>
          <w:kern w:val="0"/>
          <w:sz w:val="18"/>
          <w:szCs w:val="18"/>
        </w:rPr>
        <w:br/>
      </w:r>
      <w:r w:rsidRPr="00A6658E">
        <w:rPr>
          <w:rFonts w:ascii="宋体" w:hAnsi="宋体" w:cs="宋体" w:hint="eastAsia"/>
          <w:color w:val="3C3C3C"/>
          <w:kern w:val="0"/>
          <w:sz w:val="18"/>
          <w:szCs w:val="18"/>
        </w:rPr>
        <w:t>低档物品的替代效应与价格成反方向的变动，收入效应与价格成同方向的变动，但是在一般情况下，收入效应的作用小于替代效应的作用，从而总效应与价格成反方向的变动，这样使得其需求曲线向右下方倾斜。</w:t>
      </w:r>
      <w:r w:rsidRPr="00A6658E">
        <w:rPr>
          <w:rFonts w:ascii="宋体" w:cs="宋体"/>
          <w:color w:val="3C3C3C"/>
          <w:kern w:val="0"/>
          <w:sz w:val="18"/>
          <w:szCs w:val="18"/>
        </w:rPr>
        <w:br/>
      </w:r>
      <w:r w:rsidRPr="00A6658E">
        <w:rPr>
          <w:rFonts w:ascii="宋体" w:cs="宋体" w:hint="eastAsia"/>
          <w:color w:val="3C3C3C"/>
          <w:kern w:val="0"/>
          <w:sz w:val="18"/>
          <w:szCs w:val="18"/>
        </w:rPr>
        <w:t>③</w:t>
      </w:r>
      <w:r w:rsidRPr="00A6658E">
        <w:rPr>
          <w:rFonts w:ascii="宋体" w:hAnsi="宋体" w:cs="宋体" w:hint="eastAsia"/>
          <w:color w:val="3C3C3C"/>
          <w:kern w:val="0"/>
          <w:sz w:val="18"/>
          <w:szCs w:val="18"/>
        </w:rPr>
        <w:t>吉芬商品的替代效应和收入效应</w:t>
      </w:r>
      <w:r w:rsidRPr="00A6658E">
        <w:rPr>
          <w:rFonts w:ascii="宋体" w:cs="宋体"/>
          <w:color w:val="3C3C3C"/>
          <w:kern w:val="0"/>
          <w:sz w:val="18"/>
          <w:szCs w:val="18"/>
        </w:rPr>
        <w:br/>
      </w:r>
      <w:r w:rsidRPr="00A6658E">
        <w:rPr>
          <w:rFonts w:ascii="宋体" w:hAnsi="宋体" w:cs="宋体" w:hint="eastAsia"/>
          <w:color w:val="3C3C3C"/>
          <w:kern w:val="0"/>
          <w:sz w:val="18"/>
          <w:szCs w:val="18"/>
        </w:rPr>
        <w:t>作为一种特殊的低档商品，言芬商品的替代效应与价格成反方向的变动，收人效应与价格成同方向的变动，但是其收入效应的作用大于替代效应的作用，从而总效应与价格成同方向的变动，这样使得吉芬商品的需求曲线向右上方倾斜。</w:t>
      </w:r>
      <w:r w:rsidRPr="00A6658E">
        <w:rPr>
          <w:rFonts w:ascii="宋体" w:cs="宋体"/>
          <w:color w:val="3C3C3C"/>
          <w:kern w:val="0"/>
          <w:sz w:val="18"/>
          <w:szCs w:val="18"/>
        </w:rPr>
        <w:br/>
      </w:r>
      <w:r w:rsidRPr="00A6658E">
        <w:rPr>
          <w:rFonts w:ascii="宋体" w:hAnsi="宋体" w:cs="宋体" w:hint="eastAsia"/>
          <w:color w:val="3C3C3C"/>
          <w:kern w:val="0"/>
          <w:sz w:val="18"/>
          <w:szCs w:val="18"/>
        </w:rPr>
        <w:t>三、市场需求曲线</w:t>
      </w:r>
      <w:r w:rsidRPr="00A6658E">
        <w:rPr>
          <w:rFonts w:ascii="宋体" w:cs="宋体"/>
          <w:color w:val="3C3C3C"/>
          <w:kern w:val="0"/>
          <w:sz w:val="18"/>
          <w:szCs w:val="18"/>
        </w:rPr>
        <w:br/>
      </w:r>
      <w:r w:rsidRPr="00A6658E">
        <w:rPr>
          <w:rFonts w:ascii="宋体" w:hAnsi="宋体" w:cs="宋体" w:hint="eastAsia"/>
          <w:color w:val="3C3C3C"/>
          <w:kern w:val="0"/>
          <w:sz w:val="18"/>
          <w:szCs w:val="18"/>
        </w:rPr>
        <w:t>一种商品的市场需求指在一定时期内，在各种不同的价格下，市场中所有消费者对某种商品的需求数量。因而一种商品的市场需求不仅仅依赖于每一个消费者的需求函数，还取决于该市场中所有消费者的数量。假设某商品的市场中有</w:t>
      </w:r>
      <w:r w:rsidRPr="00A6658E">
        <w:rPr>
          <w:rFonts w:ascii="宋体" w:hAnsi="宋体" w:cs="宋体"/>
          <w:color w:val="3C3C3C"/>
          <w:kern w:val="0"/>
          <w:sz w:val="18"/>
          <w:szCs w:val="18"/>
        </w:rPr>
        <w:t>n</w:t>
      </w:r>
      <w:r w:rsidRPr="00A6658E">
        <w:rPr>
          <w:rFonts w:ascii="宋体" w:hAnsi="宋体" w:cs="宋体" w:hint="eastAsia"/>
          <w:color w:val="3C3C3C"/>
          <w:kern w:val="0"/>
          <w:sz w:val="18"/>
          <w:szCs w:val="18"/>
        </w:rPr>
        <w:t>个消费者，他们都具有不同的个人需求函数</w:t>
      </w:r>
      <w:r w:rsidRPr="00A6658E">
        <w:rPr>
          <w:rFonts w:ascii="宋体" w:hAnsi="宋体" w:cs="宋体"/>
          <w:color w:val="3C3C3C"/>
          <w:kern w:val="0"/>
          <w:sz w:val="18"/>
          <w:szCs w:val="18"/>
        </w:rPr>
        <w:t>Qdi=fi(P)</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n</w:t>
      </w:r>
      <w:r w:rsidRPr="00A6658E">
        <w:rPr>
          <w:rFonts w:ascii="宋体" w:hAnsi="宋体" w:cs="宋体" w:hint="eastAsia"/>
          <w:color w:val="3C3C3C"/>
          <w:kern w:val="0"/>
          <w:sz w:val="18"/>
          <w:szCs w:val="18"/>
        </w:rPr>
        <w:t>，那么该商品的市场需求函数为：</w:t>
      </w:r>
      <w:r w:rsidRPr="00A6658E">
        <w:rPr>
          <w:rFonts w:ascii="宋体" w:hAnsi="宋体" w:cs="宋体"/>
          <w:color w:val="3C3C3C"/>
          <w:kern w:val="0"/>
          <w:sz w:val="18"/>
          <w:szCs w:val="18"/>
        </w:rPr>
        <w:t xml:space="preserve"> Qd</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Zfi(P)</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F(P)</w:t>
        <w:br/>
      </w:r>
      <w:r w:rsidRPr="00A6658E">
        <w:rPr>
          <w:rFonts w:ascii="宋体" w:hAnsi="宋体" w:cs="宋体" w:hint="eastAsia"/>
          <w:color w:val="3C3C3C"/>
          <w:kern w:val="0"/>
          <w:sz w:val="18"/>
          <w:szCs w:val="18"/>
        </w:rPr>
        <w:t>所以一种商品的市场需求量是每一价格水平上的该商品的所有个人需求量的总和。从而将市场上所有消费者的需求曲线水平相加就可得到商品的市场需求曲线。由于消费者需求曲线一般向右下方倾斜，所以市场需求曲线一般也向右下方倾斜。同时在单个消费者的需求曲线上的任何一点表示消费者在相应的价格水平上选择获得最大的满足程度的需求量，因而在市场需求曲线上的任何一点都表示在相应的价格水平上，可以给全体消费者带来最大效用水平或满足程度的市场需求量。</w:t>
      </w:r>
    </w:p>
    <w:p w:rsidR="00235669" w:rsidRPr="00A6658E" w:rsidP="00235669">
      <w:pPr>
        <w:widowControl/>
        <w:spacing w:before="100" w:beforeAutospacing="1" w:after="100" w:afterAutospacing="1"/>
        <w:jc w:val="left"/>
        <w:rPr>
          <w:rFonts w:ascii="宋体" w:cs="宋体"/>
          <w:color w:val="3C3C3C"/>
          <w:kern w:val="0"/>
          <w:sz w:val="18"/>
          <w:szCs w:val="18"/>
        </w:rPr>
        <w:sectPr w:rsidSect="00716DB4">
          <w:type w:val="nextPage"/>
          <w:pgSz w:w="11906" w:h="16838"/>
          <w:pgMar w:top="1162" w:right="1270" w:bottom="1162" w:left="1230" w:header="851" w:footer="992" w:gutter="0"/>
          <w:pgNumType w:start="6"/>
          <w:cols w:space="425"/>
          <w:titlePg w:val="0"/>
          <w:docGrid w:type="lines" w:linePitch="312"/>
        </w:sectPr>
      </w:pPr>
      <w:r w:rsidRPr="00A6658E">
        <w:rPr>
          <w:rFonts w:ascii="宋体" w:hAnsi="宋体" w:cs="宋体" w:hint="eastAsia"/>
          <w:color w:val="3C3C3C"/>
          <w:kern w:val="0"/>
          <w:sz w:val="18"/>
          <w:szCs w:val="18"/>
        </w:rPr>
        <w:t>第四章</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生产论</w:t>
      </w:r>
      <w:r w:rsidRPr="00A6658E">
        <w:rPr>
          <w:rFonts w:ascii="宋体" w:cs="宋体"/>
          <w:color w:val="3C3C3C"/>
          <w:kern w:val="0"/>
          <w:sz w:val="18"/>
          <w:szCs w:val="18"/>
        </w:rPr>
        <w:br/>
      </w:r>
      <w:r w:rsidRPr="00A6658E">
        <w:rPr>
          <w:rFonts w:ascii="宋体" w:hAnsi="宋体" w:cs="宋体" w:hint="eastAsia"/>
          <w:color w:val="3C3C3C"/>
          <w:kern w:val="0"/>
          <w:sz w:val="18"/>
          <w:szCs w:val="18"/>
        </w:rPr>
        <w:t>一、生产函数</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．生产函数的根本概念</w:t>
      </w:r>
      <w:r w:rsidRPr="00A6658E">
        <w:rPr>
          <w:rFonts w:ascii="宋体" w:cs="宋体"/>
          <w:color w:val="3C3C3C"/>
          <w:kern w:val="0"/>
          <w:sz w:val="18"/>
          <w:szCs w:val="18"/>
        </w:rPr>
        <w:br/>
      </w:r>
      <w:r w:rsidRPr="00A6658E">
        <w:rPr>
          <w:rFonts w:ascii="宋体" w:hAnsi="宋体" w:cs="宋体" w:hint="eastAsia"/>
          <w:color w:val="3C3C3C"/>
          <w:kern w:val="0"/>
          <w:sz w:val="18"/>
          <w:szCs w:val="18"/>
        </w:rPr>
        <w:t>生产函数是指在一定时期内，在技术水平不变的条件下，生产中所佳用的各种生产要素的数量与所能生产的最大产量之间的关系。简单的生产函数可表示为：</w:t>
      </w:r>
      <w:r w:rsidRPr="00A6658E">
        <w:rPr>
          <w:rFonts w:ascii="宋体" w:hAnsi="宋体" w:cs="宋体"/>
          <w:color w:val="3C3C3C"/>
          <w:kern w:val="0"/>
          <w:sz w:val="18"/>
          <w:szCs w:val="18"/>
        </w:rPr>
        <w:t xml:space="preserve"> 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br/>
      </w:r>
      <w:r w:rsidRPr="00A6658E">
        <w:rPr>
          <w:rFonts w:ascii="宋体" w:hAnsi="宋体" w:cs="宋体" w:hint="eastAsia"/>
          <w:color w:val="3C3C3C"/>
          <w:kern w:val="0"/>
          <w:sz w:val="18"/>
          <w:szCs w:val="18"/>
        </w:rPr>
        <w:t>在分折上，生产函数分为长期与短期两种：</w:t>
      </w:r>
      <w:r w:rsidRPr="00A6658E">
        <w:rPr>
          <w:rFonts w:ascii="宋体" w:cs="宋体"/>
          <w:color w:val="3C3C3C"/>
          <w:kern w:val="0"/>
          <w:sz w:val="18"/>
          <w:szCs w:val="18"/>
        </w:rPr>
        <w:br/>
      </w:r>
      <w:r w:rsidRPr="00A6658E">
        <w:rPr>
          <w:rFonts w:ascii="宋体" w:hAnsi="宋体" w:cs="宋体" w:hint="eastAsia"/>
          <w:color w:val="3C3C3C"/>
          <w:kern w:val="0"/>
          <w:sz w:val="18"/>
          <w:szCs w:val="18"/>
        </w:rPr>
        <w:t>短期：指生产函数中至少有一个生产要素</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一般为资本</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无法调整</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或变动</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的期间。因此生产函数为：</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F(L)(</w:t>
      </w:r>
      <w:r w:rsidRPr="00A6658E">
        <w:rPr>
          <w:rFonts w:ascii="宋体" w:hAnsi="宋体" w:cs="宋体" w:hint="eastAsia"/>
          <w:color w:val="3C3C3C"/>
          <w:kern w:val="0"/>
          <w:sz w:val="18"/>
          <w:szCs w:val="18"/>
        </w:rPr>
        <w:t>资本固定</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hint="eastAsia"/>
          <w:color w:val="3C3C3C"/>
          <w:kern w:val="0"/>
          <w:sz w:val="18"/>
          <w:szCs w:val="18"/>
        </w:rPr>
        <w:t>长期：指所有生产要素皆可变动的期间。这时的生产函数可表示为</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F(K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br/>
        <w:t>2</w:t>
      </w:r>
      <w:r w:rsidRPr="00A6658E">
        <w:rPr>
          <w:rFonts w:ascii="宋体" w:hAnsi="宋体" w:cs="宋体" w:hint="eastAsia"/>
          <w:color w:val="3C3C3C"/>
          <w:kern w:val="0"/>
          <w:sz w:val="18"/>
          <w:szCs w:val="18"/>
        </w:rPr>
        <w:t>．常见的生产函数</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柯布一道格拉斯生产函数</w:t>
      </w:r>
      <w:r w:rsidRPr="00A6658E">
        <w:rPr>
          <w:rFonts w:ascii="宋体" w:cs="宋体"/>
          <w:color w:val="3C3C3C"/>
          <w:kern w:val="0"/>
          <w:sz w:val="18"/>
          <w:szCs w:val="18"/>
        </w:rPr>
        <w:br/>
      </w:r>
      <w:r w:rsidRPr="00A6658E">
        <w:rPr>
          <w:rFonts w:ascii="宋体" w:hAnsi="宋体" w:cs="宋体" w:hint="eastAsia"/>
          <w:color w:val="3C3C3C"/>
          <w:kern w:val="0"/>
          <w:sz w:val="18"/>
          <w:szCs w:val="18"/>
        </w:rPr>
        <w:t>该生产函数的一般形式为：</w:t>
      </w:r>
      <w:r w:rsidRPr="00A6658E">
        <w:rPr>
          <w:rFonts w:ascii="宋体" w:hAnsi="宋体" w:cs="宋体"/>
          <w:color w:val="3C3C3C"/>
          <w:kern w:val="0"/>
          <w:sz w:val="18"/>
          <w:szCs w:val="18"/>
        </w:rPr>
        <w:t>Q=AL</w:t>
      </w:r>
      <w:r w:rsidRPr="00A6658E">
        <w:rPr>
          <w:rFonts w:ascii="宋体" w:hAnsi="宋体" w:cs="宋体" w:hint="eastAsia"/>
          <w:color w:val="3C3C3C"/>
          <w:kern w:val="0"/>
          <w:sz w:val="18"/>
          <w:szCs w:val="18"/>
        </w:rPr>
        <w:t>α</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β</w:t>
      </w:r>
      <w:r w:rsidRPr="00A6658E">
        <w:rPr>
          <w:rFonts w:ascii="宋体" w:hAnsi="宋体" w:cs="宋体" w:hint="eastAsia"/>
          <w:color w:val="3C3C3C"/>
          <w:kern w:val="0"/>
          <w:sz w:val="18"/>
          <w:szCs w:val="18"/>
        </w:rPr>
        <w:t>，式中</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代表产量，</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分别代表劳动和资本，</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α</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β</w:t>
      </w:r>
      <w:r w:rsidRPr="00A6658E">
        <w:rPr>
          <w:rFonts w:ascii="宋体" w:hAnsi="宋体" w:cs="宋体" w:hint="eastAsia"/>
          <w:color w:val="3C3C3C"/>
          <w:kern w:val="0"/>
          <w:sz w:val="18"/>
          <w:szCs w:val="18"/>
        </w:rPr>
        <w:t>为三个参数，且</w:t>
      </w:r>
      <w:r w:rsidRPr="00A6658E">
        <w:rPr>
          <w:rFonts w:ascii="宋体" w:hAnsi="宋体" w:cs="宋体"/>
          <w:color w:val="3C3C3C"/>
          <w:kern w:val="0"/>
          <w:sz w:val="18"/>
          <w:szCs w:val="18"/>
        </w:rPr>
        <w:t>o&lt;</w:t>
      </w:r>
      <w:r w:rsidRPr="00A6658E">
        <w:rPr>
          <w:rFonts w:ascii="宋体" w:hAnsi="宋体" w:cs="宋体" w:hint="eastAsia"/>
          <w:color w:val="3C3C3C"/>
          <w:kern w:val="0"/>
          <w:sz w:val="18"/>
          <w:szCs w:val="18"/>
        </w:rPr>
        <w:t>α</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β</w:t>
      </w:r>
      <w:r w:rsidRPr="00A6658E">
        <w:rPr>
          <w:rFonts w:ascii="宋体" w:hAnsi="宋体" w:cs="宋体"/>
          <w:color w:val="3C3C3C"/>
          <w:kern w:val="0"/>
          <w:sz w:val="18"/>
          <w:szCs w:val="18"/>
        </w:rPr>
        <w:t>&lt;10</w:t>
        <w:br/>
      </w:r>
      <w:r w:rsidRPr="00A6658E">
        <w:rPr>
          <w:rFonts w:ascii="宋体" w:hAnsi="宋体" w:cs="宋体" w:hint="eastAsia"/>
          <w:color w:val="3C3C3C"/>
          <w:kern w:val="0"/>
          <w:sz w:val="18"/>
          <w:szCs w:val="18"/>
        </w:rPr>
        <w:t>柯布一道格拉斯生产函数中的参数</w:t>
      </w:r>
      <w:r w:rsidRPr="00A6658E">
        <w:rPr>
          <w:rFonts w:ascii="宋体" w:cs="宋体" w:hint="eastAsia"/>
          <w:color w:val="3C3C3C"/>
          <w:kern w:val="0"/>
          <w:sz w:val="18"/>
          <w:szCs w:val="18"/>
        </w:rPr>
        <w:t>α</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β</w:t>
      </w:r>
      <w:r w:rsidRPr="00A6658E">
        <w:rPr>
          <w:rFonts w:ascii="宋体" w:hAnsi="宋体" w:cs="宋体" w:hint="eastAsia"/>
          <w:color w:val="3C3C3C"/>
          <w:kern w:val="0"/>
          <w:sz w:val="18"/>
          <w:szCs w:val="18"/>
        </w:rPr>
        <w:t>的经济含义是：当</w:t>
      </w:r>
      <w:r w:rsidRPr="00A6658E">
        <w:rPr>
          <w:rFonts w:ascii="宋体" w:cs="宋体" w:hint="eastAsia"/>
          <w:color w:val="3C3C3C"/>
          <w:kern w:val="0"/>
          <w:sz w:val="18"/>
          <w:szCs w:val="18"/>
        </w:rPr>
        <w:t>α</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β</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时，。</w:t>
      </w:r>
      <w:r w:rsidRPr="00A6658E">
        <w:rPr>
          <w:rFonts w:ascii="宋体" w:cs="宋体" w:hint="eastAsia"/>
          <w:color w:val="3C3C3C"/>
          <w:kern w:val="0"/>
          <w:sz w:val="18"/>
          <w:szCs w:val="18"/>
        </w:rPr>
        <w:t>α</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β</w:t>
      </w:r>
      <w:r w:rsidRPr="00A6658E">
        <w:rPr>
          <w:rFonts w:ascii="宋体" w:hAnsi="宋体" w:cs="宋体" w:hint="eastAsia"/>
          <w:color w:val="3C3C3C"/>
          <w:kern w:val="0"/>
          <w:sz w:val="18"/>
          <w:szCs w:val="18"/>
        </w:rPr>
        <w:t>分别表示劳动和资本在生产过程中的相对重要性，</w:t>
      </w:r>
      <w:r w:rsidRPr="00A6658E">
        <w:rPr>
          <w:rFonts w:ascii="宋体" w:cs="宋体" w:hint="eastAsia"/>
          <w:color w:val="3C3C3C"/>
          <w:kern w:val="0"/>
          <w:sz w:val="18"/>
          <w:szCs w:val="18"/>
        </w:rPr>
        <w:t>α</w:t>
      </w:r>
      <w:r w:rsidRPr="00A6658E">
        <w:rPr>
          <w:rFonts w:ascii="宋体" w:hAnsi="宋体" w:cs="宋体" w:hint="eastAsia"/>
          <w:color w:val="3C3C3C"/>
          <w:kern w:val="0"/>
          <w:sz w:val="18"/>
          <w:szCs w:val="18"/>
        </w:rPr>
        <w:t>为劳动所得在总产量中所占的份额，</w:t>
      </w:r>
      <w:r w:rsidRPr="00A6658E">
        <w:rPr>
          <w:rFonts w:ascii="宋体" w:cs="宋体" w:hint="eastAsia"/>
          <w:color w:val="3C3C3C"/>
          <w:kern w:val="0"/>
          <w:sz w:val="18"/>
          <w:szCs w:val="18"/>
        </w:rPr>
        <w:t>β</w:t>
      </w:r>
      <w:r w:rsidRPr="00A6658E">
        <w:rPr>
          <w:rFonts w:ascii="宋体" w:hAnsi="宋体" w:cs="宋体" w:hint="eastAsia"/>
          <w:color w:val="3C3C3C"/>
          <w:kern w:val="0"/>
          <w:sz w:val="18"/>
          <w:szCs w:val="18"/>
        </w:rPr>
        <w:t>为资本所得在总产量中所占的份额。</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cs="宋体"/>
          <w:color w:val="3C3C3C"/>
          <w:kern w:val="0"/>
          <w:sz w:val="18"/>
          <w:szCs w:val="18"/>
        </w:rPr>
        <w:sectPr w:rsidSect="00716DB4">
          <w:type w:val="nextPage"/>
          <w:pgSz w:w="11906" w:h="16838"/>
          <w:pgMar w:top="1162" w:right="1270" w:bottom="1162" w:left="1230" w:header="851" w:footer="992" w:gutter="0"/>
          <w:pgNumType w:start="7"/>
          <w:cols w:space="425"/>
          <w:titlePg w:val="0"/>
          <w:docGrid w:type="lines" w:linePitch="312"/>
        </w:sectPr>
      </w:pPr>
      <w:r w:rsidRPr="00A6658E">
        <w:rPr>
          <w:rFonts w:ascii="宋体" w:hAnsi="宋体" w:cs="宋体" w:hint="eastAsia"/>
          <w:color w:val="3C3C3C"/>
          <w:kern w:val="0"/>
          <w:sz w:val="18"/>
          <w:szCs w:val="18"/>
        </w:rPr>
        <w:t>另外，如果</w:t>
      </w:r>
      <w:r w:rsidRPr="00A6658E">
        <w:rPr>
          <w:rFonts w:ascii="宋体" w:cs="宋体" w:hint="eastAsia"/>
          <w:color w:val="3C3C3C"/>
          <w:kern w:val="0"/>
          <w:sz w:val="18"/>
          <w:szCs w:val="18"/>
        </w:rPr>
        <w:t>α</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β</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，那么生产为规模报酬不变的；如果</w:t>
      </w:r>
      <w:r w:rsidRPr="00A6658E">
        <w:rPr>
          <w:rFonts w:ascii="宋体" w:cs="宋体" w:hint="eastAsia"/>
          <w:color w:val="3C3C3C"/>
          <w:kern w:val="0"/>
          <w:sz w:val="18"/>
          <w:szCs w:val="18"/>
        </w:rPr>
        <w:t>α</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β</w:t>
      </w:r>
      <w:r w:rsidRPr="00A6658E">
        <w:rPr>
          <w:rFonts w:ascii="宋体" w:hAnsi="宋体" w:cs="宋体"/>
          <w:color w:val="3C3C3C"/>
          <w:kern w:val="0"/>
          <w:sz w:val="18"/>
          <w:szCs w:val="18"/>
        </w:rPr>
        <w:t>&lt;1</w:t>
      </w:r>
      <w:r w:rsidRPr="00A6658E">
        <w:rPr>
          <w:rFonts w:ascii="宋体" w:hAnsi="宋体" w:cs="宋体" w:hint="eastAsia"/>
          <w:color w:val="3C3C3C"/>
          <w:kern w:val="0"/>
          <w:sz w:val="18"/>
          <w:szCs w:val="18"/>
        </w:rPr>
        <w:t>，那么生产为规模报酬递减。如果</w:t>
      </w:r>
      <w:r w:rsidRPr="00A6658E">
        <w:rPr>
          <w:rFonts w:ascii="宋体" w:cs="宋体" w:hint="eastAsia"/>
          <w:color w:val="3C3C3C"/>
          <w:kern w:val="0"/>
          <w:sz w:val="18"/>
          <w:szCs w:val="18"/>
        </w:rPr>
        <w:t>α</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β</w:t>
      </w:r>
      <w:r w:rsidRPr="00A6658E">
        <w:rPr>
          <w:rFonts w:ascii="宋体" w:hAnsi="宋体" w:cs="宋体"/>
          <w:color w:val="3C3C3C"/>
          <w:kern w:val="0"/>
          <w:sz w:val="18"/>
          <w:szCs w:val="18"/>
        </w:rPr>
        <w:t>&gt;1</w:t>
      </w:r>
      <w:r w:rsidRPr="00A6658E">
        <w:rPr>
          <w:rFonts w:ascii="宋体" w:hAnsi="宋体" w:cs="宋体" w:hint="eastAsia"/>
          <w:color w:val="3C3C3C"/>
          <w:kern w:val="0"/>
          <w:sz w:val="18"/>
          <w:szCs w:val="18"/>
        </w:rPr>
        <w:t>，那么生产为规模报酬递增。</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里昂惕夫生产函效</w:t>
      </w:r>
      <w:r w:rsidRPr="00A6658E">
        <w:rPr>
          <w:rFonts w:ascii="宋体" w:cs="宋体"/>
          <w:color w:val="3C3C3C"/>
          <w:kern w:val="0"/>
          <w:sz w:val="18"/>
          <w:szCs w:val="18"/>
        </w:rPr>
        <w:br/>
      </w:r>
      <w:r w:rsidRPr="00A6658E">
        <w:rPr>
          <w:rFonts w:ascii="宋体" w:hAnsi="宋体" w:cs="宋体" w:hint="eastAsia"/>
          <w:color w:val="3C3C3C"/>
          <w:kern w:val="0"/>
          <w:sz w:val="18"/>
          <w:szCs w:val="18"/>
        </w:rPr>
        <w:t>里昂惕夫生产函数又称固定投入比例生产函数，指在每一个产量水平上任何一对要素投入量之间的比例都是固定的生产函数。里昂惕夫生产函数的一般形式为：</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min(L/U</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V)</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其中，</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表示产量，</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分别表示劳动和资本的投入量，</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V</w:t>
      </w:r>
      <w:r w:rsidRPr="00A6658E">
        <w:rPr>
          <w:rFonts w:ascii="宋体" w:hAnsi="宋体" w:cs="宋体" w:hint="eastAsia"/>
          <w:color w:val="3C3C3C"/>
          <w:kern w:val="0"/>
          <w:sz w:val="18"/>
          <w:szCs w:val="18"/>
        </w:rPr>
        <w:t>分别为固定的劳动和资本的生产技术系数，它们分别表示生产一单位产品所需要的固定的劳动投入量和资本投入量。该生产函数的意义是：产量</w:t>
      </w:r>
      <w:r w:rsidRPr="00A6658E">
        <w:rPr>
          <w:rFonts w:ascii="宋体" w:hAnsi="宋体" w:cs="宋体"/>
          <w:color w:val="3C3C3C"/>
          <w:kern w:val="0"/>
          <w:sz w:val="18"/>
          <w:szCs w:val="18"/>
        </w:rPr>
        <w:t>9</w:t>
      </w:r>
      <w:r w:rsidRPr="00A6658E">
        <w:rPr>
          <w:rFonts w:ascii="宋体" w:hAnsi="宋体" w:cs="宋体" w:hint="eastAsia"/>
          <w:color w:val="3C3C3C"/>
          <w:kern w:val="0"/>
          <w:sz w:val="18"/>
          <w:szCs w:val="18"/>
        </w:rPr>
        <w:t>取决于</w:t>
      </w:r>
      <w:r w:rsidRPr="00A6658E">
        <w:rPr>
          <w:rFonts w:ascii="宋体" w:hAnsi="宋体" w:cs="宋体"/>
          <w:color w:val="3C3C3C"/>
          <w:kern w:val="0"/>
          <w:sz w:val="18"/>
          <w:szCs w:val="18"/>
        </w:rPr>
        <w:t>L/U</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V</w:t>
      </w:r>
      <w:r w:rsidRPr="00A6658E">
        <w:rPr>
          <w:rFonts w:ascii="宋体" w:hAnsi="宋体" w:cs="宋体" w:hint="eastAsia"/>
          <w:color w:val="3C3C3C"/>
          <w:kern w:val="0"/>
          <w:sz w:val="18"/>
          <w:szCs w:val="18"/>
        </w:rPr>
        <w:t>这两个比值中较小的那个，即使其中的一个比例数值较大，那也不会提高产量，因为在这里，</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的生产被假定必须按照</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之间的固定比例，当一种生产要素的数量不能变动时，另一种生产要素的数量再多，也不能增加产量。图见教材。</w:t>
      </w:r>
      <w:r w:rsidRPr="00A6658E">
        <w:rPr>
          <w:rFonts w:ascii="宋体" w:cs="宋体"/>
          <w:color w:val="3C3C3C"/>
          <w:kern w:val="0"/>
          <w:sz w:val="18"/>
          <w:szCs w:val="18"/>
        </w:rPr>
        <w:br/>
      </w:r>
      <w:r w:rsidRPr="00A6658E">
        <w:rPr>
          <w:rFonts w:ascii="宋体" w:hAnsi="宋体" w:cs="宋体" w:hint="eastAsia"/>
          <w:color w:val="3C3C3C"/>
          <w:kern w:val="0"/>
          <w:sz w:val="18"/>
          <w:szCs w:val="18"/>
        </w:rPr>
        <w:t>二、短期生产函数</w:t>
      </w:r>
      <w:r w:rsidRPr="00A6658E">
        <w:rPr>
          <w:rFonts w:ascii="宋体" w:hAnsi="宋体" w:cs="宋体"/>
          <w:color w:val="3C3C3C"/>
          <w:kern w:val="0"/>
          <w:sz w:val="18"/>
          <w:szCs w:val="18"/>
        </w:rPr>
        <w:t xml:space="preserve"> </w:t>
        <w:br/>
        <w:t>1</w:t>
      </w:r>
      <w:r w:rsidRPr="00A6658E">
        <w:rPr>
          <w:rFonts w:ascii="宋体" w:hAnsi="宋体" w:cs="宋体" w:hint="eastAsia"/>
          <w:color w:val="3C3C3C"/>
          <w:kern w:val="0"/>
          <w:sz w:val="18"/>
          <w:szCs w:val="18"/>
        </w:rPr>
        <w:t>．总产量是指短期内在某种特定生产规模下，利用一定数量的某种生产要素</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如劳动</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所生产产品的全部数量，其表达式为：</w:t>
      </w:r>
      <w:r w:rsidRPr="00A6658E">
        <w:rPr>
          <w:rFonts w:ascii="宋体" w:hAnsi="宋体" w:cs="宋体"/>
          <w:color w:val="3C3C3C"/>
          <w:kern w:val="0"/>
          <w:sz w:val="18"/>
          <w:szCs w:val="18"/>
        </w:rPr>
        <w:t>TPL=f(L)</w:t>
        <w:br/>
        <w:t>2</w:t>
      </w:r>
      <w:r w:rsidRPr="00A6658E">
        <w:rPr>
          <w:rFonts w:ascii="宋体" w:hAnsi="宋体" w:cs="宋体" w:hint="eastAsia"/>
          <w:color w:val="3C3C3C"/>
          <w:kern w:val="0"/>
          <w:sz w:val="18"/>
          <w:szCs w:val="18"/>
        </w:rPr>
        <w:t>．平均产量是指总产量除以要素投入量之商，即平均每一单位可变要素的产量，其计算公式</w:t>
      </w:r>
      <w:r w:rsidRPr="00A6658E">
        <w:rPr>
          <w:rFonts w:ascii="宋体" w:hAnsi="宋体" w:cs="宋体"/>
          <w:color w:val="3C3C3C"/>
          <w:kern w:val="0"/>
          <w:sz w:val="18"/>
          <w:szCs w:val="18"/>
        </w:rPr>
        <w:t>APL=TP/L</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．边际产量是指增加一单位可变要素的投入所增加的产量。边际产量的计算公为</w:t>
      </w:r>
      <w:r w:rsidRPr="00A6658E">
        <w:rPr>
          <w:rFonts w:ascii="宋体" w:hAnsi="宋体" w:cs="宋体"/>
          <w:color w:val="3C3C3C"/>
          <w:kern w:val="0"/>
          <w:sz w:val="18"/>
          <w:szCs w:val="18"/>
        </w:rPr>
        <w:t>:</w:t>
        <w:br/>
        <w:t>MPL=</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TP/</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 xml:space="preserve">L </w:t>
      </w:r>
      <w:r w:rsidRPr="00A6658E">
        <w:rPr>
          <w:rFonts w:ascii="宋体" w:hAnsi="宋体" w:cs="宋体" w:hint="eastAsia"/>
          <w:color w:val="3C3C3C"/>
          <w:kern w:val="0"/>
          <w:sz w:val="18"/>
          <w:szCs w:val="18"/>
        </w:rPr>
        <w:t>或</w:t>
      </w:r>
      <w:r w:rsidRPr="00A6658E">
        <w:rPr>
          <w:rFonts w:ascii="宋体" w:hAnsi="宋体" w:cs="宋体"/>
          <w:color w:val="3C3C3C"/>
          <w:kern w:val="0"/>
          <w:sz w:val="18"/>
          <w:szCs w:val="18"/>
        </w:rPr>
        <w:t xml:space="preserve"> MPL=dTP/dL</w:t>
        <w:br/>
        <w:t>4</w:t>
      </w:r>
      <w:r w:rsidRPr="00A6658E">
        <w:rPr>
          <w:rFonts w:ascii="宋体" w:hAnsi="宋体" w:cs="宋体" w:hint="eastAsia"/>
          <w:color w:val="3C3C3C"/>
          <w:kern w:val="0"/>
          <w:sz w:val="18"/>
          <w:szCs w:val="18"/>
        </w:rPr>
        <w:t>．边际报酬递减规律是指在技术水平不变的条件下，在连续等量的把一种可变生产要素增加到一种或几种数量不变的生产要素上去的过程中，当这种可变生产要素的投入量小于某一特定值时，增加该要素投入所带来的边际产量是递增的；当这种可变要素的投入量连续增加并超过这个特定值时，增加该要素投入所带来的边际产量是递减的。</w:t>
      </w:r>
      <w:r w:rsidRPr="00A6658E">
        <w:rPr>
          <w:rFonts w:ascii="宋体" w:cs="宋体"/>
          <w:color w:val="3C3C3C"/>
          <w:kern w:val="0"/>
          <w:sz w:val="18"/>
          <w:szCs w:val="18"/>
        </w:rPr>
        <w:br/>
      </w:r>
      <w:r w:rsidRPr="00A6658E">
        <w:rPr>
          <w:rFonts w:ascii="宋体" w:hAnsi="宋体" w:cs="宋体"/>
          <w:color w:val="3C3C3C"/>
          <w:kern w:val="0"/>
          <w:sz w:val="18"/>
          <w:szCs w:val="18"/>
        </w:rPr>
        <w:t>5</w:t>
      </w:r>
      <w:r w:rsidRPr="00A6658E">
        <w:rPr>
          <w:rFonts w:ascii="宋体" w:hAnsi="宋体" w:cs="宋体" w:hint="eastAsia"/>
          <w:color w:val="3C3C3C"/>
          <w:kern w:val="0"/>
          <w:sz w:val="18"/>
          <w:szCs w:val="18"/>
        </w:rPr>
        <w:t>．生产的三个阶段及生产的合理区域见教材图，以</w:t>
      </w:r>
      <w:r w:rsidRPr="00A6658E">
        <w:rPr>
          <w:rFonts w:ascii="宋体" w:hAnsi="宋体" w:cs="宋体"/>
          <w:color w:val="3C3C3C"/>
          <w:kern w:val="0"/>
          <w:sz w:val="18"/>
          <w:szCs w:val="18"/>
        </w:rPr>
        <w:t>AP</w:t>
      </w:r>
      <w:r w:rsidRPr="00A6658E">
        <w:rPr>
          <w:rFonts w:ascii="宋体" w:hAnsi="宋体" w:cs="宋体" w:hint="eastAsia"/>
          <w:color w:val="3C3C3C"/>
          <w:kern w:val="0"/>
          <w:sz w:val="18"/>
          <w:szCs w:val="18"/>
        </w:rPr>
        <w:t>曲线的最高点为界及以</w:t>
      </w:r>
      <w:r w:rsidRPr="00A6658E">
        <w:rPr>
          <w:rFonts w:ascii="宋体" w:hAnsi="宋体" w:cs="宋体"/>
          <w:color w:val="3C3C3C"/>
          <w:kern w:val="0"/>
          <w:sz w:val="18"/>
          <w:szCs w:val="18"/>
        </w:rPr>
        <w:t>MP=0</w:t>
      </w:r>
      <w:r w:rsidRPr="00A6658E">
        <w:rPr>
          <w:rFonts w:ascii="宋体" w:hAnsi="宋体" w:cs="宋体" w:hint="eastAsia"/>
          <w:color w:val="3C3C3C"/>
          <w:kern w:val="0"/>
          <w:sz w:val="18"/>
          <w:szCs w:val="18"/>
        </w:rPr>
        <w:t>为界，将要素投人量</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的范围划分为三个阶段：</w:t>
      </w:r>
      <w:r w:rsidRPr="00A6658E">
        <w:rPr>
          <w:rFonts w:ascii="宋体" w:cs="宋体"/>
          <w:color w:val="3C3C3C"/>
          <w:kern w:val="0"/>
          <w:sz w:val="18"/>
          <w:szCs w:val="18"/>
        </w:rPr>
        <w:br/>
      </w:r>
      <w:r w:rsidRPr="00A6658E">
        <w:rPr>
          <w:rFonts w:ascii="宋体" w:hAnsi="宋体" w:cs="宋体" w:hint="eastAsia"/>
          <w:color w:val="3C3C3C"/>
          <w:kern w:val="0"/>
          <w:sz w:val="18"/>
          <w:szCs w:val="18"/>
        </w:rPr>
        <w:t>第一阶段：</w:t>
      </w:r>
      <w:r w:rsidRPr="00A6658E">
        <w:rPr>
          <w:rFonts w:ascii="宋体" w:hAnsi="宋体" w:cs="宋体"/>
          <w:color w:val="3C3C3C"/>
          <w:kern w:val="0"/>
          <w:sz w:val="18"/>
          <w:szCs w:val="18"/>
        </w:rPr>
        <w:t>(o</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L2)</w:t>
      </w:r>
      <w:r w:rsidRPr="00A6658E">
        <w:rPr>
          <w:rFonts w:ascii="宋体" w:hAnsi="宋体" w:cs="宋体" w:hint="eastAsia"/>
          <w:color w:val="3C3C3C"/>
          <w:kern w:val="0"/>
          <w:sz w:val="18"/>
          <w:szCs w:val="18"/>
        </w:rPr>
        <w:t>，此时，</w:t>
      </w:r>
      <w:r w:rsidRPr="00A6658E">
        <w:rPr>
          <w:rFonts w:ascii="宋体" w:hAnsi="宋体" w:cs="宋体"/>
          <w:color w:val="3C3C3C"/>
          <w:kern w:val="0"/>
          <w:sz w:val="18"/>
          <w:szCs w:val="18"/>
        </w:rPr>
        <w:t>MPL&gt;APL</w:t>
      </w:r>
      <w:r w:rsidRPr="00A6658E">
        <w:rPr>
          <w:rFonts w:ascii="宋体" w:hAnsi="宋体" w:cs="宋体" w:hint="eastAsia"/>
          <w:color w:val="3C3C3C"/>
          <w:kern w:val="0"/>
          <w:sz w:val="18"/>
          <w:szCs w:val="18"/>
        </w:rPr>
        <w:t>，即</w:t>
      </w:r>
      <w:r w:rsidRPr="00A6658E">
        <w:rPr>
          <w:rFonts w:ascii="宋体" w:hAnsi="宋体" w:cs="宋体"/>
          <w:color w:val="3C3C3C"/>
          <w:kern w:val="0"/>
          <w:sz w:val="18"/>
          <w:szCs w:val="18"/>
        </w:rPr>
        <w:t>APL</w:t>
      </w:r>
      <w:r w:rsidRPr="00A6658E">
        <w:rPr>
          <w:rFonts w:ascii="宋体" w:hAnsi="宋体" w:cs="宋体" w:hint="eastAsia"/>
          <w:color w:val="3C3C3C"/>
          <w:kern w:val="0"/>
          <w:sz w:val="18"/>
          <w:szCs w:val="18"/>
        </w:rPr>
        <w:t>呈递增的阶段。</w:t>
      </w:r>
      <w:r w:rsidRPr="00A6658E">
        <w:rPr>
          <w:rFonts w:ascii="宋体" w:cs="宋体"/>
          <w:color w:val="3C3C3C"/>
          <w:kern w:val="0"/>
          <w:sz w:val="18"/>
          <w:szCs w:val="18"/>
        </w:rPr>
        <w:br/>
      </w:r>
      <w:r w:rsidRPr="00A6658E">
        <w:rPr>
          <w:rFonts w:ascii="宋体" w:hAnsi="宋体" w:cs="宋体" w:hint="eastAsia"/>
          <w:color w:val="3C3C3C"/>
          <w:kern w:val="0"/>
          <w:sz w:val="18"/>
          <w:szCs w:val="18"/>
        </w:rPr>
        <w:t>第二阶段：</w:t>
      </w:r>
      <w:r w:rsidRPr="00A6658E">
        <w:rPr>
          <w:rFonts w:ascii="宋体" w:hAnsi="宋体" w:cs="宋体"/>
          <w:color w:val="3C3C3C"/>
          <w:kern w:val="0"/>
          <w:sz w:val="18"/>
          <w:szCs w:val="18"/>
        </w:rPr>
        <w:t xml:space="preserve">(L2,L3), </w:t>
      </w:r>
      <w:r w:rsidRPr="00A6658E">
        <w:rPr>
          <w:rFonts w:ascii="宋体" w:hAnsi="宋体" w:cs="宋体" w:hint="eastAsia"/>
          <w:color w:val="3C3C3C"/>
          <w:kern w:val="0"/>
          <w:sz w:val="18"/>
          <w:szCs w:val="18"/>
        </w:rPr>
        <w:t>此时</w:t>
      </w:r>
      <w:r w:rsidRPr="00A6658E">
        <w:rPr>
          <w:rFonts w:ascii="宋体" w:hAnsi="宋体" w:cs="宋体"/>
          <w:color w:val="3C3C3C"/>
          <w:kern w:val="0"/>
          <w:sz w:val="18"/>
          <w:szCs w:val="18"/>
        </w:rPr>
        <w:t>, APL&gt;MPL&gt;0</w:t>
      </w:r>
      <w:r w:rsidRPr="00A6658E">
        <w:rPr>
          <w:rFonts w:ascii="宋体" w:hAnsi="宋体" w:cs="宋体" w:hint="eastAsia"/>
          <w:color w:val="3C3C3C"/>
          <w:kern w:val="0"/>
          <w:sz w:val="18"/>
          <w:szCs w:val="18"/>
        </w:rPr>
        <w:t>，即</w:t>
      </w:r>
      <w:r w:rsidRPr="00A6658E">
        <w:rPr>
          <w:rFonts w:ascii="宋体" w:hAnsi="宋体" w:cs="宋体"/>
          <w:color w:val="3C3C3C"/>
          <w:kern w:val="0"/>
          <w:sz w:val="18"/>
          <w:szCs w:val="18"/>
        </w:rPr>
        <w:t>APL</w:t>
      </w:r>
      <w:r w:rsidRPr="00A6658E">
        <w:rPr>
          <w:rFonts w:ascii="宋体" w:hAnsi="宋体" w:cs="宋体" w:hint="eastAsia"/>
          <w:color w:val="3C3C3C"/>
          <w:kern w:val="0"/>
          <w:sz w:val="18"/>
          <w:szCs w:val="18"/>
        </w:rPr>
        <w:t>呈呈递减的阶段。</w:t>
      </w:r>
      <w:r w:rsidRPr="00A6658E">
        <w:rPr>
          <w:rFonts w:ascii="宋体" w:cs="宋体"/>
          <w:color w:val="3C3C3C"/>
          <w:kern w:val="0"/>
          <w:sz w:val="18"/>
          <w:szCs w:val="18"/>
        </w:rPr>
        <w:br/>
      </w:r>
      <w:r w:rsidRPr="00A6658E">
        <w:rPr>
          <w:rFonts w:ascii="宋体" w:hAnsi="宋体" w:cs="宋体" w:hint="eastAsia"/>
          <w:color w:val="3C3C3C"/>
          <w:kern w:val="0"/>
          <w:sz w:val="18"/>
          <w:szCs w:val="18"/>
        </w:rPr>
        <w:t>第三阶段：</w:t>
      </w:r>
      <w:r w:rsidRPr="00A6658E">
        <w:rPr>
          <w:rFonts w:ascii="宋体" w:hAnsi="宋体" w:cs="宋体"/>
          <w:color w:val="3C3C3C"/>
          <w:kern w:val="0"/>
          <w:sz w:val="18"/>
          <w:szCs w:val="18"/>
        </w:rPr>
        <w:t>(L3,</w:t>
      </w:r>
      <w:r w:rsidRPr="00A6658E">
        <w:rPr>
          <w:rFonts w:ascii="宋体" w:hAnsi="宋体" w:cs="宋体" w:hint="eastAsia"/>
          <w:color w:val="3C3C3C"/>
          <w:kern w:val="0"/>
          <w:sz w:val="18"/>
          <w:szCs w:val="18"/>
        </w:rPr>
        <w:t>无穷</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此时</w:t>
      </w:r>
      <w:r w:rsidRPr="00A6658E">
        <w:rPr>
          <w:rFonts w:ascii="宋体" w:hAnsi="宋体" w:cs="宋体"/>
          <w:color w:val="3C3C3C"/>
          <w:kern w:val="0"/>
          <w:sz w:val="18"/>
          <w:szCs w:val="18"/>
        </w:rPr>
        <w:t>,MPL&lt;0</w:t>
      </w:r>
      <w:r w:rsidRPr="00A6658E">
        <w:rPr>
          <w:rFonts w:ascii="宋体" w:hAnsi="宋体" w:cs="宋体" w:hint="eastAsia"/>
          <w:color w:val="3C3C3C"/>
          <w:kern w:val="0"/>
          <w:sz w:val="18"/>
          <w:szCs w:val="18"/>
        </w:rPr>
        <w:t>，即</w:t>
      </w:r>
      <w:r w:rsidRPr="00A6658E">
        <w:rPr>
          <w:rFonts w:ascii="宋体" w:hAnsi="宋体" w:cs="宋体"/>
          <w:color w:val="3C3C3C"/>
          <w:kern w:val="0"/>
          <w:sz w:val="18"/>
          <w:szCs w:val="18"/>
        </w:rPr>
        <w:t>TPL</w:t>
      </w:r>
      <w:r w:rsidRPr="00A6658E">
        <w:rPr>
          <w:rFonts w:ascii="宋体" w:hAnsi="宋体" w:cs="宋体" w:hint="eastAsia"/>
          <w:color w:val="3C3C3C"/>
          <w:kern w:val="0"/>
          <w:sz w:val="18"/>
          <w:szCs w:val="18"/>
        </w:rPr>
        <w:t>呈减的阶段。</w:t>
      </w:r>
      <w:r w:rsidRPr="00A6658E">
        <w:rPr>
          <w:rFonts w:ascii="宋体" w:cs="宋体"/>
          <w:color w:val="3C3C3C"/>
          <w:kern w:val="0"/>
          <w:sz w:val="18"/>
          <w:szCs w:val="18"/>
        </w:rPr>
        <w:br/>
      </w:r>
      <w:r w:rsidRPr="00A6658E">
        <w:rPr>
          <w:rFonts w:ascii="宋体" w:hAnsi="宋体" w:cs="宋体" w:hint="eastAsia"/>
          <w:color w:val="3C3C3C"/>
          <w:kern w:val="0"/>
          <w:sz w:val="18"/>
          <w:szCs w:val="18"/>
        </w:rPr>
        <w:t>对于厂商来说，为了到达经济效率，应把生产推进在第二阶段。</w:t>
      </w:r>
      <w:r w:rsidRPr="00A6658E">
        <w:rPr>
          <w:rFonts w:ascii="宋体" w:cs="宋体"/>
          <w:color w:val="3C3C3C"/>
          <w:kern w:val="0"/>
          <w:sz w:val="18"/>
          <w:szCs w:val="18"/>
        </w:rPr>
        <w:br/>
      </w:r>
      <w:r w:rsidRPr="00A6658E">
        <w:rPr>
          <w:rFonts w:ascii="宋体" w:hAnsi="宋体" w:cs="宋体" w:hint="eastAsia"/>
          <w:color w:val="3C3C3C"/>
          <w:kern w:val="0"/>
          <w:sz w:val="18"/>
          <w:szCs w:val="18"/>
        </w:rPr>
        <w:t>三、长期生产函数</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．长期生产函数的根本概念</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在长期内，所有的生产要素投入量都是可变的，多种可变生产要素的长期生产函数可写为：</w:t>
      </w:r>
      <w:r w:rsidRPr="00A6658E">
        <w:rPr>
          <w:rFonts w:ascii="宋体" w:cs="宋体"/>
          <w:color w:val="3C3C3C"/>
          <w:kern w:val="0"/>
          <w:sz w:val="18"/>
          <w:szCs w:val="18"/>
        </w:rPr>
        <w:br/>
      </w:r>
      <w:r w:rsidRPr="00A6658E">
        <w:rPr>
          <w:rFonts w:ascii="宋体" w:hAnsi="宋体" w:cs="宋体"/>
          <w:color w:val="3C3C3C"/>
          <w:kern w:val="0"/>
          <w:sz w:val="18"/>
          <w:szCs w:val="18"/>
        </w:rPr>
        <w:t>Q=f(X1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X2</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Xn)</w:t>
        <w:br/>
      </w:r>
      <w:r w:rsidRPr="00A6658E">
        <w:rPr>
          <w:rFonts w:ascii="宋体" w:hAnsi="宋体" w:cs="宋体" w:hint="eastAsia"/>
          <w:color w:val="3C3C3C"/>
          <w:kern w:val="0"/>
          <w:sz w:val="18"/>
          <w:szCs w:val="18"/>
        </w:rPr>
        <w:t>其中，</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代表产量，</w:t>
      </w:r>
      <w:r w:rsidRPr="00A6658E">
        <w:rPr>
          <w:rFonts w:ascii="宋体" w:hAnsi="宋体" w:cs="宋体"/>
          <w:color w:val="3C3C3C"/>
          <w:kern w:val="0"/>
          <w:sz w:val="18"/>
          <w:szCs w:val="18"/>
        </w:rPr>
        <w:t>Xi(i</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w:t>
      </w:r>
      <w:r w:rsidRPr="00A6658E">
        <w:rPr>
          <w:rFonts w:ascii="宋体" w:hAnsi="宋体" w:cs="宋体"/>
          <w:color w:val="3C3C3C"/>
          <w:kern w:val="0"/>
          <w:sz w:val="18"/>
          <w:szCs w:val="18"/>
        </w:rPr>
        <w:t>n)</w:t>
      </w:r>
      <w:r w:rsidRPr="00A6658E">
        <w:rPr>
          <w:rFonts w:ascii="宋体" w:hAnsi="宋体" w:cs="宋体" w:hint="eastAsia"/>
          <w:color w:val="3C3C3C"/>
          <w:kern w:val="0"/>
          <w:sz w:val="18"/>
          <w:szCs w:val="18"/>
        </w:rPr>
        <w:t>代表第</w:t>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种可变生产要素的投入数量。该生产函数表示：长期内在技术水平不变的条件下由。种可变生产要素投入量的一定组合所能生产的最大产量。</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假定只使用劳动和资本两种可变生产要素，那么两种可变生产要素的长期生产函数可以写为：</w:t>
      </w:r>
      <w:r w:rsidRPr="00A6658E">
        <w:rPr>
          <w:rFonts w:ascii="宋体" w:cs="宋体"/>
          <w:color w:val="3C3C3C"/>
          <w:kern w:val="0"/>
          <w:sz w:val="18"/>
          <w:szCs w:val="18"/>
        </w:rPr>
        <w:br/>
      </w:r>
      <w:r w:rsidRPr="00A6658E">
        <w:rPr>
          <w:rFonts w:ascii="宋体" w:hAnsi="宋体" w:cs="宋体"/>
          <w:color w:val="3C3C3C"/>
          <w:kern w:val="0"/>
          <w:sz w:val="18"/>
          <w:szCs w:val="18"/>
        </w:rPr>
        <w:t>Q=f(L</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br/>
      </w:r>
      <w:r w:rsidRPr="00A6658E">
        <w:rPr>
          <w:rFonts w:ascii="宋体" w:hAnsi="宋体" w:cs="宋体" w:hint="eastAsia"/>
          <w:color w:val="3C3C3C"/>
          <w:kern w:val="0"/>
          <w:sz w:val="18"/>
          <w:szCs w:val="18"/>
        </w:rPr>
        <w:t>其中，</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表示产量，</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表示可变要素劳动的投入量，</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表示可变要素资本的投入量。</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．等产量曲线及其特征</w:t>
      </w:r>
      <w:r w:rsidRPr="00A6658E">
        <w:rPr>
          <w:rFonts w:ascii="宋体" w:cs="宋体"/>
          <w:color w:val="3C3C3C"/>
          <w:kern w:val="0"/>
          <w:sz w:val="18"/>
          <w:szCs w:val="18"/>
        </w:rPr>
        <w:br/>
      </w:r>
      <w:r w:rsidRPr="00A6658E">
        <w:rPr>
          <w:rFonts w:ascii="宋体" w:hAnsi="宋体" w:cs="宋体" w:hint="eastAsia"/>
          <w:color w:val="3C3C3C"/>
          <w:kern w:val="0"/>
          <w:sz w:val="18"/>
          <w:szCs w:val="18"/>
        </w:rPr>
        <w:t>等产量曲线是在技术水平不变的条件下生产同一产量的两种生产要素投入量的各种不同组合的轨迹。以</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表示既定的产量水平，那么与等产量曲线相对应的生产函数为：</w:t>
      </w:r>
      <w:r w:rsidRPr="00A6658E">
        <w:rPr>
          <w:rFonts w:ascii="宋体" w:hAnsi="宋体" w:cs="宋体"/>
          <w:color w:val="3C3C3C"/>
          <w:kern w:val="0"/>
          <w:sz w:val="18"/>
          <w:szCs w:val="18"/>
        </w:rPr>
        <w:t>Q=f(L</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br/>
      </w:r>
      <w:r w:rsidRPr="00A6658E">
        <w:rPr>
          <w:rFonts w:ascii="宋体" w:hAnsi="宋体" w:cs="宋体" w:hint="eastAsia"/>
          <w:color w:val="3C3C3C"/>
          <w:kern w:val="0"/>
          <w:sz w:val="18"/>
          <w:szCs w:val="18"/>
        </w:rPr>
        <w:t>与无差异曲线相似，等产量曲线与坐标原点的距离的大小表示产量水平的上下；离原点越近的等产量曲线代表的产量水平越低；离原点越远的等产量曲线代表的产量水平越高。同一平面坐标上的任意两条等产量曲线不会相交。等产量曲线是凸向原点的。</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见教材图</w:t>
      </w:r>
      <w:r w:rsidRPr="00A6658E">
        <w:rPr>
          <w:rFonts w:ascii="宋体" w:hAnsi="宋体" w:cs="宋体"/>
          <w:color w:val="3C3C3C"/>
          <w:kern w:val="0"/>
          <w:sz w:val="18"/>
          <w:szCs w:val="18"/>
        </w:rPr>
        <w:t>)</w:t>
        <w:br/>
        <w:t>3</w:t>
      </w:r>
      <w:r w:rsidRPr="00A6658E">
        <w:rPr>
          <w:rFonts w:ascii="宋体" w:hAnsi="宋体" w:cs="宋体" w:hint="eastAsia"/>
          <w:color w:val="3C3C3C"/>
          <w:kern w:val="0"/>
          <w:sz w:val="18"/>
          <w:szCs w:val="18"/>
        </w:rPr>
        <w:t>．边际技术替代率及其递减规律</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边际技术替代率</w:t>
      </w:r>
      <w:r w:rsidRPr="00A6658E">
        <w:rPr>
          <w:rFonts w:ascii="宋体" w:cs="宋体"/>
          <w:color w:val="3C3C3C"/>
          <w:kern w:val="0"/>
          <w:sz w:val="18"/>
          <w:szCs w:val="18"/>
        </w:rPr>
        <w:br/>
      </w:r>
      <w:r w:rsidRPr="00A6658E">
        <w:rPr>
          <w:rFonts w:ascii="宋体" w:hAnsi="宋体" w:cs="宋体" w:hint="eastAsia"/>
          <w:color w:val="3C3C3C"/>
          <w:kern w:val="0"/>
          <w:sz w:val="18"/>
          <w:szCs w:val="18"/>
        </w:rPr>
        <w:t>在维持产量水平不变的条件下，增加一个单位的某种要素投入量时把减少的另一种要素的投入数量，被称为边际技术替代率。以</w:t>
      </w:r>
      <w:r w:rsidRPr="00A6658E">
        <w:rPr>
          <w:rFonts w:ascii="宋体" w:hAnsi="宋体" w:cs="宋体"/>
          <w:color w:val="3C3C3C"/>
          <w:kern w:val="0"/>
          <w:sz w:val="18"/>
          <w:szCs w:val="18"/>
        </w:rPr>
        <w:t>MRTS</w:t>
      </w:r>
      <w:r w:rsidRPr="00A6658E">
        <w:rPr>
          <w:rFonts w:ascii="宋体" w:hAnsi="宋体" w:cs="宋体" w:hint="eastAsia"/>
          <w:color w:val="3C3C3C"/>
          <w:kern w:val="0"/>
          <w:sz w:val="18"/>
          <w:szCs w:val="18"/>
        </w:rPr>
        <w:t>表示边际技术替代率，</w:t>
      </w:r>
      <w:r w:rsidRPr="00A6658E">
        <w:rPr>
          <w:rFonts w:ascii="宋体" w:cs="宋体" w:hint="eastAsia"/>
          <w:color w:val="3C3C3C"/>
          <w:kern w:val="0"/>
          <w:sz w:val="18"/>
          <w:szCs w:val="18"/>
        </w:rPr>
        <w:t>Δ</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和</w:t>
      </w:r>
      <w:r w:rsidRPr="00A6658E">
        <w:rPr>
          <w:rFonts w:ascii="宋体" w:cs="宋体" w:hint="eastAsia"/>
          <w:color w:val="3C3C3C"/>
          <w:kern w:val="0"/>
          <w:sz w:val="18"/>
          <w:szCs w:val="18"/>
        </w:rPr>
        <w:t>Δ</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分别表示资本投入的变化量和劳动投入的变化量，劳动</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对资本</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的边际技术替代率的公式为：</w:t>
      </w:r>
      <w:r w:rsidRPr="00A6658E">
        <w:rPr>
          <w:rFonts w:ascii="宋体" w:hAnsi="宋体" w:cs="宋体"/>
          <w:color w:val="3C3C3C"/>
          <w:kern w:val="0"/>
          <w:sz w:val="18"/>
          <w:szCs w:val="18"/>
        </w:rPr>
        <w:t xml:space="preserve"> MRTSLK=-</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L</w:t>
        <w:br/>
      </w:r>
    </w:p>
    <w:p w:rsidR="00235669" w:rsidRPr="00A6658E" w:rsidP="00235669">
      <w:pPr>
        <w:widowControl/>
        <w:spacing w:before="100" w:beforeAutospacing="1" w:after="100" w:afterAutospacing="1"/>
        <w:jc w:val="left"/>
        <w:rPr>
          <w:rFonts w:ascii="宋体" w:cs="宋体"/>
          <w:color w:val="3C3C3C"/>
          <w:kern w:val="0"/>
          <w:sz w:val="18"/>
          <w:szCs w:val="18"/>
        </w:rPr>
      </w:pPr>
      <w:r w:rsidRPr="00A6658E">
        <w:rPr>
          <w:rFonts w:ascii="宋体" w:hAnsi="宋体" w:cs="宋体" w:hint="eastAsia"/>
          <w:color w:val="3C3C3C"/>
          <w:kern w:val="0"/>
          <w:sz w:val="18"/>
          <w:szCs w:val="18"/>
        </w:rPr>
        <w:t>等产量曲线上某一点的边际技术替代率就是等产量曲线在该点的斜率的绝对值。对于任意一条结定的等产量曲线来说，当用劳动投入去替代资本投入时，在维持产量水平不变的前提下，由增加劳动投入量所带来的总产量的增加量和由减少资本量所带来的总产量的减少量必定是相等的，即必有：</w:t>
      </w:r>
      <w:r w:rsidRPr="00A6658E">
        <w:rPr>
          <w:rFonts w:ascii="宋体" w:cs="宋体" w:hint="eastAsia"/>
          <w:color w:val="3C3C3C"/>
          <w:kern w:val="0"/>
          <w:sz w:val="18"/>
          <w:szCs w:val="18"/>
        </w:rPr>
        <w:t>Δ</w:t>
      </w:r>
      <w:r w:rsidRPr="00A6658E">
        <w:rPr>
          <w:rFonts w:ascii="宋体" w:hAnsi="宋体" w:cs="宋体"/>
          <w:color w:val="3C3C3C"/>
          <w:kern w:val="0"/>
          <w:sz w:val="18"/>
          <w:szCs w:val="18"/>
        </w:rPr>
        <w:t>L*MPL</w:t>
      </w:r>
      <w:r w:rsidRPr="00A6658E">
        <w:rPr>
          <w:rFonts w:ascii="宋体" w:hAnsi="宋体" w:cs="宋体" w:hint="eastAsia"/>
          <w:color w:val="3C3C3C"/>
          <w:kern w:val="0"/>
          <w:sz w:val="18"/>
          <w:szCs w:val="18"/>
        </w:rPr>
        <w:t>＝</w:t>
      </w:r>
      <w:r w:rsidRPr="00A6658E">
        <w:rPr>
          <w:rFonts w:ascii="宋体" w:cs="宋体" w:hint="eastAsia"/>
          <w:color w:val="3C3C3C"/>
          <w:kern w:val="0"/>
          <w:sz w:val="18"/>
          <w:szCs w:val="18"/>
        </w:rPr>
        <w:t>Δ</w:t>
      </w:r>
      <w:r w:rsidRPr="00A6658E">
        <w:rPr>
          <w:rFonts w:ascii="宋体" w:hAnsi="宋体" w:cs="宋体"/>
          <w:color w:val="3C3C3C"/>
          <w:kern w:val="0"/>
          <w:sz w:val="18"/>
          <w:szCs w:val="18"/>
        </w:rPr>
        <w:t xml:space="preserve">K*MPK </w:t>
      </w:r>
      <w:r w:rsidRPr="00A6658E">
        <w:rPr>
          <w:rFonts w:ascii="宋体" w:hAnsi="宋体" w:cs="宋体" w:hint="eastAsia"/>
          <w:color w:val="3C3C3C"/>
          <w:kern w:val="0"/>
          <w:sz w:val="18"/>
          <w:szCs w:val="18"/>
        </w:rPr>
        <w:t>所以，</w:t>
      </w:r>
      <w:r w:rsidRPr="00A6658E">
        <w:rPr>
          <w:rFonts w:ascii="宋体" w:hAnsi="宋体" w:cs="宋体"/>
          <w:color w:val="3C3C3C"/>
          <w:kern w:val="0"/>
          <w:sz w:val="18"/>
          <w:szCs w:val="18"/>
        </w:rPr>
        <w:t>MRTSLK=-</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Δ</w:t>
      </w:r>
      <w:r w:rsidRPr="00A6658E">
        <w:rPr>
          <w:rFonts w:ascii="宋体" w:hAnsi="宋体" w:cs="宋体"/>
          <w:color w:val="3C3C3C"/>
          <w:kern w:val="0"/>
          <w:sz w:val="18"/>
          <w:szCs w:val="18"/>
        </w:rPr>
        <w:t xml:space="preserve">L=MPL/MPK, </w:t>
      </w:r>
      <w:r w:rsidRPr="00A6658E">
        <w:rPr>
          <w:rFonts w:ascii="宋体" w:hAnsi="宋体" w:cs="宋体" w:hint="eastAsia"/>
          <w:color w:val="3C3C3C"/>
          <w:kern w:val="0"/>
          <w:sz w:val="18"/>
          <w:szCs w:val="18"/>
        </w:rPr>
        <w:t>该式表示边际技术替代率等于两要素的边际产量之比</w:t>
      </w:r>
      <w:r w:rsidRPr="00A6658E">
        <w:rPr>
          <w:rFonts w:ascii="宋体" w:cs="宋体"/>
          <w:color w:val="3C3C3C"/>
          <w:kern w:val="0"/>
          <w:sz w:val="18"/>
          <w:szCs w:val="18"/>
        </w:rPr>
        <w:t>.</w:t>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边际技术替代率递减规律</w:t>
      </w:r>
      <w:r w:rsidRPr="00A6658E">
        <w:rPr>
          <w:rFonts w:ascii="宋体" w:cs="宋体"/>
          <w:color w:val="3C3C3C"/>
          <w:kern w:val="0"/>
          <w:sz w:val="18"/>
          <w:szCs w:val="18"/>
        </w:rPr>
        <w:br/>
      </w:r>
      <w:r w:rsidRPr="00A6658E">
        <w:rPr>
          <w:rFonts w:ascii="宋体" w:hAnsi="宋体" w:cs="宋体" w:hint="eastAsia"/>
          <w:color w:val="3C3C3C"/>
          <w:kern w:val="0"/>
          <w:sz w:val="18"/>
          <w:szCs w:val="18"/>
        </w:rPr>
        <w:t>在维持产量不变的前提下，当一种生产要素的投入量不断增加时，每一单位的这种生产要素所能替代的另一种生产要素的数量是递减的。这一现象被称为边际技术替代率递减规律。</w:t>
      </w:r>
      <w:r w:rsidRPr="00A6658E">
        <w:rPr>
          <w:rFonts w:ascii="宋体" w:cs="宋体"/>
          <w:color w:val="3C3C3C"/>
          <w:kern w:val="0"/>
          <w:sz w:val="18"/>
          <w:szCs w:val="18"/>
        </w:rPr>
        <w:br/>
      </w:r>
      <w:r w:rsidRPr="00A6658E">
        <w:rPr>
          <w:rFonts w:ascii="宋体" w:hAnsi="宋体" w:cs="宋体" w:hint="eastAsia"/>
          <w:color w:val="3C3C3C"/>
          <w:kern w:val="0"/>
          <w:sz w:val="18"/>
          <w:szCs w:val="18"/>
        </w:rPr>
        <w:t>由于等产量曲线是以两要素的相互替代来维持一个面定不变的产量水平，所以等产量曲线向右下方倾斜。又由于等产量曲线上某一点的边际技术替代率等于产量曲线在该点的斜率的绝对值递减。所以，边际技术替代率递减规律使得向右下方倾斜的等产量曲线必然凸向原点。</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四、投入要素的最正确组合</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．等本钱线</w:t>
      </w:r>
      <w:r w:rsidRPr="00A6658E">
        <w:rPr>
          <w:rFonts w:ascii="宋体" w:cs="宋体"/>
          <w:color w:val="3C3C3C"/>
          <w:kern w:val="0"/>
          <w:sz w:val="18"/>
          <w:szCs w:val="18"/>
        </w:rPr>
        <w:br/>
      </w:r>
      <w:r w:rsidRPr="00A6658E">
        <w:rPr>
          <w:rFonts w:ascii="宋体" w:hAnsi="宋体" w:cs="宋体" w:hint="eastAsia"/>
          <w:color w:val="3C3C3C"/>
          <w:kern w:val="0"/>
          <w:sz w:val="18"/>
          <w:szCs w:val="18"/>
        </w:rPr>
        <w:t>等本钱线是指在一给定的时期，在现行市场价格上，厂商花费同样的总本钱所能够购置的两种要素使用量的所有可能的组合。等本钱线可写成：</w:t>
      </w:r>
      <w:r w:rsidRPr="00A6658E">
        <w:rPr>
          <w:rFonts w:ascii="宋体" w:hAnsi="宋体" w:cs="宋体"/>
          <w:color w:val="3C3C3C"/>
          <w:kern w:val="0"/>
          <w:sz w:val="18"/>
          <w:szCs w:val="18"/>
        </w:rPr>
        <w:t>w</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十</w:t>
      </w:r>
      <w:r w:rsidRPr="00A6658E">
        <w:rPr>
          <w:rFonts w:ascii="宋体" w:hAnsi="宋体" w:cs="宋体"/>
          <w:color w:val="3C3C3C"/>
          <w:kern w:val="0"/>
          <w:sz w:val="18"/>
          <w:szCs w:val="18"/>
        </w:rPr>
        <w:t>r</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C</w:t>
        <w:br/>
        <w:t>2</w:t>
      </w:r>
      <w:r w:rsidRPr="00A6658E">
        <w:rPr>
          <w:rFonts w:ascii="宋体" w:hAnsi="宋体" w:cs="宋体" w:hint="eastAsia"/>
          <w:color w:val="3C3C3C"/>
          <w:kern w:val="0"/>
          <w:sz w:val="18"/>
          <w:szCs w:val="18"/>
        </w:rPr>
        <w:t>．投入要素的最正确组合</w:t>
      </w:r>
      <w:r w:rsidRPr="00A6658E">
        <w:rPr>
          <w:rFonts w:ascii="宋体" w:cs="宋体"/>
          <w:color w:val="3C3C3C"/>
          <w:kern w:val="0"/>
          <w:sz w:val="18"/>
          <w:szCs w:val="18"/>
        </w:rPr>
        <w:br/>
      </w:r>
      <w:r w:rsidRPr="00A6658E">
        <w:rPr>
          <w:rFonts w:ascii="宋体" w:hAnsi="宋体" w:cs="宋体" w:hint="eastAsia"/>
          <w:color w:val="3C3C3C"/>
          <w:kern w:val="0"/>
          <w:sz w:val="18"/>
          <w:szCs w:val="18"/>
        </w:rPr>
        <w:t>要素的最正确组合是指以最小的本钱生产最大产量的要素组合。在现实的生产经营决策中，要素的最优组合，又具体表现为这样两种情况：一是在本钱既定条件下，产量最大的要素组合，二是在产量既定条件下，本钱最低的要素组合。</w:t>
      </w:r>
      <w:r w:rsidRPr="00A6658E">
        <w:rPr>
          <w:rFonts w:ascii="宋体" w:cs="宋体"/>
          <w:color w:val="3C3C3C"/>
          <w:kern w:val="0"/>
          <w:sz w:val="18"/>
          <w:szCs w:val="18"/>
        </w:rPr>
        <w:br/>
      </w:r>
      <w:r w:rsidRPr="00A6658E">
        <w:rPr>
          <w:rFonts w:ascii="宋体" w:hAnsi="宋体" w:cs="宋体" w:hint="eastAsia"/>
          <w:color w:val="3C3C3C"/>
          <w:kern w:val="0"/>
          <w:sz w:val="18"/>
          <w:szCs w:val="18"/>
        </w:rPr>
        <w:t>为实现生产要素的最优组合，应同时考虑等本钱线和等产量线。把等本钱线和等产量线合在一个图上，等本钱线必与无数条等产量线中的一条相切，这一切点表示生产要素的最优组合，即在既定的产量下实现本钱最小或在既定的本钱下到达产量最大。实现最优组合的条件为：</w:t>
      </w:r>
      <w:r w:rsidRPr="00A6658E">
        <w:rPr>
          <w:rFonts w:ascii="宋体" w:hAnsi="宋体" w:cs="宋体"/>
          <w:color w:val="3C3C3C"/>
          <w:kern w:val="0"/>
          <w:sz w:val="18"/>
          <w:szCs w:val="18"/>
        </w:rPr>
        <w:t>MPL/w=MPK/r</w:t>
        <w:br/>
        <w:t>3</w:t>
      </w:r>
      <w:r w:rsidRPr="00A6658E">
        <w:rPr>
          <w:rFonts w:ascii="宋体" w:hAnsi="宋体" w:cs="宋体" w:hint="eastAsia"/>
          <w:color w:val="3C3C3C"/>
          <w:kern w:val="0"/>
          <w:sz w:val="18"/>
          <w:szCs w:val="18"/>
        </w:rPr>
        <w:t>．扩展线</w:t>
      </w:r>
      <w:r w:rsidRPr="00A6658E">
        <w:rPr>
          <w:rFonts w:ascii="宋体" w:cs="宋体"/>
          <w:color w:val="3C3C3C"/>
          <w:kern w:val="0"/>
          <w:sz w:val="18"/>
          <w:szCs w:val="18"/>
        </w:rPr>
        <w:br/>
      </w:r>
      <w:r w:rsidRPr="00A6658E">
        <w:rPr>
          <w:rFonts w:ascii="宋体" w:hAnsi="宋体" w:cs="宋体" w:hint="eastAsia"/>
          <w:color w:val="3C3C3C"/>
          <w:kern w:val="0"/>
          <w:sz w:val="18"/>
          <w:szCs w:val="18"/>
        </w:rPr>
        <w:t>扩展线是指在生产要素价格不变条件下，与不同总本钱文出相对应的最优要素投入组合点的轨迹。扩展线表示：在生产要素价格、生产技术和其他条件不变的情况下，当生产的本钱或产量发生变化时，厂商必然会沿着扩展线来选择最优的生产要素组合，从而实现既定本钱条件下的最大产量，或实现既定产量条件下的最小本钱。扩展线是厂商在长期的扩张或收缩生产时所必须遵循的路线，企业如何在生产要素价格不变的条件下选择最正确要素投入组合，以便到达既定的产量扩张</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或收缩</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的目的，是与生产要素的边际生产力</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要素的边际生产力表达的边际技术替代率上</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密切相关的。</w:t>
      </w:r>
      <w:r w:rsidRPr="00A6658E">
        <w:rPr>
          <w:rFonts w:ascii="宋体" w:cs="宋体"/>
          <w:color w:val="3C3C3C"/>
          <w:kern w:val="0"/>
          <w:sz w:val="18"/>
          <w:szCs w:val="18"/>
        </w:rPr>
        <w:br/>
      </w:r>
      <w:r w:rsidRPr="00A6658E">
        <w:rPr>
          <w:rFonts w:ascii="宋体" w:hAnsi="宋体" w:cs="宋体" w:hint="eastAsia"/>
          <w:color w:val="3C3C3C"/>
          <w:kern w:val="0"/>
          <w:sz w:val="18"/>
          <w:szCs w:val="18"/>
        </w:rPr>
        <w:t>五、规模报酬</w:t>
      </w:r>
      <w:r w:rsidRPr="00A6658E">
        <w:rPr>
          <w:rFonts w:ascii="宋体" w:cs="宋体"/>
          <w:color w:val="3C3C3C"/>
          <w:kern w:val="0"/>
          <w:sz w:val="18"/>
          <w:szCs w:val="18"/>
        </w:rPr>
        <w:br/>
      </w:r>
      <w:r w:rsidRPr="00A6658E">
        <w:rPr>
          <w:rFonts w:ascii="宋体" w:hAnsi="宋体" w:cs="宋体" w:hint="eastAsia"/>
          <w:color w:val="3C3C3C"/>
          <w:kern w:val="0"/>
          <w:sz w:val="18"/>
          <w:szCs w:val="18"/>
        </w:rPr>
        <w:t>规模报酬递增是指所有投入要素如增加</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倍，那么产生增加会大于</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倍。即</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 xml:space="preserve">L, </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K)=nQ,n&gt;</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br/>
      </w:r>
      <w:r w:rsidRPr="00A6658E">
        <w:rPr>
          <w:rFonts w:ascii="宋体" w:hAnsi="宋体" w:cs="宋体" w:hint="eastAsia"/>
          <w:color w:val="3C3C3C"/>
          <w:kern w:val="0"/>
          <w:sz w:val="18"/>
          <w:szCs w:val="18"/>
        </w:rPr>
        <w:t>规模报酬固定是指所有投入要素如增加</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w:t>
      </w:r>
      <w:r w:rsidRPr="00A6658E">
        <w:rPr>
          <w:rFonts w:ascii="宋体" w:cs="宋体"/>
          <w:color w:val="3C3C3C"/>
          <w:kern w:val="0"/>
          <w:sz w:val="18"/>
          <w:szCs w:val="18"/>
        </w:rPr>
        <w:t>,</w:t>
      </w:r>
      <w:r w:rsidRPr="00A6658E">
        <w:rPr>
          <w:rFonts w:ascii="宋体" w:hAnsi="宋体" w:cs="宋体" w:hint="eastAsia"/>
          <w:color w:val="3C3C3C"/>
          <w:kern w:val="0"/>
          <w:sz w:val="18"/>
          <w:szCs w:val="18"/>
        </w:rPr>
        <w:t>那么产出办会增加</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倍。即</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 xml:space="preserve">L, </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 xml:space="preserve">K)= </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Q</w:t>
        <w:br/>
      </w:r>
      <w:r w:rsidRPr="00A6658E">
        <w:rPr>
          <w:rFonts w:ascii="宋体" w:hAnsi="宋体" w:cs="宋体" w:hint="eastAsia"/>
          <w:color w:val="3C3C3C"/>
          <w:kern w:val="0"/>
          <w:sz w:val="18"/>
          <w:szCs w:val="18"/>
        </w:rPr>
        <w:t>规模报酬递减是指所有投入要素如增加</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倍，那么产出会少于</w:t>
      </w:r>
      <w:r w:rsidRPr="00A6658E">
        <w:rPr>
          <w:rFonts w:ascii="宋体" w:cs="宋体" w:hint="eastAsia"/>
          <w:color w:val="3C3C3C"/>
          <w:kern w:val="0"/>
          <w:sz w:val="18"/>
          <w:szCs w:val="18"/>
        </w:rPr>
        <w:t>λ</w:t>
      </w:r>
      <w:r w:rsidRPr="00A6658E">
        <w:rPr>
          <w:rFonts w:ascii="宋体" w:hAnsi="宋体" w:cs="宋体" w:hint="eastAsia"/>
          <w:color w:val="3C3C3C"/>
          <w:kern w:val="0"/>
          <w:sz w:val="18"/>
          <w:szCs w:val="18"/>
        </w:rPr>
        <w:t>倍。即</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 xml:space="preserve">L, </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t>K)=nQ,n&lt;</w:t>
      </w:r>
      <w:r w:rsidRPr="00A6658E">
        <w:rPr>
          <w:rFonts w:ascii="宋体" w:hAnsi="宋体" w:cs="宋体" w:hint="eastAsia"/>
          <w:color w:val="3C3C3C"/>
          <w:kern w:val="0"/>
          <w:sz w:val="18"/>
          <w:szCs w:val="18"/>
        </w:rPr>
        <w:t>λ</w:t>
      </w:r>
      <w:r w:rsidRPr="00A6658E">
        <w:rPr>
          <w:rFonts w:ascii="宋体" w:hAnsi="宋体" w:cs="宋体"/>
          <w:color w:val="3C3C3C"/>
          <w:kern w:val="0"/>
          <w:sz w:val="18"/>
          <w:szCs w:val="18"/>
        </w:rPr>
        <w:br/>
      </w:r>
      <w:r w:rsidRPr="00A6658E">
        <w:rPr>
          <w:rFonts w:ascii="宋体" w:hAnsi="宋体" w:cs="宋体" w:hint="eastAsia"/>
          <w:color w:val="3C3C3C"/>
          <w:kern w:val="0"/>
          <w:sz w:val="18"/>
          <w:szCs w:val="18"/>
        </w:rPr>
        <w:t>六、长期生产的经济区域</w:t>
      </w:r>
      <w:r w:rsidRPr="00A6658E">
        <w:rPr>
          <w:rFonts w:ascii="宋体" w:cs="宋体"/>
          <w:color w:val="3C3C3C"/>
          <w:kern w:val="0"/>
          <w:sz w:val="18"/>
          <w:szCs w:val="18"/>
        </w:rPr>
        <w:br/>
      </w:r>
      <w:r w:rsidRPr="00A6658E">
        <w:rPr>
          <w:rFonts w:ascii="宋体" w:hAnsi="宋体" w:cs="宋体" w:hint="eastAsia"/>
          <w:color w:val="3C3C3C"/>
          <w:kern w:val="0"/>
          <w:sz w:val="18"/>
          <w:szCs w:val="18"/>
        </w:rPr>
        <w:t>见教材图，横轴表示劳动</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的投入量，纵轴表示资本</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的投入量。有一组等产量曲线，这些等产量曲线不仅有斜率为负的局部，也有为正的局部。当等产量曲线的斜率为负值时，说明两种生产要素可以相互替代，一种生产要素减少，另一种生产要素增加。图中</w:t>
      </w:r>
      <w:r w:rsidRPr="00A6658E">
        <w:rPr>
          <w:rFonts w:ascii="宋体" w:hAnsi="宋体" w:cs="宋体"/>
          <w:color w:val="3C3C3C"/>
          <w:kern w:val="0"/>
          <w:sz w:val="18"/>
          <w:szCs w:val="18"/>
        </w:rPr>
        <w:t>OE</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0F</w:t>
      </w:r>
      <w:r w:rsidRPr="00A6658E">
        <w:rPr>
          <w:rFonts w:ascii="宋体" w:hAnsi="宋体" w:cs="宋体" w:hint="eastAsia"/>
          <w:color w:val="3C3C3C"/>
          <w:kern w:val="0"/>
          <w:sz w:val="18"/>
          <w:szCs w:val="18"/>
        </w:rPr>
        <w:t>线之间的区域属于这种情况。当等产量曲线的斜率为正值时，说明两种生产要素的投入量必须同时增加才能维持总产量不变。这就是说其中一种生产要素的投入量已到达饱和，再继续使用这种要素时，其边际产量反而为负值，这时不得不靠增加另一种</w:t>
      </w:r>
      <w:r w:rsidRPr="00A6658E">
        <w:rPr>
          <w:rFonts w:ascii="宋体" w:cs="宋体"/>
          <w:color w:val="3C3C3C"/>
          <w:kern w:val="0"/>
          <w:sz w:val="18"/>
          <w:szCs w:val="18"/>
        </w:rPr>
        <w:br/>
      </w:r>
      <w:r w:rsidRPr="00A6658E">
        <w:rPr>
          <w:rFonts w:ascii="宋体" w:hAnsi="宋体" w:cs="宋体" w:hint="eastAsia"/>
          <w:color w:val="3C3C3C"/>
          <w:kern w:val="0"/>
          <w:sz w:val="18"/>
          <w:szCs w:val="18"/>
        </w:rPr>
        <w:t>要素的投入量来加以弥补，才能维持总产量不变。图中</w:t>
      </w:r>
      <w:r w:rsidRPr="00A6658E">
        <w:rPr>
          <w:rFonts w:ascii="宋体" w:hAnsi="宋体" w:cs="宋体"/>
          <w:color w:val="3C3C3C"/>
          <w:kern w:val="0"/>
          <w:sz w:val="18"/>
          <w:szCs w:val="18"/>
        </w:rPr>
        <w:t>OE</w:t>
      </w:r>
      <w:r w:rsidRPr="00A6658E">
        <w:rPr>
          <w:rFonts w:ascii="宋体" w:hAnsi="宋体" w:cs="宋体" w:hint="eastAsia"/>
          <w:color w:val="3C3C3C"/>
          <w:kern w:val="0"/>
          <w:sz w:val="18"/>
          <w:szCs w:val="18"/>
        </w:rPr>
        <w:t>线和</w:t>
      </w:r>
      <w:r w:rsidRPr="00A6658E">
        <w:rPr>
          <w:rFonts w:ascii="宋体" w:hAnsi="宋体" w:cs="宋体"/>
          <w:color w:val="3C3C3C"/>
          <w:kern w:val="0"/>
          <w:sz w:val="18"/>
          <w:szCs w:val="18"/>
        </w:rPr>
        <w:t>OF</w:t>
      </w:r>
      <w:r w:rsidRPr="00A6658E">
        <w:rPr>
          <w:rFonts w:ascii="宋体" w:hAnsi="宋体" w:cs="宋体" w:hint="eastAsia"/>
          <w:color w:val="3C3C3C"/>
          <w:kern w:val="0"/>
          <w:sz w:val="18"/>
          <w:szCs w:val="18"/>
        </w:rPr>
        <w:t>线之间的区域属于这种情况。我们称</w:t>
      </w:r>
      <w:r w:rsidRPr="00A6658E">
        <w:rPr>
          <w:rFonts w:ascii="宋体" w:hAnsi="宋体" w:cs="宋体"/>
          <w:color w:val="3C3C3C"/>
          <w:kern w:val="0"/>
          <w:sz w:val="18"/>
          <w:szCs w:val="18"/>
        </w:rPr>
        <w:t>OE</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OF</w:t>
      </w:r>
      <w:r w:rsidRPr="00A6658E">
        <w:rPr>
          <w:rFonts w:ascii="宋体" w:hAnsi="宋体" w:cs="宋体" w:hint="eastAsia"/>
          <w:color w:val="3C3C3C"/>
          <w:kern w:val="0"/>
          <w:sz w:val="18"/>
          <w:szCs w:val="18"/>
        </w:rPr>
        <w:t>线为脊线。脊线说明生产要宏替代的有效范围，实际上，符合理性的厂商不会在脊线以外的区域从事生产，厂商可以在两条脊线之间的区域内从事生产，任意变动其投入要素的组合。因此这一区域称为生产的经济区域；脊线</w:t>
      </w:r>
      <w:r w:rsidRPr="00A6658E">
        <w:rPr>
          <w:rFonts w:ascii="宋体" w:hAnsi="宋体" w:cs="宋体"/>
          <w:color w:val="3C3C3C"/>
          <w:kern w:val="0"/>
          <w:sz w:val="18"/>
          <w:szCs w:val="18"/>
        </w:rPr>
        <w:t>OE</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OF</w:t>
      </w:r>
      <w:r w:rsidRPr="00A6658E">
        <w:rPr>
          <w:rFonts w:ascii="宋体" w:hAnsi="宋体" w:cs="宋体" w:hint="eastAsia"/>
          <w:color w:val="3C3C3C"/>
          <w:kern w:val="0"/>
          <w:sz w:val="18"/>
          <w:szCs w:val="18"/>
        </w:rPr>
        <w:t>就是生产的经济区域和不经济区域的分界线。脊线</w:t>
      </w:r>
      <w:r w:rsidRPr="00A6658E">
        <w:rPr>
          <w:rFonts w:ascii="宋体" w:hAnsi="宋体" w:cs="宋体"/>
          <w:color w:val="3C3C3C"/>
          <w:kern w:val="0"/>
          <w:sz w:val="18"/>
          <w:szCs w:val="18"/>
        </w:rPr>
        <w:t>OF</w:t>
      </w:r>
      <w:r w:rsidRPr="00A6658E">
        <w:rPr>
          <w:rFonts w:ascii="宋体" w:hAnsi="宋体" w:cs="宋体" w:hint="eastAsia"/>
          <w:color w:val="3C3C3C"/>
          <w:kern w:val="0"/>
          <w:sz w:val="18"/>
          <w:szCs w:val="18"/>
        </w:rPr>
        <w:t>上的每一点的要素组合，都表示生产某一既定产量水平所必需使用的最小劳动投入量和可能使用的最大资本投入量；脊线</w:t>
      </w:r>
      <w:r w:rsidRPr="00A6658E">
        <w:rPr>
          <w:rFonts w:ascii="宋体" w:hAnsi="宋体" w:cs="宋体"/>
          <w:color w:val="3C3C3C"/>
          <w:kern w:val="0"/>
          <w:sz w:val="18"/>
          <w:szCs w:val="18"/>
        </w:rPr>
        <w:t>OE</w:t>
      </w:r>
      <w:r w:rsidRPr="00A6658E">
        <w:rPr>
          <w:rFonts w:ascii="宋体" w:hAnsi="宋体" w:cs="宋体" w:hint="eastAsia"/>
          <w:color w:val="3C3C3C"/>
          <w:kern w:val="0"/>
          <w:sz w:val="18"/>
          <w:szCs w:val="18"/>
        </w:rPr>
        <w:t>上每一点的要家组合，都表示生产某一既定产量水平所必需使用的最小资本投入量和可能使用的最大劳动投入量。</w:t>
      </w:r>
    </w:p>
    <w:p w:rsidR="00235669" w:rsidRPr="00A6658E" w:rsidP="00235669">
      <w:pPr>
        <w:widowControl/>
        <w:spacing w:before="100" w:beforeAutospacing="1" w:after="100" w:afterAutospacing="1"/>
        <w:jc w:val="left"/>
        <w:rPr>
          <w:rFonts w:ascii="宋体" w:hAnsi="宋体" w:cs="宋体"/>
          <w:color w:val="3C3C3C"/>
          <w:kern w:val="0"/>
          <w:sz w:val="18"/>
          <w:szCs w:val="18"/>
        </w:rPr>
        <w:sectPr w:rsidSect="00716DB4">
          <w:type w:val="nextPage"/>
          <w:pgSz w:w="11906" w:h="16838"/>
          <w:pgMar w:top="1162" w:right="1270" w:bottom="1162" w:left="1230" w:header="851" w:footer="992" w:gutter="0"/>
          <w:pgNumType w:start="8"/>
          <w:cols w:space="425"/>
          <w:titlePg w:val="0"/>
          <w:docGrid w:type="lines" w:linePitch="312"/>
        </w:sectPr>
      </w:pPr>
      <w:r w:rsidRPr="00A6658E">
        <w:rPr>
          <w:rFonts w:ascii="宋体" w:hAnsi="宋体" w:cs="宋体" w:hint="eastAsia"/>
          <w:color w:val="3C3C3C"/>
          <w:kern w:val="0"/>
          <w:sz w:val="18"/>
          <w:szCs w:val="18"/>
        </w:rPr>
        <w:t>第五章</w:t>
      </w:r>
      <w:r w:rsidRPr="00A6658E">
        <w:rPr>
          <w:rFonts w:ascii="宋体" w:hAnsi="宋体" w:cs="宋体"/>
          <w:color w:val="3C3C3C"/>
          <w:kern w:val="0"/>
          <w:sz w:val="18"/>
          <w:szCs w:val="18"/>
        </w:rPr>
        <w:t xml:space="preserve"> </w:t>
      </w:r>
      <w:r w:rsidRPr="00A6658E">
        <w:rPr>
          <w:rFonts w:ascii="宋体" w:hAnsi="宋体" w:cs="宋体" w:hint="eastAsia"/>
          <w:color w:val="3C3C3C"/>
          <w:kern w:val="0"/>
          <w:sz w:val="18"/>
          <w:szCs w:val="18"/>
        </w:rPr>
        <w:t>本钱论</w:t>
      </w:r>
      <w:r w:rsidRPr="00A6658E">
        <w:rPr>
          <w:rFonts w:ascii="宋体" w:cs="宋体"/>
          <w:color w:val="3C3C3C"/>
          <w:kern w:val="0"/>
          <w:sz w:val="18"/>
          <w:szCs w:val="18"/>
        </w:rPr>
        <w:br/>
      </w:r>
      <w:r w:rsidRPr="00A6658E">
        <w:rPr>
          <w:rFonts w:ascii="宋体" w:hAnsi="宋体" w:cs="宋体" w:hint="eastAsia"/>
          <w:color w:val="3C3C3C"/>
          <w:kern w:val="0"/>
          <w:sz w:val="18"/>
          <w:szCs w:val="18"/>
        </w:rPr>
        <w:t>一、本钱的概念</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．时机本钱</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hAnsi="宋体" w:cs="宋体"/>
          <w:color w:val="3C3C3C"/>
          <w:kern w:val="0"/>
          <w:sz w:val="18"/>
          <w:szCs w:val="18"/>
        </w:rPr>
        <w:sectPr w:rsidSect="00716DB4">
          <w:type w:val="nextPage"/>
          <w:pgSz w:w="11906" w:h="16838"/>
          <w:pgMar w:top="1162" w:right="1270" w:bottom="1162" w:left="1230" w:header="851" w:footer="992" w:gutter="0"/>
          <w:pgNumType w:start="9"/>
          <w:cols w:space="425"/>
          <w:titlePg w:val="0"/>
          <w:docGrid w:type="lines" w:linePitch="312"/>
        </w:sectPr>
      </w:pPr>
      <w:r w:rsidRPr="00A6658E">
        <w:rPr>
          <w:rFonts w:ascii="宋体" w:hAnsi="宋体" w:cs="宋体" w:hint="eastAsia"/>
          <w:color w:val="3C3C3C"/>
          <w:kern w:val="0"/>
          <w:sz w:val="18"/>
          <w:szCs w:val="18"/>
        </w:rPr>
        <w:t>时机本钱是指将一定的资源用于某项特定用途时，所放弃的该项资源用于其他用途时所能获得的最大收益。时机本钱的存在需要三个前提条件。第一，资源是稀缺的；第二，资源具有多种生产用途；第三，资源的投向不受限制。从时机本钱的角度来考察生产过程时，厂商需要将生产要素投向收益最大的工程，而防止带来生产的浪费，以到达资源配置的最优。</w:t>
      </w:r>
      <w:r w:rsidRPr="00A6658E">
        <w:rPr>
          <w:rFonts w:ascii="宋体" w:hAnsi="宋体" w:cs="宋体"/>
          <w:color w:val="3C3C3C"/>
          <w:kern w:val="0"/>
          <w:sz w:val="18"/>
          <w:szCs w:val="18"/>
        </w:rPr>
        <w:t xml:space="preserve"> </w:t>
        <w:br/>
        <w:t>2</w:t>
      </w:r>
      <w:r w:rsidRPr="00A6658E">
        <w:rPr>
          <w:rFonts w:ascii="宋体" w:hAnsi="宋体" w:cs="宋体" w:hint="eastAsia"/>
          <w:color w:val="3C3C3C"/>
          <w:kern w:val="0"/>
          <w:sz w:val="18"/>
          <w:szCs w:val="18"/>
        </w:rPr>
        <w:t>．显性本钱与隐性本钱</w:t>
      </w:r>
      <w:r w:rsidRPr="00A6658E">
        <w:rPr>
          <w:rFonts w:ascii="宋体" w:cs="宋体"/>
          <w:color w:val="3C3C3C"/>
          <w:kern w:val="0"/>
          <w:sz w:val="18"/>
          <w:szCs w:val="18"/>
        </w:rPr>
        <w:br/>
      </w:r>
      <w:r w:rsidRPr="00A6658E">
        <w:rPr>
          <w:rFonts w:ascii="宋体" w:hAnsi="宋体" w:cs="宋体" w:hint="eastAsia"/>
          <w:color w:val="3C3C3C"/>
          <w:kern w:val="0"/>
          <w:sz w:val="18"/>
          <w:szCs w:val="18"/>
        </w:rPr>
        <w:t>在经济学里，一个企业的生产本钱包含显性本钱和隐性本钱。显性本钱是指厂商为生产一定商品而在要素市场上购置生产要素所支付的实际费用。如给工人支付的工资，为购置原材料所支付的货币，向银行支付的利息。它们可以从企业的会计账簿上得到反映。隐性本钱是指厂商在生产过程中使用自身所拥有的那些生产要素的价值总额。如企业所有者自身的薪金，生产中使用自己所拥有的厂房、机器等。在经济学中考察生产本钱时，应将隐性本钱包含在内。</w:t>
      </w:r>
      <w:r w:rsidRPr="00A6658E">
        <w:rPr>
          <w:rFonts w:ascii="宋体" w:cs="宋体"/>
          <w:color w:val="3C3C3C"/>
          <w:kern w:val="0"/>
          <w:sz w:val="18"/>
          <w:szCs w:val="18"/>
        </w:rPr>
        <w:br/>
      </w:r>
      <w:r w:rsidRPr="00A6658E">
        <w:rPr>
          <w:rFonts w:ascii="宋体" w:hAnsi="宋体" w:cs="宋体" w:hint="eastAsia"/>
          <w:color w:val="3C3C3C"/>
          <w:kern w:val="0"/>
          <w:sz w:val="18"/>
          <w:szCs w:val="18"/>
        </w:rPr>
        <w:t>对于许多小规模工商企业而言，隐性本钱所占的比重相当高。例如，自己投入劳动的工资，投人资金的利息，自己的用于经营的房屋的租金等。我国农民在进行生产决策安排的时候．通常都没有计算自己投入劳动的工资，如果考虑农民进行生产的隐性本钱，就容易理解民工潮的兴起了。</w:t>
      </w:r>
      <w:r w:rsidRPr="00A6658E">
        <w:rPr>
          <w:rFonts w:ascii="宋体" w:cs="宋体"/>
          <w:color w:val="3C3C3C"/>
          <w:kern w:val="0"/>
          <w:sz w:val="18"/>
          <w:szCs w:val="18"/>
        </w:rPr>
        <w:br/>
      </w:r>
      <w:r w:rsidRPr="00A6658E">
        <w:rPr>
          <w:rFonts w:ascii="宋体" w:hAnsi="宋体" w:cs="宋体" w:hint="eastAsia"/>
          <w:color w:val="3C3C3C"/>
          <w:kern w:val="0"/>
          <w:sz w:val="18"/>
          <w:szCs w:val="18"/>
        </w:rPr>
        <w:t>对于许多大企业而言，最主要的隐性本钱是投入资金的利息。如果汁算这局部隐性本钱．也就容易理解国企改革的迫切性了。</w:t>
      </w:r>
      <w:r w:rsidRPr="00A6658E">
        <w:rPr>
          <w:rFonts w:ascii="宋体" w:cs="宋体"/>
          <w:color w:val="3C3C3C"/>
          <w:kern w:val="0"/>
          <w:sz w:val="18"/>
          <w:szCs w:val="18"/>
        </w:rPr>
        <w:br/>
      </w:r>
      <w:r w:rsidRPr="00A6658E">
        <w:rPr>
          <w:rFonts w:ascii="宋体" w:hAnsi="宋体" w:cs="宋体"/>
          <w:color w:val="3C3C3C"/>
          <w:kern w:val="0"/>
          <w:sz w:val="18"/>
          <w:szCs w:val="18"/>
        </w:rPr>
        <w:t>3</w:t>
      </w:r>
      <w:r w:rsidRPr="00A6658E">
        <w:rPr>
          <w:rFonts w:ascii="宋体" w:hAnsi="宋体" w:cs="宋体" w:hint="eastAsia"/>
          <w:color w:val="3C3C3C"/>
          <w:kern w:val="0"/>
          <w:sz w:val="18"/>
          <w:szCs w:val="18"/>
        </w:rPr>
        <w:t>．利润</w:t>
      </w:r>
      <w:r w:rsidRPr="00A6658E">
        <w:rPr>
          <w:rFonts w:ascii="宋体" w:cs="宋体"/>
          <w:color w:val="3C3C3C"/>
          <w:kern w:val="0"/>
          <w:sz w:val="18"/>
          <w:szCs w:val="18"/>
        </w:rPr>
        <w:br/>
      </w:r>
      <w:r w:rsidRPr="00A6658E">
        <w:rPr>
          <w:rFonts w:ascii="宋体" w:hAnsi="宋体" w:cs="宋体" w:hint="eastAsia"/>
          <w:color w:val="3C3C3C"/>
          <w:kern w:val="0"/>
          <w:sz w:val="18"/>
          <w:szCs w:val="18"/>
        </w:rPr>
        <w:t>利润指企业的总收益与总本钱之间的差额，这个利润也被称为超额利润。正常利润是指厂商对自己企业家才能的报酬的支付。正常利润是隐本钱的一局部，超额利润中不包括正常利润。那么当企业的超额利润为零时，即当总本钱等于总收益的时候，企业也获得正常利润。</w:t>
      </w:r>
      <w:r w:rsidRPr="00A6658E">
        <w:rPr>
          <w:rFonts w:ascii="宋体" w:cs="宋体"/>
          <w:color w:val="3C3C3C"/>
          <w:kern w:val="0"/>
          <w:sz w:val="18"/>
          <w:szCs w:val="18"/>
        </w:rPr>
        <w:br/>
      </w:r>
      <w:r w:rsidRPr="00A6658E">
        <w:rPr>
          <w:rFonts w:ascii="宋体" w:hAnsi="宋体" w:cs="宋体" w:hint="eastAsia"/>
          <w:color w:val="3C3C3C"/>
          <w:kern w:val="0"/>
          <w:sz w:val="18"/>
          <w:szCs w:val="18"/>
        </w:rPr>
        <w:t>二、短期本钱理论</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．短期本钱的分类</w:t>
      </w:r>
      <w:r w:rsidRPr="00A6658E">
        <w:rPr>
          <w:rFonts w:ascii="宋体" w:cs="宋体"/>
          <w:color w:val="3C3C3C"/>
          <w:kern w:val="0"/>
          <w:sz w:val="18"/>
          <w:szCs w:val="18"/>
        </w:rPr>
        <w:br/>
      </w:r>
      <w:r w:rsidRPr="00A6658E">
        <w:rPr>
          <w:rFonts w:ascii="宋体" w:hAnsi="宋体" w:cs="宋体" w:hint="eastAsia"/>
          <w:color w:val="3C3C3C"/>
          <w:kern w:val="0"/>
          <w:sz w:val="18"/>
          <w:szCs w:val="18"/>
        </w:rPr>
        <w:t>假设企业仅使用劳动</w:t>
      </w:r>
      <w:r w:rsidRPr="00A6658E">
        <w:rPr>
          <w:rFonts w:ascii="宋体" w:hAnsi="宋体" w:cs="宋体"/>
          <w:color w:val="3C3C3C"/>
          <w:kern w:val="0"/>
          <w:sz w:val="18"/>
          <w:szCs w:val="18"/>
        </w:rPr>
        <w:t>L</w:t>
      </w:r>
      <w:r w:rsidRPr="00A6658E">
        <w:rPr>
          <w:rFonts w:ascii="宋体" w:hAnsi="宋体" w:cs="宋体" w:hint="eastAsia"/>
          <w:color w:val="3C3C3C"/>
          <w:kern w:val="0"/>
          <w:sz w:val="18"/>
          <w:szCs w:val="18"/>
        </w:rPr>
        <w:t>和资本</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两种生产要素，在短期内，假定资本投人量不变，那么厂商可以根据产量来确定可变要素劳动的数量。这样在劳开工资</w:t>
      </w:r>
      <w:r w:rsidRPr="00A6658E">
        <w:rPr>
          <w:rFonts w:ascii="宋体" w:hAnsi="宋体" w:cs="宋体"/>
          <w:color w:val="3C3C3C"/>
          <w:kern w:val="0"/>
          <w:sz w:val="18"/>
          <w:szCs w:val="18"/>
        </w:rPr>
        <w:t>W</w:t>
      </w:r>
      <w:r w:rsidRPr="00A6658E">
        <w:rPr>
          <w:rFonts w:ascii="宋体" w:hAnsi="宋体" w:cs="宋体" w:hint="eastAsia"/>
          <w:color w:val="3C3C3C"/>
          <w:kern w:val="0"/>
          <w:sz w:val="18"/>
          <w:szCs w:val="18"/>
        </w:rPr>
        <w:t>和资本价格</w:t>
      </w:r>
      <w:r w:rsidRPr="00A6658E">
        <w:rPr>
          <w:rFonts w:ascii="宋体" w:hAnsi="宋体" w:cs="宋体"/>
          <w:color w:val="3C3C3C"/>
          <w:kern w:val="0"/>
          <w:sz w:val="18"/>
          <w:szCs w:val="18"/>
        </w:rPr>
        <w:t>r</w:t>
      </w:r>
      <w:r w:rsidRPr="00A6658E">
        <w:rPr>
          <w:rFonts w:ascii="宋体" w:hAnsi="宋体" w:cs="宋体" w:hint="eastAsia"/>
          <w:color w:val="3C3C3C"/>
          <w:kern w:val="0"/>
          <w:sz w:val="18"/>
          <w:szCs w:val="18"/>
        </w:rPr>
        <w:t>一定的情况下，短期总本钱为：</w:t>
      </w:r>
      <w:r w:rsidRPr="00A6658E">
        <w:rPr>
          <w:rFonts w:ascii="宋体" w:cs="宋体"/>
          <w:color w:val="3C3C3C"/>
          <w:kern w:val="0"/>
          <w:sz w:val="18"/>
          <w:szCs w:val="18"/>
        </w:rPr>
        <w:br/>
      </w:r>
      <w:r w:rsidRPr="00A6658E">
        <w:rPr>
          <w:rFonts w:ascii="宋体" w:hAnsi="宋体" w:cs="宋体"/>
          <w:color w:val="3C3C3C"/>
          <w:kern w:val="0"/>
          <w:sz w:val="18"/>
          <w:szCs w:val="18"/>
        </w:rPr>
        <w:t>STC(Q)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 xml:space="preserve">w*L(Q)+r*K </w:t>
        <w:br/>
      </w:r>
      <w:r w:rsidRPr="00A6658E">
        <w:rPr>
          <w:rFonts w:ascii="宋体" w:hAnsi="宋体" w:cs="宋体" w:hint="eastAsia"/>
          <w:color w:val="3C3C3C"/>
          <w:kern w:val="0"/>
          <w:sz w:val="18"/>
          <w:szCs w:val="18"/>
        </w:rPr>
        <w:t>总不变本钱</w:t>
      </w:r>
      <w:r w:rsidRPr="00A6658E">
        <w:rPr>
          <w:rFonts w:ascii="宋体" w:hAnsi="宋体" w:cs="宋体"/>
          <w:color w:val="3C3C3C"/>
          <w:kern w:val="0"/>
          <w:sz w:val="18"/>
          <w:szCs w:val="18"/>
        </w:rPr>
        <w:t>TFC</w:t>
      </w:r>
      <w:r w:rsidRPr="00A6658E">
        <w:rPr>
          <w:rFonts w:ascii="宋体" w:hAnsi="宋体" w:cs="宋体" w:hint="eastAsia"/>
          <w:color w:val="3C3C3C"/>
          <w:kern w:val="0"/>
          <w:sz w:val="18"/>
          <w:szCs w:val="18"/>
        </w:rPr>
        <w:t>是厂商在短期内为生产一定量的产品对不变生产要素所支付的总本钱。</w:t>
      </w:r>
      <w:r w:rsidRPr="00A6658E">
        <w:rPr>
          <w:rFonts w:ascii="宋体" w:cs="宋体"/>
          <w:color w:val="3C3C3C"/>
          <w:kern w:val="0"/>
          <w:sz w:val="18"/>
          <w:szCs w:val="18"/>
        </w:rPr>
        <w:br/>
      </w:r>
      <w:r w:rsidRPr="00A6658E">
        <w:rPr>
          <w:rFonts w:ascii="宋体" w:hAnsi="宋体" w:cs="宋体" w:hint="eastAsia"/>
          <w:color w:val="3C3C3C"/>
          <w:kern w:val="0"/>
          <w:sz w:val="18"/>
          <w:szCs w:val="18"/>
        </w:rPr>
        <w:t>总可变本钱</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是厂商在短期内为生产一定量的产品对可变生产要素所付出的总本钱。</w:t>
      </w:r>
      <w:r w:rsidRPr="00A6658E">
        <w:rPr>
          <w:rFonts w:ascii="宋体" w:cs="宋体"/>
          <w:color w:val="3C3C3C"/>
          <w:kern w:val="0"/>
          <w:sz w:val="18"/>
          <w:szCs w:val="18"/>
        </w:rPr>
        <w:br/>
      </w:r>
      <w:r w:rsidRPr="00A6658E">
        <w:rPr>
          <w:rFonts w:ascii="宋体" w:hAnsi="宋体" w:cs="宋体" w:hint="eastAsia"/>
          <w:color w:val="3C3C3C"/>
          <w:kern w:val="0"/>
          <w:sz w:val="18"/>
          <w:szCs w:val="18"/>
        </w:rPr>
        <w:t>总本钱</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是厂商在短期内为生产一定量的产品对全部生产要奉所付出的总本钱。它是总固定本钱和总可变本钱之和，即</w:t>
      </w:r>
      <w:r w:rsidRPr="00A6658E">
        <w:rPr>
          <w:rFonts w:ascii="宋体" w:hAnsi="宋体" w:cs="宋体"/>
          <w:color w:val="3C3C3C"/>
          <w:kern w:val="0"/>
          <w:sz w:val="18"/>
          <w:szCs w:val="18"/>
        </w:rPr>
        <w:t>STC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TFC+TVC</w:t>
        <w:br/>
      </w:r>
      <w:r w:rsidRPr="00A6658E">
        <w:rPr>
          <w:rFonts w:ascii="宋体" w:hAnsi="宋体" w:cs="宋体" w:hint="eastAsia"/>
          <w:color w:val="3C3C3C"/>
          <w:kern w:val="0"/>
          <w:sz w:val="18"/>
          <w:szCs w:val="18"/>
        </w:rPr>
        <w:t>平均不变本钱</w:t>
      </w:r>
      <w:r w:rsidRPr="00A6658E">
        <w:rPr>
          <w:rFonts w:ascii="宋体" w:hAnsi="宋体" w:cs="宋体"/>
          <w:color w:val="3C3C3C"/>
          <w:kern w:val="0"/>
          <w:sz w:val="18"/>
          <w:szCs w:val="18"/>
        </w:rPr>
        <w:t>AFC</w:t>
      </w:r>
      <w:r w:rsidRPr="00A6658E">
        <w:rPr>
          <w:rFonts w:ascii="宋体" w:hAnsi="宋体" w:cs="宋体" w:hint="eastAsia"/>
          <w:color w:val="3C3C3C"/>
          <w:kern w:val="0"/>
          <w:sz w:val="18"/>
          <w:szCs w:val="18"/>
        </w:rPr>
        <w:t>是厂商在短期内平均每生产一单位产品所消耗的不变本钱。</w:t>
      </w:r>
      <w:r w:rsidRPr="00A6658E">
        <w:rPr>
          <w:rFonts w:ascii="宋体" w:cs="宋体"/>
          <w:color w:val="3C3C3C"/>
          <w:kern w:val="0"/>
          <w:sz w:val="18"/>
          <w:szCs w:val="18"/>
        </w:rPr>
        <w:br/>
      </w:r>
      <w:r w:rsidRPr="00A6658E">
        <w:rPr>
          <w:rFonts w:ascii="宋体" w:hAnsi="宋体" w:cs="宋体" w:hint="eastAsia"/>
          <w:color w:val="3C3C3C"/>
          <w:kern w:val="0"/>
          <w:sz w:val="18"/>
          <w:szCs w:val="18"/>
        </w:rPr>
        <w:t>平均可变本钱</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是厂商在短期内平均每生产一单位产品所消耗的可变本钱。</w:t>
      </w:r>
      <w:r w:rsidRPr="00A6658E">
        <w:rPr>
          <w:rFonts w:ascii="宋体" w:cs="宋体"/>
          <w:color w:val="3C3C3C"/>
          <w:kern w:val="0"/>
          <w:sz w:val="18"/>
          <w:szCs w:val="18"/>
        </w:rPr>
        <w:br/>
      </w:r>
      <w:r w:rsidRPr="00A6658E">
        <w:rPr>
          <w:rFonts w:ascii="宋体" w:hAnsi="宋体" w:cs="宋体" w:hint="eastAsia"/>
          <w:color w:val="3C3C3C"/>
          <w:kern w:val="0"/>
          <w:sz w:val="18"/>
          <w:szCs w:val="18"/>
        </w:rPr>
        <w:t>平均总本钱</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是厂商在短期内平均每生产一单位产品所消耗的全部本钱，它等于平均不变本钱和平均可变本钱之和。</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边际本钱</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是厂商在短期内每增加一单位产品时所增加的本钱</w:t>
      </w:r>
      <w:r w:rsidRPr="00A6658E">
        <w:rPr>
          <w:rFonts w:ascii="宋体" w:cs="宋体"/>
          <w:color w:val="3C3C3C"/>
          <w:kern w:val="0"/>
          <w:sz w:val="18"/>
          <w:szCs w:val="18"/>
        </w:rPr>
        <w:br/>
      </w:r>
      <w:r w:rsidRPr="00A6658E">
        <w:rPr>
          <w:rFonts w:ascii="宋体" w:hAnsi="宋体" w:cs="宋体" w:hint="eastAsia"/>
          <w:color w:val="3C3C3C"/>
          <w:kern w:val="0"/>
          <w:sz w:val="18"/>
          <w:szCs w:val="18"/>
        </w:rPr>
        <w:t>根据</w:t>
      </w:r>
      <w:r w:rsidRPr="00A6658E">
        <w:rPr>
          <w:rFonts w:ascii="宋体" w:cs="宋体" w:hint="eastAsia"/>
          <w:color w:val="3C3C3C"/>
          <w:kern w:val="0"/>
          <w:sz w:val="18"/>
          <w:szCs w:val="18"/>
        </w:rPr>
        <w:t>①</w:t>
      </w:r>
      <w:r w:rsidRPr="00A6658E">
        <w:rPr>
          <w:rFonts w:ascii="宋体" w:hAnsi="宋体" w:cs="宋体" w:hint="eastAsia"/>
          <w:color w:val="3C3C3C"/>
          <w:kern w:val="0"/>
          <w:sz w:val="18"/>
          <w:szCs w:val="18"/>
        </w:rPr>
        <w:t>相应的有：</w:t>
      </w:r>
      <w:r w:rsidRPr="00A6658E">
        <w:rPr>
          <w:rFonts w:ascii="宋体" w:hAnsi="宋体" w:cs="宋体"/>
          <w:color w:val="3C3C3C"/>
          <w:kern w:val="0"/>
          <w:sz w:val="18"/>
          <w:szCs w:val="18"/>
        </w:rPr>
        <w:t xml:space="preserve"> TFC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r</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 ;TVC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w</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L(Q) AFC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TFC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r</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K</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br/>
        <w:t>AVC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w</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 AC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STC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AFC</w:t>
      </w:r>
      <w:r w:rsidRPr="00A6658E">
        <w:rPr>
          <w:rFonts w:ascii="宋体" w:hAnsi="宋体" w:cs="宋体" w:hint="eastAsia"/>
          <w:color w:val="3C3C3C"/>
          <w:kern w:val="0"/>
          <w:sz w:val="18"/>
          <w:szCs w:val="18"/>
        </w:rPr>
        <w:t>十</w:t>
      </w:r>
      <w:r w:rsidRPr="00A6658E">
        <w:rPr>
          <w:rFonts w:ascii="宋体" w:hAnsi="宋体" w:cs="宋体"/>
          <w:color w:val="3C3C3C"/>
          <w:kern w:val="0"/>
          <w:sz w:val="18"/>
          <w:szCs w:val="18"/>
        </w:rPr>
        <w:t>AVC MC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dStc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dQ</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w*dL</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dQ</w:t>
        <w:br/>
        <w:t>2</w:t>
      </w:r>
      <w:r w:rsidRPr="00A6658E">
        <w:rPr>
          <w:rFonts w:ascii="宋体" w:hAnsi="宋体" w:cs="宋体" w:hint="eastAsia"/>
          <w:color w:val="3C3C3C"/>
          <w:kern w:val="0"/>
          <w:sz w:val="18"/>
          <w:szCs w:val="18"/>
        </w:rPr>
        <w:t>．短期本钱曲线的形状及其关系</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各短期本钱曲线的形状</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图见教材</w:t>
      </w:r>
      <w:r w:rsidRPr="00A6658E">
        <w:rPr>
          <w:rFonts w:ascii="宋体" w:hAnsi="宋体" w:cs="宋体"/>
          <w:color w:val="3C3C3C"/>
          <w:kern w:val="0"/>
          <w:sz w:val="18"/>
          <w:szCs w:val="18"/>
        </w:rPr>
        <w:t>)</w:t>
        <w:br/>
      </w:r>
      <w:r w:rsidRPr="00A6658E">
        <w:rPr>
          <w:rFonts w:ascii="宋体" w:hAnsi="宋体" w:cs="宋体" w:hint="eastAsia"/>
          <w:color w:val="3C3C3C"/>
          <w:kern w:val="0"/>
          <w:sz w:val="18"/>
          <w:szCs w:val="18"/>
        </w:rPr>
        <w:t>不变本钱</w:t>
      </w:r>
      <w:r w:rsidRPr="00A6658E">
        <w:rPr>
          <w:rFonts w:ascii="宋体" w:hAnsi="宋体" w:cs="宋体"/>
          <w:color w:val="3C3C3C"/>
          <w:kern w:val="0"/>
          <w:sz w:val="18"/>
          <w:szCs w:val="18"/>
        </w:rPr>
        <w:t>TFC</w:t>
      </w:r>
      <w:r w:rsidRPr="00A6658E">
        <w:rPr>
          <w:rFonts w:ascii="宋体" w:hAnsi="宋体" w:cs="宋体" w:hint="eastAsia"/>
          <w:color w:val="3C3C3C"/>
          <w:kern w:val="0"/>
          <w:sz w:val="18"/>
          <w:szCs w:val="18"/>
        </w:rPr>
        <w:t>曲线是一条水平线。它表示在短期内无论产量如何变化，总不变本钱是固定的。可变本钱</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曲线是一条由原点出发的向右上方倾斜的曲线。在一定的产量水平上，总可变本钱</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存在着一个拐点</w:t>
      </w:r>
      <w:r w:rsidRPr="00A6658E">
        <w:rPr>
          <w:rFonts w:ascii="宋体" w:hAnsi="宋体" w:cs="宋体"/>
          <w:color w:val="3C3C3C"/>
          <w:kern w:val="0"/>
          <w:sz w:val="18"/>
          <w:szCs w:val="18"/>
        </w:rPr>
        <w:t>(c</w:t>
      </w:r>
      <w:r w:rsidRPr="00A6658E">
        <w:rPr>
          <w:rFonts w:ascii="宋体" w:hAnsi="宋体" w:cs="宋体" w:hint="eastAsia"/>
          <w:color w:val="3C3C3C"/>
          <w:kern w:val="0"/>
          <w:sz w:val="18"/>
          <w:szCs w:val="18"/>
        </w:rPr>
        <w:t>点</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。在拐点之前，</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曲线的斜率是递减的，在拐点之后，</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曲线的斜率是递增的。这一特征来源于边际报酬递减规律。</w:t>
      </w:r>
      <w:r w:rsidRPr="00A6658E">
        <w:rPr>
          <w:rFonts w:ascii="宋体" w:cs="宋体"/>
          <w:color w:val="3C3C3C"/>
          <w:kern w:val="0"/>
          <w:sz w:val="18"/>
          <w:szCs w:val="18"/>
        </w:rPr>
        <w:br/>
      </w:r>
      <w:r w:rsidRPr="00A6658E">
        <w:rPr>
          <w:rFonts w:ascii="宋体" w:hAnsi="宋体" w:cs="宋体" w:hint="eastAsia"/>
          <w:color w:val="3C3C3C"/>
          <w:kern w:val="0"/>
          <w:sz w:val="18"/>
          <w:szCs w:val="18"/>
        </w:rPr>
        <w:t>总本钱</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曲线是一条由水平的</w:t>
      </w:r>
      <w:r w:rsidRPr="00A6658E">
        <w:rPr>
          <w:rFonts w:ascii="宋体" w:hAnsi="宋体" w:cs="宋体"/>
          <w:color w:val="3C3C3C"/>
          <w:kern w:val="0"/>
          <w:sz w:val="18"/>
          <w:szCs w:val="18"/>
        </w:rPr>
        <w:t>TFC</w:t>
      </w:r>
      <w:r w:rsidRPr="00A6658E">
        <w:rPr>
          <w:rFonts w:ascii="宋体" w:hAnsi="宋体" w:cs="宋体" w:hint="eastAsia"/>
          <w:color w:val="3C3C3C"/>
          <w:kern w:val="0"/>
          <w:sz w:val="18"/>
          <w:szCs w:val="18"/>
        </w:rPr>
        <w:t>曲线与纵铀的交点出发的向右上方倾斜的曲线。在每一个产量点上，不仅</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曲线的斜率和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曲线的斜率相等，而且，</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曲线之间的垂直距离都等于固定的总不变本钱</w:t>
      </w:r>
      <w:r w:rsidRPr="00A6658E">
        <w:rPr>
          <w:rFonts w:ascii="宋体" w:hAnsi="宋体" w:cs="宋体"/>
          <w:color w:val="3C3C3C"/>
          <w:kern w:val="0"/>
          <w:sz w:val="18"/>
          <w:szCs w:val="18"/>
        </w:rPr>
        <w:t>TFC</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hint="eastAsia"/>
          <w:color w:val="3C3C3C"/>
          <w:kern w:val="0"/>
          <w:sz w:val="18"/>
          <w:szCs w:val="18"/>
        </w:rPr>
        <w:t>平均不变本钱</w:t>
      </w:r>
      <w:r w:rsidRPr="00A6658E">
        <w:rPr>
          <w:rFonts w:ascii="宋体" w:hAnsi="宋体" w:cs="宋体"/>
          <w:color w:val="3C3C3C"/>
          <w:kern w:val="0"/>
          <w:sz w:val="18"/>
          <w:szCs w:val="18"/>
        </w:rPr>
        <w:t>AFC</w:t>
      </w:r>
      <w:r w:rsidRPr="00A6658E">
        <w:rPr>
          <w:rFonts w:ascii="宋体" w:hAnsi="宋体" w:cs="宋体" w:hint="eastAsia"/>
          <w:color w:val="3C3C3C"/>
          <w:kern w:val="0"/>
          <w:sz w:val="18"/>
          <w:szCs w:val="18"/>
        </w:rPr>
        <w:t>曲线是一条向两轴渐近的双曲线，它表示平均不变本钱随着产量的增加而减少。平均可变本钱</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曲线、平均总本钱</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曲线和边际本钱</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曲线都呈</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形，即它们都表现出随产量的增加而先降后升的特征。他们的这一特征也来源于边际报酬递减规律。</w:t>
      </w:r>
      <w:r w:rsidRPr="00A6658E">
        <w:rPr>
          <w:rFonts w:ascii="宋体" w:cs="宋体"/>
          <w:color w:val="3C3C3C"/>
          <w:kern w:val="0"/>
          <w:sz w:val="18"/>
          <w:szCs w:val="18"/>
        </w:rPr>
        <w:br/>
      </w:r>
    </w:p>
    <w:p w:rsidR="00235669" w:rsidRPr="00A6658E" w:rsidP="00235669">
      <w:pPr>
        <w:widowControl/>
        <w:spacing w:before="100" w:beforeAutospacing="1" w:after="100" w:afterAutospacing="1"/>
        <w:jc w:val="left"/>
        <w:rPr>
          <w:rFonts w:ascii="宋体" w:hAnsi="宋体" w:cs="宋体"/>
          <w:color w:val="3C3C3C"/>
          <w:kern w:val="0"/>
          <w:sz w:val="18"/>
          <w:szCs w:val="18"/>
        </w:rPr>
      </w:pPr>
      <w:r w:rsidRPr="00A6658E">
        <w:rPr>
          <w:rFonts w:ascii="宋体" w:hAnsi="宋体" w:cs="宋体" w:hint="eastAsia"/>
          <w:color w:val="3C3C3C"/>
          <w:kern w:val="0"/>
          <w:sz w:val="18"/>
          <w:szCs w:val="18"/>
        </w:rPr>
        <w:t>边际报酬递减规律是说在其他条件不变的情况下，随着一种可变要素投入量的连续增加，它所带来的边际产量先是递增的，到达最大值后再递减。从本钱的角度来看，当产量由零开始不断增加时，起初由于可变要索投入量相对于不变要素投人星是较少的，增加可变要素的投人量会提高生产率，这样边际本钱是递减的。但当可变要素投人量增加到最正确的比例以后再继续增加可变要素的投入量，生产效率会降低，这样边际本钱是递增的。这说明短期生产函数和短期本钱函数之间存在着某种对应关系。边际报酬的递增阶段对应的是边际本钱的递减阶段，边际报酬的递减阶段对应的是边际本钱的递增阶段，与边际报酬的极大值相对应的是边际本钱的极小值</w:t>
      </w:r>
      <w:r w:rsidRPr="00A6658E">
        <w:rPr>
          <w:rFonts w:ascii="宋体" w:cs="宋体"/>
          <w:color w:val="3C3C3C"/>
          <w:kern w:val="0"/>
          <w:sz w:val="18"/>
          <w:szCs w:val="18"/>
        </w:rPr>
        <w:t>.</w:t>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短期本钱曲线相互之间的关系</w:t>
      </w:r>
      <w:r w:rsidRPr="00A6658E">
        <w:rPr>
          <w:rFonts w:ascii="宋体" w:cs="宋体"/>
          <w:color w:val="3C3C3C"/>
          <w:kern w:val="0"/>
          <w:sz w:val="18"/>
          <w:szCs w:val="18"/>
        </w:rPr>
        <w:br/>
      </w:r>
      <w:r w:rsidRPr="00A6658E">
        <w:rPr>
          <w:rFonts w:ascii="宋体" w:hAnsi="宋体" w:cs="宋体"/>
          <w:color w:val="3C3C3C"/>
          <w:kern w:val="0"/>
          <w:sz w:val="18"/>
          <w:szCs w:val="18"/>
        </w:rPr>
        <w:t>I</w:t>
      </w:r>
      <w:r w:rsidRPr="00A6658E">
        <w:rPr>
          <w:rFonts w:ascii="宋体" w:hAnsi="宋体" w:cs="宋体" w:hint="eastAsia"/>
          <w:color w:val="3C3C3C"/>
          <w:kern w:val="0"/>
          <w:sz w:val="18"/>
          <w:szCs w:val="18"/>
        </w:rPr>
        <w:t>线，它表示平均不变本钱随产量的</w:t>
      </w:r>
      <w:r w:rsidRPr="00A6658E">
        <w:rPr>
          <w:rFonts w:ascii="宋体" w:cs="宋体"/>
          <w:color w:val="3C3C3C"/>
          <w:kern w:val="0"/>
          <w:sz w:val="18"/>
          <w:szCs w:val="18"/>
        </w:rPr>
        <w:br/>
      </w:r>
      <w:r w:rsidRPr="00A6658E">
        <w:rPr>
          <w:rFonts w:ascii="宋体" w:hAnsi="宋体" w:cs="宋体" w:hint="eastAsia"/>
          <w:color w:val="3C3C3C"/>
          <w:kern w:val="0"/>
          <w:sz w:val="18"/>
          <w:szCs w:val="18"/>
        </w:rPr>
        <w:t>利用边际报酬递减规律所决定的毗曲线的</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形特征可以得到短期本钱曲线的一些关系：</w:t>
      </w:r>
      <w:r w:rsidRPr="00A6658E">
        <w:rPr>
          <w:rFonts w:ascii="宋体" w:cs="宋体"/>
          <w:color w:val="3C3C3C"/>
          <w:kern w:val="0"/>
          <w:sz w:val="18"/>
          <w:szCs w:val="18"/>
        </w:rPr>
        <w:br/>
      </w:r>
      <w:r w:rsidRPr="00A6658E">
        <w:rPr>
          <w:rFonts w:ascii="宋体" w:cs="宋体" w:hint="eastAsia"/>
          <w:color w:val="3C3C3C"/>
          <w:kern w:val="0"/>
          <w:sz w:val="18"/>
          <w:szCs w:val="18"/>
        </w:rPr>
        <w:t>①</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曲线之间的关系。</w:t>
      </w:r>
      <w:r w:rsidRPr="00A6658E">
        <w:rPr>
          <w:rFonts w:ascii="宋体" w:cs="宋体"/>
          <w:color w:val="3C3C3C"/>
          <w:kern w:val="0"/>
          <w:sz w:val="18"/>
          <w:szCs w:val="18"/>
        </w:rPr>
        <w:br/>
      </w:r>
      <w:r w:rsidRPr="00A6658E">
        <w:rPr>
          <w:rFonts w:ascii="宋体" w:hAnsi="宋体" w:cs="宋体" w:hint="eastAsia"/>
          <w:color w:val="3C3C3C"/>
          <w:kern w:val="0"/>
          <w:sz w:val="18"/>
          <w:szCs w:val="18"/>
        </w:rPr>
        <w:t>由于</w:t>
      </w:r>
      <w:r w:rsidRPr="00A6658E">
        <w:rPr>
          <w:rFonts w:ascii="宋体" w:hAnsi="宋体" w:cs="宋体"/>
          <w:color w:val="3C3C3C"/>
          <w:kern w:val="0"/>
          <w:sz w:val="18"/>
          <w:szCs w:val="18"/>
        </w:rPr>
        <w:t xml:space="preserve">MC=dTC/dQ </w:t>
      </w:r>
      <w:r w:rsidRPr="00A6658E">
        <w:rPr>
          <w:rFonts w:ascii="宋体" w:hAnsi="宋体" w:cs="宋体" w:hint="eastAsia"/>
          <w:color w:val="3C3C3C"/>
          <w:kern w:val="0"/>
          <w:sz w:val="18"/>
          <w:szCs w:val="18"/>
        </w:rPr>
        <w:t>，又由于每一产量点上的</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曲线的斜率是相等的，所以每一产量点上的</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值就是相应的</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曲线的斜率。在边际报酬递减规律的作用下，当</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曲线逐渐地由下降变为上升时，相应地，</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曲线的斜率也由递减变为递增。当</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曲线在</w:t>
      </w:r>
      <w:r w:rsidRPr="00A6658E">
        <w:rPr>
          <w:rFonts w:ascii="宋体" w:hAnsi="宋体" w:cs="宋体"/>
          <w:color w:val="3C3C3C"/>
          <w:kern w:val="0"/>
          <w:sz w:val="18"/>
          <w:szCs w:val="18"/>
        </w:rPr>
        <w:t>A</w:t>
      </w:r>
      <w:r w:rsidRPr="00A6658E">
        <w:rPr>
          <w:rFonts w:ascii="宋体" w:hAnsi="宋体" w:cs="宋体" w:hint="eastAsia"/>
          <w:color w:val="3C3C3C"/>
          <w:kern w:val="0"/>
          <w:sz w:val="18"/>
          <w:szCs w:val="18"/>
        </w:rPr>
        <w:t>点达极小值时，</w:t>
      </w:r>
      <w:r w:rsidRPr="00A6658E">
        <w:rPr>
          <w:rFonts w:ascii="宋体" w:hAnsi="宋体" w:cs="宋体"/>
          <w:color w:val="3C3C3C"/>
          <w:kern w:val="0"/>
          <w:sz w:val="18"/>
          <w:szCs w:val="18"/>
        </w:rPr>
        <w:t>TC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TVC</w:t>
      </w:r>
      <w:r w:rsidRPr="00A6658E">
        <w:rPr>
          <w:rFonts w:ascii="宋体" w:hAnsi="宋体" w:cs="宋体" w:hint="eastAsia"/>
          <w:color w:val="3C3C3C"/>
          <w:kern w:val="0"/>
          <w:sz w:val="18"/>
          <w:szCs w:val="18"/>
        </w:rPr>
        <w:t>曲线相应地各自存在一个接点</w:t>
      </w:r>
      <w:r w:rsidRPr="00A6658E">
        <w:rPr>
          <w:rFonts w:ascii="宋体" w:hAnsi="宋体" w:cs="宋体"/>
          <w:color w:val="3C3C3C"/>
          <w:kern w:val="0"/>
          <w:sz w:val="18"/>
          <w:szCs w:val="18"/>
        </w:rPr>
        <w:t>B</w:t>
      </w:r>
      <w:r w:rsidRPr="00A6658E">
        <w:rPr>
          <w:rFonts w:ascii="宋体" w:hAnsi="宋体" w:cs="宋体" w:hint="eastAsia"/>
          <w:color w:val="3C3C3C"/>
          <w:kern w:val="0"/>
          <w:sz w:val="18"/>
          <w:szCs w:val="18"/>
        </w:rPr>
        <w:t>和</w:t>
      </w:r>
      <w:r w:rsidRPr="00A6658E">
        <w:rPr>
          <w:rFonts w:ascii="宋体" w:hAnsi="宋体" w:cs="宋体"/>
          <w:color w:val="3C3C3C"/>
          <w:kern w:val="0"/>
          <w:sz w:val="18"/>
          <w:szCs w:val="18"/>
        </w:rPr>
        <w:t>C</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cs="宋体" w:hint="eastAsia"/>
          <w:color w:val="3C3C3C"/>
          <w:kern w:val="0"/>
          <w:sz w:val="18"/>
          <w:szCs w:val="18"/>
        </w:rPr>
        <w:t>②</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曲线之间的关系。</w:t>
      </w:r>
      <w:r w:rsidRPr="00A6658E">
        <w:rPr>
          <w:rFonts w:ascii="宋体" w:cs="宋体"/>
          <w:color w:val="3C3C3C"/>
          <w:kern w:val="0"/>
          <w:sz w:val="18"/>
          <w:szCs w:val="18"/>
        </w:rPr>
        <w:br/>
      </w:r>
      <w:r w:rsidRPr="00A6658E">
        <w:rPr>
          <w:rFonts w:ascii="宋体" w:hAnsi="宋体" w:cs="宋体" w:hint="eastAsia"/>
          <w:color w:val="3C3C3C"/>
          <w:kern w:val="0"/>
          <w:sz w:val="18"/>
          <w:szCs w:val="18"/>
        </w:rPr>
        <w:t>先分析</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曲线之间的关系。</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形的</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曲线与</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形的</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曲线相交于</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D</w:t>
      </w:r>
      <w:r w:rsidRPr="00A6658E">
        <w:rPr>
          <w:rFonts w:ascii="宋体" w:hAnsi="宋体" w:cs="宋体" w:hint="eastAsia"/>
          <w:color w:val="3C3C3C"/>
          <w:kern w:val="0"/>
          <w:sz w:val="18"/>
          <w:szCs w:val="18"/>
        </w:rPr>
        <w:t>。在</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曲线的下降阶段，即在</w:t>
      </w:r>
      <w:r w:rsidRPr="00A6658E">
        <w:rPr>
          <w:rFonts w:ascii="宋体" w:hAnsi="宋体" w:cs="宋体"/>
          <w:color w:val="3C3C3C"/>
          <w:kern w:val="0"/>
          <w:sz w:val="18"/>
          <w:szCs w:val="18"/>
        </w:rPr>
        <w:t>D</w:t>
      </w:r>
      <w:r w:rsidRPr="00A6658E">
        <w:rPr>
          <w:rFonts w:ascii="宋体" w:hAnsi="宋体" w:cs="宋体" w:hint="eastAsia"/>
          <w:color w:val="3C3C3C"/>
          <w:kern w:val="0"/>
          <w:sz w:val="18"/>
          <w:szCs w:val="18"/>
        </w:rPr>
        <w:t>点以前，</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曲线在</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曲线的下方，在</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曲线的上升阶段，即在</w:t>
      </w:r>
      <w:r w:rsidRPr="00A6658E">
        <w:rPr>
          <w:rFonts w:ascii="宋体" w:hAnsi="宋体" w:cs="宋体"/>
          <w:color w:val="3C3C3C"/>
          <w:kern w:val="0"/>
          <w:sz w:val="18"/>
          <w:szCs w:val="18"/>
        </w:rPr>
        <w:t>D</w:t>
      </w:r>
      <w:r w:rsidRPr="00A6658E">
        <w:rPr>
          <w:rFonts w:ascii="宋体" w:hAnsi="宋体" w:cs="宋体" w:hint="eastAsia"/>
          <w:color w:val="3C3C3C"/>
          <w:kern w:val="0"/>
          <w:sz w:val="18"/>
          <w:szCs w:val="18"/>
        </w:rPr>
        <w:t>点以后，</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覆曲线在</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上方。之所以有这个特征其原因在于：对于任何两个相应的边际量和平均量而言，只要边际量小于平均量，边际量就把平均量拉下，只要边际量大于平均量，边际量就把平均量拉上，所以当边际量等于平均量时，平均量必然到达其本身的极值点。还有一个重要的特点就是：不管是下降还是上升，</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曲线的变动都快于</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曲线的变动。这是因为对于产量变化的反响来说，边际本钱</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要比平均本钱</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敏感得多，因此不管是减少还是增加，</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曲线的变动都快于</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曲线的变动。</w:t>
      </w:r>
      <w:r w:rsidRPr="00A6658E">
        <w:rPr>
          <w:rFonts w:ascii="宋体" w:cs="宋体"/>
          <w:color w:val="3C3C3C"/>
          <w:kern w:val="0"/>
          <w:sz w:val="18"/>
          <w:szCs w:val="18"/>
        </w:rPr>
        <w:br/>
      </w:r>
      <w:r w:rsidRPr="00A6658E">
        <w:rPr>
          <w:rFonts w:ascii="宋体" w:hAnsi="宋体" w:cs="宋体" w:hint="eastAsia"/>
          <w:color w:val="3C3C3C"/>
          <w:kern w:val="0"/>
          <w:sz w:val="18"/>
          <w:szCs w:val="18"/>
        </w:rPr>
        <w:t>再分析</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曲线的关系。</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曲线与</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形的</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覆曲线相交于</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。在</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曲线的下降阶段，即在</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点以前，</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曲线在</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曲线之下，在</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曲线的上升阶段，即在</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点以后，</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曲线在</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曲线之上。而且，不管是下降还是上升，</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曲线的变动都快于</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曲线的变动。解释的原因同前而的分析相似。</w:t>
      </w:r>
      <w:r w:rsidRPr="00A6658E">
        <w:rPr>
          <w:rFonts w:ascii="宋体" w:cs="宋体"/>
          <w:color w:val="3C3C3C"/>
          <w:kern w:val="0"/>
          <w:sz w:val="18"/>
          <w:szCs w:val="18"/>
        </w:rPr>
        <w:br/>
      </w:r>
      <w:r w:rsidRPr="00A6658E">
        <w:rPr>
          <w:rFonts w:ascii="宋体" w:hAnsi="宋体" w:cs="宋体" w:hint="eastAsia"/>
          <w:color w:val="3C3C3C"/>
          <w:kern w:val="0"/>
          <w:sz w:val="18"/>
          <w:szCs w:val="18"/>
        </w:rPr>
        <w:t>比拟</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曲线的交点</w:t>
      </w:r>
      <w:r w:rsidRPr="00A6658E">
        <w:rPr>
          <w:rFonts w:ascii="宋体" w:hAnsi="宋体" w:cs="宋体"/>
          <w:color w:val="3C3C3C"/>
          <w:kern w:val="0"/>
          <w:sz w:val="18"/>
          <w:szCs w:val="18"/>
        </w:rPr>
        <w:t>D(AC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与</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曲线和</w:t>
      </w:r>
      <w:r w:rsidRPr="00A6658E">
        <w:rPr>
          <w:rFonts w:ascii="宋体" w:hAnsi="宋体" w:cs="宋体"/>
          <w:color w:val="3C3C3C"/>
          <w:kern w:val="0"/>
          <w:sz w:val="18"/>
          <w:szCs w:val="18"/>
        </w:rPr>
        <w:t>MC</w:t>
      </w:r>
      <w:r w:rsidRPr="00A6658E">
        <w:rPr>
          <w:rFonts w:ascii="宋体" w:hAnsi="宋体" w:cs="宋体" w:hint="eastAsia"/>
          <w:color w:val="3C3C3C"/>
          <w:kern w:val="0"/>
          <w:sz w:val="18"/>
          <w:szCs w:val="18"/>
        </w:rPr>
        <w:t>曲线的交点</w:t>
      </w:r>
      <w:r w:rsidRPr="00A6658E">
        <w:rPr>
          <w:rFonts w:ascii="宋体" w:hAnsi="宋体" w:cs="宋体"/>
          <w:color w:val="3C3C3C"/>
          <w:kern w:val="0"/>
          <w:sz w:val="18"/>
          <w:szCs w:val="18"/>
        </w:rPr>
        <w:t>F(AVC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w:t>
      </w:r>
      <w:r w:rsidRPr="00A6658E">
        <w:rPr>
          <w:rFonts w:ascii="宋体" w:hAnsi="宋体" w:cs="宋体" w:hint="eastAsia"/>
          <w:color w:val="3C3C3C"/>
          <w:kern w:val="0"/>
          <w:sz w:val="18"/>
          <w:szCs w:val="18"/>
        </w:rPr>
        <w:t>可以发现，前者的出现慢于后者，并且前者的位置高于后者。这是因为：在平均总本钱中不仅包括平均可变本钱还包括平均不变本钱，由于平均不变本钱是递减的，所以使得</w:t>
      </w:r>
      <w:r w:rsidRPr="00A6658E">
        <w:rPr>
          <w:rFonts w:ascii="宋体" w:hAnsi="宋体" w:cs="宋体"/>
          <w:color w:val="3C3C3C"/>
          <w:kern w:val="0"/>
          <w:sz w:val="18"/>
          <w:szCs w:val="18"/>
        </w:rPr>
        <w:t>AC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D</w:t>
      </w:r>
      <w:r w:rsidRPr="00A6658E">
        <w:rPr>
          <w:rFonts w:ascii="宋体" w:hAnsi="宋体" w:cs="宋体" w:hint="eastAsia"/>
          <w:color w:val="3C3C3C"/>
          <w:kern w:val="0"/>
          <w:sz w:val="18"/>
          <w:szCs w:val="18"/>
        </w:rPr>
        <w:t>的出现既慢于、又高于</w:t>
      </w:r>
      <w:r w:rsidRPr="00A6658E">
        <w:rPr>
          <w:rFonts w:ascii="宋体" w:hAnsi="宋体" w:cs="宋体"/>
          <w:color w:val="3C3C3C"/>
          <w:kern w:val="0"/>
          <w:sz w:val="18"/>
          <w:szCs w:val="18"/>
        </w:rPr>
        <w:t>AVC</w:t>
      </w:r>
      <w:r w:rsidRPr="00A6658E">
        <w:rPr>
          <w:rFonts w:ascii="宋体" w:hAnsi="宋体" w:cs="宋体" w:hint="eastAsia"/>
          <w:color w:val="3C3C3C"/>
          <w:kern w:val="0"/>
          <w:sz w:val="18"/>
          <w:szCs w:val="18"/>
        </w:rPr>
        <w:t>曲线的最低点</w:t>
      </w:r>
      <w:r w:rsidRPr="00A6658E">
        <w:rPr>
          <w:rFonts w:ascii="宋体" w:hAnsi="宋体" w:cs="宋体"/>
          <w:color w:val="3C3C3C"/>
          <w:kern w:val="0"/>
          <w:sz w:val="18"/>
          <w:szCs w:val="18"/>
        </w:rPr>
        <w:t>F</w:t>
      </w:r>
      <w:r w:rsidRPr="00A6658E">
        <w:rPr>
          <w:rFonts w:ascii="宋体" w:hAnsi="宋体" w:cs="宋体" w:hint="eastAsia"/>
          <w:color w:val="3C3C3C"/>
          <w:kern w:val="0"/>
          <w:sz w:val="18"/>
          <w:szCs w:val="18"/>
        </w:rPr>
        <w:t>。</w:t>
      </w:r>
      <w:r w:rsidRPr="00A6658E">
        <w:rPr>
          <w:rFonts w:ascii="宋体" w:cs="宋体"/>
          <w:color w:val="3C3C3C"/>
          <w:kern w:val="0"/>
          <w:sz w:val="18"/>
          <w:szCs w:val="18"/>
        </w:rPr>
        <w:br/>
      </w:r>
      <w:r w:rsidRPr="00A6658E">
        <w:rPr>
          <w:rFonts w:ascii="宋体" w:hAnsi="宋体" w:cs="宋体" w:hint="eastAsia"/>
          <w:color w:val="3C3C3C"/>
          <w:kern w:val="0"/>
          <w:sz w:val="18"/>
          <w:szCs w:val="18"/>
        </w:rPr>
        <w:t>三、长期本钱理论</w:t>
      </w:r>
      <w:r w:rsidRPr="00A6658E">
        <w:rPr>
          <w:rFonts w:ascii="宋体" w:cs="宋体"/>
          <w:color w:val="3C3C3C"/>
          <w:kern w:val="0"/>
          <w:sz w:val="18"/>
          <w:szCs w:val="18"/>
        </w:rPr>
        <w:br/>
      </w:r>
      <w:r w:rsidRPr="00A6658E">
        <w:rPr>
          <w:rFonts w:ascii="宋体" w:hAnsi="宋体" w:cs="宋体"/>
          <w:color w:val="3C3C3C"/>
          <w:kern w:val="0"/>
          <w:sz w:val="18"/>
          <w:szCs w:val="18"/>
        </w:rPr>
        <w:t>1</w:t>
      </w:r>
      <w:r w:rsidRPr="00A6658E">
        <w:rPr>
          <w:rFonts w:ascii="宋体" w:hAnsi="宋体" w:cs="宋体" w:hint="eastAsia"/>
          <w:color w:val="3C3C3C"/>
          <w:kern w:val="0"/>
          <w:sz w:val="18"/>
          <w:szCs w:val="18"/>
        </w:rPr>
        <w:t>．长期总本钱曲线</w:t>
      </w:r>
      <w:r w:rsidRPr="00A6658E">
        <w:rPr>
          <w:rFonts w:ascii="宋体" w:hAnsi="宋体" w:cs="宋体"/>
          <w:color w:val="3C3C3C"/>
          <w:kern w:val="0"/>
          <w:sz w:val="18"/>
          <w:szCs w:val="18"/>
        </w:rPr>
        <w:t xml:space="preserve"> </w:t>
        <w:br/>
      </w:r>
      <w:r w:rsidRPr="00A6658E">
        <w:rPr>
          <w:rFonts w:ascii="宋体" w:hAnsi="宋体" w:cs="宋体" w:hint="eastAsia"/>
          <w:color w:val="3C3C3C"/>
          <w:kern w:val="0"/>
          <w:sz w:val="18"/>
          <w:szCs w:val="18"/>
        </w:rPr>
        <w:t>厂商在长期内对全部生产要素投入量的调整意味着对企业的生产规模的调整。即从长期看，厂商总是可以在每一个产量水平上选择最优的生产规模进行生产。长期总本钱</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是指厂商在长期中在各种产量水平上通过改变生产规模所能到达的最低总本钱。</w:t>
      </w:r>
      <w:r w:rsidRPr="00A6658E">
        <w:rPr>
          <w:rFonts w:ascii="宋体" w:cs="宋体"/>
          <w:color w:val="3C3C3C"/>
          <w:kern w:val="0"/>
          <w:sz w:val="18"/>
          <w:szCs w:val="18"/>
        </w:rPr>
        <w:br/>
      </w:r>
      <w:r w:rsidRPr="00A6658E">
        <w:rPr>
          <w:rFonts w:ascii="宋体" w:hAnsi="宋体" w:cs="宋体" w:hint="eastAsia"/>
          <w:color w:val="3C3C3C"/>
          <w:kern w:val="0"/>
          <w:sz w:val="18"/>
          <w:szCs w:val="18"/>
        </w:rPr>
        <w:t>长期总本钱函数表示为</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w:t>
      </w:r>
      <w:r w:rsidRPr="00A6658E">
        <w:rPr>
          <w:rFonts w:ascii="宋体" w:hAnsi="宋体" w:cs="宋体"/>
          <w:color w:val="3C3C3C"/>
          <w:kern w:val="0"/>
          <w:sz w:val="18"/>
          <w:szCs w:val="18"/>
        </w:rPr>
        <w:t>LTC(Q)</w:t>
        <w:br/>
      </w:r>
      <w:r w:rsidRPr="00A6658E">
        <w:rPr>
          <w:rFonts w:ascii="宋体" w:hAnsi="宋体" w:cs="宋体" w:hint="eastAsia"/>
          <w:color w:val="3C3C3C"/>
          <w:kern w:val="0"/>
          <w:sz w:val="18"/>
          <w:szCs w:val="18"/>
        </w:rPr>
        <w:t>长期总本钱曲线是无数条短期总本钱曲线的包络线。在这条包络线上，在连续变化的每一个产量水平上都存在着</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曲线和一条</w:t>
      </w:r>
      <w:r w:rsidRPr="00A6658E">
        <w:rPr>
          <w:rFonts w:ascii="宋体" w:hAnsi="宋体" w:cs="宋体"/>
          <w:color w:val="3C3C3C"/>
          <w:kern w:val="0"/>
          <w:sz w:val="18"/>
          <w:szCs w:val="18"/>
        </w:rPr>
        <w:t>STC</w:t>
      </w:r>
      <w:r w:rsidRPr="00A6658E">
        <w:rPr>
          <w:rFonts w:ascii="宋体" w:hAnsi="宋体" w:cs="宋体" w:hint="eastAsia"/>
          <w:color w:val="3C3C3C"/>
          <w:kern w:val="0"/>
          <w:sz w:val="18"/>
          <w:szCs w:val="18"/>
        </w:rPr>
        <w:t>曲线的相切点，该</w:t>
      </w:r>
      <w:r w:rsidRPr="00A6658E">
        <w:rPr>
          <w:rFonts w:ascii="宋体" w:hAnsi="宋体" w:cs="宋体"/>
          <w:color w:val="3C3C3C"/>
          <w:kern w:val="0"/>
          <w:sz w:val="18"/>
          <w:szCs w:val="18"/>
        </w:rPr>
        <w:t>STC</w:t>
      </w:r>
      <w:r w:rsidRPr="00A6658E">
        <w:rPr>
          <w:rFonts w:ascii="宋体" w:hAnsi="宋体" w:cs="宋体" w:hint="eastAsia"/>
          <w:color w:val="3C3C3C"/>
          <w:kern w:val="0"/>
          <w:sz w:val="18"/>
          <w:szCs w:val="18"/>
        </w:rPr>
        <w:t>曲线所代表的生产规模就是生产该产量的最优生产规模，该切点所对应的总本钱就是生产该产量的最低总本钱。因而</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曲线表示长期内厂商在每一产量水平上由最优生产规模所能带来的最小生产本钱。</w:t>
      </w:r>
      <w:r w:rsidRPr="00A6658E">
        <w:rPr>
          <w:rFonts w:ascii="宋体" w:cs="宋体"/>
          <w:color w:val="3C3C3C"/>
          <w:kern w:val="0"/>
          <w:sz w:val="18"/>
          <w:szCs w:val="18"/>
        </w:rPr>
        <w:br/>
      </w:r>
      <w:r w:rsidRPr="00A6658E">
        <w:rPr>
          <w:rFonts w:ascii="宋体" w:hAnsi="宋体" w:cs="宋体" w:hint="eastAsia"/>
          <w:color w:val="3C3C3C"/>
          <w:kern w:val="0"/>
          <w:sz w:val="18"/>
          <w:szCs w:val="18"/>
        </w:rPr>
        <w:t>长期总本钱</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曲线是从原点出发向右上方倾斜的。长期总本钱</w:t>
      </w:r>
      <w:r w:rsidRPr="00A6658E">
        <w:rPr>
          <w:rFonts w:ascii="宋体" w:hAnsi="宋体" w:cs="宋体"/>
          <w:color w:val="3C3C3C"/>
          <w:kern w:val="0"/>
          <w:sz w:val="18"/>
          <w:szCs w:val="18"/>
        </w:rPr>
        <w:t>LTC</w:t>
      </w:r>
      <w:r w:rsidRPr="00A6658E">
        <w:rPr>
          <w:rFonts w:ascii="宋体" w:hAnsi="宋体" w:cs="宋体" w:hint="eastAsia"/>
          <w:color w:val="3C3C3C"/>
          <w:kern w:val="0"/>
          <w:sz w:val="18"/>
          <w:szCs w:val="18"/>
        </w:rPr>
        <w:t>曲线的斜率是先递减，经拐点之后，又变为递增，图见教材所示。</w:t>
      </w:r>
      <w:r w:rsidRPr="00A6658E">
        <w:rPr>
          <w:rFonts w:ascii="宋体" w:cs="宋体"/>
          <w:color w:val="3C3C3C"/>
          <w:kern w:val="0"/>
          <w:sz w:val="18"/>
          <w:szCs w:val="18"/>
        </w:rPr>
        <w:br/>
      </w:r>
      <w:r w:rsidRPr="00A6658E">
        <w:rPr>
          <w:rFonts w:ascii="宋体" w:hAnsi="宋体" w:cs="宋体"/>
          <w:color w:val="3C3C3C"/>
          <w:kern w:val="0"/>
          <w:sz w:val="18"/>
          <w:szCs w:val="18"/>
        </w:rPr>
        <w:t>2</w:t>
      </w:r>
      <w:r w:rsidRPr="00A6658E">
        <w:rPr>
          <w:rFonts w:ascii="宋体" w:hAnsi="宋体" w:cs="宋体" w:hint="eastAsia"/>
          <w:color w:val="3C3C3C"/>
          <w:kern w:val="0"/>
          <w:sz w:val="18"/>
          <w:szCs w:val="18"/>
        </w:rPr>
        <w:t>．长期平均本钱曲线</w:t>
      </w:r>
      <w:r w:rsidRPr="00A6658E">
        <w:rPr>
          <w:rFonts w:ascii="宋体" w:cs="宋体"/>
          <w:color w:val="3C3C3C"/>
          <w:kern w:val="0"/>
          <w:sz w:val="18"/>
          <w:szCs w:val="18"/>
        </w:rPr>
        <w:br/>
      </w:r>
      <w:r w:rsidRPr="00A6658E">
        <w:rPr>
          <w:rFonts w:ascii="宋体" w:hAnsi="宋体" w:cs="宋体" w:hint="eastAsia"/>
          <w:color w:val="3C3C3C"/>
          <w:kern w:val="0"/>
          <w:sz w:val="18"/>
          <w:szCs w:val="18"/>
        </w:rPr>
        <w:t>长期平均本钱</w:t>
      </w:r>
      <w:r w:rsidRPr="00A6658E">
        <w:rPr>
          <w:rFonts w:ascii="宋体" w:hAnsi="宋体" w:cs="宋体"/>
          <w:color w:val="3C3C3C"/>
          <w:kern w:val="0"/>
          <w:sz w:val="18"/>
          <w:szCs w:val="18"/>
        </w:rPr>
        <w:t>LAC</w:t>
      </w:r>
      <w:r w:rsidRPr="00A6658E">
        <w:rPr>
          <w:rFonts w:ascii="宋体" w:hAnsi="宋体" w:cs="宋体" w:hint="eastAsia"/>
          <w:color w:val="3C3C3C"/>
          <w:kern w:val="0"/>
          <w:sz w:val="18"/>
          <w:szCs w:val="18"/>
        </w:rPr>
        <w:t>表示厂商在长期内按产量平均计算的最低总本钱。长期平均本钱函数表示为：</w:t>
      </w:r>
      <w:r w:rsidRPr="00A6658E">
        <w:rPr>
          <w:rFonts w:ascii="宋体" w:hAnsi="宋体" w:cs="宋体"/>
          <w:color w:val="3C3C3C"/>
          <w:kern w:val="0"/>
          <w:sz w:val="18"/>
          <w:szCs w:val="18"/>
        </w:rPr>
        <w:t>LAC(Q)=LTC(Q)/Q</w:t>
        <w:br/>
      </w:r>
      <w:r w:rsidRPr="00A6658E">
        <w:rPr>
          <w:rFonts w:ascii="宋体" w:hAnsi="宋体" w:cs="宋体" w:hint="eastAsia"/>
          <w:color w:val="3C3C3C"/>
          <w:kern w:val="0"/>
          <w:sz w:val="18"/>
          <w:szCs w:val="18"/>
        </w:rPr>
        <w:t>长期平均本钱曲线是无数条短期平均本钱曲线的包络线。在这条包络线上，在连续变化的每一个产量水平，都存在</w:t>
      </w:r>
      <w:r w:rsidRPr="00A6658E">
        <w:rPr>
          <w:rFonts w:ascii="宋体" w:hAnsi="宋体" w:cs="宋体"/>
          <w:color w:val="3C3C3C"/>
          <w:kern w:val="0"/>
          <w:sz w:val="18"/>
          <w:szCs w:val="18"/>
        </w:rPr>
        <w:t>LAC</w:t>
      </w:r>
      <w:r w:rsidRPr="00A6658E">
        <w:rPr>
          <w:rFonts w:ascii="宋体" w:hAnsi="宋体" w:cs="宋体" w:hint="eastAsia"/>
          <w:color w:val="3C3C3C"/>
          <w:kern w:val="0"/>
          <w:sz w:val="18"/>
          <w:szCs w:val="18"/>
        </w:rPr>
        <w:t>曲线和一条</w:t>
      </w:r>
      <w:r w:rsidRPr="00A6658E">
        <w:rPr>
          <w:rFonts w:ascii="宋体" w:hAnsi="宋体" w:cs="宋体"/>
          <w:color w:val="3C3C3C"/>
          <w:kern w:val="0"/>
          <w:sz w:val="18"/>
          <w:szCs w:val="18"/>
        </w:rPr>
        <w:t>SAC</w:t>
      </w:r>
      <w:r w:rsidRPr="00A6658E">
        <w:rPr>
          <w:rFonts w:ascii="宋体" w:hAnsi="宋体" w:cs="宋体" w:hint="eastAsia"/>
          <w:color w:val="3C3C3C"/>
          <w:kern w:val="0"/>
          <w:sz w:val="18"/>
          <w:szCs w:val="18"/>
        </w:rPr>
        <w:t>曲线的相切点，该</w:t>
      </w:r>
      <w:r w:rsidRPr="00A6658E">
        <w:rPr>
          <w:rFonts w:ascii="宋体" w:hAnsi="宋体" w:cs="宋体"/>
          <w:color w:val="3C3C3C"/>
          <w:kern w:val="0"/>
          <w:sz w:val="18"/>
          <w:szCs w:val="18"/>
        </w:rPr>
        <w:t>SAC</w:t>
      </w:r>
      <w:r w:rsidRPr="00A6658E">
        <w:rPr>
          <w:rFonts w:ascii="宋体" w:hAnsi="宋体" w:cs="宋体" w:hint="eastAsia"/>
          <w:color w:val="3C3C3C"/>
          <w:kern w:val="0"/>
          <w:sz w:val="18"/>
          <w:szCs w:val="18"/>
        </w:rPr>
        <w:t>曲线所代表的生产规模就是生产该产量的最优生产规模，该切线所对应的平均本钱就是相应的最低平均本钱。</w:t>
      </w:r>
      <w:r w:rsidRPr="00A6658E">
        <w:rPr>
          <w:rFonts w:ascii="宋体" w:hAnsi="宋体" w:cs="宋体"/>
          <w:color w:val="3C3C3C"/>
          <w:kern w:val="0"/>
          <w:sz w:val="18"/>
          <w:szCs w:val="18"/>
        </w:rPr>
        <w:t>LAC</w:t>
      </w:r>
      <w:r w:rsidRPr="00A6658E">
        <w:rPr>
          <w:rFonts w:ascii="宋体" w:hAnsi="宋体" w:cs="宋体" w:hint="eastAsia"/>
          <w:color w:val="3C3C3C"/>
          <w:kern w:val="0"/>
          <w:sz w:val="18"/>
          <w:szCs w:val="18"/>
        </w:rPr>
        <w:t>曲线表示厂商在长期内在每一产量水平上可以实现的最小的平均本钱。</w:t>
      </w:r>
      <w:r w:rsidRPr="00A6658E">
        <w:rPr>
          <w:rFonts w:ascii="宋体" w:cs="宋体"/>
          <w:color w:val="3C3C3C"/>
          <w:kern w:val="0"/>
          <w:sz w:val="18"/>
          <w:szCs w:val="18"/>
        </w:rPr>
        <w:br/>
      </w:r>
      <w:r w:rsidRPr="00A6658E">
        <w:rPr>
          <w:rFonts w:ascii="宋体" w:hAnsi="宋体" w:cs="宋体" w:hint="eastAsia"/>
          <w:color w:val="3C3C3C"/>
          <w:kern w:val="0"/>
          <w:sz w:val="18"/>
          <w:szCs w:val="18"/>
        </w:rPr>
        <w:t>长期平均本钱曲线呈先降后升的</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形，这种形状和短期平均本钱曲线是相似的。但是这两者形成</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形的原因并不相同。短期平均本钱曲线呈</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形的原因是短期生产函数的边际报酬递减规律的作用。但在长期内所有生产要素投入量都可变的情况下，边际报酬递减规律不对长期平均本钱曲线的形状产生影响。长期平均本钱曲线的</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特征主要是由长期生产中的规模经济和规模不经济所决定。在企业生产扩张的开始阶段，厂商由于扩大生产规模而使经济效益得到提高，这叫规模经济。当生产扩张到一定的规模以后，厂商继续扩大生产规模，就会使经济效益下降，这叫规模不经济。一般来说，在企业的生产规模由小到大的扩张过程中，会先后出现规模经济和规模不经济。正是由于规模经济和规模不经济的作用，决定了长期平均本钱</w:t>
      </w:r>
      <w:r w:rsidRPr="00A6658E">
        <w:rPr>
          <w:rFonts w:ascii="宋体" w:hAnsi="宋体" w:cs="宋体"/>
          <w:color w:val="3C3C3C"/>
          <w:kern w:val="0"/>
          <w:sz w:val="18"/>
          <w:szCs w:val="18"/>
        </w:rPr>
        <w:t>LAC</w:t>
      </w:r>
      <w:r w:rsidRPr="00A6658E">
        <w:rPr>
          <w:rFonts w:ascii="宋体" w:hAnsi="宋体" w:cs="宋体" w:hint="eastAsia"/>
          <w:color w:val="3C3C3C"/>
          <w:kern w:val="0"/>
          <w:sz w:val="18"/>
          <w:szCs w:val="18"/>
        </w:rPr>
        <w:t>曲线表现出先下降后上升的</w:t>
      </w:r>
      <w:r w:rsidRPr="00A6658E">
        <w:rPr>
          <w:rFonts w:ascii="宋体" w:hAnsi="宋体" w:cs="宋体"/>
          <w:color w:val="3C3C3C"/>
          <w:kern w:val="0"/>
          <w:sz w:val="18"/>
          <w:szCs w:val="18"/>
        </w:rPr>
        <w:t>u</w:t>
      </w:r>
      <w:r w:rsidRPr="00A6658E">
        <w:rPr>
          <w:rFonts w:ascii="宋体" w:hAnsi="宋体" w:cs="宋体" w:hint="eastAsia"/>
          <w:color w:val="3C3C3C"/>
          <w:kern w:val="0"/>
          <w:sz w:val="18"/>
          <w:szCs w:val="18"/>
        </w:rPr>
        <w:t>形特征</w:t>
      </w:r>
      <w:r w:rsidRPr="00A6658E">
        <w:rPr>
          <w:rFonts w:ascii="宋体" w:hAnsi="宋体" w:cs="宋体"/>
          <w:color w:val="3C3C3C"/>
          <w:kern w:val="0"/>
          <w:sz w:val="18"/>
          <w:szCs w:val="18"/>
        </w:rPr>
        <w:t>o</w:t>
        <w:br/>
        <w:t>3</w:t>
      </w:r>
      <w:r w:rsidRPr="00A6658E">
        <w:rPr>
          <w:rFonts w:ascii="宋体" w:hAnsi="宋体" w:cs="宋体" w:hint="eastAsia"/>
          <w:color w:val="3C3C3C"/>
          <w:kern w:val="0"/>
          <w:sz w:val="18"/>
          <w:szCs w:val="18"/>
        </w:rPr>
        <w:t>．长期边际本钱曲线</w:t>
      </w:r>
      <w:r w:rsidRPr="00A6658E">
        <w:rPr>
          <w:rFonts w:ascii="宋体" w:cs="宋体"/>
          <w:color w:val="3C3C3C"/>
          <w:kern w:val="0"/>
          <w:sz w:val="18"/>
          <w:szCs w:val="18"/>
        </w:rPr>
        <w:br/>
      </w:r>
      <w:r w:rsidRPr="00A6658E">
        <w:rPr>
          <w:rFonts w:ascii="宋体" w:hAnsi="宋体" w:cs="宋体" w:hint="eastAsia"/>
          <w:color w:val="3C3C3C"/>
          <w:kern w:val="0"/>
          <w:sz w:val="18"/>
          <w:szCs w:val="18"/>
        </w:rPr>
        <w:t>长期边际本钱</w:t>
      </w:r>
      <w:r w:rsidRPr="00A6658E">
        <w:rPr>
          <w:rFonts w:ascii="宋体" w:hAnsi="宋体" w:cs="宋体"/>
          <w:color w:val="3C3C3C"/>
          <w:kern w:val="0"/>
          <w:sz w:val="18"/>
          <w:szCs w:val="18"/>
        </w:rPr>
        <w:t>LMC</w:t>
      </w:r>
      <w:r w:rsidRPr="00A6658E">
        <w:rPr>
          <w:rFonts w:ascii="宋体" w:hAnsi="宋体" w:cs="宋体" w:hint="eastAsia"/>
          <w:color w:val="3C3C3C"/>
          <w:kern w:val="0"/>
          <w:sz w:val="18"/>
          <w:szCs w:val="18"/>
        </w:rPr>
        <w:t>曲线里</w:t>
      </w:r>
      <w:r w:rsidRPr="00A6658E">
        <w:rPr>
          <w:rFonts w:ascii="宋体" w:hAnsi="宋体" w:cs="宋体"/>
          <w:color w:val="3C3C3C"/>
          <w:kern w:val="0"/>
          <w:sz w:val="18"/>
          <w:szCs w:val="18"/>
        </w:rPr>
        <w:t>u</w:t>
      </w:r>
      <w:r w:rsidRPr="00A6658E">
        <w:rPr>
          <w:rFonts w:ascii="宋体" w:hAnsi="宋体" w:cs="宋体"/>
          <w:color w:val="3C3C3C"/>
          <w:kern w:val="0"/>
          <w:sz w:val="18"/>
          <w:szCs w:val="18"/>
        </w:rPr>
        <w:br/>
      </w:r>
      <w:r w:rsidRPr="00A6658E">
        <w:rPr>
          <w:rFonts w:ascii="宋体" w:hAnsi="宋体" w:cs="宋体"/>
          <w:color w:val="3C3C3C"/>
          <w:kern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https://d.book118.com/447003122001006036</w:t>
        </w:r>
      </w:hyperlink>
    </w:p>
    <w:p w:rsidR="00235669" w:rsidRPr="00A6658E" w:rsidP="00235669">
      <w:pPr>
        <w:widowControl/>
        <w:spacing w:before="100" w:beforeAutospacing="1" w:after="100" w:afterAutospacing="1"/>
        <w:jc w:val="left"/>
        <w:rPr>
          <w:rFonts w:ascii="宋体" w:hAnsi="宋体" w:cs="宋体"/>
          <w:color w:val="3C3C3C"/>
          <w:kern w:val="0"/>
          <w:sz w:val="18"/>
          <w:szCs w:val="18"/>
        </w:rPr>
      </w:pPr>
    </w:p>
    <w:sectPr w:rsidSect="00716DB4">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5669"/>
    <w:rsid w:val="000E49A7"/>
    <w:rsid w:val="000F43AE"/>
    <w:rsid w:val="00206400"/>
    <w:rsid w:val="00235669"/>
    <w:rsid w:val="00255546"/>
    <w:rsid w:val="00274A9A"/>
    <w:rsid w:val="002F2878"/>
    <w:rsid w:val="003C1BF9"/>
    <w:rsid w:val="003E4F97"/>
    <w:rsid w:val="003F1700"/>
    <w:rsid w:val="00412C4C"/>
    <w:rsid w:val="0056080D"/>
    <w:rsid w:val="005B4AF4"/>
    <w:rsid w:val="0069070E"/>
    <w:rsid w:val="006B7ABB"/>
    <w:rsid w:val="006C20ED"/>
    <w:rsid w:val="00716DB4"/>
    <w:rsid w:val="007C278F"/>
    <w:rsid w:val="009340A2"/>
    <w:rsid w:val="009C6BD2"/>
    <w:rsid w:val="009D309E"/>
    <w:rsid w:val="009D53E7"/>
    <w:rsid w:val="00A47A06"/>
    <w:rsid w:val="00A6658E"/>
    <w:rsid w:val="00A70136"/>
    <w:rsid w:val="00AA29BD"/>
    <w:rsid w:val="00B96F52"/>
    <w:rsid w:val="00C13DDF"/>
    <w:rsid w:val="00C52EF9"/>
    <w:rsid w:val="00D40913"/>
    <w:rsid w:val="00F20C76"/>
    <w:rsid w:val="00F66DB3"/>
    <w:rsid w:val="00F8607F"/>
    <w:rsid w:val="00FC72B1"/>
    <w:rsid w:val="00FD667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669"/>
    <w:pPr>
      <w:widowControl w:val="0"/>
      <w:jc w:val="both"/>
    </w:pPr>
    <w:rPr>
      <w:rFonts w:ascii="Calibri" w:hAnsi="Calibri"/>
      <w:kern w:val="2"/>
      <w:sz w:val="21"/>
      <w:szCs w:val="22"/>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700312200100603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5782</Words>
  <Characters>32963</Characters>
  <Application>Microsoft Office Word</Application>
  <DocSecurity>0</DocSecurity>
  <Lines>274</Lines>
  <Paragraphs>77</Paragraphs>
  <ScaleCrop>false</ScaleCrop>
  <Company>微软中国</Company>
  <LinksUpToDate>false</LinksUpToDate>
  <CharactersWithSpaces>38668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微观经济学</dc:title>
  <dc:creator>微软用户</dc:creator>
  <cp:lastModifiedBy>微软用户</cp:lastModifiedBy>
  <cp:revision>2</cp:revision>
  <dcterms:created xsi:type="dcterms:W3CDTF">2011-09-02T08:00:00Z</dcterms:created>
  <dcterms:modified xsi:type="dcterms:W3CDTF">2011-09-02T08:03:00Z</dcterms:modified>
</cp:coreProperties>
</file>