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5382" w14:paraId="05101845" w14:textId="77777777">
      <w:pPr>
        <w:rPr>
          <w:rFonts w:ascii="仿宋" w:eastAsia="仿宋" w:hAnsi="仿宋" w:cs="仿宋"/>
          <w:b/>
          <w:sz w:val="40"/>
        </w:rPr>
      </w:pPr>
    </w:p>
    <w:p w:rsidR="00D35382" w14:paraId="557FCCBB" w14:textId="77777777">
      <w:pPr>
        <w:rPr>
          <w:rFonts w:ascii="仿宋" w:eastAsia="仿宋" w:hAnsi="仿宋" w:cs="仿宋"/>
          <w:b/>
          <w:sz w:val="40"/>
        </w:rPr>
      </w:pPr>
    </w:p>
    <w:p w:rsidR="00D35382" w14:paraId="22DE0E95" w14:textId="77777777">
      <w:pPr>
        <w:rPr>
          <w:rFonts w:ascii="仿宋" w:eastAsia="仿宋" w:hAnsi="仿宋" w:cs="仿宋"/>
          <w:b/>
          <w:sz w:val="40"/>
        </w:rPr>
      </w:pPr>
    </w:p>
    <w:p w:rsidR="00D35382" w14:paraId="3BE22C24"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数控伺服系统行业相关投资计划提议</w:t>
      </w:r>
    </w:p>
    <w:p w:rsidR="00D35382" w14:paraId="6EC43BE4" w14:textId="77777777">
      <w:pPr>
        <w:jc w:val="center"/>
        <w:rPr>
          <w:rFonts w:ascii="仿宋" w:eastAsia="仿宋" w:hAnsi="仿宋" w:cs="仿宋"/>
          <w:b/>
          <w:sz w:val="40"/>
        </w:rPr>
      </w:pPr>
      <w:r>
        <w:rPr>
          <w:rFonts w:ascii="仿宋" w:eastAsia="仿宋" w:hAnsi="仿宋" w:cs="仿宋" w:hint="eastAsia"/>
          <w:b/>
          <w:sz w:val="40"/>
        </w:rPr>
        <w:t>目录</w:t>
      </w:r>
    </w:p>
    <w:p w:rsidR="00D35382" w14:paraId="793A795C" w14:textId="77777777">
      <w:pPr>
        <w:pStyle w:val="TOC1"/>
        <w:tabs>
          <w:tab w:val="right" w:leader="dot" w:pos="8306"/>
        </w:tabs>
      </w:pPr>
      <w:r>
        <w:fldChar w:fldCharType="begin"/>
      </w:r>
      <w:r>
        <w:instrText>TOC \h \z</w:instrText>
      </w:r>
      <w:r>
        <w:fldChar w:fldCharType="separate"/>
      </w:r>
      <w:hyperlink w:anchor="_Toc19410" w:history="1">
        <w:r>
          <w:rPr>
            <w:rFonts w:ascii="仿宋" w:eastAsia="仿宋" w:hAnsi="仿宋" w:cs="仿宋" w:hint="eastAsia"/>
          </w:rPr>
          <w:t>概论</w:t>
        </w:r>
        <w:r>
          <w:tab/>
        </w:r>
        <w:r>
          <w:fldChar w:fldCharType="begin"/>
        </w:r>
        <w:r>
          <w:instrText xml:space="preserve"> PAGEREF _Toc19410 \h </w:instrText>
        </w:r>
        <w:r>
          <w:fldChar w:fldCharType="separate"/>
        </w:r>
        <w:r>
          <w:t>3</w:t>
        </w:r>
        <w:r>
          <w:fldChar w:fldCharType="end"/>
        </w:r>
      </w:hyperlink>
    </w:p>
    <w:p w:rsidR="00D35382" w14:paraId="534EAF0A" w14:textId="77777777">
      <w:pPr>
        <w:pStyle w:val="TOC1"/>
        <w:tabs>
          <w:tab w:val="right" w:leader="dot" w:pos="8306"/>
        </w:tabs>
      </w:pPr>
      <w:hyperlink w:anchor="_Toc3794" w:history="1">
        <w:r>
          <w:rPr>
            <w:rFonts w:ascii="仿宋" w:eastAsia="仿宋" w:hAnsi="仿宋" w:cs="仿宋" w:hint="eastAsia"/>
          </w:rPr>
          <w:t>一、数控伺服系统项目概论</w:t>
        </w:r>
        <w:r>
          <w:tab/>
        </w:r>
        <w:r>
          <w:fldChar w:fldCharType="begin"/>
        </w:r>
        <w:r>
          <w:instrText xml:space="preserve"> PAGEREF _Toc3794 \h </w:instrText>
        </w:r>
        <w:r>
          <w:fldChar w:fldCharType="separate"/>
        </w:r>
        <w:r>
          <w:t>3</w:t>
        </w:r>
        <w:r>
          <w:fldChar w:fldCharType="end"/>
        </w:r>
      </w:hyperlink>
    </w:p>
    <w:p w:rsidR="00D35382" w14:paraId="0C9DECC6" w14:textId="77777777">
      <w:pPr>
        <w:pStyle w:val="TOC2"/>
        <w:tabs>
          <w:tab w:val="right" w:leader="dot" w:pos="8306"/>
        </w:tabs>
      </w:pPr>
      <w:hyperlink w:anchor="_Toc28569" w:history="1">
        <w:r>
          <w:rPr>
            <w:rFonts w:ascii="仿宋" w:eastAsia="仿宋" w:hAnsi="仿宋" w:cs="仿宋" w:hint="eastAsia"/>
          </w:rPr>
          <w:t>（一）数控伺服系统项目名称</w:t>
        </w:r>
        <w:r>
          <w:tab/>
        </w:r>
        <w:r>
          <w:fldChar w:fldCharType="begin"/>
        </w:r>
        <w:r>
          <w:instrText xml:space="preserve"> PAGEREF _Toc28569 \h </w:instrText>
        </w:r>
        <w:r>
          <w:fldChar w:fldCharType="separate"/>
        </w:r>
        <w:r>
          <w:t>3</w:t>
        </w:r>
        <w:r>
          <w:fldChar w:fldCharType="end"/>
        </w:r>
      </w:hyperlink>
    </w:p>
    <w:p w:rsidR="00D35382" w14:paraId="21912F1D" w14:textId="77777777">
      <w:pPr>
        <w:pStyle w:val="TOC2"/>
        <w:tabs>
          <w:tab w:val="right" w:leader="dot" w:pos="8306"/>
        </w:tabs>
      </w:pPr>
      <w:hyperlink w:anchor="_Toc27296" w:history="1">
        <w:r>
          <w:rPr>
            <w:rFonts w:ascii="仿宋" w:eastAsia="仿宋" w:hAnsi="仿宋" w:cs="仿宋" w:hint="eastAsia"/>
          </w:rPr>
          <w:t>（二）数控伺服系统项目投资人</w:t>
        </w:r>
        <w:r>
          <w:tab/>
        </w:r>
        <w:r>
          <w:fldChar w:fldCharType="begin"/>
        </w:r>
        <w:r>
          <w:instrText xml:space="preserve"> PAGEREF _Toc27296 \h </w:instrText>
        </w:r>
        <w:r>
          <w:fldChar w:fldCharType="separate"/>
        </w:r>
        <w:r>
          <w:t>3</w:t>
        </w:r>
        <w:r>
          <w:fldChar w:fldCharType="end"/>
        </w:r>
      </w:hyperlink>
    </w:p>
    <w:p w:rsidR="00D35382" w14:paraId="59C93470" w14:textId="77777777">
      <w:pPr>
        <w:pStyle w:val="TOC2"/>
        <w:tabs>
          <w:tab w:val="right" w:leader="dot" w:pos="8306"/>
        </w:tabs>
      </w:pPr>
      <w:hyperlink w:anchor="_Toc4457" w:history="1">
        <w:r>
          <w:rPr>
            <w:rFonts w:ascii="仿宋" w:eastAsia="仿宋" w:hAnsi="仿宋" w:cs="仿宋" w:hint="eastAsia"/>
          </w:rPr>
          <w:t>（三）建设地点</w:t>
        </w:r>
        <w:r>
          <w:tab/>
        </w:r>
        <w:r>
          <w:fldChar w:fldCharType="begin"/>
        </w:r>
        <w:r>
          <w:instrText xml:space="preserve"> PAGEREF _Toc4457 \h </w:instrText>
        </w:r>
        <w:r>
          <w:fldChar w:fldCharType="separate"/>
        </w:r>
        <w:r>
          <w:t>3</w:t>
        </w:r>
        <w:r>
          <w:fldChar w:fldCharType="end"/>
        </w:r>
      </w:hyperlink>
    </w:p>
    <w:p w:rsidR="00D35382" w14:paraId="16EDA2C7" w14:textId="77777777">
      <w:pPr>
        <w:pStyle w:val="TOC2"/>
        <w:tabs>
          <w:tab w:val="right" w:leader="dot" w:pos="8306"/>
        </w:tabs>
      </w:pPr>
      <w:hyperlink w:anchor="_Toc17826" w:history="1">
        <w:r>
          <w:rPr>
            <w:rFonts w:ascii="仿宋" w:eastAsia="仿宋" w:hAnsi="仿宋" w:cs="仿宋" w:hint="eastAsia"/>
          </w:rPr>
          <w:t>（四）编制原则</w:t>
        </w:r>
        <w:r>
          <w:tab/>
        </w:r>
        <w:r>
          <w:fldChar w:fldCharType="begin"/>
        </w:r>
        <w:r>
          <w:instrText xml:space="preserve"> PAGEREF _Toc17826 \h </w:instrText>
        </w:r>
        <w:r>
          <w:fldChar w:fldCharType="separate"/>
        </w:r>
        <w:r>
          <w:t>4</w:t>
        </w:r>
        <w:r>
          <w:fldChar w:fldCharType="end"/>
        </w:r>
      </w:hyperlink>
    </w:p>
    <w:p w:rsidR="00D35382" w14:paraId="358A69F6" w14:textId="77777777">
      <w:pPr>
        <w:pStyle w:val="TOC2"/>
        <w:tabs>
          <w:tab w:val="right" w:leader="dot" w:pos="8306"/>
        </w:tabs>
      </w:pPr>
      <w:hyperlink w:anchor="_Toc7849" w:history="1">
        <w:r>
          <w:rPr>
            <w:rFonts w:ascii="仿宋" w:eastAsia="仿宋" w:hAnsi="仿宋" w:cs="仿宋" w:hint="eastAsia"/>
          </w:rPr>
          <w:t>（五）编制依据</w:t>
        </w:r>
        <w:r>
          <w:tab/>
        </w:r>
        <w:r>
          <w:fldChar w:fldCharType="begin"/>
        </w:r>
        <w:r>
          <w:instrText xml:space="preserve"> PAGEREF _Toc7849 \h </w:instrText>
        </w:r>
        <w:r>
          <w:fldChar w:fldCharType="separate"/>
        </w:r>
        <w:r>
          <w:t>5</w:t>
        </w:r>
        <w:r>
          <w:fldChar w:fldCharType="end"/>
        </w:r>
      </w:hyperlink>
    </w:p>
    <w:p w:rsidR="00D35382" w14:paraId="1A0FC8A7" w14:textId="77777777">
      <w:pPr>
        <w:pStyle w:val="TOC2"/>
        <w:tabs>
          <w:tab w:val="right" w:leader="dot" w:pos="8306"/>
        </w:tabs>
      </w:pPr>
      <w:hyperlink w:anchor="_Toc9265" w:history="1">
        <w:r>
          <w:rPr>
            <w:rFonts w:ascii="仿宋" w:eastAsia="仿宋" w:hAnsi="仿宋" w:cs="仿宋" w:hint="eastAsia"/>
          </w:rPr>
          <w:t>（六）编制范围及内容</w:t>
        </w:r>
        <w:r>
          <w:tab/>
        </w:r>
        <w:r>
          <w:fldChar w:fldCharType="begin"/>
        </w:r>
        <w:r>
          <w:instrText xml:space="preserve"> PAGEREF _Toc9265 \h </w:instrText>
        </w:r>
        <w:r>
          <w:fldChar w:fldCharType="separate"/>
        </w:r>
        <w:r>
          <w:t>6</w:t>
        </w:r>
        <w:r>
          <w:fldChar w:fldCharType="end"/>
        </w:r>
      </w:hyperlink>
    </w:p>
    <w:p w:rsidR="00D35382" w14:paraId="6A9170AD" w14:textId="77777777">
      <w:pPr>
        <w:pStyle w:val="TOC2"/>
        <w:tabs>
          <w:tab w:val="right" w:leader="dot" w:pos="8306"/>
        </w:tabs>
      </w:pPr>
      <w:hyperlink w:anchor="_Toc19630" w:history="1">
        <w:r>
          <w:rPr>
            <w:rFonts w:ascii="仿宋" w:eastAsia="仿宋" w:hAnsi="仿宋" w:cs="仿宋" w:hint="eastAsia"/>
          </w:rPr>
          <w:t>（七）数控伺服系统项目建设背景</w:t>
        </w:r>
        <w:r>
          <w:tab/>
        </w:r>
        <w:r>
          <w:fldChar w:fldCharType="begin"/>
        </w:r>
        <w:r>
          <w:instrText xml:space="preserve"> PAGEREF _Toc19630 \h </w:instrText>
        </w:r>
        <w:r>
          <w:fldChar w:fldCharType="separate"/>
        </w:r>
        <w:r>
          <w:t>8</w:t>
        </w:r>
        <w:r>
          <w:fldChar w:fldCharType="end"/>
        </w:r>
      </w:hyperlink>
    </w:p>
    <w:p w:rsidR="00D35382" w14:paraId="689C9E06" w14:textId="77777777">
      <w:pPr>
        <w:pStyle w:val="TOC2"/>
        <w:tabs>
          <w:tab w:val="right" w:leader="dot" w:pos="8306"/>
        </w:tabs>
      </w:pPr>
      <w:hyperlink w:anchor="_Toc10021" w:history="1">
        <w:r>
          <w:rPr>
            <w:rFonts w:ascii="仿宋" w:eastAsia="仿宋" w:hAnsi="仿宋" w:cs="仿宋" w:hint="eastAsia"/>
          </w:rPr>
          <w:t>（八）结论分析</w:t>
        </w:r>
        <w:r>
          <w:tab/>
        </w:r>
        <w:r>
          <w:fldChar w:fldCharType="begin"/>
        </w:r>
        <w:r>
          <w:instrText xml:space="preserve"> PAGEREF _Toc10021 \h </w:instrText>
        </w:r>
        <w:r>
          <w:fldChar w:fldCharType="separate"/>
        </w:r>
        <w:r>
          <w:t>8</w:t>
        </w:r>
        <w:r>
          <w:fldChar w:fldCharType="end"/>
        </w:r>
      </w:hyperlink>
    </w:p>
    <w:p w:rsidR="00D35382" w14:paraId="5B672BB6" w14:textId="77777777">
      <w:pPr>
        <w:pStyle w:val="TOC1"/>
        <w:tabs>
          <w:tab w:val="right" w:leader="dot" w:pos="8306"/>
        </w:tabs>
      </w:pPr>
      <w:hyperlink w:anchor="_Toc24167" w:history="1">
        <w:r>
          <w:rPr>
            <w:rFonts w:ascii="仿宋" w:eastAsia="仿宋" w:hAnsi="仿宋" w:cs="仿宋" w:hint="eastAsia"/>
          </w:rPr>
          <w:t>二、建筑工程方案</w:t>
        </w:r>
        <w:r>
          <w:tab/>
        </w:r>
        <w:r>
          <w:fldChar w:fldCharType="begin"/>
        </w:r>
        <w:r>
          <w:instrText xml:space="preserve"> PAGEREF _Toc24167 \h </w:instrText>
        </w:r>
        <w:r>
          <w:fldChar w:fldCharType="separate"/>
        </w:r>
        <w:r>
          <w:t>10</w:t>
        </w:r>
        <w:r>
          <w:fldChar w:fldCharType="end"/>
        </w:r>
      </w:hyperlink>
    </w:p>
    <w:p w:rsidR="00D35382" w14:paraId="2004D5A9" w14:textId="77777777">
      <w:pPr>
        <w:pStyle w:val="TOC2"/>
        <w:tabs>
          <w:tab w:val="right" w:leader="dot" w:pos="8306"/>
        </w:tabs>
      </w:pPr>
      <w:hyperlink w:anchor="_Toc23901" w:history="1">
        <w:r>
          <w:rPr>
            <w:rFonts w:ascii="仿宋" w:eastAsia="仿宋" w:hAnsi="仿宋" w:cs="仿宋" w:hint="eastAsia"/>
          </w:rPr>
          <w:t>（一）数控伺服系统项目工程设计总体要求</w:t>
        </w:r>
        <w:r>
          <w:tab/>
        </w:r>
        <w:r>
          <w:fldChar w:fldCharType="begin"/>
        </w:r>
        <w:r>
          <w:instrText xml:space="preserve"> PAGEREF _Toc23901 \h </w:instrText>
        </w:r>
        <w:r>
          <w:fldChar w:fldCharType="separate"/>
        </w:r>
        <w:r>
          <w:t>10</w:t>
        </w:r>
        <w:r>
          <w:fldChar w:fldCharType="end"/>
        </w:r>
      </w:hyperlink>
    </w:p>
    <w:p w:rsidR="00D35382" w14:paraId="7485877D" w14:textId="77777777">
      <w:pPr>
        <w:pStyle w:val="TOC2"/>
        <w:tabs>
          <w:tab w:val="right" w:leader="dot" w:pos="8306"/>
        </w:tabs>
      </w:pPr>
      <w:hyperlink w:anchor="_Toc18485" w:history="1">
        <w:r>
          <w:rPr>
            <w:rFonts w:ascii="仿宋" w:eastAsia="仿宋" w:hAnsi="仿宋" w:cs="仿宋" w:hint="eastAsia"/>
          </w:rPr>
          <w:t>（二）建设方案</w:t>
        </w:r>
        <w:r>
          <w:tab/>
        </w:r>
        <w:r>
          <w:fldChar w:fldCharType="begin"/>
        </w:r>
        <w:r>
          <w:instrText xml:space="preserve"> PAGEREF _Toc18485 \h </w:instrText>
        </w:r>
        <w:r>
          <w:fldChar w:fldCharType="separate"/>
        </w:r>
        <w:r>
          <w:t>13</w:t>
        </w:r>
        <w:r>
          <w:fldChar w:fldCharType="end"/>
        </w:r>
      </w:hyperlink>
    </w:p>
    <w:p w:rsidR="00D35382" w14:paraId="41ABB11C" w14:textId="77777777">
      <w:pPr>
        <w:pStyle w:val="TOC2"/>
        <w:tabs>
          <w:tab w:val="right" w:leader="dot" w:pos="8306"/>
        </w:tabs>
      </w:pPr>
      <w:hyperlink w:anchor="_Toc3762" w:history="1">
        <w:r>
          <w:rPr>
            <w:rFonts w:ascii="仿宋" w:eastAsia="仿宋" w:hAnsi="仿宋" w:cs="仿宋" w:hint="eastAsia"/>
          </w:rPr>
          <w:t>（三）建筑工程建设指标</w:t>
        </w:r>
        <w:r>
          <w:tab/>
        </w:r>
        <w:r>
          <w:fldChar w:fldCharType="begin"/>
        </w:r>
        <w:r>
          <w:instrText xml:space="preserve"> PAGEREF _Toc3762 \h </w:instrText>
        </w:r>
        <w:r>
          <w:fldChar w:fldCharType="separate"/>
        </w:r>
        <w:r>
          <w:t>16</w:t>
        </w:r>
        <w:r>
          <w:fldChar w:fldCharType="end"/>
        </w:r>
      </w:hyperlink>
    </w:p>
    <w:p w:rsidR="00D35382" w14:paraId="72B64BD2" w14:textId="77777777">
      <w:pPr>
        <w:pStyle w:val="TOC1"/>
        <w:tabs>
          <w:tab w:val="right" w:leader="dot" w:pos="8306"/>
        </w:tabs>
      </w:pPr>
      <w:hyperlink w:anchor="_Toc11171" w:history="1">
        <w:r>
          <w:rPr>
            <w:rFonts w:ascii="仿宋" w:eastAsia="仿宋" w:hAnsi="仿宋" w:cs="仿宋" w:hint="eastAsia"/>
          </w:rPr>
          <w:t>三、数控伺服系统项目选址方案</w:t>
        </w:r>
        <w:r>
          <w:tab/>
        </w:r>
        <w:r>
          <w:fldChar w:fldCharType="begin"/>
        </w:r>
        <w:r>
          <w:instrText xml:space="preserve"> PAGEREF _Toc11171 \h </w:instrText>
        </w:r>
        <w:r>
          <w:fldChar w:fldCharType="separate"/>
        </w:r>
        <w:r>
          <w:t>16</w:t>
        </w:r>
        <w:r>
          <w:fldChar w:fldCharType="end"/>
        </w:r>
      </w:hyperlink>
    </w:p>
    <w:p w:rsidR="00D35382" w14:paraId="5687B086" w14:textId="77777777">
      <w:pPr>
        <w:pStyle w:val="TOC2"/>
        <w:tabs>
          <w:tab w:val="right" w:leader="dot" w:pos="8306"/>
        </w:tabs>
      </w:pPr>
      <w:hyperlink w:anchor="_Toc13125" w:history="1">
        <w:r>
          <w:rPr>
            <w:rFonts w:ascii="仿宋" w:eastAsia="仿宋" w:hAnsi="仿宋" w:cs="仿宋" w:hint="eastAsia"/>
          </w:rPr>
          <w:t>（一）数控伺服系统项目选址原则</w:t>
        </w:r>
        <w:r>
          <w:tab/>
        </w:r>
        <w:r>
          <w:fldChar w:fldCharType="begin"/>
        </w:r>
        <w:r>
          <w:instrText xml:space="preserve"> PAGEREF _Toc13125 \h </w:instrText>
        </w:r>
        <w:r>
          <w:fldChar w:fldCharType="separate"/>
        </w:r>
        <w:r>
          <w:t>16</w:t>
        </w:r>
        <w:r>
          <w:fldChar w:fldCharType="end"/>
        </w:r>
      </w:hyperlink>
    </w:p>
    <w:p w:rsidR="00D35382" w14:paraId="2E8BDAA0" w14:textId="77777777">
      <w:pPr>
        <w:pStyle w:val="TOC2"/>
        <w:tabs>
          <w:tab w:val="right" w:leader="dot" w:pos="8306"/>
        </w:tabs>
      </w:pPr>
      <w:hyperlink w:anchor="_Toc12777" w:history="1">
        <w:r>
          <w:rPr>
            <w:rFonts w:ascii="仿宋" w:eastAsia="仿宋" w:hAnsi="仿宋" w:cs="仿宋" w:hint="eastAsia"/>
          </w:rPr>
          <w:t>（二）建设区基本情况</w:t>
        </w:r>
        <w:r>
          <w:tab/>
        </w:r>
        <w:r>
          <w:fldChar w:fldCharType="begin"/>
        </w:r>
        <w:r>
          <w:instrText xml:space="preserve"> PAGEREF _Toc12777 \h </w:instrText>
        </w:r>
        <w:r>
          <w:fldChar w:fldCharType="separate"/>
        </w:r>
        <w:r>
          <w:t>17</w:t>
        </w:r>
        <w:r>
          <w:fldChar w:fldCharType="end"/>
        </w:r>
      </w:hyperlink>
    </w:p>
    <w:p w:rsidR="00D35382" w14:paraId="464EECB7" w14:textId="77777777">
      <w:pPr>
        <w:pStyle w:val="TOC2"/>
        <w:tabs>
          <w:tab w:val="right" w:leader="dot" w:pos="8306"/>
        </w:tabs>
      </w:pPr>
      <w:hyperlink w:anchor="_Toc8849" w:history="1">
        <w:r>
          <w:rPr>
            <w:rFonts w:ascii="仿宋" w:eastAsia="仿宋" w:hAnsi="仿宋" w:cs="仿宋" w:hint="eastAsia"/>
          </w:rPr>
          <w:t>（三）产业发展方向</w:t>
        </w:r>
        <w:r>
          <w:tab/>
        </w:r>
        <w:r>
          <w:fldChar w:fldCharType="begin"/>
        </w:r>
        <w:r>
          <w:instrText xml:space="preserve"> PAGEREF _Toc8849 \h </w:instrText>
        </w:r>
        <w:r>
          <w:fldChar w:fldCharType="separate"/>
        </w:r>
        <w:r>
          <w:t>18</w:t>
        </w:r>
        <w:r>
          <w:fldChar w:fldCharType="end"/>
        </w:r>
      </w:hyperlink>
    </w:p>
    <w:p w:rsidR="00D35382" w14:paraId="5CDBF1FC" w14:textId="77777777">
      <w:pPr>
        <w:pStyle w:val="TOC2"/>
        <w:tabs>
          <w:tab w:val="right" w:leader="dot" w:pos="8306"/>
        </w:tabs>
      </w:pPr>
      <w:hyperlink w:anchor="_Toc17232" w:history="1">
        <w:r>
          <w:rPr>
            <w:rFonts w:ascii="仿宋" w:eastAsia="仿宋" w:hAnsi="仿宋" w:cs="仿宋" w:hint="eastAsia"/>
          </w:rPr>
          <w:t>（四）数控伺服系统项目选址综合评价</w:t>
        </w:r>
        <w:r>
          <w:tab/>
        </w:r>
        <w:r>
          <w:fldChar w:fldCharType="begin"/>
        </w:r>
        <w:r>
          <w:instrText xml:space="preserve"> PAGEREF _Toc17232 \h </w:instrText>
        </w:r>
        <w:r>
          <w:fldChar w:fldCharType="separate"/>
        </w:r>
        <w:r>
          <w:t>19</w:t>
        </w:r>
        <w:r>
          <w:fldChar w:fldCharType="end"/>
        </w:r>
      </w:hyperlink>
    </w:p>
    <w:p w:rsidR="00D35382" w14:paraId="7CDF31A7" w14:textId="77777777">
      <w:pPr>
        <w:pStyle w:val="TOC1"/>
        <w:tabs>
          <w:tab w:val="right" w:leader="dot" w:pos="8306"/>
        </w:tabs>
      </w:pPr>
      <w:hyperlink w:anchor="_Toc8096" w:history="1">
        <w:r>
          <w:rPr>
            <w:rFonts w:ascii="仿宋" w:eastAsia="仿宋" w:hAnsi="仿宋" w:cs="仿宋" w:hint="eastAsia"/>
          </w:rPr>
          <w:t>四、行业前景及市场预测</w:t>
        </w:r>
        <w:r>
          <w:tab/>
        </w:r>
        <w:r>
          <w:fldChar w:fldCharType="begin"/>
        </w:r>
        <w:r>
          <w:instrText xml:space="preserve"> PAGEREF _Toc8096 \h </w:instrText>
        </w:r>
        <w:r>
          <w:fldChar w:fldCharType="separate"/>
        </w:r>
        <w:r>
          <w:t>20</w:t>
        </w:r>
        <w:r>
          <w:fldChar w:fldCharType="end"/>
        </w:r>
      </w:hyperlink>
    </w:p>
    <w:p w:rsidR="00D35382" w14:paraId="1980BD18" w14:textId="77777777">
      <w:pPr>
        <w:pStyle w:val="TOC2"/>
        <w:tabs>
          <w:tab w:val="right" w:leader="dot" w:pos="8306"/>
        </w:tabs>
      </w:pPr>
      <w:hyperlink w:anchor="_Toc19190" w:history="1">
        <w:r>
          <w:rPr>
            <w:rFonts w:ascii="仿宋" w:eastAsia="仿宋" w:hAnsi="仿宋" w:cs="仿宋" w:hint="eastAsia"/>
          </w:rPr>
          <w:t>（一）行业基本情况</w:t>
        </w:r>
        <w:r>
          <w:tab/>
        </w:r>
        <w:r>
          <w:fldChar w:fldCharType="begin"/>
        </w:r>
        <w:r>
          <w:instrText xml:space="preserve"> PAGEREF _Toc19190 \h </w:instrText>
        </w:r>
        <w:r>
          <w:fldChar w:fldCharType="separate"/>
        </w:r>
        <w:r>
          <w:t>20</w:t>
        </w:r>
        <w:r>
          <w:fldChar w:fldCharType="end"/>
        </w:r>
      </w:hyperlink>
    </w:p>
    <w:p w:rsidR="00D35382" w14:paraId="7AE30B12" w14:textId="77777777">
      <w:pPr>
        <w:pStyle w:val="TOC2"/>
        <w:tabs>
          <w:tab w:val="right" w:leader="dot" w:pos="8306"/>
        </w:tabs>
      </w:pPr>
      <w:hyperlink w:anchor="_Toc21589" w:history="1">
        <w:r>
          <w:rPr>
            <w:rFonts w:ascii="仿宋" w:eastAsia="仿宋" w:hAnsi="仿宋" w:cs="仿宋" w:hint="eastAsia"/>
          </w:rPr>
          <w:t>（二）市场分析</w:t>
        </w:r>
        <w:r>
          <w:tab/>
        </w:r>
        <w:r>
          <w:fldChar w:fldCharType="begin"/>
        </w:r>
        <w:r>
          <w:instrText xml:space="preserve"> PAGEREF _Toc21589 \h </w:instrText>
        </w:r>
        <w:r>
          <w:fldChar w:fldCharType="separate"/>
        </w:r>
        <w:r>
          <w:t>21</w:t>
        </w:r>
        <w:r>
          <w:fldChar w:fldCharType="end"/>
        </w:r>
      </w:hyperlink>
    </w:p>
    <w:p w:rsidR="00D35382" w14:paraId="732CAB12" w14:textId="77777777">
      <w:pPr>
        <w:pStyle w:val="TOC1"/>
        <w:tabs>
          <w:tab w:val="right" w:leader="dot" w:pos="8306"/>
        </w:tabs>
      </w:pPr>
      <w:hyperlink w:anchor="_Toc29064" w:history="1">
        <w:r>
          <w:rPr>
            <w:rFonts w:ascii="仿宋" w:eastAsia="仿宋" w:hAnsi="仿宋" w:cs="仿宋" w:hint="eastAsia"/>
          </w:rPr>
          <w:t>五、技术方案</w:t>
        </w:r>
        <w:r>
          <w:tab/>
        </w:r>
        <w:r>
          <w:fldChar w:fldCharType="begin"/>
        </w:r>
        <w:r>
          <w:instrText xml:space="preserve"> PAGEREF _Toc29064 \h </w:instrText>
        </w:r>
        <w:r>
          <w:fldChar w:fldCharType="separate"/>
        </w:r>
        <w:r>
          <w:t>23</w:t>
        </w:r>
        <w:r>
          <w:fldChar w:fldCharType="end"/>
        </w:r>
      </w:hyperlink>
    </w:p>
    <w:p w:rsidR="00D35382" w14:paraId="13ABC35C" w14:textId="77777777">
      <w:pPr>
        <w:pStyle w:val="TOC2"/>
        <w:tabs>
          <w:tab w:val="right" w:leader="dot" w:pos="8306"/>
        </w:tabs>
      </w:pPr>
      <w:hyperlink w:anchor="_Toc7087" w:history="1">
        <w:r>
          <w:rPr>
            <w:rFonts w:ascii="仿宋" w:eastAsia="仿宋" w:hAnsi="仿宋" w:cs="仿宋" w:hint="eastAsia"/>
          </w:rPr>
          <w:t>（一）企业技术研发分析</w:t>
        </w:r>
        <w:r>
          <w:tab/>
        </w:r>
        <w:r>
          <w:fldChar w:fldCharType="begin"/>
        </w:r>
        <w:r>
          <w:instrText xml:space="preserve"> PAGEREF _Toc7087 \h </w:instrText>
        </w:r>
        <w:r>
          <w:fldChar w:fldCharType="separate"/>
        </w:r>
        <w:r>
          <w:t>23</w:t>
        </w:r>
        <w:r>
          <w:fldChar w:fldCharType="end"/>
        </w:r>
      </w:hyperlink>
    </w:p>
    <w:p w:rsidR="00D35382" w14:paraId="3F72509A" w14:textId="77777777">
      <w:pPr>
        <w:pStyle w:val="TOC2"/>
        <w:tabs>
          <w:tab w:val="right" w:leader="dot" w:pos="8306"/>
        </w:tabs>
      </w:pPr>
      <w:hyperlink w:anchor="_Toc20198" w:history="1">
        <w:r>
          <w:rPr>
            <w:rFonts w:ascii="仿宋" w:eastAsia="仿宋" w:hAnsi="仿宋" w:cs="仿宋" w:hint="eastAsia"/>
          </w:rPr>
          <w:t>（二）数控伺服系统项目技术工艺分析</w:t>
        </w:r>
        <w:r>
          <w:tab/>
        </w:r>
        <w:r>
          <w:fldChar w:fldCharType="begin"/>
        </w:r>
        <w:r>
          <w:instrText xml:space="preserve"> PAGEREF _Toc20198 \h </w:instrText>
        </w:r>
        <w:r>
          <w:fldChar w:fldCharType="separate"/>
        </w:r>
        <w:r>
          <w:t>24</w:t>
        </w:r>
        <w:r>
          <w:fldChar w:fldCharType="end"/>
        </w:r>
      </w:hyperlink>
    </w:p>
    <w:p w:rsidR="00D35382" w14:paraId="1F8AF5EB" w14:textId="77777777">
      <w:pPr>
        <w:pStyle w:val="TOC2"/>
        <w:tabs>
          <w:tab w:val="right" w:leader="dot" w:pos="8306"/>
        </w:tabs>
      </w:pPr>
      <w:hyperlink w:anchor="_Toc15211" w:history="1">
        <w:r>
          <w:rPr>
            <w:rFonts w:ascii="仿宋" w:eastAsia="仿宋" w:hAnsi="仿宋" w:cs="仿宋" w:hint="eastAsia"/>
          </w:rPr>
          <w:t>（三）数控伺服系统项目技术流程</w:t>
        </w:r>
        <w:r>
          <w:tab/>
        </w:r>
        <w:r>
          <w:fldChar w:fldCharType="begin"/>
        </w:r>
        <w:r>
          <w:instrText xml:space="preserve"> PAGEREF _Toc15211 \h </w:instrText>
        </w:r>
        <w:r>
          <w:fldChar w:fldCharType="separate"/>
        </w:r>
        <w:r>
          <w:t>26</w:t>
        </w:r>
        <w:r>
          <w:fldChar w:fldCharType="end"/>
        </w:r>
      </w:hyperlink>
    </w:p>
    <w:p w:rsidR="00D35382" w14:paraId="31090746" w14:textId="77777777">
      <w:pPr>
        <w:pStyle w:val="TOC2"/>
        <w:tabs>
          <w:tab w:val="right" w:leader="dot" w:pos="8306"/>
        </w:tabs>
      </w:pPr>
      <w:hyperlink w:anchor="_Toc20944" w:history="1">
        <w:r>
          <w:rPr>
            <w:rFonts w:ascii="仿宋" w:eastAsia="仿宋" w:hAnsi="仿宋" w:cs="仿宋" w:hint="eastAsia"/>
          </w:rPr>
          <w:t>（四）设备选型方案</w:t>
        </w:r>
        <w:r>
          <w:tab/>
        </w:r>
        <w:r>
          <w:fldChar w:fldCharType="begin"/>
        </w:r>
        <w:r>
          <w:instrText xml:space="preserve"> PAGEREF _Toc20944 \h </w:instrText>
        </w:r>
        <w:r>
          <w:fldChar w:fldCharType="separate"/>
        </w:r>
        <w:r>
          <w:t>27</w:t>
        </w:r>
        <w:r>
          <w:fldChar w:fldCharType="end"/>
        </w:r>
      </w:hyperlink>
    </w:p>
    <w:p w:rsidR="00D35382" w14:paraId="4268C62C" w14:textId="77777777">
      <w:pPr>
        <w:pStyle w:val="TOC1"/>
        <w:tabs>
          <w:tab w:val="right" w:leader="dot" w:pos="8306"/>
        </w:tabs>
      </w:pPr>
      <w:hyperlink w:anchor="_Toc28531" w:history="1">
        <w:r>
          <w:rPr>
            <w:rFonts w:ascii="仿宋" w:eastAsia="仿宋" w:hAnsi="仿宋" w:cs="仿宋" w:hint="eastAsia"/>
          </w:rPr>
          <w:t>六、劳动安全评价</w:t>
        </w:r>
        <w:r>
          <w:tab/>
        </w:r>
        <w:r>
          <w:fldChar w:fldCharType="begin"/>
        </w:r>
        <w:r>
          <w:instrText xml:space="preserve"> PAGEREF _Toc28531 \h </w:instrText>
        </w:r>
        <w:r>
          <w:fldChar w:fldCharType="separate"/>
        </w:r>
        <w:r>
          <w:t>28</w:t>
        </w:r>
        <w:r>
          <w:fldChar w:fldCharType="end"/>
        </w:r>
      </w:hyperlink>
    </w:p>
    <w:p w:rsidR="00D35382" w14:paraId="4887533C" w14:textId="77777777">
      <w:pPr>
        <w:pStyle w:val="TOC2"/>
        <w:tabs>
          <w:tab w:val="right" w:leader="dot" w:pos="8306"/>
        </w:tabs>
      </w:pPr>
      <w:hyperlink w:anchor="_Toc22025" w:history="1">
        <w:r>
          <w:rPr>
            <w:rFonts w:ascii="仿宋" w:eastAsia="仿宋" w:hAnsi="仿宋" w:cs="仿宋" w:hint="eastAsia"/>
          </w:rPr>
          <w:t>（一）设计依据</w:t>
        </w:r>
        <w:r>
          <w:tab/>
        </w:r>
        <w:r>
          <w:fldChar w:fldCharType="begin"/>
        </w:r>
        <w:r>
          <w:instrText xml:space="preserve"> PAGEREF _Toc22025 \h </w:instrText>
        </w:r>
        <w:r>
          <w:fldChar w:fldCharType="separate"/>
        </w:r>
        <w:r>
          <w:t>28</w:t>
        </w:r>
        <w:r>
          <w:fldChar w:fldCharType="end"/>
        </w:r>
      </w:hyperlink>
    </w:p>
    <w:p w:rsidR="00D35382" w14:paraId="0A91090E" w14:textId="77777777">
      <w:pPr>
        <w:pStyle w:val="TOC2"/>
        <w:tabs>
          <w:tab w:val="right" w:leader="dot" w:pos="8306"/>
        </w:tabs>
      </w:pPr>
      <w:hyperlink w:anchor="_Toc32244" w:history="1">
        <w:r>
          <w:rPr>
            <w:rFonts w:ascii="仿宋" w:eastAsia="仿宋" w:hAnsi="仿宋" w:cs="仿宋" w:hint="eastAsia"/>
          </w:rPr>
          <w:t>（二）主要防范措施</w:t>
        </w:r>
        <w:r>
          <w:tab/>
        </w:r>
        <w:r>
          <w:fldChar w:fldCharType="begin"/>
        </w:r>
        <w:r>
          <w:instrText xml:space="preserve"> PAGEREF _Toc32244 \h </w:instrText>
        </w:r>
        <w:r>
          <w:fldChar w:fldCharType="separate"/>
        </w:r>
        <w:r>
          <w:t>30</w:t>
        </w:r>
        <w:r>
          <w:fldChar w:fldCharType="end"/>
        </w:r>
      </w:hyperlink>
    </w:p>
    <w:p w:rsidR="00D35382" w14:paraId="791512E8" w14:textId="77777777">
      <w:pPr>
        <w:pStyle w:val="TOC2"/>
        <w:tabs>
          <w:tab w:val="right" w:leader="dot" w:pos="8306"/>
        </w:tabs>
      </w:pPr>
      <w:hyperlink w:anchor="_Toc25756" w:history="1">
        <w:r>
          <w:rPr>
            <w:rFonts w:ascii="仿宋" w:eastAsia="仿宋" w:hAnsi="仿宋" w:cs="仿宋" w:hint="eastAsia"/>
          </w:rPr>
          <w:t>（三）劳动安全预期效果评价</w:t>
        </w:r>
        <w:r>
          <w:tab/>
        </w:r>
        <w:r>
          <w:fldChar w:fldCharType="begin"/>
        </w:r>
        <w:r>
          <w:instrText xml:space="preserve"> PAGEREF _Toc25756 \h </w:instrText>
        </w:r>
        <w:r>
          <w:fldChar w:fldCharType="separate"/>
        </w:r>
        <w:r>
          <w:t>33</w:t>
        </w:r>
        <w:r>
          <w:fldChar w:fldCharType="end"/>
        </w:r>
      </w:hyperlink>
    </w:p>
    <w:p w:rsidR="00D35382" w14:paraId="388350A8" w14:textId="77777777">
      <w:pPr>
        <w:pStyle w:val="TOC1"/>
        <w:tabs>
          <w:tab w:val="right" w:leader="dot" w:pos="8306"/>
        </w:tabs>
      </w:pPr>
      <w:hyperlink w:anchor="_Toc285" w:history="1">
        <w:r>
          <w:rPr>
            <w:rFonts w:ascii="仿宋" w:eastAsia="仿宋" w:hAnsi="仿宋" w:cs="仿宋" w:hint="eastAsia"/>
          </w:rPr>
          <w:t>七、招标方案</w:t>
        </w:r>
        <w:r>
          <w:tab/>
        </w:r>
        <w:r>
          <w:fldChar w:fldCharType="begin"/>
        </w:r>
        <w:r>
          <w:instrText xml:space="preserve"> PAGEREF _Toc285 \h </w:instrText>
        </w:r>
        <w:r>
          <w:fldChar w:fldCharType="separate"/>
        </w:r>
        <w:r>
          <w:t>33</w:t>
        </w:r>
        <w:r>
          <w:fldChar w:fldCharType="end"/>
        </w:r>
      </w:hyperlink>
    </w:p>
    <w:p w:rsidR="00D35382" w14:paraId="20BA18F8" w14:textId="77777777">
      <w:pPr>
        <w:pStyle w:val="TOC2"/>
        <w:tabs>
          <w:tab w:val="right" w:leader="dot" w:pos="8306"/>
        </w:tabs>
      </w:pPr>
      <w:hyperlink w:anchor="_Toc14107" w:history="1">
        <w:r>
          <w:rPr>
            <w:rFonts w:ascii="仿宋" w:eastAsia="仿宋" w:hAnsi="仿宋" w:cs="仿宋" w:hint="eastAsia"/>
          </w:rPr>
          <w:t>（一）数控伺服系统项目招标依据</w:t>
        </w:r>
        <w:r>
          <w:tab/>
        </w:r>
        <w:r>
          <w:fldChar w:fldCharType="begin"/>
        </w:r>
        <w:r>
          <w:instrText xml:space="preserve"> PAGEREF _Toc14107 \h </w:instrText>
        </w:r>
        <w:r>
          <w:fldChar w:fldCharType="separate"/>
        </w:r>
        <w:r>
          <w:t>33</w:t>
        </w:r>
        <w:r>
          <w:fldChar w:fldCharType="end"/>
        </w:r>
      </w:hyperlink>
    </w:p>
    <w:p w:rsidR="00D35382" w14:paraId="1E5CB711" w14:textId="77777777">
      <w:pPr>
        <w:pStyle w:val="TOC2"/>
        <w:tabs>
          <w:tab w:val="right" w:leader="dot" w:pos="8306"/>
        </w:tabs>
      </w:pPr>
      <w:hyperlink w:anchor="_Toc15312" w:history="1">
        <w:r>
          <w:rPr>
            <w:rFonts w:ascii="仿宋" w:eastAsia="仿宋" w:hAnsi="仿宋" w:cs="仿宋" w:hint="eastAsia"/>
          </w:rPr>
          <w:t>（二）</w:t>
        </w:r>
        <w:r>
          <w:rPr>
            <w:rFonts w:ascii="仿宋" w:eastAsia="仿宋" w:hAnsi="仿宋" w:cs="仿宋" w:hint="eastAsia"/>
          </w:rPr>
          <w:t>数控伺服系统项目招标范围</w:t>
        </w:r>
        <w:r>
          <w:tab/>
        </w:r>
        <w:r>
          <w:fldChar w:fldCharType="begin"/>
        </w:r>
        <w:r>
          <w:instrText xml:space="preserve"> PAGEREF _Toc15312 \h </w:instrText>
        </w:r>
        <w:r>
          <w:fldChar w:fldCharType="separate"/>
        </w:r>
        <w:r>
          <w:t>33</w:t>
        </w:r>
        <w:r>
          <w:fldChar w:fldCharType="end"/>
        </w:r>
      </w:hyperlink>
    </w:p>
    <w:p w:rsidR="00D35382" w14:paraId="65E7B9E6" w14:textId="77777777">
      <w:pPr>
        <w:pStyle w:val="TOC2"/>
        <w:tabs>
          <w:tab w:val="right" w:leader="dot" w:pos="8306"/>
        </w:tabs>
      </w:pPr>
      <w:hyperlink w:anchor="_Toc7702" w:history="1">
        <w:r>
          <w:rPr>
            <w:rFonts w:ascii="仿宋" w:eastAsia="仿宋" w:hAnsi="仿宋" w:cs="仿宋" w:hint="eastAsia"/>
          </w:rPr>
          <w:t>（三）招标要求</w:t>
        </w:r>
        <w:r>
          <w:tab/>
        </w:r>
        <w:r>
          <w:fldChar w:fldCharType="begin"/>
        </w:r>
        <w:r>
          <w:instrText xml:space="preserve"> PAGEREF _Toc7702 \h </w:instrText>
        </w:r>
        <w:r>
          <w:fldChar w:fldCharType="separate"/>
        </w:r>
        <w:r>
          <w:t>34</w:t>
        </w:r>
        <w:r>
          <w:fldChar w:fldCharType="end"/>
        </w:r>
      </w:hyperlink>
    </w:p>
    <w:p w:rsidR="00D35382" w14:paraId="05D3ABA3" w14:textId="77777777">
      <w:pPr>
        <w:pStyle w:val="TOC2"/>
        <w:tabs>
          <w:tab w:val="right" w:leader="dot" w:pos="8306"/>
        </w:tabs>
      </w:pPr>
      <w:hyperlink w:anchor="_Toc14534" w:history="1">
        <w:r>
          <w:rPr>
            <w:rFonts w:ascii="仿宋" w:eastAsia="仿宋" w:hAnsi="仿宋" w:cs="仿宋" w:hint="eastAsia"/>
          </w:rPr>
          <w:t>（四）招标组织方式</w:t>
        </w:r>
        <w:r>
          <w:tab/>
        </w:r>
        <w:r>
          <w:fldChar w:fldCharType="begin"/>
        </w:r>
        <w:r>
          <w:instrText xml:space="preserve"> PAGEREF _Toc14534 \h </w:instrText>
        </w:r>
        <w:r>
          <w:fldChar w:fldCharType="separate"/>
        </w:r>
        <w:r>
          <w:t>35</w:t>
        </w:r>
        <w:r>
          <w:fldChar w:fldCharType="end"/>
        </w:r>
      </w:hyperlink>
    </w:p>
    <w:p w:rsidR="00D35382" w14:paraId="246C4217" w14:textId="77777777">
      <w:pPr>
        <w:pStyle w:val="TOC2"/>
        <w:tabs>
          <w:tab w:val="right" w:leader="dot" w:pos="8306"/>
        </w:tabs>
      </w:pPr>
      <w:hyperlink w:anchor="_Toc11297" w:history="1">
        <w:r>
          <w:rPr>
            <w:rFonts w:ascii="仿宋" w:eastAsia="仿宋" w:hAnsi="仿宋" w:cs="仿宋" w:hint="eastAsia"/>
          </w:rPr>
          <w:t>（五）招标信息发布</w:t>
        </w:r>
        <w:r>
          <w:tab/>
        </w:r>
        <w:r>
          <w:fldChar w:fldCharType="begin"/>
        </w:r>
        <w:r>
          <w:instrText xml:space="preserve"> PAGEREF _Toc11297 \h </w:instrText>
        </w:r>
        <w:r>
          <w:fldChar w:fldCharType="separate"/>
        </w:r>
        <w:r>
          <w:t>38</w:t>
        </w:r>
        <w:r>
          <w:fldChar w:fldCharType="end"/>
        </w:r>
      </w:hyperlink>
    </w:p>
    <w:p w:rsidR="00D35382" w14:paraId="683036D5" w14:textId="77777777">
      <w:pPr>
        <w:pStyle w:val="TOC1"/>
        <w:tabs>
          <w:tab w:val="right" w:leader="dot" w:pos="8306"/>
        </w:tabs>
      </w:pPr>
      <w:hyperlink w:anchor="_Toc12283" w:history="1">
        <w:r>
          <w:rPr>
            <w:rFonts w:ascii="仿宋" w:eastAsia="仿宋" w:hAnsi="仿宋" w:cs="仿宋" w:hint="eastAsia"/>
          </w:rPr>
          <w:t>八、环境保护分析</w:t>
        </w:r>
        <w:r>
          <w:tab/>
        </w:r>
        <w:r>
          <w:fldChar w:fldCharType="begin"/>
        </w:r>
        <w:r>
          <w:instrText xml:space="preserve"> PAGEREF _Toc12283 \h </w:instrText>
        </w:r>
        <w:r>
          <w:fldChar w:fldCharType="separate"/>
        </w:r>
        <w:r>
          <w:t>38</w:t>
        </w:r>
        <w:r>
          <w:fldChar w:fldCharType="end"/>
        </w:r>
      </w:hyperlink>
    </w:p>
    <w:p w:rsidR="00D35382" w14:paraId="1CB4785A" w14:textId="77777777">
      <w:pPr>
        <w:pStyle w:val="TOC2"/>
        <w:tabs>
          <w:tab w:val="right" w:leader="dot" w:pos="8306"/>
        </w:tabs>
      </w:pPr>
      <w:hyperlink w:anchor="_Toc21019" w:history="1">
        <w:r>
          <w:rPr>
            <w:rFonts w:ascii="仿宋" w:eastAsia="仿宋" w:hAnsi="仿宋" w:cs="仿宋" w:hint="eastAsia"/>
          </w:rPr>
          <w:t>（一）环境保护综述</w:t>
        </w:r>
        <w:r>
          <w:tab/>
        </w:r>
        <w:r>
          <w:fldChar w:fldCharType="begin"/>
        </w:r>
        <w:r>
          <w:instrText xml:space="preserve"> PAGEREF _Toc21019 \h </w:instrText>
        </w:r>
        <w:r>
          <w:fldChar w:fldCharType="separate"/>
        </w:r>
        <w:r>
          <w:t>38</w:t>
        </w:r>
        <w:r>
          <w:fldChar w:fldCharType="end"/>
        </w:r>
      </w:hyperlink>
    </w:p>
    <w:p w:rsidR="00D35382" w14:paraId="5279C88B" w14:textId="77777777">
      <w:pPr>
        <w:pStyle w:val="TOC2"/>
        <w:tabs>
          <w:tab w:val="right" w:leader="dot" w:pos="8306"/>
        </w:tabs>
      </w:pPr>
      <w:hyperlink w:anchor="_Toc19552" w:history="1">
        <w:r>
          <w:rPr>
            <w:rFonts w:ascii="仿宋" w:eastAsia="仿宋" w:hAnsi="仿宋" w:cs="仿宋" w:hint="eastAsia"/>
          </w:rPr>
          <w:t>（二）施工</w:t>
        </w:r>
        <w:r>
          <w:rPr>
            <w:rFonts w:ascii="仿宋" w:eastAsia="仿宋" w:hAnsi="仿宋" w:cs="仿宋" w:hint="eastAsia"/>
          </w:rPr>
          <w:t>期环境影响分析</w:t>
        </w:r>
        <w:r>
          <w:tab/>
        </w:r>
        <w:r>
          <w:fldChar w:fldCharType="begin"/>
        </w:r>
        <w:r>
          <w:instrText xml:space="preserve"> PAGEREF _Toc19552 \h </w:instrText>
        </w:r>
        <w:r>
          <w:fldChar w:fldCharType="separate"/>
        </w:r>
        <w:r>
          <w:t>39</w:t>
        </w:r>
        <w:r>
          <w:fldChar w:fldCharType="end"/>
        </w:r>
      </w:hyperlink>
    </w:p>
    <w:p w:rsidR="00D35382" w14:paraId="250F7103" w14:textId="77777777">
      <w:pPr>
        <w:pStyle w:val="TOC2"/>
        <w:tabs>
          <w:tab w:val="right" w:leader="dot" w:pos="8306"/>
        </w:tabs>
      </w:pPr>
      <w:hyperlink w:anchor="_Toc16020" w:history="1">
        <w:r>
          <w:rPr>
            <w:rFonts w:ascii="仿宋" w:eastAsia="仿宋" w:hAnsi="仿宋" w:cs="仿宋" w:hint="eastAsia"/>
          </w:rPr>
          <w:t>（三）营运期环境影响分析</w:t>
        </w:r>
        <w:r>
          <w:tab/>
        </w:r>
        <w:r>
          <w:fldChar w:fldCharType="begin"/>
        </w:r>
        <w:r>
          <w:instrText xml:space="preserve"> PAGEREF _Toc16020 \h </w:instrText>
        </w:r>
        <w:r>
          <w:fldChar w:fldCharType="separate"/>
        </w:r>
        <w:r>
          <w:t>41</w:t>
        </w:r>
        <w:r>
          <w:fldChar w:fldCharType="end"/>
        </w:r>
      </w:hyperlink>
    </w:p>
    <w:p w:rsidR="00D35382" w14:paraId="5C6F44DF"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31773" w:history="1">
        <w:r>
          <w:rPr>
            <w:rFonts w:ascii="仿宋" w:eastAsia="仿宋" w:hAnsi="仿宋" w:cs="仿宋" w:hint="eastAsia"/>
          </w:rPr>
          <w:t>（四）综合评价</w:t>
        </w:r>
        <w:r>
          <w:tab/>
        </w:r>
        <w:r>
          <w:fldChar w:fldCharType="begin"/>
        </w:r>
        <w:r>
          <w:instrText xml:space="preserve"> PAGEREF _Toc31773 \h </w:instrText>
        </w:r>
        <w:r>
          <w:fldChar w:fldCharType="separate"/>
        </w:r>
        <w:r>
          <w:t>43</w:t>
        </w:r>
        <w:r>
          <w:fldChar w:fldCharType="end"/>
        </w:r>
      </w:hyperlink>
    </w:p>
    <w:p w:rsidR="00D35382" w14:paraId="33B21579" w14:textId="77777777">
      <w:pPr>
        <w:pStyle w:val="TOC1"/>
        <w:tabs>
          <w:tab w:val="right" w:leader="dot" w:pos="8306"/>
        </w:tabs>
      </w:pPr>
      <w:hyperlink w:anchor="_Toc8582" w:history="1">
        <w:r>
          <w:rPr>
            <w:rFonts w:ascii="仿宋" w:eastAsia="仿宋" w:hAnsi="仿宋" w:cs="仿宋" w:hint="eastAsia"/>
          </w:rPr>
          <w:t>九、经济效益分析</w:t>
        </w:r>
        <w:r>
          <w:tab/>
        </w:r>
        <w:r>
          <w:fldChar w:fldCharType="begin"/>
        </w:r>
        <w:r>
          <w:instrText xml:space="preserve"> PAGEREF _Toc8582 \h </w:instrText>
        </w:r>
        <w:r>
          <w:fldChar w:fldCharType="separate"/>
        </w:r>
        <w:r>
          <w:t>44</w:t>
        </w:r>
        <w:r>
          <w:fldChar w:fldCharType="end"/>
        </w:r>
      </w:hyperlink>
    </w:p>
    <w:p w:rsidR="00D35382" w14:paraId="51EEA377" w14:textId="77777777">
      <w:pPr>
        <w:pStyle w:val="TOC2"/>
        <w:tabs>
          <w:tab w:val="right" w:leader="dot" w:pos="8306"/>
        </w:tabs>
      </w:pPr>
      <w:hyperlink w:anchor="_Toc2029" w:history="1">
        <w:r>
          <w:rPr>
            <w:rFonts w:ascii="仿宋" w:eastAsia="仿宋" w:hAnsi="仿宋" w:cs="仿宋" w:hint="eastAsia"/>
          </w:rPr>
          <w:t>（一）基本假设及基础参数选取</w:t>
        </w:r>
        <w:r>
          <w:tab/>
        </w:r>
        <w:r>
          <w:fldChar w:fldCharType="begin"/>
        </w:r>
        <w:r>
          <w:instrText xml:space="preserve"> PAGEREF _Toc2029 \h </w:instrText>
        </w:r>
        <w:r>
          <w:fldChar w:fldCharType="separate"/>
        </w:r>
        <w:r>
          <w:t>44</w:t>
        </w:r>
        <w:r>
          <w:fldChar w:fldCharType="end"/>
        </w:r>
      </w:hyperlink>
    </w:p>
    <w:p w:rsidR="00D35382" w14:paraId="4B01E445" w14:textId="77777777">
      <w:pPr>
        <w:pStyle w:val="TOC2"/>
        <w:tabs>
          <w:tab w:val="right" w:leader="dot" w:pos="8306"/>
        </w:tabs>
      </w:pPr>
      <w:hyperlink w:anchor="_Toc16065" w:history="1">
        <w:r>
          <w:rPr>
            <w:rFonts w:ascii="仿宋" w:eastAsia="仿宋" w:hAnsi="仿宋" w:cs="仿宋" w:hint="eastAsia"/>
          </w:rPr>
          <w:t>（二）经济评价财务测算</w:t>
        </w:r>
        <w:r>
          <w:tab/>
        </w:r>
        <w:r>
          <w:fldChar w:fldCharType="begin"/>
        </w:r>
        <w:r>
          <w:instrText xml:space="preserve"> PAGEREF _Toc16065 \h </w:instrText>
        </w:r>
        <w:r>
          <w:fldChar w:fldCharType="separate"/>
        </w:r>
        <w:r>
          <w:t>45</w:t>
        </w:r>
        <w:r>
          <w:fldChar w:fldCharType="end"/>
        </w:r>
      </w:hyperlink>
    </w:p>
    <w:p w:rsidR="00D35382" w14:paraId="229F1551" w14:textId="77777777">
      <w:pPr>
        <w:pStyle w:val="TOC2"/>
        <w:tabs>
          <w:tab w:val="right" w:leader="dot" w:pos="8306"/>
        </w:tabs>
      </w:pPr>
      <w:hyperlink w:anchor="_Toc21084" w:history="1">
        <w:r>
          <w:rPr>
            <w:rFonts w:ascii="仿宋" w:eastAsia="仿宋" w:hAnsi="仿宋" w:cs="仿宋" w:hint="eastAsia"/>
          </w:rPr>
          <w:t>（三）</w:t>
        </w:r>
        <w:r>
          <w:rPr>
            <w:rFonts w:ascii="仿宋" w:eastAsia="仿宋" w:hAnsi="仿宋" w:cs="仿宋" w:hint="eastAsia"/>
          </w:rPr>
          <w:t>数控伺服系统项目盈利能力分析</w:t>
        </w:r>
        <w:r>
          <w:tab/>
        </w:r>
        <w:r>
          <w:fldChar w:fldCharType="begin"/>
        </w:r>
        <w:r>
          <w:instrText xml:space="preserve"> PAGEREF _Toc21084 \h </w:instrText>
        </w:r>
        <w:r>
          <w:fldChar w:fldCharType="separate"/>
        </w:r>
        <w:r>
          <w:t>47</w:t>
        </w:r>
        <w:r>
          <w:fldChar w:fldCharType="end"/>
        </w:r>
      </w:hyperlink>
    </w:p>
    <w:p w:rsidR="00D35382" w14:paraId="4C018DA1" w14:textId="77777777">
      <w:pPr>
        <w:pStyle w:val="TOC2"/>
        <w:tabs>
          <w:tab w:val="right" w:leader="dot" w:pos="8306"/>
        </w:tabs>
      </w:pPr>
      <w:hyperlink w:anchor="_Toc19634" w:history="1">
        <w:r>
          <w:rPr>
            <w:rFonts w:ascii="仿宋" w:eastAsia="仿宋" w:hAnsi="仿宋" w:cs="仿宋" w:hint="eastAsia"/>
          </w:rPr>
          <w:t>（四）财务生存能力分析</w:t>
        </w:r>
        <w:r>
          <w:tab/>
        </w:r>
        <w:r>
          <w:fldChar w:fldCharType="begin"/>
        </w:r>
        <w:r>
          <w:instrText xml:space="preserve"> PAGEREF _Toc19634 \h </w:instrText>
        </w:r>
        <w:r>
          <w:fldChar w:fldCharType="separate"/>
        </w:r>
        <w:r>
          <w:t>48</w:t>
        </w:r>
        <w:r>
          <w:fldChar w:fldCharType="end"/>
        </w:r>
      </w:hyperlink>
    </w:p>
    <w:p w:rsidR="00D35382" w14:paraId="72A34515" w14:textId="77777777">
      <w:pPr>
        <w:pStyle w:val="TOC2"/>
        <w:tabs>
          <w:tab w:val="right" w:leader="dot" w:pos="8306"/>
        </w:tabs>
      </w:pPr>
      <w:hyperlink w:anchor="_Toc26095" w:history="1">
        <w:r>
          <w:rPr>
            <w:rFonts w:ascii="仿宋" w:eastAsia="仿宋" w:hAnsi="仿宋" w:cs="仿宋" w:hint="eastAsia"/>
          </w:rPr>
          <w:t>（五）偿债能力分析</w:t>
        </w:r>
        <w:r>
          <w:tab/>
        </w:r>
        <w:r>
          <w:fldChar w:fldCharType="begin"/>
        </w:r>
        <w:r>
          <w:instrText xml:space="preserve"> PAGEREF _Toc26095 \h </w:instrText>
        </w:r>
        <w:r>
          <w:fldChar w:fldCharType="separate"/>
        </w:r>
        <w:r>
          <w:t>48</w:t>
        </w:r>
        <w:r>
          <w:fldChar w:fldCharType="end"/>
        </w:r>
      </w:hyperlink>
    </w:p>
    <w:p w:rsidR="00D35382" w14:paraId="7C9E3089" w14:textId="77777777">
      <w:pPr>
        <w:pStyle w:val="TOC2"/>
        <w:tabs>
          <w:tab w:val="right" w:leader="dot" w:pos="8306"/>
        </w:tabs>
      </w:pPr>
      <w:hyperlink w:anchor="_Toc19056" w:history="1">
        <w:r>
          <w:rPr>
            <w:rFonts w:ascii="仿宋" w:eastAsia="仿宋" w:hAnsi="仿宋" w:cs="仿宋" w:hint="eastAsia"/>
          </w:rPr>
          <w:t>（六）经济评价结论</w:t>
        </w:r>
        <w:r>
          <w:tab/>
        </w:r>
        <w:r>
          <w:fldChar w:fldCharType="begin"/>
        </w:r>
        <w:r>
          <w:instrText xml:space="preserve"> PAGEREF _Toc19056 \h </w:instrText>
        </w:r>
        <w:r>
          <w:fldChar w:fldCharType="separate"/>
        </w:r>
        <w:r>
          <w:t>50</w:t>
        </w:r>
        <w:r>
          <w:fldChar w:fldCharType="end"/>
        </w:r>
      </w:hyperlink>
    </w:p>
    <w:p w:rsidR="00D35382" w14:paraId="5BB8E5FD" w14:textId="77777777">
      <w:pPr>
        <w:pStyle w:val="TOC1"/>
        <w:tabs>
          <w:tab w:val="right" w:leader="dot" w:pos="8306"/>
        </w:tabs>
      </w:pPr>
      <w:hyperlink w:anchor="_Toc29045" w:history="1">
        <w:r>
          <w:rPr>
            <w:rFonts w:ascii="仿宋" w:eastAsia="仿宋" w:hAnsi="仿宋" w:cs="仿宋" w:hint="eastAsia"/>
          </w:rPr>
          <w:t>十、节能方案</w:t>
        </w:r>
        <w:r>
          <w:tab/>
        </w:r>
        <w:r>
          <w:fldChar w:fldCharType="begin"/>
        </w:r>
        <w:r>
          <w:instrText xml:space="preserve"> PAGEREF _Toc29045 \h </w:instrText>
        </w:r>
        <w:r>
          <w:fldChar w:fldCharType="separate"/>
        </w:r>
        <w:r>
          <w:t>50</w:t>
        </w:r>
        <w:r>
          <w:fldChar w:fldCharType="end"/>
        </w:r>
      </w:hyperlink>
    </w:p>
    <w:p w:rsidR="00D35382" w14:paraId="5F5BFC3E" w14:textId="77777777">
      <w:pPr>
        <w:pStyle w:val="TOC2"/>
        <w:tabs>
          <w:tab w:val="right" w:leader="dot" w:pos="8306"/>
        </w:tabs>
      </w:pPr>
      <w:hyperlink w:anchor="_Toc3898" w:history="1">
        <w:r>
          <w:rPr>
            <w:rFonts w:ascii="仿宋" w:eastAsia="仿宋" w:hAnsi="仿宋" w:cs="仿宋" w:hint="eastAsia"/>
          </w:rPr>
          <w:t>（一）数控伺服系统项目节能概述</w:t>
        </w:r>
        <w:r>
          <w:tab/>
        </w:r>
        <w:r>
          <w:fldChar w:fldCharType="begin"/>
        </w:r>
        <w:r>
          <w:instrText xml:space="preserve"> PAGEREF _Toc3898 \h </w:instrText>
        </w:r>
        <w:r>
          <w:fldChar w:fldCharType="separate"/>
        </w:r>
        <w:r>
          <w:t>50</w:t>
        </w:r>
        <w:r>
          <w:fldChar w:fldCharType="end"/>
        </w:r>
      </w:hyperlink>
    </w:p>
    <w:p w:rsidR="00D35382" w14:paraId="66E8AE7D" w14:textId="77777777">
      <w:pPr>
        <w:pStyle w:val="TOC2"/>
        <w:tabs>
          <w:tab w:val="right" w:leader="dot" w:pos="8306"/>
        </w:tabs>
      </w:pPr>
      <w:hyperlink w:anchor="_Toc3103" w:history="1">
        <w:r>
          <w:rPr>
            <w:rFonts w:ascii="仿宋" w:eastAsia="仿宋" w:hAnsi="仿宋" w:cs="仿宋" w:hint="eastAsia"/>
          </w:rPr>
          <w:t>（二）能源消费种类和数量分析</w:t>
        </w:r>
        <w:r>
          <w:tab/>
        </w:r>
        <w:r>
          <w:fldChar w:fldCharType="begin"/>
        </w:r>
        <w:r>
          <w:instrText xml:space="preserve"> PAGEREF _Toc3103 \h </w:instrText>
        </w:r>
        <w:r>
          <w:fldChar w:fldCharType="separate"/>
        </w:r>
        <w:r>
          <w:t>52</w:t>
        </w:r>
        <w:r>
          <w:fldChar w:fldCharType="end"/>
        </w:r>
      </w:hyperlink>
    </w:p>
    <w:p w:rsidR="00D35382" w14:paraId="077AD4B2" w14:textId="77777777">
      <w:pPr>
        <w:pStyle w:val="TOC2"/>
        <w:tabs>
          <w:tab w:val="right" w:leader="dot" w:pos="8306"/>
        </w:tabs>
      </w:pPr>
      <w:hyperlink w:anchor="_Toc9924" w:history="1">
        <w:r>
          <w:rPr>
            <w:rFonts w:ascii="仿宋" w:eastAsia="仿宋" w:hAnsi="仿宋" w:cs="仿宋" w:hint="eastAsia"/>
          </w:rPr>
          <w:t>（三）数控伺服系统项目节能措施</w:t>
        </w:r>
        <w:r>
          <w:tab/>
        </w:r>
        <w:r>
          <w:fldChar w:fldCharType="begin"/>
        </w:r>
        <w:r>
          <w:instrText xml:space="preserve"> PAGEREF _Toc9924 \h </w:instrText>
        </w:r>
        <w:r>
          <w:fldChar w:fldCharType="separate"/>
        </w:r>
        <w:r>
          <w:t>53</w:t>
        </w:r>
        <w:r>
          <w:fldChar w:fldCharType="end"/>
        </w:r>
      </w:hyperlink>
    </w:p>
    <w:p w:rsidR="00D35382" w14:paraId="0E3E57A1" w14:textId="77777777">
      <w:pPr>
        <w:pStyle w:val="TOC2"/>
        <w:tabs>
          <w:tab w:val="right" w:leader="dot" w:pos="8306"/>
        </w:tabs>
      </w:pPr>
      <w:hyperlink w:anchor="_Toc9995" w:history="1">
        <w:r>
          <w:rPr>
            <w:rFonts w:ascii="仿宋" w:eastAsia="仿宋" w:hAnsi="仿宋" w:cs="仿宋" w:hint="eastAsia"/>
          </w:rPr>
          <w:t>（四）节能综合评价</w:t>
        </w:r>
        <w:r>
          <w:tab/>
        </w:r>
        <w:r>
          <w:fldChar w:fldCharType="begin"/>
        </w:r>
        <w:r>
          <w:instrText xml:space="preserve"> PAGEREF _Toc9995 \h </w:instrText>
        </w:r>
        <w:r>
          <w:fldChar w:fldCharType="separate"/>
        </w:r>
        <w:r>
          <w:t>55</w:t>
        </w:r>
        <w:r>
          <w:fldChar w:fldCharType="end"/>
        </w:r>
      </w:hyperlink>
    </w:p>
    <w:p w:rsidR="00D35382" w14:paraId="08B4805A" w14:textId="77777777">
      <w:pPr>
        <w:pStyle w:val="TOC1"/>
        <w:tabs>
          <w:tab w:val="right" w:leader="dot" w:pos="8306"/>
        </w:tabs>
      </w:pPr>
      <w:hyperlink w:anchor="_Toc26883" w:history="1">
        <w:r>
          <w:rPr>
            <w:rFonts w:ascii="仿宋" w:eastAsia="仿宋" w:hAnsi="仿宋" w:cs="仿宋" w:hint="eastAsia"/>
          </w:rPr>
          <w:t>十一、社会责任</w:t>
        </w:r>
        <w:r>
          <w:tab/>
        </w:r>
        <w:r>
          <w:fldChar w:fldCharType="begin"/>
        </w:r>
        <w:r>
          <w:instrText xml:space="preserve"> PAGEREF _Toc26883 \h </w:instrText>
        </w:r>
        <w:r>
          <w:fldChar w:fldCharType="separate"/>
        </w:r>
        <w:r>
          <w:t>56</w:t>
        </w:r>
        <w:r>
          <w:fldChar w:fldCharType="end"/>
        </w:r>
      </w:hyperlink>
    </w:p>
    <w:p w:rsidR="00D35382" w14:paraId="0FACAD67" w14:textId="77777777">
      <w:pPr>
        <w:pStyle w:val="TOC2"/>
        <w:tabs>
          <w:tab w:val="right" w:leader="dot" w:pos="8306"/>
        </w:tabs>
      </w:pPr>
      <w:hyperlink w:anchor="_Toc97" w:history="1">
        <w:r>
          <w:rPr>
            <w:rFonts w:ascii="仿宋" w:eastAsia="仿宋" w:hAnsi="仿宋" w:cs="仿宋" w:hint="eastAsia"/>
          </w:rPr>
          <w:t>（一）社会责任政策</w:t>
        </w:r>
        <w:r>
          <w:tab/>
        </w:r>
        <w:r>
          <w:fldChar w:fldCharType="begin"/>
        </w:r>
        <w:r>
          <w:instrText xml:space="preserve"> PAGEREF _Toc97 \h </w:instrText>
        </w:r>
        <w:r>
          <w:fldChar w:fldCharType="separate"/>
        </w:r>
        <w:r>
          <w:t>56</w:t>
        </w:r>
        <w:r>
          <w:fldChar w:fldCharType="end"/>
        </w:r>
      </w:hyperlink>
    </w:p>
    <w:p w:rsidR="00D35382" w14:paraId="6E84FE70" w14:textId="77777777">
      <w:pPr>
        <w:pStyle w:val="TOC2"/>
        <w:tabs>
          <w:tab w:val="right" w:leader="dot" w:pos="8306"/>
        </w:tabs>
      </w:pPr>
      <w:hyperlink w:anchor="_Toc29026" w:history="1">
        <w:r>
          <w:rPr>
            <w:rFonts w:ascii="仿宋" w:eastAsia="仿宋" w:hAnsi="仿宋" w:cs="仿宋" w:hint="eastAsia"/>
          </w:rPr>
          <w:t>（二）可持续性计划</w:t>
        </w:r>
        <w:r>
          <w:tab/>
        </w:r>
        <w:r>
          <w:fldChar w:fldCharType="begin"/>
        </w:r>
        <w:r>
          <w:instrText xml:space="preserve"> PAGEREF _Toc29026 \h </w:instrText>
        </w:r>
        <w:r>
          <w:fldChar w:fldCharType="separate"/>
        </w:r>
        <w:r>
          <w:t>57</w:t>
        </w:r>
        <w:r>
          <w:fldChar w:fldCharType="end"/>
        </w:r>
      </w:hyperlink>
    </w:p>
    <w:p w:rsidR="00D35382" w14:paraId="7F220D76" w14:textId="77777777">
      <w:pPr>
        <w:pStyle w:val="TOC2"/>
        <w:tabs>
          <w:tab w:val="right" w:leader="dot" w:pos="8306"/>
        </w:tabs>
      </w:pPr>
      <w:hyperlink w:anchor="_Toc19519" w:history="1">
        <w:r>
          <w:rPr>
            <w:rFonts w:ascii="仿宋" w:eastAsia="仿宋" w:hAnsi="仿宋" w:cs="仿宋" w:hint="eastAsia"/>
          </w:rPr>
          <w:t>（三）社区参与</w:t>
        </w:r>
        <w:r>
          <w:tab/>
        </w:r>
        <w:r>
          <w:fldChar w:fldCharType="begin"/>
        </w:r>
        <w:r>
          <w:instrText xml:space="preserve"> PAGEREF </w:instrText>
        </w:r>
        <w:r>
          <w:instrText xml:space="preserve">_Toc19519 \h </w:instrText>
        </w:r>
        <w:r>
          <w:fldChar w:fldCharType="separate"/>
        </w:r>
        <w:r>
          <w:t>59</w:t>
        </w:r>
        <w:r>
          <w:fldChar w:fldCharType="end"/>
        </w:r>
      </w:hyperlink>
    </w:p>
    <w:p w:rsidR="00D35382" w14:paraId="586B74F5" w14:textId="77777777">
      <w:pPr>
        <w:pStyle w:val="TOC1"/>
        <w:tabs>
          <w:tab w:val="right" w:leader="dot" w:pos="8306"/>
        </w:tabs>
      </w:pPr>
      <w:hyperlink w:anchor="_Toc30845" w:history="1">
        <w:r>
          <w:rPr>
            <w:rFonts w:ascii="仿宋" w:eastAsia="仿宋" w:hAnsi="仿宋" w:cs="仿宋" w:hint="eastAsia"/>
          </w:rPr>
          <w:t>十二、数控伺服系统项目工程方案</w:t>
        </w:r>
        <w:r>
          <w:tab/>
        </w:r>
        <w:r>
          <w:fldChar w:fldCharType="begin"/>
        </w:r>
        <w:r>
          <w:instrText xml:space="preserve"> PAGEREF _Toc30845 \h </w:instrText>
        </w:r>
        <w:r>
          <w:fldChar w:fldCharType="separate"/>
        </w:r>
        <w:r>
          <w:t>61</w:t>
        </w:r>
        <w:r>
          <w:fldChar w:fldCharType="end"/>
        </w:r>
      </w:hyperlink>
    </w:p>
    <w:p w:rsidR="00D35382" w14:paraId="2D72B60B" w14:textId="77777777">
      <w:pPr>
        <w:pStyle w:val="TOC2"/>
        <w:tabs>
          <w:tab w:val="right" w:leader="dot" w:pos="8306"/>
        </w:tabs>
      </w:pPr>
      <w:hyperlink w:anchor="_Toc10744" w:history="1">
        <w:r>
          <w:rPr>
            <w:rFonts w:ascii="仿宋" w:eastAsia="仿宋" w:hAnsi="仿宋" w:cs="仿宋" w:hint="eastAsia"/>
          </w:rPr>
          <w:t>（一）建筑工程设计原则</w:t>
        </w:r>
        <w:r>
          <w:tab/>
        </w:r>
        <w:r>
          <w:fldChar w:fldCharType="begin"/>
        </w:r>
        <w:r>
          <w:instrText xml:space="preserve"> PAGEREF _Toc10744 \h </w:instrText>
        </w:r>
        <w:r>
          <w:fldChar w:fldCharType="separate"/>
        </w:r>
        <w:r>
          <w:t>61</w:t>
        </w:r>
        <w:r>
          <w:fldChar w:fldCharType="end"/>
        </w:r>
      </w:hyperlink>
    </w:p>
    <w:p w:rsidR="00D35382" w14:paraId="24BE9213" w14:textId="77777777">
      <w:pPr>
        <w:pStyle w:val="TOC2"/>
        <w:tabs>
          <w:tab w:val="right" w:leader="dot" w:pos="8306"/>
        </w:tabs>
      </w:pPr>
      <w:hyperlink w:anchor="_Toc27861" w:history="1">
        <w:r>
          <w:rPr>
            <w:rFonts w:ascii="仿宋" w:eastAsia="仿宋" w:hAnsi="仿宋" w:cs="仿宋" w:hint="eastAsia"/>
          </w:rPr>
          <w:t>（二）土建工程设计年限及安全等级</w:t>
        </w:r>
        <w:r>
          <w:tab/>
        </w:r>
        <w:r>
          <w:fldChar w:fldCharType="begin"/>
        </w:r>
        <w:r>
          <w:instrText xml:space="preserve"> PAGEREF _Toc27861 \h </w:instrText>
        </w:r>
        <w:r>
          <w:fldChar w:fldCharType="separate"/>
        </w:r>
        <w:r>
          <w:t>61</w:t>
        </w:r>
        <w:r>
          <w:fldChar w:fldCharType="end"/>
        </w:r>
      </w:hyperlink>
    </w:p>
    <w:p w:rsidR="00D35382" w14:paraId="3DF6A0B8" w14:textId="77777777">
      <w:pPr>
        <w:pStyle w:val="TOC2"/>
        <w:tabs>
          <w:tab w:val="right" w:leader="dot" w:pos="8306"/>
        </w:tabs>
      </w:pPr>
      <w:hyperlink w:anchor="_Toc28800" w:history="1">
        <w:r>
          <w:rPr>
            <w:rFonts w:ascii="仿宋" w:eastAsia="仿宋" w:hAnsi="仿宋" w:cs="仿宋" w:hint="eastAsia"/>
          </w:rPr>
          <w:t>（三）建筑工程设计总体要求</w:t>
        </w:r>
        <w:r>
          <w:tab/>
        </w:r>
        <w:r>
          <w:fldChar w:fldCharType="begin"/>
        </w:r>
        <w:r>
          <w:instrText xml:space="preserve"> PAGEREF _Toc28800 \h </w:instrText>
        </w:r>
        <w:r>
          <w:fldChar w:fldCharType="separate"/>
        </w:r>
        <w:r>
          <w:t>62</w:t>
        </w:r>
        <w:r>
          <w:fldChar w:fldCharType="end"/>
        </w:r>
      </w:hyperlink>
    </w:p>
    <w:p w:rsidR="00D35382" w14:paraId="39808710" w14:textId="77777777">
      <w:pPr>
        <w:pStyle w:val="TOC2"/>
        <w:tabs>
          <w:tab w:val="right" w:leader="dot" w:pos="8306"/>
        </w:tabs>
      </w:pPr>
      <w:hyperlink w:anchor="_Toc18981" w:history="1">
        <w:r>
          <w:rPr>
            <w:rFonts w:ascii="仿宋" w:eastAsia="仿宋" w:hAnsi="仿宋" w:cs="仿宋" w:hint="eastAsia"/>
          </w:rPr>
          <w:t>（四）土建工程建设指标</w:t>
        </w:r>
        <w:r>
          <w:tab/>
        </w:r>
        <w:r>
          <w:fldChar w:fldCharType="begin"/>
        </w:r>
        <w:r>
          <w:instrText xml:space="preserve"> PAGEREF _Toc18981 \h </w:instrText>
        </w:r>
        <w:r>
          <w:fldChar w:fldCharType="separate"/>
        </w:r>
        <w:r>
          <w:t>63</w:t>
        </w:r>
        <w:r>
          <w:fldChar w:fldCharType="end"/>
        </w:r>
      </w:hyperlink>
    </w:p>
    <w:p w:rsidR="00D35382" w14:paraId="12CA50F3"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D35382" w14:paraId="147A33D0" w14:textId="77777777">
      <w:pPr>
        <w:pStyle w:val="Heading1"/>
        <w:jc w:val="center"/>
        <w:rPr>
          <w:rFonts w:ascii="仿宋" w:eastAsia="仿宋" w:hAnsi="仿宋" w:cs="仿宋"/>
        </w:rPr>
      </w:pPr>
      <w:bookmarkStart w:id="0" w:name="_Toc19410"/>
      <w:r>
        <w:rPr>
          <w:rFonts w:ascii="仿宋" w:eastAsia="仿宋" w:hAnsi="仿宋" w:cs="仿宋" w:hint="eastAsia"/>
        </w:rPr>
        <w:t>概论</w:t>
      </w:r>
      <w:bookmarkEnd w:id="0"/>
    </w:p>
    <w:p w:rsidR="00D35382" w14:paraId="2F2279F8"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D35382" w14:paraId="58ADFCE7"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D35382" w14:paraId="25CC13A5" w14:textId="77777777">
      <w:pPr>
        <w:pStyle w:val="Heading1"/>
        <w:ind w:firstLine="560" w:firstLineChars="200"/>
        <w:rPr>
          <w:rFonts w:ascii="仿宋" w:eastAsia="仿宋" w:hAnsi="仿宋" w:cs="仿宋"/>
          <w:sz w:val="28"/>
        </w:rPr>
      </w:pPr>
      <w:bookmarkStart w:id="1" w:name="_Toc3794"/>
      <w:r>
        <w:rPr>
          <w:rFonts w:ascii="仿宋" w:eastAsia="仿宋" w:hAnsi="仿宋" w:cs="仿宋" w:hint="eastAsia"/>
          <w:sz w:val="28"/>
        </w:rPr>
        <w:t>一、数控伺服系统项目概论</w:t>
      </w:r>
      <w:bookmarkEnd w:id="1"/>
    </w:p>
    <w:p w:rsidR="00D35382" w14:paraId="211A5FBC" w14:textId="77777777">
      <w:pPr>
        <w:pStyle w:val="Heading2"/>
        <w:rPr>
          <w:rFonts w:ascii="仿宋" w:eastAsia="仿宋" w:hAnsi="仿宋" w:cs="仿宋"/>
        </w:rPr>
      </w:pPr>
      <w:bookmarkStart w:id="2" w:name="_Toc28569"/>
      <w:r>
        <w:rPr>
          <w:rFonts w:ascii="仿宋" w:eastAsia="仿宋" w:hAnsi="仿宋" w:cs="仿宋" w:hint="eastAsia"/>
        </w:rPr>
        <w:t>（一）数控伺服系统项目名称</w:t>
      </w:r>
      <w:bookmarkEnd w:id="2"/>
    </w:p>
    <w:p w:rsidR="00D35382" w14:paraId="0BD76B05"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数控伺服系统</w:t>
      </w:r>
      <w:r>
        <w:rPr>
          <w:rFonts w:ascii="仿宋" w:eastAsia="仿宋" w:hAnsi="仿宋" w:cs="仿宋" w:hint="eastAsia"/>
          <w:sz w:val="28"/>
        </w:rPr>
        <w:t>项目</w:t>
      </w:r>
    </w:p>
    <w:p w:rsidR="00D35382" w14:paraId="62314960" w14:textId="77777777">
      <w:pPr>
        <w:pStyle w:val="Heading2"/>
        <w:ind w:firstLine="560" w:firstLineChars="200"/>
        <w:rPr>
          <w:rFonts w:ascii="仿宋" w:eastAsia="仿宋" w:hAnsi="仿宋" w:cs="仿宋"/>
          <w:sz w:val="28"/>
        </w:rPr>
      </w:pPr>
      <w:bookmarkStart w:id="3" w:name="_Toc27296"/>
      <w:r>
        <w:rPr>
          <w:rFonts w:ascii="仿宋" w:eastAsia="仿宋" w:hAnsi="仿宋" w:cs="仿宋" w:hint="eastAsia"/>
          <w:sz w:val="28"/>
        </w:rPr>
        <w:t>（二）数控伺服系统项目投资人</w:t>
      </w:r>
      <w:bookmarkEnd w:id="3"/>
    </w:p>
    <w:p w:rsidR="00D35382" w14:paraId="17D8C84F" w14:textId="45AB9178">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D35382" w14:paraId="72894FC5" w14:textId="77777777">
      <w:pPr>
        <w:pStyle w:val="Heading2"/>
        <w:ind w:firstLine="560" w:firstLineChars="200"/>
        <w:rPr>
          <w:rFonts w:ascii="仿宋" w:eastAsia="仿宋" w:hAnsi="仿宋" w:cs="仿宋"/>
          <w:sz w:val="28"/>
        </w:rPr>
      </w:pPr>
      <w:bookmarkStart w:id="4" w:name="_Toc4457"/>
      <w:r>
        <w:rPr>
          <w:rFonts w:ascii="仿宋" w:eastAsia="仿宋" w:hAnsi="仿宋" w:cs="仿宋" w:hint="eastAsia"/>
          <w:sz w:val="28"/>
        </w:rPr>
        <w:t>（三）建设地点</w:t>
      </w:r>
      <w:bookmarkEnd w:id="4"/>
    </w:p>
    <w:p w:rsidR="00D35382" w14:paraId="18C626F0" w14:textId="61F883EE">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我们的数控伺服系统项目选址位于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，这个地点被精心挑选，有着多重战略优势，以确保数控伺服系统项目的成功和可持续发展。</w:t>
      </w:r>
    </w:p>
    <w:p w:rsidR="00D35382" w14:paraId="04D08E19" w14:textId="77777777">
      <w:pPr>
        <w:pStyle w:val="Heading2"/>
        <w:ind w:firstLine="560" w:firstLineChars="200"/>
        <w:rPr>
          <w:rFonts w:ascii="仿宋" w:eastAsia="仿宋" w:hAnsi="仿宋" w:cs="仿宋"/>
          <w:sz w:val="28"/>
        </w:rPr>
      </w:pPr>
      <w:bookmarkStart w:id="5" w:name="_Toc17826"/>
      <w:r>
        <w:rPr>
          <w:rFonts w:ascii="仿宋" w:eastAsia="仿宋" w:hAnsi="仿宋" w:cs="仿宋" w:hint="eastAsia"/>
          <w:sz w:val="28"/>
        </w:rPr>
        <w:t>（四）编制原则</w:t>
      </w:r>
      <w:bookmarkEnd w:id="5"/>
    </w:p>
    <w:p w:rsidR="00D35382" w14:paraId="4FE7FE71" w14:textId="53902ED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数控伺服系统项目在法律框架内运行，以维护企业的声誉和遵守社会责任。</w:t>
      </w:r>
    </w:p>
    <w:p w:rsidR="00D35382" w14:paraId="12191915" w14:textId="0AA247B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我们将采用成熟、可靠的技术路线，并关注前瞻性的技术趋势。通过不断改进和采用最新的工艺技术，我们将提高数控伺服系统项目的竞争力和市场适应性，以满足客户需求。</w:t>
      </w:r>
    </w:p>
    <w:p w:rsidR="00D35382" w14:paraId="67E400E9" w14:textId="7C5BF82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w:t>
      </w:r>
      <w:r>
        <w:rPr>
          <w:rFonts w:ascii="仿宋" w:eastAsia="仿宋" w:hAnsi="仿宋" w:cs="仿宋" w:hint="eastAsia"/>
          <w:sz w:val="28"/>
        </w:rPr>
        <w:t>数控伺服系统项目成本。</w:t>
      </w:r>
    </w:p>
    <w:p w:rsidR="00D35382" w14:paraId="3103D305" w14:textId="6A3B683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数控伺服系统项目的安全、文明和清洁生产。这包括环境保护、劳动安全卫生和消防设施的同步规划、同步实施和同步运行。我们将关注可持续发展的要求，具备适应市场变化的可操作弹性。</w:t>
      </w:r>
    </w:p>
    <w:p w:rsidR="00D35382" w14:paraId="7AC341A0" w14:textId="4A4DFB5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D35382" w14:paraId="2FB99D06" w14:textId="138E07E6">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我们将充分满足数控伺服系统项目业主对数控伺服系统项目功能、盈利性等投资方面的要求。数控伺服系统项</w:t>
      </w:r>
      <w:r>
        <w:rPr>
          <w:rFonts w:ascii="仿宋" w:eastAsia="仿宋" w:hAnsi="仿宋" w:cs="仿宋" w:hint="eastAsia"/>
          <w:sz w:val="28"/>
        </w:rPr>
        <w:t>目的设计和实施将以业主的期望和目标为中心，确保数控伺服系统项目能够达到商业目标。</w:t>
      </w:r>
    </w:p>
    <w:p w:rsidR="00D35382" w14:paraId="7EC9B96E" w14:textId="6B0499C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我们将对工程各类风险进行全面评估，并采取规避措施，以确保数控伺服系统项目的可靠性。这包括但不限于财务风险、技术风险和市场风险的识别和管理。</w:t>
      </w:r>
    </w:p>
    <w:p w:rsidR="00D35382" w14:paraId="1BDBB164"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通过以上原则和操作措施，我们将确保数控伺服系统项目在合规、可持续和安全的基础上取得成功，以实现长期的业务增长和社会责任。</w:t>
      </w:r>
    </w:p>
    <w:p w:rsidR="00D35382" w14:paraId="563109B1" w14:textId="77777777">
      <w:pPr>
        <w:pStyle w:val="Heading2"/>
        <w:ind w:firstLine="560" w:firstLineChars="200"/>
        <w:rPr>
          <w:rFonts w:ascii="仿宋" w:eastAsia="仿宋" w:hAnsi="仿宋" w:cs="仿宋"/>
          <w:sz w:val="28"/>
        </w:rPr>
      </w:pPr>
      <w:bookmarkStart w:id="6" w:name="_Toc7849"/>
      <w:r>
        <w:rPr>
          <w:rFonts w:ascii="仿宋" w:eastAsia="仿宋" w:hAnsi="仿宋" w:cs="仿宋" w:hint="eastAsia"/>
          <w:sz w:val="28"/>
        </w:rPr>
        <w:t>（五）编制依据</w:t>
      </w:r>
      <w:bookmarkEnd w:id="6"/>
    </w:p>
    <w:p w:rsidR="00D35382" w14:paraId="324DA644" w14:textId="77777777">
      <w:pPr>
        <w:ind w:firstLine="560" w:firstLineChars="200"/>
        <w:rPr>
          <w:rFonts w:ascii="仿宋" w:eastAsia="仿宋" w:hAnsi="仿宋" w:cs="仿宋"/>
          <w:sz w:val="28"/>
        </w:rPr>
      </w:pPr>
      <w:r>
        <w:rPr>
          <w:rFonts w:ascii="仿宋" w:eastAsia="仿宋" w:hAnsi="仿宋" w:cs="仿宋" w:hint="eastAsia"/>
          <w:sz w:val="28"/>
        </w:rPr>
        <w:t>在数控伺服系统项目可行性研究和评估的过程中，需要综合考虑以下政策和资料，以确保数控伺服系统项目的合规性和可行性：</w:t>
      </w:r>
    </w:p>
    <w:p w:rsidR="00D35382" w14:paraId="67F045CF" w14:textId="2A8C81B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w:t>
      </w:r>
      <w:r>
        <w:rPr>
          <w:rFonts w:ascii="仿宋" w:eastAsia="仿宋" w:hAnsi="仿宋" w:cs="仿宋" w:hint="eastAsia"/>
          <w:sz w:val="28"/>
        </w:rPr>
        <w:t>划：了解并参考国家经济和社会发展的最新规划文件。</w:t>
      </w:r>
    </w:p>
    <w:p w:rsidR="00D35382" w14:paraId="07B2FE81" w14:textId="6B59579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地方性规划和政策：研究数控伺服系统项目所在地的地方性规划和政策文件，确保数控伺服系统项目不仅符合国家政策，还符合当地政府的发展方向和规划。</w:t>
      </w:r>
    </w:p>
    <w:p w:rsidR="00D35382" w14:paraId="78DA4857" w14:textId="5D83383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相关财务制度、会计制度：深入了解并遵守最新的国家和地方财务和会计制度，以确保数控伺服系统项目的财务管理合规。</w:t>
      </w:r>
    </w:p>
    <w:p w:rsidR="00D35382" w14:paraId="69163B9F" w14:textId="0E0F89F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专业指南和标准：参考行业相关的专业指南和标准，如环境保护、安全生产等，以确保数控伺服系统项目在关键领域的合规性。</w:t>
      </w:r>
    </w:p>
    <w:p w:rsidR="00D35382" w14:paraId="14FA3315" w14:textId="052BA9B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可行性研究初期成果：对已经完成的可行性研究初期成果进行综合分析，以了解数控</w:t>
      </w:r>
      <w:r>
        <w:rPr>
          <w:rFonts w:ascii="仿宋" w:eastAsia="仿宋" w:hAnsi="仿宋" w:cs="仿宋" w:hint="eastAsia"/>
          <w:sz w:val="28"/>
        </w:rPr>
        <w:t>伺服系统项目的潜在问题和机会。</w:t>
      </w:r>
    </w:p>
    <w:p w:rsidR="00D35382" w14:paraId="5D866AD1" w14:textId="771B5A33">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设计基础资料：根据数控伺服系统项目性质，及时调查和收集相关设计基础资料，以支持可行性研究的全面性和深入分析。</w:t>
      </w:r>
    </w:p>
    <w:p w:rsidR="00D35382" w14:paraId="08BCCAFE" w14:textId="6F604C9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数控伺服系统项目评估方法和参数：参考最新的数控伺服系统项目评估方法和参数，确保数控伺服系统项目的经济效益评估和风险评估符合国家和行业标准。</w:t>
      </w:r>
    </w:p>
    <w:p w:rsidR="00D35382" w14:paraId="4DC41770" w14:textId="5C68071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技术资料和数控伺服系统项目方案：数控伺服系统项目建设单位提供的技术资料、数控伺服系统项目方案和基础材料将为可行性研究提供重要信息，需要充分考虑。</w:t>
      </w:r>
    </w:p>
    <w:p w:rsidR="00D35382" w14:paraId="76C4011F" w14:textId="77777777">
      <w:pPr>
        <w:ind w:firstLine="560" w:firstLineChars="200"/>
        <w:rPr>
          <w:rFonts w:ascii="仿宋" w:eastAsia="仿宋" w:hAnsi="仿宋" w:cs="仿宋"/>
          <w:sz w:val="28"/>
        </w:rPr>
      </w:pPr>
      <w:r>
        <w:rPr>
          <w:rFonts w:ascii="仿宋" w:eastAsia="仿宋" w:hAnsi="仿宋" w:cs="仿宋" w:hint="eastAsia"/>
          <w:sz w:val="28"/>
        </w:rPr>
        <w:t>以上政策和资料将在数控伺服系统项目的可行性研究和评估中被广泛引用和</w:t>
      </w:r>
      <w:r>
        <w:rPr>
          <w:rFonts w:ascii="仿宋" w:eastAsia="仿宋" w:hAnsi="仿宋" w:cs="仿宋" w:hint="eastAsia"/>
          <w:sz w:val="28"/>
        </w:rPr>
        <w:t>参考，以确保数控伺服系统项目的全面性、合规性和可行性。</w:t>
      </w:r>
    </w:p>
    <w:p w:rsidR="00D35382" w14:paraId="586BEF82" w14:textId="77777777">
      <w:pPr>
        <w:pStyle w:val="Heading2"/>
        <w:ind w:firstLine="560" w:firstLineChars="200"/>
        <w:rPr>
          <w:rFonts w:ascii="仿宋" w:eastAsia="仿宋" w:hAnsi="仿宋" w:cs="仿宋"/>
          <w:sz w:val="28"/>
        </w:rPr>
      </w:pPr>
      <w:bookmarkStart w:id="7" w:name="_Toc9265"/>
      <w:r>
        <w:rPr>
          <w:rFonts w:ascii="仿宋" w:eastAsia="仿宋" w:hAnsi="仿宋" w:cs="仿宋" w:hint="eastAsia"/>
          <w:sz w:val="28"/>
        </w:rPr>
        <w:t>（六）编制范围及内容</w:t>
      </w:r>
      <w:bookmarkEnd w:id="7"/>
    </w:p>
    <w:p w:rsidR="00D35382" w14:paraId="3FD021C6" w14:textId="1DE3DD8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数控伺服系统项目单位和数控伺服系统项目背景：</w:t>
      </w:r>
    </w:p>
    <w:p w:rsidR="00D35382" w14:paraId="2EAC70B6" w14:textId="7CB69BF5">
      <w:pPr>
        <w:ind w:firstLine="560" w:firstLineChars="200"/>
        <w:rPr>
          <w:rFonts w:ascii="仿宋" w:eastAsia="仿宋" w:hAnsi="仿宋" w:cs="仿宋"/>
          <w:sz w:val="28"/>
        </w:rPr>
      </w:pPr>
      <w:r>
        <w:rPr>
          <w:rFonts w:ascii="仿宋" w:eastAsia="仿宋" w:hAnsi="仿宋" w:cs="仿宋" w:hint="eastAsia"/>
          <w:sz w:val="28"/>
        </w:rPr>
        <w:t>介绍数控伺服系统项目的负责单位以及数控伺服系统项目的基本情况，包括数控伺服系统项目的名称、规模、定位等。</w:t>
      </w:r>
    </w:p>
    <w:p w:rsidR="00D35382" w14:paraId="286CD068" w14:textId="0489F30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D35382" w14:paraId="7183FAE6" w14:textId="7D5DF89D">
      <w:pPr>
        <w:ind w:firstLine="560" w:firstLineChars="200"/>
        <w:rPr>
          <w:rFonts w:ascii="仿宋" w:eastAsia="仿宋" w:hAnsi="仿宋" w:cs="仿宋"/>
          <w:sz w:val="28"/>
        </w:rPr>
      </w:pPr>
      <w:r>
        <w:rPr>
          <w:rFonts w:ascii="仿宋" w:eastAsia="仿宋" w:hAnsi="仿宋" w:cs="仿宋" w:hint="eastAsia"/>
          <w:sz w:val="28"/>
        </w:rPr>
        <w:t>分析数控伺服系统项目所属的产业规划，以确定数控伺服系统项目是否与国家或地区的产业规划一致。</w:t>
      </w:r>
    </w:p>
    <w:p w:rsidR="00D35382" w14:paraId="6F3D3094" w14:textId="6B87CEC9">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探讨相关的产业政策，包括政府的支持政策和激励政策，以确定数控伺服系统项目在政策环境下的优势和契合度。</w:t>
      </w:r>
    </w:p>
    <w:p w:rsidR="00D35382" w14:paraId="197D94AE" w14:textId="5414DE9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D35382" w14:paraId="01BD94E2" w14:textId="2E655A5F">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评估数控伺服系统项目所需的各类资源，如原材料、能源、人力资源等，以确定数控伺服系统项目在资源供应方面的可行性。</w:t>
      </w:r>
    </w:p>
    <w:p w:rsidR="00D35382" w14:paraId="61054205" w14:textId="51A5DF13">
      <w:pPr>
        <w:ind w:firstLine="560" w:firstLineChars="200"/>
        <w:rPr>
          <w:rFonts w:ascii="仿宋" w:eastAsia="仿宋" w:hAnsi="仿宋" w:cs="仿宋"/>
          <w:sz w:val="28"/>
        </w:rPr>
      </w:pPr>
      <w:r>
        <w:rPr>
          <w:rFonts w:ascii="仿宋" w:eastAsia="仿宋" w:hAnsi="仿宋" w:cs="仿宋" w:hint="eastAsia"/>
          <w:sz w:val="28"/>
        </w:rPr>
        <w:t>考察数控伺服系统项目所在地的资源丰富度、资源的可持续性，以评估资源综合利用条件。</w:t>
      </w:r>
    </w:p>
    <w:p w:rsidR="00D35382" w14:paraId="21C2A232" w14:textId="636BAEE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D35382" w14:paraId="42D5239E" w14:textId="74BDB5DB">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研究用地选址方案，包括土地政策和土地利用规划，以确定数控伺服系统项目的用地规划的可行性。</w:t>
      </w:r>
    </w:p>
    <w:p w:rsidR="00D35382" w14:paraId="05C43ADF" w14:textId="7857D9BE">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分析场地选址的因素，包括交通便捷性、环境影响等，以确定数控伺服系统项目场地的选址方案。</w:t>
      </w:r>
    </w:p>
    <w:p w:rsidR="00D35382" w14:paraId="541321A7" w14:textId="5D493FF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D35382" w14:paraId="7CFED6AF" w14:textId="1B29F61A">
      <w:pPr>
        <w:ind w:firstLine="560" w:firstLineChars="200"/>
        <w:rPr>
          <w:rFonts w:ascii="仿宋" w:eastAsia="仿宋" w:hAnsi="仿宋" w:cs="仿宋"/>
          <w:sz w:val="28"/>
        </w:rPr>
      </w:pPr>
      <w:r>
        <w:rPr>
          <w:rFonts w:ascii="仿宋" w:eastAsia="仿宋" w:hAnsi="仿宋" w:cs="仿宋" w:hint="eastAsia"/>
          <w:sz w:val="28"/>
        </w:rPr>
        <w:t>进行数控伺服系统项目对环境和生态系统的影响评估，包括大气、水质、土壤、野生动植物等，以确保数控伺服系统项目符合最新的环保法规和生态保护要求。</w:t>
      </w:r>
    </w:p>
    <w:p w:rsidR="00D35382" w14:paraId="577F01AA" w14:textId="33D2FA2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D35382" w14:paraId="3E6FCDF8" w14:textId="4C89E6EE">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D35382" w14:paraId="623D7C8E" w14:textId="29252BF0">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D35382" w14:paraId="6BE04F24" w14:textId="12134E7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D35382" w14:paraId="17490613" w14:textId="444C88E6">
      <w:pPr>
        <w:ind w:firstLine="560" w:firstLineChars="200"/>
        <w:rPr>
          <w:rFonts w:ascii="仿宋" w:eastAsia="仿宋" w:hAnsi="仿宋" w:cs="仿宋"/>
          <w:sz w:val="28"/>
        </w:rPr>
      </w:pPr>
      <w:r>
        <w:rPr>
          <w:rFonts w:ascii="仿宋" w:eastAsia="仿宋" w:hAnsi="仿宋" w:cs="仿宋" w:hint="eastAsia"/>
          <w:sz w:val="28"/>
        </w:rPr>
        <w:t>进行经济效益分析，包</w:t>
      </w:r>
      <w:r>
        <w:rPr>
          <w:rFonts w:ascii="仿宋" w:eastAsia="仿宋" w:hAnsi="仿宋" w:cs="仿宋" w:hint="eastAsia"/>
          <w:sz w:val="28"/>
        </w:rPr>
        <w:t>括投资回收期、内部收益率、净现值等，以确定数控伺服系统项目的经济可行性。</w:t>
      </w:r>
    </w:p>
    <w:p w:rsidR="00D35382" w14:paraId="677AD341" w14:textId="1E1163BC">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分析社会效益，包括就业创造、社会贡献等，以确定数控伺服系统项目的社会可行性。</w:t>
      </w:r>
    </w:p>
    <w:p w:rsidR="00D35382" w14:paraId="6E0741F9" w14:textId="77777777">
      <w:pPr>
        <w:pStyle w:val="Heading2"/>
        <w:ind w:firstLine="560" w:firstLineChars="200"/>
        <w:rPr>
          <w:rFonts w:ascii="仿宋" w:eastAsia="仿宋" w:hAnsi="仿宋" w:cs="仿宋"/>
          <w:sz w:val="28"/>
        </w:rPr>
      </w:pPr>
      <w:bookmarkStart w:id="8" w:name="_Toc19630"/>
      <w:r>
        <w:rPr>
          <w:rFonts w:ascii="仿宋" w:eastAsia="仿宋" w:hAnsi="仿宋" w:cs="仿宋" w:hint="eastAsia"/>
          <w:sz w:val="28"/>
        </w:rPr>
        <w:t>（七）数控伺服系统项目建设背景</w:t>
      </w:r>
      <w:bookmarkEnd w:id="8"/>
    </w:p>
    <w:p w:rsidR="00D35382" w14:paraId="277AD3BC"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数控伺服系统项目的建设被视为提升数据处理和分析能力的重要举措。</w:t>
      </w:r>
    </w:p>
    <w:p w:rsidR="00D35382" w14:paraId="2E19AAE4" w14:textId="77777777">
      <w:pPr>
        <w:ind w:firstLine="560" w:firstLineChars="200"/>
        <w:rPr>
          <w:rFonts w:ascii="仿宋" w:eastAsia="仿宋" w:hAnsi="仿宋" w:cs="仿宋"/>
          <w:sz w:val="28"/>
        </w:rPr>
      </w:pPr>
      <w:r>
        <w:rPr>
          <w:rFonts w:ascii="仿宋" w:eastAsia="仿宋" w:hAnsi="仿宋" w:cs="仿宋" w:hint="eastAsia"/>
          <w:sz w:val="28"/>
        </w:rPr>
        <w:t>数控伺服系统项目发起于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世纪初，受到国家政府、产业界和学术界的广泛关注和大力支持。政府通过制定相关政策，引导和推动数控伺服系统</w:t>
      </w:r>
      <w:r>
        <w:rPr>
          <w:rFonts w:ascii="仿宋" w:eastAsia="仿宋" w:hAnsi="仿宋" w:cs="仿宋" w:hint="eastAsia"/>
          <w:sz w:val="28"/>
        </w:rPr>
        <w:t>项目的实施；产业界积极参与数控伺服系统项目的规划和建设，提供实践经验和资源；学术界则通过研究创新，为数控伺服系统项目的理论支撑和技术实现提供有力支持。</w:t>
      </w:r>
    </w:p>
    <w:p w:rsidR="00D35382" w14:paraId="29BDAD45" w14:textId="77777777">
      <w:pPr>
        <w:pStyle w:val="Heading2"/>
        <w:ind w:firstLine="560" w:firstLineChars="200"/>
        <w:rPr>
          <w:rFonts w:ascii="仿宋" w:eastAsia="仿宋" w:hAnsi="仿宋" w:cs="仿宋"/>
          <w:sz w:val="28"/>
        </w:rPr>
      </w:pPr>
      <w:bookmarkStart w:id="9" w:name="_Toc10021"/>
      <w:r>
        <w:rPr>
          <w:rFonts w:ascii="仿宋" w:eastAsia="仿宋" w:hAnsi="仿宋" w:cs="仿宋" w:hint="eastAsia"/>
          <w:sz w:val="28"/>
        </w:rPr>
        <w:t>（八）结论分析</w:t>
      </w:r>
      <w:bookmarkEnd w:id="9"/>
    </w:p>
    <w:p w:rsidR="00D35382" w14:paraId="6CACEBA2" w14:textId="1C2BE96F">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数控伺服系统项目选址</w:t>
      </w:r>
    </w:p>
    <w:p w:rsidR="00D35382" w14:paraId="40D88F33" w14:textId="77777777">
      <w:pPr>
        <w:ind w:firstLine="560" w:firstLineChars="200"/>
        <w:rPr>
          <w:rFonts w:ascii="仿宋" w:eastAsia="仿宋" w:hAnsi="仿宋" w:cs="仿宋"/>
          <w:sz w:val="28"/>
        </w:rPr>
      </w:pPr>
      <w:r>
        <w:rPr>
          <w:rFonts w:ascii="仿宋" w:eastAsia="仿宋" w:hAnsi="仿宋" w:cs="仿宋" w:hint="eastAsia"/>
          <w:sz w:val="28"/>
        </w:rPr>
        <w:t>本期数控伺服系统项目将选址于待定地点，占地面积约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亩。这一区域具有得天独厚的地理位置，交通便捷，拥有完善的电力、供水、排水和通讯等基础设施，为本数控伺服系统项目的建设提供了理想的条件。</w:t>
      </w:r>
    </w:p>
    <w:p w:rsidR="00D35382" w14:paraId="4EFA805A" w14:textId="5BA6FB6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D35382" w14:paraId="7B1ADAF4" w14:textId="77777777">
      <w:pPr>
        <w:ind w:firstLine="560" w:firstLineChars="200"/>
        <w:rPr>
          <w:rFonts w:ascii="仿宋" w:eastAsia="仿宋" w:hAnsi="仿宋" w:cs="仿宋"/>
          <w:sz w:val="28"/>
        </w:rPr>
      </w:pPr>
      <w:r>
        <w:rPr>
          <w:rFonts w:ascii="仿宋" w:eastAsia="仿宋" w:hAnsi="仿宋" w:cs="仿宋" w:hint="eastAsia"/>
          <w:sz w:val="28"/>
        </w:rPr>
        <w:t>一旦数控伺服系统项目建成，将拥有年产</w:t>
      </w:r>
      <w:r>
        <w:rPr>
          <w:rFonts w:ascii="仿宋" w:eastAsia="仿宋" w:hAnsi="仿宋" w:cs="仿宋" w:hint="eastAsia"/>
          <w:sz w:val="28"/>
        </w:rPr>
        <w:t>XX</w:t>
      </w:r>
      <w:r>
        <w:rPr>
          <w:rFonts w:ascii="仿宋" w:eastAsia="仿宋" w:hAnsi="仿宋" w:cs="仿宋" w:hint="eastAsia"/>
          <w:sz w:val="28"/>
        </w:rPr>
        <w:t>的生产能力。</w:t>
      </w:r>
    </w:p>
    <w:p w:rsidR="00D35382" w14:paraId="504EAFCF" w14:textId="30075B1C">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数控伺服系统项目实施进度</w:t>
      </w:r>
    </w:p>
    <w:p w:rsidR="00D35382" w14:paraId="75BB8B10"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本期数控伺</w:t>
      </w:r>
      <w:r>
        <w:rPr>
          <w:rFonts w:ascii="仿宋" w:eastAsia="仿宋" w:hAnsi="仿宋" w:cs="仿宋" w:hint="eastAsia"/>
          <w:sz w:val="28"/>
        </w:rPr>
        <w:t>服系统项目将按照国家基本建设程序的法规和相关实施指南要求进行建设，规划的建设期限为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D35382" w14:paraId="36D2D01C" w14:textId="253F1FF5">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D35382" w14:paraId="5086A035" w14:textId="4FB64603">
      <w:pPr>
        <w:ind w:firstLine="560" w:firstLineChars="200"/>
        <w:rPr>
          <w:rFonts w:ascii="仿宋" w:eastAsia="仿宋" w:hAnsi="仿宋" w:cs="仿宋"/>
          <w:sz w:val="28"/>
        </w:rPr>
      </w:pPr>
      <w:r>
        <w:rPr>
          <w:rFonts w:ascii="仿宋" w:eastAsia="仿宋" w:hAnsi="仿宋" w:cs="仿宋" w:hint="eastAsia"/>
          <w:sz w:val="28"/>
        </w:rPr>
        <w:t>数控伺服系统项目的总投资包括建设投资、建设期利息和流动资金。通过慎重的财务估算，数控伺服系统项目的总投资为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D35382" w14:paraId="57BCE985" w14:textId="1EA8C80C">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D35382" w14:paraId="05576C1C" w14:textId="77777777">
      <w:pPr>
        <w:ind w:firstLine="560" w:firstLineChars="200"/>
        <w:rPr>
          <w:rFonts w:ascii="仿宋" w:eastAsia="仿宋" w:hAnsi="仿宋" w:cs="仿宋"/>
          <w:sz w:val="28"/>
        </w:rPr>
      </w:pPr>
      <w:r>
        <w:rPr>
          <w:rFonts w:ascii="仿宋" w:eastAsia="仿宋" w:hAnsi="仿宋" w:cs="仿宋" w:hint="eastAsia"/>
          <w:sz w:val="28"/>
        </w:rPr>
        <w:t>数控伺服系统项目的总投资为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万元。根据慎重的财务测算，本期工程数控伺服系统项目将申请银行借款总额</w:t>
      </w:r>
      <w:r>
        <w:rPr>
          <w:rFonts w:ascii="仿宋" w:eastAsia="仿宋" w:hAnsi="仿宋" w:cs="仿宋" w:hint="eastAsia"/>
          <w:sz w:val="28"/>
        </w:rPr>
        <w:t>XXXX</w:t>
      </w:r>
      <w:r>
        <w:rPr>
          <w:rFonts w:ascii="仿宋" w:eastAsia="仿宋" w:hAnsi="仿宋" w:cs="仿宋" w:hint="eastAsia"/>
          <w:sz w:val="28"/>
        </w:rPr>
        <w:t>万元。</w:t>
      </w:r>
    </w:p>
    <w:p w:rsidR="00D35382" w14:paraId="05DB2B04" w14:textId="4C0F2E81">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D35382" w14:paraId="440DFED0" w14:textId="7D77E2E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数控伺服系统项目达产年的预期营业收入（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D35382" w14:paraId="67F53A8A" w14:textId="7B48A22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D35382" w14:paraId="45D3BD30" w14:textId="2C8214F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数控伺服系统项目达产年净利润（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D35382" w14:paraId="670DBA58" w14:textId="156B8E1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D35382" w14:paraId="14B2AEFE" w14:textId="5A35F47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D35382" w14:paraId="25F004C4" w14:textId="62EFA42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D35382" w14:paraId="03F3996A" w14:textId="1E7A990F">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D35382" w14:paraId="3351328D"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该数控伺服系统项目实施后，将满足国内市场需求</w:t>
      </w:r>
      <w:r>
        <w:rPr>
          <w:rFonts w:ascii="仿宋" w:eastAsia="仿宋" w:hAnsi="仿宋" w:cs="仿宋" w:hint="eastAsia"/>
          <w:sz w:val="28"/>
        </w:rPr>
        <w:t>，增加国家和地方财政收入，推动产业升级和发展，创造更多的就业机会。此外，由于数控伺服系统项目采用先进的环保措施，不会对周边环境产生不利影响。因此，本数控伺服系统项目建设将带来显著的社会效益。</w:t>
      </w:r>
    </w:p>
    <w:p w:rsidR="00D35382" w14:paraId="4D0D2A28" w14:textId="77777777">
      <w:pPr>
        <w:pStyle w:val="Heading1"/>
        <w:ind w:firstLine="560" w:firstLineChars="200"/>
        <w:rPr>
          <w:rFonts w:ascii="仿宋" w:eastAsia="仿宋" w:hAnsi="仿宋" w:cs="仿宋"/>
          <w:sz w:val="28"/>
        </w:rPr>
      </w:pPr>
      <w:bookmarkStart w:id="10" w:name="_Toc24167"/>
      <w:r>
        <w:rPr>
          <w:rFonts w:ascii="仿宋" w:eastAsia="仿宋" w:hAnsi="仿宋" w:cs="仿宋" w:hint="eastAsia"/>
          <w:sz w:val="28"/>
        </w:rPr>
        <w:t>二、建筑工程方案</w:t>
      </w:r>
      <w:bookmarkEnd w:id="10"/>
    </w:p>
    <w:p w:rsidR="00D35382" w14:paraId="0D171FB2" w14:textId="77777777">
      <w:pPr>
        <w:pStyle w:val="Heading2"/>
        <w:rPr>
          <w:rFonts w:ascii="仿宋" w:eastAsia="仿宋" w:hAnsi="仿宋" w:cs="仿宋"/>
        </w:rPr>
      </w:pPr>
      <w:bookmarkStart w:id="11" w:name="_Toc23901"/>
      <w:r>
        <w:rPr>
          <w:rFonts w:ascii="仿宋" w:eastAsia="仿宋" w:hAnsi="仿宋" w:cs="仿宋" w:hint="eastAsia"/>
        </w:rPr>
        <w:t>（一）数控伺服系统项目工程设计总体要求</w:t>
      </w:r>
      <w:bookmarkEnd w:id="11"/>
    </w:p>
    <w:p w:rsidR="00D35382" w14:paraId="4B279700" w14:textId="604EA33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D35382" w14:paraId="48D8C2B3" w14:textId="44C8CF2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总图布置必须符合可行性原则，确保工程的可实施性和经济性。同时，总图布置应合理，充分考虑地理、地质、气象、生态等多方面因素，以确保数控伺服系统项目的持续稳定运行。</w:t>
      </w:r>
    </w:p>
    <w:p w:rsidR="00D35382" w14:paraId="3EB235DA" w14:textId="71F3DC7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w:t>
      </w:r>
      <w:r>
        <w:rPr>
          <w:rFonts w:ascii="仿宋" w:eastAsia="仿宋" w:hAnsi="仿宋" w:cs="仿宋" w:hint="eastAsia"/>
          <w:sz w:val="28"/>
        </w:rPr>
        <w:t>，包括避免自然灾害风险区域和人为危险区域。此外，工程应易于维护，以确保设备和设施的长期有效运行。</w:t>
      </w:r>
    </w:p>
    <w:p w:rsidR="00D35382" w14:paraId="55C8CA74" w14:textId="5D9116C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D35382" w14:paraId="130BB150" w14:textId="3726CAA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D35382" w14:paraId="429E167D" w14:textId="51DB3F0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D35382" w14:paraId="45D19DBD" w14:textId="13E4D3B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总图布置需要考虑当地社区和相关利益相关者的意见和需求，以确保数控伺服系统项目不会引发不必要的争议和抵制。</w:t>
      </w:r>
    </w:p>
    <w:p w:rsidR="00D35382" w14:paraId="159D3DD2" w14:textId="4C9A5570">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审美和文化价值：</w:t>
      </w:r>
    </w:p>
    <w:p w:rsidR="00D35382" w14:textId="4C9A5570">
      <w:pPr>
        <w:ind w:firstLine="560" w:firstLineChars="200"/>
        <w:rPr>
          <w:rFonts w:ascii="仿宋" w:eastAsia="仿宋" w:hAnsi="仿宋" w:cs="仿宋"/>
          <w:sz w:val="28"/>
        </w:rPr>
      </w:pPr>
      <w:r>
        <w:rPr>
          <w:rFonts w:ascii="仿宋" w:eastAsia="仿宋" w:hAnsi="仿宋" w:cs="仿宋" w:hint="eastAsia"/>
          <w:sz w:val="28"/>
        </w:rPr>
        <w:t>总图布置应尊重当地的文化和历史遗产，确保数控伺服系统项目与周围环境和社区相协调。这有助于提高数控伺服系统项目的社会接受度。</w:t>
      </w:r>
    </w:p>
    <w:p w:rsidR="00D35382" w14:paraId="4C5952D1" w14:textId="57CC9A9A">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D35382" w14:paraId="19CAF83D" w14:textId="33F2E3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总体规划应考虑数控伺服系统项目的各个方面，包括土地利用、基础设施、建筑布局、生态保护、资源利用、社会影响等多个层面，确保规划是全面的。</w:t>
      </w:r>
    </w:p>
    <w:p w:rsidR="00D35382" w14:paraId="1AA20D9C" w14:textId="6D1A1E9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总体规划应基于可持续发展原则，促使数控伺服系统项目在经济、社会和环</w:t>
      </w:r>
      <w:r>
        <w:rPr>
          <w:rFonts w:ascii="仿宋" w:eastAsia="仿宋" w:hAnsi="仿宋" w:cs="仿宋" w:hint="eastAsia"/>
          <w:sz w:val="28"/>
        </w:rPr>
        <w:t>境方面都具有长期可持续性。这包括资源的合理利用、环境的保护和社会的和谐发展。</w:t>
      </w:r>
    </w:p>
    <w:p w:rsidR="00D35382" w14:paraId="55F0DE28" w14:textId="67C3C02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总体规划需要协调不同组成部分之间的关系，确保各个部分相互配合，共同实现数控伺服系统项目的目标。这包括建筑与基础设施、生态保护与资源利用等方面的协调。</w:t>
      </w:r>
    </w:p>
    <w:p w:rsidR="00D35382" w14:paraId="14877F1F" w14:textId="73E3B1D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D35382" w14:paraId="2D2492E4" w14:textId="508F26D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总体规划鼓励创新，包括在设计、建筑材料和技术上的创新。这有助于提高数控伺服系统项目的效率和可持续性。</w:t>
      </w:r>
    </w:p>
    <w:p w:rsidR="00D35382" w14:paraId="6F240B5E" w14:textId="70B4F02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总体规划应鼓励社会参与，包括当地社区和利益相关者的意见和需求。这有助于数控伺服系统项目的社会接受度和可持续性。</w:t>
      </w:r>
    </w:p>
    <w:p w:rsidR="00D35382" w14:paraId="54D50D7B" w14:textId="57201F8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总体规划必须遵循国家和地方的法律法规，确保数控伺服系统项目的合法性。规划应与法规保持一致，以避免潜在的法律问题。</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https://d.book118.com/447014123060006043</w:t>
        </w:r>
      </w:hyperlink>
    </w:p>
    <w:p w:rsidR="00D35382">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paraId="15CB380A"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382" w14:textId="77777777">
    <w:pPr>
      <w:pStyle w:val="Header"/>
      <w:jc w:val="center"/>
      <w:rPr>
        <w:rFonts w:ascii="仿宋" w:eastAsia="仿宋" w:hAnsi="仿宋" w:cs="仿宋"/>
      </w:rPr>
    </w:pPr>
    <w:r>
      <w:rPr>
        <w:rFonts w:ascii="仿宋" w:eastAsia="仿宋" w:hAnsi="仿宋" w:cs="仿宋" w:hint="eastAsia"/>
      </w:rPr>
      <w:t>数控伺服系统行业相关投资计划提议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01501BE"/>
    <w:rsid w:val="003E7AC4"/>
    <w:rsid w:val="00D35382"/>
    <w:rsid w:val="401501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8C172B9"/>
  <w15:docId w15:val="{601CAC37-7B09-40FA-BDCD-8A9C1DD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47014123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4953</Words>
  <Characters>28235</Characters>
  <Application>Microsoft Office Word</Application>
  <DocSecurity>0</DocSecurity>
  <Lines>235</Lines>
  <Paragraphs>66</Paragraphs>
  <ScaleCrop>false</ScaleCrop>
  <Company/>
  <LinksUpToDate>false</LinksUpToDate>
  <CharactersWithSpaces>33122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2023-12-01T23:11:00Z</dcterms:created>
  <dcterms:modified xsi:type="dcterms:W3CDTF">2023-12-21T09:28:00Z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74DBDEBC66D34FAA8C9C07D30199B27A_11</vt:lpwstr>
  </property>
  <property fmtid="{D5CDD505-2E9C-101B-9397-08002B2CF9AE}" pid="3" name="KSOProductBuildVer">
    <vt:lpwstr>2052-12.1.0.15712</vt:lpwstr>
  </property>
</Properties>
</file>