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黄石市大冶市2023-2024学年九年级上学期期末数学强化卷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如图，方格纸中的每个小正方形的边长均为1，若在图①至图④的位置选一个补画正方形，使所得图案为中心对称图形，则应该选择的是（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（四川省资阳市简阳市周家九义校八年级（上）期末数学试卷（二））随着生活水平的不断提高，汽车越来越普及，在下面的汽车标志图案中，属于中心对称图形的是（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9pt;height:4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9pt;height:3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9pt;height:4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44pt;height:45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（湖南省永州市江永民族中学九年级（上）期中数学试卷）关于x的方程是一元二次方程的是（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</w:t>
      </w:r>
      <w:r w:rsidRPr="004E0094">
        <w:rPr>
          <w:vertAlign w:val="superscript"/>
        </w:rPr>
        <w:t>2</w:t>
      </w:r>
      <w:r>
        <w:t>-3x+4=x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.x+3=</w:t>
      </w:r>
      <w:r>
        <w:pict>
          <v:shape id="_x0000_i1030" type="#_x0000_t75" style="width:6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34pt;height:17pt">
            <v:imagedata r:id="rId11" o:title="2"/>
          </v:shape>
        </w:pict>
      </w:r>
      <w:r>
        <w:t>=x-1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（2021•碑林区校级三模）如图，点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​是</w:t>
      </w:r>
      <w:r>
        <w:pict>
          <v:shape id="_x0000_i1033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​外接圆上一点，</w:t>
      </w:r>
      <w:r>
        <w:pict>
          <v:shape id="_x0000_i1034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​，垂足为</w:t>
      </w:r>
      <w:r>
        <w:pict>
          <v:shape id="_x0000_i103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​．已知</w:t>
      </w:r>
      <w:r>
        <w:pict>
          <v:shape id="_x0000_i1036" type="#_x0000_t75" style="width:59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38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​的最大值为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83pt;height:85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15.3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（2022年四川省成都市中考数学模拟试卷（四））下列说法正确的是（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.今年3月份某周，我市每天的最高气温（单位：℃）是12，9，10，6，11，12，17，则这组数据的极差是5℃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.如果甲组数据的方差</w:t>
      </w:r>
      <w:r>
        <w:pict>
          <v:shape id="_x0000_i1044" type="#_x0000_t75" style="width:17pt;height:24pt">
            <v:imagedata r:id="rId24" o:title="2"/>
          </v:shape>
        </w:pict>
      </w:r>
      <w:r>
        <w:t>=0.096，乙组数据的方差</w:t>
      </w:r>
      <w:r>
        <w:pict>
          <v:shape id="_x0000_i1045" type="#_x0000_t75" style="width:17pt;height:24pt">
            <v:imagedata r:id="rId25" o:title="2"/>
          </v:shape>
        </w:pict>
      </w:r>
      <w:r>
        <w:t>=0.063，那么甲组数据比乙组数据稳定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.在一个只装有白球和红球的袋中摸球，摸出黑球是不确定事件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.了解一批电视机的使用寿命适合用抽样调查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函数y=</w:t>
      </w:r>
      <w:r>
        <w:pict>
          <v:shape id="_x0000_i1046" type="#_x0000_t75" style="width:42pt;height:27pt">
            <v:imagedata r:id="rId26" o:title="2"/>
          </v:shape>
        </w:pict>
      </w:r>
      <w:r>
        <w:t>（a，b为非0常数）取得最大值的条件是（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</w:t>
      </w:r>
      <w:r w:rsidRPr="004E0094">
        <w:rPr>
          <w:vertAlign w:val="superscript"/>
        </w:rPr>
        <w:t>2</w:t>
      </w:r>
      <w:r>
        <w:t>-4b≥0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</w:t>
      </w:r>
      <w:r w:rsidRPr="004E0094">
        <w:rPr>
          <w:vertAlign w:val="superscript"/>
        </w:rPr>
        <w:t>2</w:t>
      </w:r>
      <w:r>
        <w:t>-4b≠0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</w:t>
      </w:r>
      <w:r w:rsidRPr="004E0094">
        <w:rPr>
          <w:vertAlign w:val="superscript"/>
        </w:rPr>
        <w:t>2</w:t>
      </w:r>
      <w:r>
        <w:t>-4b＜0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.与a，b取值有关，不能确定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https://d.book118.com/447015112100006031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447015112100006031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