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BM系列便携式多功能超声波诊断仪项目规划设计纲要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41" w:history="1">
        <w:r>
          <w:rPr>
            <w:rFonts w:ascii="仿宋" w:eastAsia="仿宋" w:hAnsi="仿宋" w:cs="仿宋" w:hint="eastAsia"/>
            <w:lang w:eastAsia="zh-CN"/>
          </w:rPr>
          <w:t>序言</w:t>
        </w:r>
        <w:r>
          <w:tab/>
        </w:r>
        <w:r>
          <w:fldChar w:fldCharType="begin"/>
        </w:r>
        <w:r>
          <w:instrText xml:space="preserve"> PAGEREF _Toc8741 \h </w:instrText>
        </w:r>
        <w:r>
          <w:fldChar w:fldCharType="separate"/>
        </w:r>
        <w:r>
          <w:t>3</w:t>
        </w:r>
        <w:r>
          <w:fldChar w:fldCharType="end"/>
        </w:r>
      </w:hyperlink>
    </w:p>
    <w:p>
      <w:pPr>
        <w:pStyle w:val="TOC1"/>
        <w:tabs>
          <w:tab w:val="right" w:leader="dot" w:pos="8306"/>
        </w:tabs>
      </w:pPr>
      <w:hyperlink w:anchor="_Toc24408" w:history="1">
        <w:r>
          <w:rPr>
            <w:rFonts w:ascii="仿宋" w:eastAsia="仿宋" w:hAnsi="仿宋" w:cs="仿宋" w:hint="eastAsia"/>
            <w:lang w:eastAsia="zh-CN"/>
          </w:rPr>
          <w:t>一、BM系列便携式多功能超声波诊断仪项目危机管理</w:t>
        </w:r>
        <w:r>
          <w:tab/>
        </w:r>
        <w:r>
          <w:fldChar w:fldCharType="begin"/>
        </w:r>
        <w:r>
          <w:instrText xml:space="preserve"> PAGEREF _Toc24408 \h </w:instrText>
        </w:r>
        <w:r>
          <w:fldChar w:fldCharType="separate"/>
        </w:r>
        <w:r>
          <w:t>3</w:t>
        </w:r>
        <w:r>
          <w:fldChar w:fldCharType="end"/>
        </w:r>
      </w:hyperlink>
    </w:p>
    <w:p>
      <w:pPr>
        <w:pStyle w:val="TOC2"/>
        <w:tabs>
          <w:tab w:val="right" w:leader="dot" w:pos="8306"/>
        </w:tabs>
      </w:pPr>
      <w:hyperlink w:anchor="_Toc31630" w:history="1">
        <w:r>
          <w:rPr>
            <w:rFonts w:ascii="仿宋" w:eastAsia="仿宋" w:hAnsi="仿宋" w:cs="仿宋" w:hint="eastAsia"/>
            <w:lang w:eastAsia="zh-CN"/>
          </w:rPr>
          <w:t>(一)、危机预警与识别</w:t>
        </w:r>
        <w:r>
          <w:tab/>
        </w:r>
        <w:r>
          <w:fldChar w:fldCharType="begin"/>
        </w:r>
        <w:r>
          <w:instrText xml:space="preserve"> PAGEREF _Toc31630 \h </w:instrText>
        </w:r>
        <w:r>
          <w:fldChar w:fldCharType="separate"/>
        </w:r>
        <w:r>
          <w:t>3</w:t>
        </w:r>
        <w:r>
          <w:fldChar w:fldCharType="end"/>
        </w:r>
      </w:hyperlink>
    </w:p>
    <w:p>
      <w:pPr>
        <w:pStyle w:val="TOC2"/>
        <w:tabs>
          <w:tab w:val="right" w:leader="dot" w:pos="8306"/>
        </w:tabs>
      </w:pPr>
      <w:hyperlink w:anchor="_Toc26159" w:history="1">
        <w:r>
          <w:rPr>
            <w:rFonts w:ascii="仿宋" w:eastAsia="仿宋" w:hAnsi="仿宋" w:cs="仿宋" w:hint="eastAsia"/>
            <w:lang w:eastAsia="zh-CN"/>
          </w:rPr>
          <w:t>(二)、危机应对与恢复</w:t>
        </w:r>
        <w:r>
          <w:tab/>
        </w:r>
        <w:r>
          <w:fldChar w:fldCharType="begin"/>
        </w:r>
        <w:r>
          <w:instrText xml:space="preserve"> PAGEREF _Toc26159 \h </w:instrText>
        </w:r>
        <w:r>
          <w:fldChar w:fldCharType="separate"/>
        </w:r>
        <w:r>
          <w:t>4</w:t>
        </w:r>
        <w:r>
          <w:fldChar w:fldCharType="end"/>
        </w:r>
      </w:hyperlink>
    </w:p>
    <w:p>
      <w:pPr>
        <w:pStyle w:val="TOC1"/>
        <w:tabs>
          <w:tab w:val="right" w:leader="dot" w:pos="8306"/>
        </w:tabs>
      </w:pPr>
      <w:hyperlink w:anchor="_Toc30834" w:history="1">
        <w:r>
          <w:rPr>
            <w:rFonts w:ascii="仿宋" w:eastAsia="仿宋" w:hAnsi="仿宋" w:cs="仿宋" w:hint="eastAsia"/>
            <w:lang w:eastAsia="zh-CN"/>
          </w:rPr>
          <w:t>二、BM系列便携式多功能超声波诊断仪项目土建工程</w:t>
        </w:r>
        <w:r>
          <w:tab/>
        </w:r>
        <w:r>
          <w:fldChar w:fldCharType="begin"/>
        </w:r>
        <w:r>
          <w:instrText xml:space="preserve"> PAGEREF _Toc30834 \h </w:instrText>
        </w:r>
        <w:r>
          <w:fldChar w:fldCharType="separate"/>
        </w:r>
        <w:r>
          <w:t>6</w:t>
        </w:r>
        <w:r>
          <w:fldChar w:fldCharType="end"/>
        </w:r>
      </w:hyperlink>
    </w:p>
    <w:p>
      <w:pPr>
        <w:pStyle w:val="TOC2"/>
        <w:tabs>
          <w:tab w:val="right" w:leader="dot" w:pos="8306"/>
        </w:tabs>
      </w:pPr>
      <w:hyperlink w:anchor="_Toc23396" w:history="1">
        <w:r>
          <w:rPr>
            <w:rFonts w:ascii="仿宋" w:eastAsia="仿宋" w:hAnsi="仿宋" w:cs="仿宋" w:hint="eastAsia"/>
            <w:lang w:eastAsia="zh-CN"/>
          </w:rPr>
          <w:t>(一)、建筑工程设计原则</w:t>
        </w:r>
        <w:r>
          <w:tab/>
        </w:r>
        <w:r>
          <w:fldChar w:fldCharType="begin"/>
        </w:r>
        <w:r>
          <w:instrText xml:space="preserve"> PAGEREF _Toc23396 \h </w:instrText>
        </w:r>
        <w:r>
          <w:fldChar w:fldCharType="separate"/>
        </w:r>
        <w:r>
          <w:t>6</w:t>
        </w:r>
        <w:r>
          <w:fldChar w:fldCharType="end"/>
        </w:r>
      </w:hyperlink>
    </w:p>
    <w:p>
      <w:pPr>
        <w:pStyle w:val="TOC2"/>
        <w:tabs>
          <w:tab w:val="right" w:leader="dot" w:pos="8306"/>
        </w:tabs>
      </w:pPr>
      <w:hyperlink w:anchor="_Toc29895" w:history="1">
        <w:r>
          <w:rPr>
            <w:rFonts w:ascii="仿宋" w:eastAsia="仿宋" w:hAnsi="仿宋" w:cs="仿宋" w:hint="eastAsia"/>
            <w:lang w:eastAsia="zh-CN"/>
          </w:rPr>
          <w:t>(二)、土建工程设计年限及安全等级</w:t>
        </w:r>
        <w:r>
          <w:tab/>
        </w:r>
        <w:r>
          <w:fldChar w:fldCharType="begin"/>
        </w:r>
        <w:r>
          <w:instrText xml:space="preserve"> PAGEREF _Toc29895 \h </w:instrText>
        </w:r>
        <w:r>
          <w:fldChar w:fldCharType="separate"/>
        </w:r>
        <w:r>
          <w:t>7</w:t>
        </w:r>
        <w:r>
          <w:fldChar w:fldCharType="end"/>
        </w:r>
      </w:hyperlink>
    </w:p>
    <w:p>
      <w:pPr>
        <w:pStyle w:val="TOC2"/>
        <w:tabs>
          <w:tab w:val="right" w:leader="dot" w:pos="8306"/>
        </w:tabs>
      </w:pPr>
      <w:hyperlink w:anchor="_Toc29605" w:history="1">
        <w:r>
          <w:rPr>
            <w:rFonts w:ascii="仿宋" w:eastAsia="仿宋" w:hAnsi="仿宋" w:cs="仿宋" w:hint="eastAsia"/>
            <w:lang w:eastAsia="zh-CN"/>
          </w:rPr>
          <w:t>(三)、建筑工程设计总体要求</w:t>
        </w:r>
        <w:r>
          <w:tab/>
        </w:r>
        <w:r>
          <w:fldChar w:fldCharType="begin"/>
        </w:r>
        <w:r>
          <w:instrText xml:space="preserve"> PAGEREF _Toc29605 \h </w:instrText>
        </w:r>
        <w:r>
          <w:fldChar w:fldCharType="separate"/>
        </w:r>
        <w:r>
          <w:t>8</w:t>
        </w:r>
        <w:r>
          <w:fldChar w:fldCharType="end"/>
        </w:r>
      </w:hyperlink>
    </w:p>
    <w:p>
      <w:pPr>
        <w:pStyle w:val="TOC2"/>
        <w:tabs>
          <w:tab w:val="right" w:leader="dot" w:pos="8306"/>
        </w:tabs>
      </w:pPr>
      <w:hyperlink w:anchor="_Toc8425" w:history="1">
        <w:r>
          <w:rPr>
            <w:rFonts w:ascii="仿宋" w:eastAsia="仿宋" w:hAnsi="仿宋" w:cs="仿宋" w:hint="eastAsia"/>
            <w:lang w:eastAsia="zh-CN"/>
          </w:rPr>
          <w:t>(四)、土建工程建设指标</w:t>
        </w:r>
        <w:r>
          <w:tab/>
        </w:r>
        <w:r>
          <w:fldChar w:fldCharType="begin"/>
        </w:r>
        <w:r>
          <w:instrText xml:space="preserve"> PAGEREF _Toc8425 \h </w:instrText>
        </w:r>
        <w:r>
          <w:fldChar w:fldCharType="separate"/>
        </w:r>
        <w:r>
          <w:t>9</w:t>
        </w:r>
        <w:r>
          <w:fldChar w:fldCharType="end"/>
        </w:r>
      </w:hyperlink>
    </w:p>
    <w:p>
      <w:pPr>
        <w:pStyle w:val="TOC1"/>
        <w:tabs>
          <w:tab w:val="right" w:leader="dot" w:pos="8306"/>
        </w:tabs>
      </w:pPr>
      <w:hyperlink w:anchor="_Toc15026" w:history="1">
        <w:r>
          <w:rPr>
            <w:rFonts w:ascii="仿宋" w:eastAsia="仿宋" w:hAnsi="仿宋" w:cs="仿宋" w:hint="eastAsia"/>
            <w:lang w:eastAsia="zh-CN"/>
          </w:rPr>
          <w:t>三、BM系列便携式多功能超声波诊断仪项目文档管理</w:t>
        </w:r>
        <w:r>
          <w:tab/>
        </w:r>
        <w:r>
          <w:fldChar w:fldCharType="begin"/>
        </w:r>
        <w:r>
          <w:instrText xml:space="preserve"> PAGEREF _Toc15026 \h </w:instrText>
        </w:r>
        <w:r>
          <w:fldChar w:fldCharType="separate"/>
        </w:r>
        <w:r>
          <w:t>9</w:t>
        </w:r>
        <w:r>
          <w:fldChar w:fldCharType="end"/>
        </w:r>
      </w:hyperlink>
    </w:p>
    <w:p>
      <w:pPr>
        <w:pStyle w:val="TOC2"/>
        <w:tabs>
          <w:tab w:val="right" w:leader="dot" w:pos="8306"/>
        </w:tabs>
      </w:pPr>
      <w:hyperlink w:anchor="_Toc27398" w:history="1">
        <w:r>
          <w:rPr>
            <w:rFonts w:ascii="仿宋" w:eastAsia="仿宋" w:hAnsi="仿宋" w:cs="仿宋" w:hint="eastAsia"/>
            <w:lang w:eastAsia="zh-CN"/>
          </w:rPr>
          <w:t>(一)、文档编制与审查</w:t>
        </w:r>
        <w:r>
          <w:tab/>
        </w:r>
        <w:r>
          <w:fldChar w:fldCharType="begin"/>
        </w:r>
        <w:r>
          <w:instrText xml:space="preserve"> PAGEREF _Toc27398 \h </w:instrText>
        </w:r>
        <w:r>
          <w:fldChar w:fldCharType="separate"/>
        </w:r>
        <w:r>
          <w:t>9</w:t>
        </w:r>
        <w:r>
          <w:fldChar w:fldCharType="end"/>
        </w:r>
      </w:hyperlink>
    </w:p>
    <w:p>
      <w:pPr>
        <w:pStyle w:val="TOC2"/>
        <w:tabs>
          <w:tab w:val="right" w:leader="dot" w:pos="8306"/>
        </w:tabs>
      </w:pPr>
      <w:hyperlink w:anchor="_Toc31151" w:history="1">
        <w:r>
          <w:rPr>
            <w:rFonts w:ascii="仿宋" w:eastAsia="仿宋" w:hAnsi="仿宋" w:cs="仿宋" w:hint="eastAsia"/>
            <w:lang w:eastAsia="zh-CN"/>
          </w:rPr>
          <w:t>(二)、文档发布与分发</w:t>
        </w:r>
        <w:r>
          <w:tab/>
        </w:r>
        <w:r>
          <w:fldChar w:fldCharType="begin"/>
        </w:r>
        <w:r>
          <w:instrText xml:space="preserve"> PAGEREF _Toc31151 \h </w:instrText>
        </w:r>
        <w:r>
          <w:fldChar w:fldCharType="separate"/>
        </w:r>
        <w:r>
          <w:t>11</w:t>
        </w:r>
        <w:r>
          <w:fldChar w:fldCharType="end"/>
        </w:r>
      </w:hyperlink>
    </w:p>
    <w:p>
      <w:pPr>
        <w:pStyle w:val="TOC2"/>
        <w:tabs>
          <w:tab w:val="right" w:leader="dot" w:pos="8306"/>
        </w:tabs>
      </w:pPr>
      <w:hyperlink w:anchor="_Toc25781" w:history="1">
        <w:r>
          <w:rPr>
            <w:rFonts w:ascii="仿宋" w:eastAsia="仿宋" w:hAnsi="仿宋" w:cs="仿宋" w:hint="eastAsia"/>
            <w:lang w:eastAsia="zh-CN"/>
          </w:rPr>
          <w:t>(三)、文档存档与归档</w:t>
        </w:r>
        <w:r>
          <w:tab/>
        </w:r>
        <w:r>
          <w:fldChar w:fldCharType="begin"/>
        </w:r>
        <w:r>
          <w:instrText xml:space="preserve"> PAGEREF _Toc25781 \h </w:instrText>
        </w:r>
        <w:r>
          <w:fldChar w:fldCharType="separate"/>
        </w:r>
        <w:r>
          <w:t>12</w:t>
        </w:r>
        <w:r>
          <w:fldChar w:fldCharType="end"/>
        </w:r>
      </w:hyperlink>
    </w:p>
    <w:p>
      <w:pPr>
        <w:pStyle w:val="TOC1"/>
        <w:tabs>
          <w:tab w:val="right" w:leader="dot" w:pos="8306"/>
        </w:tabs>
      </w:pPr>
      <w:hyperlink w:anchor="_Toc15567" w:history="1">
        <w:r>
          <w:rPr>
            <w:rFonts w:ascii="仿宋" w:eastAsia="仿宋" w:hAnsi="仿宋" w:cs="仿宋" w:hint="eastAsia"/>
            <w:lang w:eastAsia="zh-CN"/>
          </w:rPr>
          <w:t>四、工艺说明</w:t>
        </w:r>
        <w:r>
          <w:tab/>
        </w:r>
        <w:r>
          <w:fldChar w:fldCharType="begin"/>
        </w:r>
        <w:r>
          <w:instrText xml:space="preserve"> PAGEREF _Toc15567 \h </w:instrText>
        </w:r>
        <w:r>
          <w:fldChar w:fldCharType="separate"/>
        </w:r>
        <w:r>
          <w:t>13</w:t>
        </w:r>
        <w:r>
          <w:fldChar w:fldCharType="end"/>
        </w:r>
      </w:hyperlink>
    </w:p>
    <w:p>
      <w:pPr>
        <w:pStyle w:val="TOC2"/>
        <w:tabs>
          <w:tab w:val="right" w:leader="dot" w:pos="8306"/>
        </w:tabs>
      </w:pPr>
      <w:hyperlink w:anchor="_Toc3698" w:history="1">
        <w:r>
          <w:rPr>
            <w:rFonts w:ascii="仿宋" w:eastAsia="仿宋" w:hAnsi="仿宋" w:cs="仿宋" w:hint="eastAsia"/>
            <w:lang w:eastAsia="zh-CN"/>
          </w:rPr>
          <w:t>(一)、技术管理特点</w:t>
        </w:r>
        <w:r>
          <w:tab/>
        </w:r>
        <w:r>
          <w:fldChar w:fldCharType="begin"/>
        </w:r>
        <w:r>
          <w:instrText xml:space="preserve"> PAGEREF _Toc3698 \h </w:instrText>
        </w:r>
        <w:r>
          <w:fldChar w:fldCharType="separate"/>
        </w:r>
        <w:r>
          <w:t>13</w:t>
        </w:r>
        <w:r>
          <w:fldChar w:fldCharType="end"/>
        </w:r>
      </w:hyperlink>
    </w:p>
    <w:p>
      <w:pPr>
        <w:pStyle w:val="TOC2"/>
        <w:tabs>
          <w:tab w:val="right" w:leader="dot" w:pos="8306"/>
        </w:tabs>
      </w:pPr>
      <w:hyperlink w:anchor="_Toc23399" w:history="1">
        <w:r>
          <w:rPr>
            <w:rFonts w:ascii="仿宋" w:eastAsia="仿宋" w:hAnsi="仿宋" w:cs="仿宋" w:hint="eastAsia"/>
            <w:lang w:eastAsia="zh-CN"/>
          </w:rPr>
          <w:t>(二)、BM系列便携式多功能超声波诊断仪项目工艺技术设计方案</w:t>
        </w:r>
        <w:r>
          <w:tab/>
        </w:r>
        <w:r>
          <w:fldChar w:fldCharType="begin"/>
        </w:r>
        <w:r>
          <w:instrText xml:space="preserve"> PAGEREF _Toc23399 \h </w:instrText>
        </w:r>
        <w:r>
          <w:fldChar w:fldCharType="separate"/>
        </w:r>
        <w:r>
          <w:t>14</w:t>
        </w:r>
        <w:r>
          <w:fldChar w:fldCharType="end"/>
        </w:r>
      </w:hyperlink>
    </w:p>
    <w:p>
      <w:pPr>
        <w:pStyle w:val="TOC2"/>
        <w:tabs>
          <w:tab w:val="right" w:leader="dot" w:pos="8306"/>
        </w:tabs>
      </w:pPr>
      <w:hyperlink w:anchor="_Toc32730" w:history="1">
        <w:r>
          <w:rPr>
            <w:rFonts w:ascii="仿宋" w:eastAsia="仿宋" w:hAnsi="仿宋" w:cs="仿宋" w:hint="eastAsia"/>
            <w:lang w:eastAsia="zh-CN"/>
          </w:rPr>
          <w:t>(三)、设备选型方案</w:t>
        </w:r>
        <w:r>
          <w:tab/>
        </w:r>
        <w:r>
          <w:fldChar w:fldCharType="begin"/>
        </w:r>
        <w:r>
          <w:instrText xml:space="preserve"> PAGEREF _Toc32730 \h </w:instrText>
        </w:r>
        <w:r>
          <w:fldChar w:fldCharType="separate"/>
        </w:r>
        <w:r>
          <w:t>16</w:t>
        </w:r>
        <w:r>
          <w:fldChar w:fldCharType="end"/>
        </w:r>
      </w:hyperlink>
    </w:p>
    <w:p>
      <w:pPr>
        <w:pStyle w:val="TOC1"/>
        <w:tabs>
          <w:tab w:val="right" w:leader="dot" w:pos="8306"/>
        </w:tabs>
      </w:pPr>
      <w:hyperlink w:anchor="_Toc15803" w:history="1">
        <w:r>
          <w:rPr>
            <w:rFonts w:ascii="仿宋" w:eastAsia="仿宋" w:hAnsi="仿宋" w:cs="仿宋" w:hint="eastAsia"/>
            <w:lang w:eastAsia="zh-CN"/>
          </w:rPr>
          <w:t>五、BM系列便携式多功能超声波诊断仪项目建设单位说明</w:t>
        </w:r>
        <w:r>
          <w:tab/>
        </w:r>
        <w:r>
          <w:fldChar w:fldCharType="begin"/>
        </w:r>
        <w:r>
          <w:instrText xml:space="preserve"> PAGEREF _Toc15803 \h </w:instrText>
        </w:r>
        <w:r>
          <w:fldChar w:fldCharType="separate"/>
        </w:r>
        <w:r>
          <w:t>17</w:t>
        </w:r>
        <w:r>
          <w:fldChar w:fldCharType="end"/>
        </w:r>
      </w:hyperlink>
    </w:p>
    <w:p>
      <w:pPr>
        <w:pStyle w:val="TOC2"/>
        <w:tabs>
          <w:tab w:val="right" w:leader="dot" w:pos="8306"/>
        </w:tabs>
      </w:pPr>
      <w:hyperlink w:anchor="_Toc23255" w:history="1">
        <w:r>
          <w:rPr>
            <w:rFonts w:ascii="仿宋" w:eastAsia="仿宋" w:hAnsi="仿宋" w:cs="仿宋" w:hint="eastAsia"/>
            <w:lang w:eastAsia="zh-CN"/>
          </w:rPr>
          <w:t>(一)、BM系列便携式多功能超声波诊断仪项目承办单位基本情况</w:t>
        </w:r>
        <w:r>
          <w:tab/>
        </w:r>
        <w:r>
          <w:fldChar w:fldCharType="begin"/>
        </w:r>
        <w:r>
          <w:instrText xml:space="preserve"> PAGEREF _Toc23255 \h </w:instrText>
        </w:r>
        <w:r>
          <w:fldChar w:fldCharType="separate"/>
        </w:r>
        <w:r>
          <w:t>17</w:t>
        </w:r>
        <w:r>
          <w:fldChar w:fldCharType="end"/>
        </w:r>
      </w:hyperlink>
    </w:p>
    <w:p>
      <w:pPr>
        <w:pStyle w:val="TOC2"/>
        <w:tabs>
          <w:tab w:val="right" w:leader="dot" w:pos="8306"/>
        </w:tabs>
      </w:pPr>
      <w:hyperlink w:anchor="_Toc13819" w:history="1">
        <w:r>
          <w:rPr>
            <w:rFonts w:ascii="仿宋" w:eastAsia="仿宋" w:hAnsi="仿宋" w:cs="仿宋" w:hint="eastAsia"/>
            <w:lang w:eastAsia="zh-CN"/>
          </w:rPr>
          <w:t>(二)、公司经济效益分析</w:t>
        </w:r>
        <w:r>
          <w:tab/>
        </w:r>
        <w:r>
          <w:fldChar w:fldCharType="begin"/>
        </w:r>
        <w:r>
          <w:instrText xml:space="preserve"> PAGEREF _Toc13819 \h </w:instrText>
        </w:r>
        <w:r>
          <w:fldChar w:fldCharType="separate"/>
        </w:r>
        <w:r>
          <w:t>18</w:t>
        </w:r>
        <w:r>
          <w:fldChar w:fldCharType="end"/>
        </w:r>
      </w:hyperlink>
    </w:p>
    <w:p>
      <w:pPr>
        <w:pStyle w:val="TOC1"/>
        <w:tabs>
          <w:tab w:val="right" w:leader="dot" w:pos="8306"/>
        </w:tabs>
      </w:pPr>
      <w:hyperlink w:anchor="_Toc10523" w:history="1">
        <w:r>
          <w:rPr>
            <w:rFonts w:ascii="仿宋" w:eastAsia="仿宋" w:hAnsi="仿宋" w:cs="仿宋" w:hint="eastAsia"/>
            <w:lang w:eastAsia="zh-CN"/>
          </w:rPr>
          <w:t>六、BM系列便携式多功能超声波诊断仪项目建设背景及必要性分析</w:t>
        </w:r>
        <w:r>
          <w:tab/>
        </w:r>
        <w:r>
          <w:fldChar w:fldCharType="begin"/>
        </w:r>
        <w:r>
          <w:instrText xml:space="preserve"> PAGEREF _Toc10523 \h </w:instrText>
        </w:r>
        <w:r>
          <w:fldChar w:fldCharType="separate"/>
        </w:r>
        <w:r>
          <w:t>19</w:t>
        </w:r>
        <w:r>
          <w:fldChar w:fldCharType="end"/>
        </w:r>
      </w:hyperlink>
    </w:p>
    <w:p>
      <w:pPr>
        <w:pStyle w:val="TOC2"/>
        <w:tabs>
          <w:tab w:val="right" w:leader="dot" w:pos="8306"/>
        </w:tabs>
      </w:pPr>
      <w:hyperlink w:anchor="_Toc11842" w:history="1">
        <w:r>
          <w:rPr>
            <w:rFonts w:ascii="仿宋" w:eastAsia="仿宋" w:hAnsi="仿宋" w:cs="仿宋" w:hint="eastAsia"/>
            <w:lang w:eastAsia="zh-CN"/>
          </w:rPr>
          <w:t>(一)、BM系列便携式多功能超声波诊断仪项目背景分析</w:t>
        </w:r>
        <w:r>
          <w:tab/>
        </w:r>
        <w:r>
          <w:fldChar w:fldCharType="begin"/>
        </w:r>
        <w:r>
          <w:instrText xml:space="preserve"> PAGEREF _Toc11842 \h </w:instrText>
        </w:r>
        <w:r>
          <w:fldChar w:fldCharType="separate"/>
        </w:r>
        <w:r>
          <w:t>19</w:t>
        </w:r>
        <w:r>
          <w:fldChar w:fldCharType="end"/>
        </w:r>
      </w:hyperlink>
    </w:p>
    <w:p>
      <w:pPr>
        <w:pStyle w:val="TOC2"/>
        <w:tabs>
          <w:tab w:val="right" w:leader="dot" w:pos="8306"/>
        </w:tabs>
      </w:pPr>
      <w:hyperlink w:anchor="_Toc32421" w:history="1">
        <w:r>
          <w:rPr>
            <w:rFonts w:ascii="仿宋" w:eastAsia="仿宋" w:hAnsi="仿宋" w:cs="仿宋" w:hint="eastAsia"/>
            <w:lang w:eastAsia="zh-CN"/>
          </w:rPr>
          <w:t>(二)、BM系列便携式多功能超声波诊断仪项目建设必要性分析</w:t>
        </w:r>
        <w:r>
          <w:tab/>
        </w:r>
        <w:r>
          <w:fldChar w:fldCharType="begin"/>
        </w:r>
        <w:r>
          <w:instrText xml:space="preserve"> PAGEREF _Toc32421 \h </w:instrText>
        </w:r>
        <w:r>
          <w:fldChar w:fldCharType="separate"/>
        </w:r>
        <w:r>
          <w:t>21</w:t>
        </w:r>
        <w:r>
          <w:fldChar w:fldCharType="end"/>
        </w:r>
      </w:hyperlink>
    </w:p>
    <w:p>
      <w:pPr>
        <w:pStyle w:val="TOC1"/>
        <w:tabs>
          <w:tab w:val="right" w:leader="dot" w:pos="8306"/>
        </w:tabs>
      </w:pPr>
      <w:hyperlink w:anchor="_Toc15269" w:history="1">
        <w:r>
          <w:rPr>
            <w:rFonts w:ascii="仿宋" w:eastAsia="仿宋" w:hAnsi="仿宋" w:cs="仿宋" w:hint="eastAsia"/>
            <w:lang w:eastAsia="zh-CN"/>
          </w:rPr>
          <w:t>七、BM系列便携式多功能超声波诊断仪项目投资规划</w:t>
        </w:r>
        <w:r>
          <w:tab/>
        </w:r>
        <w:r>
          <w:fldChar w:fldCharType="begin"/>
        </w:r>
        <w:r>
          <w:instrText xml:space="preserve"> PAGEREF _Toc15269 \h </w:instrText>
        </w:r>
        <w:r>
          <w:fldChar w:fldCharType="separate"/>
        </w:r>
        <w:r>
          <w:t>23</w:t>
        </w:r>
        <w:r>
          <w:fldChar w:fldCharType="end"/>
        </w:r>
      </w:hyperlink>
    </w:p>
    <w:p>
      <w:pPr>
        <w:pStyle w:val="TOC2"/>
        <w:tabs>
          <w:tab w:val="right" w:leader="dot" w:pos="8306"/>
        </w:tabs>
      </w:pPr>
      <w:hyperlink w:anchor="_Toc20763" w:history="1">
        <w:r>
          <w:rPr>
            <w:rFonts w:ascii="仿宋" w:eastAsia="仿宋" w:hAnsi="仿宋" w:cs="仿宋" w:hint="eastAsia"/>
            <w:lang w:eastAsia="zh-CN"/>
          </w:rPr>
          <w:t>(一)、BM系列便携式多功能超声波诊断仪项目总投资估算</w:t>
        </w:r>
        <w:r>
          <w:tab/>
        </w:r>
        <w:r>
          <w:fldChar w:fldCharType="begin"/>
        </w:r>
        <w:r>
          <w:instrText xml:space="preserve"> PAGEREF _Toc20763 \h </w:instrText>
        </w:r>
        <w:r>
          <w:fldChar w:fldCharType="separate"/>
        </w:r>
        <w:r>
          <w:t>23</w:t>
        </w:r>
        <w:r>
          <w:fldChar w:fldCharType="end"/>
        </w:r>
      </w:hyperlink>
    </w:p>
    <w:p>
      <w:pPr>
        <w:pStyle w:val="TOC2"/>
        <w:tabs>
          <w:tab w:val="right" w:leader="dot" w:pos="8306"/>
        </w:tabs>
      </w:pPr>
      <w:hyperlink w:anchor="_Toc26249" w:history="1">
        <w:r>
          <w:rPr>
            <w:rFonts w:ascii="仿宋" w:eastAsia="仿宋" w:hAnsi="仿宋" w:cs="仿宋" w:hint="eastAsia"/>
            <w:lang w:eastAsia="zh-CN"/>
          </w:rPr>
          <w:t>(二)、资金筹措</w:t>
        </w:r>
        <w:r>
          <w:tab/>
        </w:r>
        <w:r>
          <w:fldChar w:fldCharType="begin"/>
        </w:r>
        <w:r>
          <w:instrText xml:space="preserve"> PAGEREF _Toc26249 \h </w:instrText>
        </w:r>
        <w:r>
          <w:fldChar w:fldCharType="separate"/>
        </w:r>
        <w:r>
          <w:t>24</w:t>
        </w:r>
        <w:r>
          <w:fldChar w:fldCharType="end"/>
        </w:r>
      </w:hyperlink>
    </w:p>
    <w:p>
      <w:pPr>
        <w:pStyle w:val="TOC1"/>
        <w:tabs>
          <w:tab w:val="right" w:leader="dot" w:pos="8306"/>
        </w:tabs>
      </w:pPr>
      <w:hyperlink w:anchor="_Toc13116" w:history="1">
        <w:r>
          <w:rPr>
            <w:rFonts w:ascii="仿宋" w:eastAsia="仿宋" w:hAnsi="仿宋" w:cs="仿宋" w:hint="eastAsia"/>
            <w:lang w:eastAsia="zh-CN"/>
          </w:rPr>
          <w:t>八、BM系列便携式多功能超声波诊断仪项目技术管理</w:t>
        </w:r>
        <w:r>
          <w:tab/>
        </w:r>
        <w:r>
          <w:fldChar w:fldCharType="begin"/>
        </w:r>
        <w:r>
          <w:instrText xml:space="preserve"> PAGEREF _Toc13116 \h </w:instrText>
        </w:r>
        <w:r>
          <w:fldChar w:fldCharType="separate"/>
        </w:r>
        <w:r>
          <w:t>25</w:t>
        </w:r>
        <w:r>
          <w:fldChar w:fldCharType="end"/>
        </w:r>
      </w:hyperlink>
    </w:p>
    <w:p>
      <w:pPr>
        <w:pStyle w:val="TOC2"/>
        <w:tabs>
          <w:tab w:val="right" w:leader="dot" w:pos="8306"/>
        </w:tabs>
      </w:pPr>
      <w:hyperlink w:anchor="_Toc15069" w:history="1">
        <w:r>
          <w:rPr>
            <w:rFonts w:ascii="仿宋" w:eastAsia="仿宋" w:hAnsi="仿宋" w:cs="仿宋" w:hint="eastAsia"/>
            <w:lang w:eastAsia="zh-CN"/>
          </w:rPr>
          <w:t>(一)、技术方案选用方向</w:t>
        </w:r>
        <w:r>
          <w:tab/>
        </w:r>
        <w:r>
          <w:fldChar w:fldCharType="begin"/>
        </w:r>
        <w:r>
          <w:instrText xml:space="preserve"> PAGEREF _Toc15069 \h </w:instrText>
        </w:r>
        <w:r>
          <w:fldChar w:fldCharType="separate"/>
        </w:r>
        <w:r>
          <w:t>25</w:t>
        </w:r>
        <w:r>
          <w:fldChar w:fldCharType="end"/>
        </w:r>
      </w:hyperlink>
    </w:p>
    <w:p>
      <w:pPr>
        <w:pStyle w:val="TOC2"/>
        <w:tabs>
          <w:tab w:val="right" w:leader="dot" w:pos="8306"/>
        </w:tabs>
      </w:pPr>
      <w:hyperlink w:anchor="_Toc23746" w:history="1">
        <w:r>
          <w:rPr>
            <w:rFonts w:ascii="仿宋" w:eastAsia="仿宋" w:hAnsi="仿宋" w:cs="仿宋" w:hint="eastAsia"/>
            <w:lang w:eastAsia="zh-CN"/>
          </w:rPr>
          <w:t>(二)、工艺技术方案选用原则</w:t>
        </w:r>
        <w:r>
          <w:tab/>
        </w:r>
        <w:r>
          <w:fldChar w:fldCharType="begin"/>
        </w:r>
        <w:r>
          <w:instrText xml:space="preserve"> PAGEREF _Toc23746 \h </w:instrText>
        </w:r>
        <w:r>
          <w:fldChar w:fldCharType="separate"/>
        </w:r>
        <w:r>
          <w:t>27</w:t>
        </w:r>
        <w:r>
          <w:fldChar w:fldCharType="end"/>
        </w:r>
      </w:hyperlink>
    </w:p>
    <w:p>
      <w:pPr>
        <w:pStyle w:val="TOC2"/>
        <w:tabs>
          <w:tab w:val="right" w:leader="dot" w:pos="8306"/>
        </w:tabs>
      </w:pPr>
      <w:hyperlink w:anchor="_Toc1768" w:history="1">
        <w:r>
          <w:rPr>
            <w:rFonts w:ascii="仿宋" w:eastAsia="仿宋" w:hAnsi="仿宋" w:cs="仿宋" w:hint="eastAsia"/>
            <w:lang w:eastAsia="zh-CN"/>
          </w:rPr>
          <w:t>(三)、工艺技术方案要求</w:t>
        </w:r>
        <w:r>
          <w:tab/>
        </w:r>
        <w:r>
          <w:fldChar w:fldCharType="begin"/>
        </w:r>
        <w:r>
          <w:instrText xml:space="preserve"> PAGEREF _Toc1768 \h </w:instrText>
        </w:r>
        <w:r>
          <w:fldChar w:fldCharType="separate"/>
        </w:r>
        <w:r>
          <w:t>29</w:t>
        </w:r>
        <w:r>
          <w:fldChar w:fldCharType="end"/>
        </w:r>
      </w:hyperlink>
    </w:p>
    <w:p>
      <w:pPr>
        <w:pStyle w:val="TOC1"/>
        <w:tabs>
          <w:tab w:val="right" w:leader="dot" w:pos="8306"/>
        </w:tabs>
      </w:pPr>
      <w:hyperlink w:anchor="_Toc27238" w:history="1">
        <w:r>
          <w:rPr>
            <w:rFonts w:ascii="仿宋" w:eastAsia="仿宋" w:hAnsi="仿宋" w:cs="仿宋" w:hint="eastAsia"/>
            <w:lang w:eastAsia="zh-CN"/>
          </w:rPr>
          <w:t>九、BM系列便携式多功能超声波诊断仪项目人力资源管理</w:t>
        </w:r>
        <w:r>
          <w:tab/>
        </w:r>
        <w:r>
          <w:fldChar w:fldCharType="begin"/>
        </w:r>
        <w:r>
          <w:instrText xml:space="preserve"> PAGEREF _Toc27238 \h </w:instrText>
        </w:r>
        <w:r>
          <w:fldChar w:fldCharType="separate"/>
        </w:r>
        <w:r>
          <w:t>31</w:t>
        </w:r>
        <w:r>
          <w:fldChar w:fldCharType="end"/>
        </w:r>
      </w:hyperlink>
    </w:p>
    <w:p>
      <w:pPr>
        <w:pStyle w:val="TOC2"/>
        <w:tabs>
          <w:tab w:val="right" w:leader="dot" w:pos="8306"/>
        </w:tabs>
      </w:pPr>
      <w:hyperlink w:anchor="_Toc9677" w:history="1">
        <w:r>
          <w:rPr>
            <w:rFonts w:ascii="仿宋" w:eastAsia="仿宋" w:hAnsi="仿宋" w:cs="仿宋" w:hint="eastAsia"/>
            <w:lang w:eastAsia="zh-CN"/>
          </w:rPr>
          <w:t>(一)、建立健全的预算管理制度</w:t>
        </w:r>
        <w:r>
          <w:tab/>
        </w:r>
        <w:r>
          <w:fldChar w:fldCharType="begin"/>
        </w:r>
        <w:r>
          <w:instrText xml:space="preserve"> PAGEREF _Toc9677 \h </w:instrText>
        </w:r>
        <w:r>
          <w:fldChar w:fldCharType="separate"/>
        </w:r>
        <w:r>
          <w:t>31</w:t>
        </w:r>
        <w:r>
          <w:fldChar w:fldCharType="end"/>
        </w:r>
      </w:hyperlink>
    </w:p>
    <w:p>
      <w:pPr>
        <w:pStyle w:val="TOC2"/>
        <w:tabs>
          <w:tab w:val="right" w:leader="dot" w:pos="8306"/>
        </w:tabs>
      </w:pPr>
      <w:hyperlink w:anchor="_Toc24290" w:history="1">
        <w:r>
          <w:rPr>
            <w:rFonts w:ascii="仿宋" w:eastAsia="仿宋" w:hAnsi="仿宋" w:cs="仿宋" w:hint="eastAsia"/>
            <w:lang w:eastAsia="zh-CN"/>
          </w:rPr>
          <w:t>(二)、加强资金流动监控</w:t>
        </w:r>
        <w:r>
          <w:tab/>
        </w:r>
        <w:r>
          <w:fldChar w:fldCharType="begin"/>
        </w:r>
        <w:r>
          <w:instrText xml:space="preserve"> PAGEREF _Toc24290 \h </w:instrText>
        </w:r>
        <w:r>
          <w:fldChar w:fldCharType="separate"/>
        </w:r>
        <w:r>
          <w:t>33</w:t>
        </w:r>
        <w:r>
          <w:fldChar w:fldCharType="end"/>
        </w:r>
      </w:hyperlink>
    </w:p>
    <w:p>
      <w:pPr>
        <w:pStyle w:val="TOC2"/>
        <w:tabs>
          <w:tab w:val="right" w:leader="dot" w:pos="8306"/>
        </w:tabs>
      </w:pPr>
      <w:hyperlink w:anchor="_Toc23287" w:history="1">
        <w:r>
          <w:rPr>
            <w:rFonts w:ascii="仿宋" w:eastAsia="仿宋" w:hAnsi="仿宋" w:cs="仿宋" w:hint="eastAsia"/>
            <w:lang w:eastAsia="zh-CN"/>
          </w:rPr>
          <w:t>(三)、制定完善的风险控制机制</w:t>
        </w:r>
        <w:r>
          <w:tab/>
        </w:r>
        <w:r>
          <w:fldChar w:fldCharType="begin"/>
        </w:r>
        <w:r>
          <w:instrText xml:space="preserve"> PAGEREF _Toc23287 \h </w:instrText>
        </w:r>
        <w:r>
          <w:fldChar w:fldCharType="separate"/>
        </w:r>
        <w:r>
          <w:t>35</w:t>
        </w:r>
        <w:r>
          <w:fldChar w:fldCharType="end"/>
        </w:r>
      </w:hyperlink>
    </w:p>
    <w:p>
      <w:pPr>
        <w:pStyle w:val="TOC2"/>
        <w:tabs>
          <w:tab w:val="right" w:leader="dot" w:pos="8306"/>
        </w:tabs>
      </w:pPr>
      <w:hyperlink w:anchor="_Toc29989" w:history="1">
        <w:r>
          <w:rPr>
            <w:rFonts w:ascii="仿宋" w:eastAsia="仿宋" w:hAnsi="仿宋" w:cs="仿宋" w:hint="eastAsia"/>
            <w:lang w:eastAsia="zh-CN"/>
          </w:rPr>
          <w:t>(四)、优化成本管理</w:t>
        </w:r>
        <w:r>
          <w:tab/>
        </w:r>
        <w:r>
          <w:fldChar w:fldCharType="begin"/>
        </w:r>
        <w:r>
          <w:instrText xml:space="preserve"> PAGEREF _Toc29989 \h </w:instrText>
        </w:r>
        <w:r>
          <w:fldChar w:fldCharType="separate"/>
        </w:r>
        <w:r>
          <w:t>36</w:t>
        </w:r>
        <w:r>
          <w:fldChar w:fldCharType="end"/>
        </w:r>
      </w:hyperlink>
    </w:p>
    <w:p>
      <w:pPr>
        <w:pStyle w:val="TOC1"/>
        <w:tabs>
          <w:tab w:val="right" w:leader="dot" w:pos="8306"/>
        </w:tabs>
      </w:pPr>
      <w:hyperlink w:anchor="_Toc11781" w:history="1">
        <w:r>
          <w:rPr>
            <w:rFonts w:ascii="仿宋" w:eastAsia="仿宋" w:hAnsi="仿宋" w:cs="仿宋" w:hint="eastAsia"/>
            <w:lang w:eastAsia="zh-CN"/>
          </w:rPr>
          <w:t>十、BM系列便携式多功能超声波诊断仪项目社会影响</w:t>
        </w:r>
        <w:r>
          <w:tab/>
        </w:r>
        <w:r>
          <w:fldChar w:fldCharType="begin"/>
        </w:r>
        <w:r>
          <w:instrText xml:space="preserve"> PAGEREF _Toc11781 \h </w:instrText>
        </w:r>
        <w:r>
          <w:fldChar w:fldCharType="separate"/>
        </w:r>
        <w:r>
          <w:t>38</w:t>
        </w:r>
        <w:r>
          <w:fldChar w:fldCharType="end"/>
        </w:r>
      </w:hyperlink>
    </w:p>
    <w:p>
      <w:pPr>
        <w:pStyle w:val="TOC2"/>
        <w:tabs>
          <w:tab w:val="right" w:leader="dot" w:pos="8306"/>
        </w:tabs>
      </w:pPr>
      <w:hyperlink w:anchor="_Toc5403" w:history="1">
        <w:r>
          <w:rPr>
            <w:rFonts w:ascii="仿宋" w:eastAsia="仿宋" w:hAnsi="仿宋" w:cs="仿宋" w:hint="eastAsia"/>
            <w:lang w:eastAsia="zh-CN"/>
          </w:rPr>
          <w:t>(一)、社会责任与义务</w:t>
        </w:r>
        <w:r>
          <w:tab/>
        </w:r>
        <w:r>
          <w:fldChar w:fldCharType="begin"/>
        </w:r>
        <w:r>
          <w:instrText xml:space="preserve"> PAGEREF _Toc5403 \h </w:instrText>
        </w:r>
        <w:r>
          <w:fldChar w:fldCharType="separate"/>
        </w:r>
        <w:r>
          <w:t>38</w:t>
        </w:r>
        <w:r>
          <w:fldChar w:fldCharType="end"/>
        </w:r>
      </w:hyperlink>
    </w:p>
    <w:p>
      <w:pPr>
        <w:pStyle w:val="TOC2"/>
        <w:tabs>
          <w:tab w:val="right" w:leader="dot" w:pos="8306"/>
        </w:tabs>
      </w:pPr>
      <w:hyperlink w:anchor="_Toc29420" w:history="1">
        <w:r>
          <w:rPr>
            <w:rFonts w:ascii="仿宋" w:eastAsia="仿宋" w:hAnsi="仿宋" w:cs="仿宋" w:hint="eastAsia"/>
            <w:lang w:eastAsia="zh-CN"/>
          </w:rPr>
          <w:t>(二)、社会参与与沟通</w:t>
        </w:r>
        <w:r>
          <w:tab/>
        </w:r>
        <w:r>
          <w:fldChar w:fldCharType="begin"/>
        </w:r>
        <w:r>
          <w:instrText xml:space="preserve"> PAGEREF _Toc29420 \h </w:instrText>
        </w:r>
        <w:r>
          <w:fldChar w:fldCharType="separate"/>
        </w:r>
        <w:r>
          <w:t>39</w:t>
        </w:r>
        <w:r>
          <w:fldChar w:fldCharType="end"/>
        </w:r>
      </w:hyperlink>
    </w:p>
    <w:p>
      <w:pPr>
        <w:pStyle w:val="TOC1"/>
        <w:tabs>
          <w:tab w:val="right" w:leader="dot" w:pos="8306"/>
        </w:tabs>
      </w:pPr>
      <w:hyperlink w:anchor="_Toc1968" w:history="1">
        <w:r>
          <w:rPr>
            <w:rFonts w:ascii="仿宋" w:eastAsia="仿宋" w:hAnsi="仿宋" w:cs="仿宋" w:hint="eastAsia"/>
            <w:lang w:eastAsia="zh-CN"/>
          </w:rPr>
          <w:t>十一、BM系列便携式多功能超声波诊断仪项目人力资源培养与发展</w:t>
        </w:r>
        <w:r>
          <w:tab/>
        </w:r>
        <w:r>
          <w:fldChar w:fldCharType="begin"/>
        </w:r>
        <w:r>
          <w:instrText xml:space="preserve"> PAGEREF _Toc1968 \h </w:instrText>
        </w:r>
        <w:r>
          <w:fldChar w:fldCharType="separate"/>
        </w:r>
        <w:r>
          <w:t>40</w:t>
        </w:r>
        <w:r>
          <w:fldChar w:fldCharType="end"/>
        </w:r>
      </w:hyperlink>
    </w:p>
    <w:p>
      <w:pPr>
        <w:pStyle w:val="TOC2"/>
        <w:tabs>
          <w:tab w:val="right" w:leader="dot" w:pos="8306"/>
        </w:tabs>
      </w:pPr>
      <w:hyperlink w:anchor="_Toc18544" w:history="1">
        <w:r>
          <w:rPr>
            <w:rFonts w:ascii="仿宋" w:eastAsia="仿宋" w:hAnsi="仿宋" w:cs="仿宋" w:hint="eastAsia"/>
            <w:lang w:eastAsia="zh-CN"/>
          </w:rPr>
          <w:t>(一)、人才需求与规划</w:t>
        </w:r>
        <w:r>
          <w:tab/>
        </w:r>
        <w:r>
          <w:fldChar w:fldCharType="begin"/>
        </w:r>
        <w:r>
          <w:instrText xml:space="preserve"> PAGEREF _Toc18544 \h </w:instrText>
        </w:r>
        <w:r>
          <w:fldChar w:fldCharType="separate"/>
        </w:r>
        <w:r>
          <w:t>40</w:t>
        </w:r>
        <w:r>
          <w:fldChar w:fldCharType="end"/>
        </w:r>
      </w:hyperlink>
    </w:p>
    <w:p>
      <w:pPr>
        <w:pStyle w:val="TOC2"/>
        <w:tabs>
          <w:tab w:val="right" w:leader="dot" w:pos="8306"/>
        </w:tabs>
      </w:pPr>
      <w:hyperlink w:anchor="_Toc11260" w:history="1">
        <w:r>
          <w:rPr>
            <w:rFonts w:ascii="仿宋" w:eastAsia="仿宋" w:hAnsi="仿宋" w:cs="仿宋" w:hint="eastAsia"/>
            <w:lang w:eastAsia="zh-CN"/>
          </w:rPr>
          <w:t>(二)、培训与发展计划</w:t>
        </w:r>
        <w:r>
          <w:tab/>
        </w:r>
        <w:r>
          <w:fldChar w:fldCharType="begin"/>
        </w:r>
        <w:r>
          <w:instrText xml:space="preserve"> PAGEREF _Toc11260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04" w:history="1">
        <w:r>
          <w:rPr>
            <w:rFonts w:ascii="仿宋" w:eastAsia="仿宋" w:hAnsi="仿宋" w:cs="仿宋" w:hint="eastAsia"/>
            <w:lang w:eastAsia="zh-CN"/>
          </w:rPr>
          <w:t>十二、BM系列便携式多功能超声波诊断仪项目创新与研发</w:t>
        </w:r>
        <w:r>
          <w:tab/>
        </w:r>
        <w:r>
          <w:fldChar w:fldCharType="begin"/>
        </w:r>
        <w:r>
          <w:instrText xml:space="preserve"> PAGEREF _Toc26404 \h </w:instrText>
        </w:r>
        <w:r>
          <w:fldChar w:fldCharType="separate"/>
        </w:r>
        <w:r>
          <w:t>41</w:t>
        </w:r>
        <w:r>
          <w:fldChar w:fldCharType="end"/>
        </w:r>
      </w:hyperlink>
    </w:p>
    <w:p>
      <w:pPr>
        <w:pStyle w:val="TOC2"/>
        <w:tabs>
          <w:tab w:val="right" w:leader="dot" w:pos="8306"/>
        </w:tabs>
      </w:pPr>
      <w:hyperlink w:anchor="_Toc16056" w:history="1">
        <w:r>
          <w:rPr>
            <w:rFonts w:ascii="仿宋" w:eastAsia="仿宋" w:hAnsi="仿宋" w:cs="仿宋" w:hint="eastAsia"/>
            <w:lang w:eastAsia="zh-CN"/>
          </w:rPr>
          <w:t>(一)、创新策略与方向</w:t>
        </w:r>
        <w:r>
          <w:tab/>
        </w:r>
        <w:r>
          <w:fldChar w:fldCharType="begin"/>
        </w:r>
        <w:r>
          <w:instrText xml:space="preserve"> PAGEREF _Toc16056 \h </w:instrText>
        </w:r>
        <w:r>
          <w:fldChar w:fldCharType="separate"/>
        </w:r>
        <w:r>
          <w:t>41</w:t>
        </w:r>
        <w:r>
          <w:fldChar w:fldCharType="end"/>
        </w:r>
      </w:hyperlink>
    </w:p>
    <w:p>
      <w:pPr>
        <w:pStyle w:val="TOC2"/>
        <w:tabs>
          <w:tab w:val="right" w:leader="dot" w:pos="8306"/>
        </w:tabs>
      </w:pPr>
      <w:hyperlink w:anchor="_Toc11654" w:history="1">
        <w:r>
          <w:rPr>
            <w:rFonts w:ascii="仿宋" w:eastAsia="仿宋" w:hAnsi="仿宋" w:cs="仿宋" w:hint="eastAsia"/>
            <w:lang w:eastAsia="zh-CN"/>
          </w:rPr>
          <w:t>(二)、研发规划与投入</w:t>
        </w:r>
        <w:r>
          <w:tab/>
        </w:r>
        <w:r>
          <w:fldChar w:fldCharType="begin"/>
        </w:r>
        <w:r>
          <w:instrText xml:space="preserve"> PAGEREF _Toc11654 \h </w:instrText>
        </w:r>
        <w:r>
          <w:fldChar w:fldCharType="separate"/>
        </w:r>
        <w:r>
          <w:t>43</w:t>
        </w:r>
        <w:r>
          <w:fldChar w:fldCharType="end"/>
        </w:r>
      </w:hyperlink>
    </w:p>
    <w:p>
      <w:pPr>
        <w:pStyle w:val="TOC1"/>
        <w:tabs>
          <w:tab w:val="right" w:leader="dot" w:pos="8306"/>
        </w:tabs>
      </w:pPr>
      <w:hyperlink w:anchor="_Toc3690" w:history="1">
        <w:r>
          <w:rPr>
            <w:rFonts w:ascii="仿宋" w:eastAsia="仿宋" w:hAnsi="仿宋" w:cs="仿宋" w:hint="eastAsia"/>
            <w:lang w:eastAsia="zh-CN"/>
          </w:rPr>
          <w:t>十三、营销与推广策略</w:t>
        </w:r>
        <w:r>
          <w:tab/>
        </w:r>
        <w:r>
          <w:fldChar w:fldCharType="begin"/>
        </w:r>
        <w:r>
          <w:instrText xml:space="preserve"> PAGEREF _Toc3690 \h </w:instrText>
        </w:r>
        <w:r>
          <w:fldChar w:fldCharType="separate"/>
        </w:r>
        <w:r>
          <w:t>45</w:t>
        </w:r>
        <w:r>
          <w:fldChar w:fldCharType="end"/>
        </w:r>
      </w:hyperlink>
    </w:p>
    <w:p>
      <w:pPr>
        <w:pStyle w:val="TOC2"/>
        <w:tabs>
          <w:tab w:val="right" w:leader="dot" w:pos="8306"/>
        </w:tabs>
      </w:pPr>
      <w:hyperlink w:anchor="_Toc31231" w:history="1">
        <w:r>
          <w:rPr>
            <w:rFonts w:ascii="仿宋" w:eastAsia="仿宋" w:hAnsi="仿宋" w:cs="仿宋" w:hint="eastAsia"/>
            <w:lang w:eastAsia="zh-CN"/>
          </w:rPr>
          <w:t>(一)、产品/服务定位与特点</w:t>
        </w:r>
        <w:r>
          <w:tab/>
        </w:r>
        <w:r>
          <w:fldChar w:fldCharType="begin"/>
        </w:r>
        <w:r>
          <w:instrText xml:space="preserve"> PAGEREF _Toc31231 \h </w:instrText>
        </w:r>
        <w:r>
          <w:fldChar w:fldCharType="separate"/>
        </w:r>
        <w:r>
          <w:t>45</w:t>
        </w:r>
        <w:r>
          <w:fldChar w:fldCharType="end"/>
        </w:r>
      </w:hyperlink>
    </w:p>
    <w:p>
      <w:pPr>
        <w:pStyle w:val="TOC2"/>
        <w:tabs>
          <w:tab w:val="right" w:leader="dot" w:pos="8306"/>
        </w:tabs>
      </w:pPr>
      <w:hyperlink w:anchor="_Toc2543" w:history="1">
        <w:r>
          <w:rPr>
            <w:rFonts w:ascii="仿宋" w:eastAsia="仿宋" w:hAnsi="仿宋" w:cs="仿宋" w:hint="eastAsia"/>
            <w:lang w:eastAsia="zh-CN"/>
          </w:rPr>
          <w:t>(二)、市场定位与竞争分析</w:t>
        </w:r>
        <w:r>
          <w:tab/>
        </w:r>
        <w:r>
          <w:fldChar w:fldCharType="begin"/>
        </w:r>
        <w:r>
          <w:instrText xml:space="preserve"> PAGEREF _Toc2543 \h </w:instrText>
        </w:r>
        <w:r>
          <w:fldChar w:fldCharType="separate"/>
        </w:r>
        <w:r>
          <w:t>46</w:t>
        </w:r>
        <w:r>
          <w:fldChar w:fldCharType="end"/>
        </w:r>
      </w:hyperlink>
    </w:p>
    <w:p>
      <w:pPr>
        <w:pStyle w:val="TOC2"/>
        <w:tabs>
          <w:tab w:val="right" w:leader="dot" w:pos="8306"/>
        </w:tabs>
      </w:pPr>
      <w:hyperlink w:anchor="_Toc10692" w:history="1">
        <w:r>
          <w:rPr>
            <w:rFonts w:ascii="仿宋" w:eastAsia="仿宋" w:hAnsi="仿宋" w:cs="仿宋" w:hint="eastAsia"/>
            <w:lang w:eastAsia="zh-CN"/>
          </w:rPr>
          <w:t>(三)、营销渠道与策略</w:t>
        </w:r>
        <w:r>
          <w:tab/>
        </w:r>
        <w:r>
          <w:fldChar w:fldCharType="begin"/>
        </w:r>
        <w:r>
          <w:instrText xml:space="preserve"> PAGEREF _Toc10692 \h </w:instrText>
        </w:r>
        <w:r>
          <w:fldChar w:fldCharType="separate"/>
        </w:r>
        <w:r>
          <w:t>47</w:t>
        </w:r>
        <w:r>
          <w:fldChar w:fldCharType="end"/>
        </w:r>
      </w:hyperlink>
    </w:p>
    <w:p>
      <w:pPr>
        <w:pStyle w:val="TOC2"/>
        <w:tabs>
          <w:tab w:val="right" w:leader="dot" w:pos="8306"/>
        </w:tabs>
      </w:pPr>
      <w:hyperlink w:anchor="_Toc17478" w:history="1">
        <w:r>
          <w:rPr>
            <w:rFonts w:ascii="仿宋" w:eastAsia="仿宋" w:hAnsi="仿宋" w:cs="仿宋" w:hint="eastAsia"/>
            <w:lang w:eastAsia="zh-CN"/>
          </w:rPr>
          <w:t>(四)、推广与宣传活动</w:t>
        </w:r>
        <w:r>
          <w:tab/>
        </w:r>
        <w:r>
          <w:fldChar w:fldCharType="begin"/>
        </w:r>
        <w:r>
          <w:instrText xml:space="preserve"> PAGEREF _Toc17478 \h </w:instrText>
        </w:r>
        <w:r>
          <w:fldChar w:fldCharType="separate"/>
        </w:r>
        <w:r>
          <w:t>48</w:t>
        </w:r>
        <w:r>
          <w:fldChar w:fldCharType="end"/>
        </w:r>
      </w:hyperlink>
    </w:p>
    <w:p>
      <w:pPr>
        <w:pStyle w:val="TOC1"/>
        <w:tabs>
          <w:tab w:val="right" w:leader="dot" w:pos="8306"/>
        </w:tabs>
      </w:pPr>
      <w:hyperlink w:anchor="_Toc3057" w:history="1">
        <w:r>
          <w:rPr>
            <w:rFonts w:ascii="仿宋" w:eastAsia="仿宋" w:hAnsi="仿宋" w:cs="仿宋" w:hint="eastAsia"/>
            <w:lang w:eastAsia="zh-CN"/>
          </w:rPr>
          <w:t>十四、BM系列便携式多功能超声波诊断仪项目实施时间节点</w:t>
        </w:r>
        <w:r>
          <w:tab/>
        </w:r>
        <w:r>
          <w:fldChar w:fldCharType="begin"/>
        </w:r>
        <w:r>
          <w:instrText xml:space="preserve"> PAGEREF _Toc3057 \h </w:instrText>
        </w:r>
        <w:r>
          <w:fldChar w:fldCharType="separate"/>
        </w:r>
        <w:r>
          <w:t>54</w:t>
        </w:r>
        <w:r>
          <w:fldChar w:fldCharType="end"/>
        </w:r>
      </w:hyperlink>
    </w:p>
    <w:p>
      <w:pPr>
        <w:pStyle w:val="TOC2"/>
        <w:tabs>
          <w:tab w:val="right" w:leader="dot" w:pos="8306"/>
        </w:tabs>
      </w:pPr>
      <w:hyperlink w:anchor="_Toc8139" w:history="1">
        <w:r>
          <w:rPr>
            <w:rFonts w:ascii="仿宋" w:eastAsia="仿宋" w:hAnsi="仿宋" w:cs="仿宋" w:hint="eastAsia"/>
            <w:lang w:eastAsia="zh-CN"/>
          </w:rPr>
          <w:t>(一)、BM系列便携式多功能超声波诊断仪项目启动阶段时间节点</w:t>
        </w:r>
        <w:r>
          <w:tab/>
        </w:r>
        <w:r>
          <w:fldChar w:fldCharType="begin"/>
        </w:r>
        <w:r>
          <w:instrText xml:space="preserve"> PAGEREF _Toc8139 \h </w:instrText>
        </w:r>
        <w:r>
          <w:fldChar w:fldCharType="separate"/>
        </w:r>
        <w:r>
          <w:t>54</w:t>
        </w:r>
        <w:r>
          <w:fldChar w:fldCharType="end"/>
        </w:r>
      </w:hyperlink>
    </w:p>
    <w:p>
      <w:pPr>
        <w:pStyle w:val="TOC2"/>
        <w:tabs>
          <w:tab w:val="right" w:leader="dot" w:pos="8306"/>
        </w:tabs>
      </w:pPr>
      <w:hyperlink w:anchor="_Toc21081" w:history="1">
        <w:r>
          <w:rPr>
            <w:rFonts w:ascii="仿宋" w:eastAsia="仿宋" w:hAnsi="仿宋" w:cs="仿宋" w:hint="eastAsia"/>
            <w:lang w:eastAsia="zh-CN"/>
          </w:rPr>
          <w:t>(二)、BM系列便携式多功能超声波诊断仪项目执行阶段时间节点</w:t>
        </w:r>
        <w:r>
          <w:tab/>
        </w:r>
        <w:r>
          <w:fldChar w:fldCharType="begin"/>
        </w:r>
        <w:r>
          <w:instrText xml:space="preserve"> PAGEREF _Toc21081 \h </w:instrText>
        </w:r>
        <w:r>
          <w:fldChar w:fldCharType="separate"/>
        </w:r>
        <w:r>
          <w:t>56</w:t>
        </w:r>
        <w:r>
          <w:fldChar w:fldCharType="end"/>
        </w:r>
      </w:hyperlink>
    </w:p>
    <w:p>
      <w:pPr>
        <w:pStyle w:val="TOC2"/>
        <w:tabs>
          <w:tab w:val="right" w:leader="dot" w:pos="8306"/>
        </w:tabs>
      </w:pPr>
      <w:hyperlink w:anchor="_Toc9290" w:history="1">
        <w:r>
          <w:rPr>
            <w:rFonts w:ascii="仿宋" w:eastAsia="仿宋" w:hAnsi="仿宋" w:cs="仿宋" w:hint="eastAsia"/>
            <w:lang w:eastAsia="zh-CN"/>
          </w:rPr>
          <w:t>(三)、BM系列便携式多功能超声波诊断仪项目完成阶段时间节点</w:t>
        </w:r>
        <w:r>
          <w:tab/>
        </w:r>
        <w:r>
          <w:fldChar w:fldCharType="begin"/>
        </w:r>
        <w:r>
          <w:instrText xml:space="preserve"> PAGEREF _Toc9290 \h </w:instrText>
        </w:r>
        <w:r>
          <w:fldChar w:fldCharType="separate"/>
        </w:r>
        <w:r>
          <w:t>57</w:t>
        </w:r>
        <w:r>
          <w:fldChar w:fldCharType="end"/>
        </w:r>
      </w:hyperlink>
    </w:p>
    <w:p>
      <w:pPr>
        <w:pStyle w:val="TOC1"/>
        <w:tabs>
          <w:tab w:val="right" w:leader="dot" w:pos="8306"/>
        </w:tabs>
      </w:pPr>
      <w:hyperlink w:anchor="_Toc5590" w:history="1">
        <w:r>
          <w:rPr>
            <w:rFonts w:ascii="仿宋" w:eastAsia="仿宋" w:hAnsi="仿宋" w:cs="仿宋" w:hint="eastAsia"/>
            <w:lang w:eastAsia="zh-CN"/>
          </w:rPr>
          <w:t>十五、BM系列便携式多功能超声波诊断仪项目变更管理</w:t>
        </w:r>
        <w:r>
          <w:tab/>
        </w:r>
        <w:r>
          <w:fldChar w:fldCharType="begin"/>
        </w:r>
        <w:r>
          <w:instrText xml:space="preserve"> PAGEREF _Toc5590 \h </w:instrText>
        </w:r>
        <w:r>
          <w:fldChar w:fldCharType="separate"/>
        </w:r>
        <w:r>
          <w:t>58</w:t>
        </w:r>
        <w:r>
          <w:fldChar w:fldCharType="end"/>
        </w:r>
      </w:hyperlink>
    </w:p>
    <w:p>
      <w:pPr>
        <w:pStyle w:val="TOC2"/>
        <w:tabs>
          <w:tab w:val="right" w:leader="dot" w:pos="8306"/>
        </w:tabs>
      </w:pPr>
      <w:hyperlink w:anchor="_Toc24199" w:history="1">
        <w:r>
          <w:rPr>
            <w:rFonts w:ascii="仿宋" w:eastAsia="仿宋" w:hAnsi="仿宋" w:cs="仿宋" w:hint="eastAsia"/>
            <w:lang w:eastAsia="zh-CN"/>
          </w:rPr>
          <w:t>(一)、变更申请与评估</w:t>
        </w:r>
        <w:r>
          <w:tab/>
        </w:r>
        <w:r>
          <w:fldChar w:fldCharType="begin"/>
        </w:r>
        <w:r>
          <w:instrText xml:space="preserve"> PAGEREF _Toc24199 \h </w:instrText>
        </w:r>
        <w:r>
          <w:fldChar w:fldCharType="separate"/>
        </w:r>
        <w:r>
          <w:t>58</w:t>
        </w:r>
        <w:r>
          <w:fldChar w:fldCharType="end"/>
        </w:r>
      </w:hyperlink>
    </w:p>
    <w:p>
      <w:pPr>
        <w:pStyle w:val="TOC2"/>
        <w:tabs>
          <w:tab w:val="right" w:leader="dot" w:pos="8306"/>
        </w:tabs>
      </w:pPr>
      <w:hyperlink w:anchor="_Toc29219" w:history="1">
        <w:r>
          <w:rPr>
            <w:rFonts w:ascii="仿宋" w:eastAsia="仿宋" w:hAnsi="仿宋" w:cs="仿宋" w:hint="eastAsia"/>
            <w:lang w:eastAsia="zh-CN"/>
          </w:rPr>
          <w:t>(二)、变更实施与控制</w:t>
        </w:r>
        <w:r>
          <w:tab/>
        </w:r>
        <w:r>
          <w:fldChar w:fldCharType="begin"/>
        </w:r>
        <w:r>
          <w:instrText xml:space="preserve"> PAGEREF _Toc29219 \h </w:instrText>
        </w:r>
        <w:r>
          <w:fldChar w:fldCharType="separate"/>
        </w:r>
        <w:r>
          <w:t>59</w:t>
        </w:r>
        <w:r>
          <w:fldChar w:fldCharType="end"/>
        </w:r>
      </w:hyperlink>
    </w:p>
    <w:p>
      <w:pPr>
        <w:pStyle w:val="TOC1"/>
        <w:tabs>
          <w:tab w:val="right" w:leader="dot" w:pos="8306"/>
        </w:tabs>
      </w:pPr>
      <w:hyperlink w:anchor="_Toc23860" w:history="1">
        <w:r>
          <w:rPr>
            <w:rFonts w:ascii="仿宋" w:eastAsia="仿宋" w:hAnsi="仿宋" w:cs="仿宋" w:hint="eastAsia"/>
            <w:lang w:eastAsia="zh-CN"/>
          </w:rPr>
          <w:t>十六、利益相关者分析与沟通计划</w:t>
        </w:r>
        <w:r>
          <w:tab/>
        </w:r>
        <w:r>
          <w:fldChar w:fldCharType="begin"/>
        </w:r>
        <w:r>
          <w:instrText xml:space="preserve"> PAGEREF _Toc23860 \h </w:instrText>
        </w:r>
        <w:r>
          <w:fldChar w:fldCharType="separate"/>
        </w:r>
        <w:r>
          <w:t>59</w:t>
        </w:r>
        <w:r>
          <w:fldChar w:fldCharType="end"/>
        </w:r>
      </w:hyperlink>
    </w:p>
    <w:p>
      <w:pPr>
        <w:pStyle w:val="TOC2"/>
        <w:tabs>
          <w:tab w:val="right" w:leader="dot" w:pos="8306"/>
        </w:tabs>
      </w:pPr>
      <w:hyperlink w:anchor="_Toc7558" w:history="1">
        <w:r>
          <w:rPr>
            <w:rFonts w:ascii="仿宋" w:eastAsia="仿宋" w:hAnsi="仿宋" w:cs="仿宋" w:hint="eastAsia"/>
            <w:lang w:eastAsia="zh-CN"/>
          </w:rPr>
          <w:t>(一)、利益相关者分析</w:t>
        </w:r>
        <w:r>
          <w:tab/>
        </w:r>
        <w:r>
          <w:fldChar w:fldCharType="begin"/>
        </w:r>
        <w:r>
          <w:instrText xml:space="preserve"> PAGEREF _Toc7558 \h </w:instrText>
        </w:r>
        <w:r>
          <w:fldChar w:fldCharType="separate"/>
        </w:r>
        <w:r>
          <w:t>59</w:t>
        </w:r>
        <w:r>
          <w:fldChar w:fldCharType="end"/>
        </w:r>
      </w:hyperlink>
    </w:p>
    <w:p>
      <w:pPr>
        <w:pStyle w:val="TOC2"/>
        <w:tabs>
          <w:tab w:val="right" w:leader="dot" w:pos="8306"/>
        </w:tabs>
      </w:pPr>
      <w:hyperlink w:anchor="_Toc15980" w:history="1">
        <w:r>
          <w:rPr>
            <w:rFonts w:ascii="仿宋" w:eastAsia="仿宋" w:hAnsi="仿宋" w:cs="仿宋" w:hint="eastAsia"/>
            <w:lang w:eastAsia="zh-CN"/>
          </w:rPr>
          <w:t>(二)、沟通计划</w:t>
        </w:r>
        <w:r>
          <w:tab/>
        </w:r>
        <w:r>
          <w:fldChar w:fldCharType="begin"/>
        </w:r>
        <w:r>
          <w:instrText xml:space="preserve"> PAGEREF _Toc15980 \h </w:instrText>
        </w:r>
        <w:r>
          <w:fldChar w:fldCharType="separate"/>
        </w:r>
        <w:r>
          <w:t>61</w:t>
        </w:r>
        <w:r>
          <w:fldChar w:fldCharType="end"/>
        </w:r>
      </w:hyperlink>
    </w:p>
    <w:p>
      <w:pPr>
        <w:pStyle w:val="TOC1"/>
        <w:tabs>
          <w:tab w:val="right" w:leader="dot" w:pos="8306"/>
        </w:tabs>
      </w:pPr>
      <w:hyperlink w:anchor="_Toc17113" w:history="1">
        <w:r>
          <w:rPr>
            <w:rFonts w:ascii="仿宋" w:eastAsia="仿宋" w:hAnsi="仿宋" w:cs="仿宋" w:hint="eastAsia"/>
            <w:lang w:eastAsia="zh-CN"/>
          </w:rPr>
          <w:t>十七、供应链管理</w:t>
        </w:r>
        <w:r>
          <w:tab/>
        </w:r>
        <w:r>
          <w:fldChar w:fldCharType="begin"/>
        </w:r>
        <w:r>
          <w:instrText xml:space="preserve"> PAGEREF _Toc17113 \h </w:instrText>
        </w:r>
        <w:r>
          <w:fldChar w:fldCharType="separate"/>
        </w:r>
        <w:r>
          <w:t>62</w:t>
        </w:r>
        <w:r>
          <w:fldChar w:fldCharType="end"/>
        </w:r>
      </w:hyperlink>
    </w:p>
    <w:p>
      <w:pPr>
        <w:pStyle w:val="TOC2"/>
        <w:tabs>
          <w:tab w:val="right" w:leader="dot" w:pos="8306"/>
        </w:tabs>
      </w:pPr>
      <w:hyperlink w:anchor="_Toc6695" w:history="1">
        <w:r>
          <w:rPr>
            <w:rFonts w:ascii="仿宋" w:eastAsia="仿宋" w:hAnsi="仿宋" w:cs="仿宋" w:hint="eastAsia"/>
            <w:lang w:eastAsia="zh-CN"/>
          </w:rPr>
          <w:t>(一)、供应链战略规划</w:t>
        </w:r>
        <w:r>
          <w:tab/>
        </w:r>
        <w:r>
          <w:fldChar w:fldCharType="begin"/>
        </w:r>
        <w:r>
          <w:instrText xml:space="preserve"> PAGEREF _Toc6695 \h </w:instrText>
        </w:r>
        <w:r>
          <w:fldChar w:fldCharType="separate"/>
        </w:r>
        <w:r>
          <w:t>62</w:t>
        </w:r>
        <w:r>
          <w:fldChar w:fldCharType="end"/>
        </w:r>
      </w:hyperlink>
    </w:p>
    <w:p>
      <w:pPr>
        <w:pStyle w:val="TOC2"/>
        <w:tabs>
          <w:tab w:val="right" w:leader="dot" w:pos="8306"/>
        </w:tabs>
      </w:pPr>
      <w:hyperlink w:anchor="_Toc22698" w:history="1">
        <w:r>
          <w:rPr>
            <w:rFonts w:ascii="仿宋" w:eastAsia="仿宋" w:hAnsi="仿宋" w:cs="仿宋" w:hint="eastAsia"/>
            <w:lang w:eastAsia="zh-CN"/>
          </w:rPr>
          <w:t>(二)、供应商选择与合作</w:t>
        </w:r>
        <w:r>
          <w:tab/>
        </w:r>
        <w:r>
          <w:fldChar w:fldCharType="begin"/>
        </w:r>
        <w:r>
          <w:instrText xml:space="preserve"> PAGEREF _Toc22698 \h </w:instrText>
        </w:r>
        <w:r>
          <w:fldChar w:fldCharType="separate"/>
        </w:r>
        <w:r>
          <w:t>63</w:t>
        </w:r>
        <w:r>
          <w:fldChar w:fldCharType="end"/>
        </w:r>
      </w:hyperlink>
    </w:p>
    <w:p>
      <w:pPr>
        <w:pStyle w:val="TOC2"/>
        <w:tabs>
          <w:tab w:val="right" w:leader="dot" w:pos="8306"/>
        </w:tabs>
      </w:pPr>
      <w:hyperlink w:anchor="_Toc14670" w:history="1">
        <w:r>
          <w:rPr>
            <w:rFonts w:ascii="仿宋" w:eastAsia="仿宋" w:hAnsi="仿宋" w:cs="仿宋" w:hint="eastAsia"/>
            <w:lang w:eastAsia="zh-CN"/>
          </w:rPr>
          <w:t>(三)、物流与库存管理</w:t>
        </w:r>
        <w:r>
          <w:tab/>
        </w:r>
        <w:r>
          <w:fldChar w:fldCharType="begin"/>
        </w:r>
        <w:r>
          <w:instrText xml:space="preserve"> PAGEREF _Toc14670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08"/>
      <w:r>
        <w:rPr>
          <w:rFonts w:ascii="仿宋" w:eastAsia="仿宋" w:hAnsi="仿宋" w:cs="仿宋" w:hint="eastAsia"/>
          <w:sz w:val="28"/>
          <w:lang w:eastAsia="zh-CN"/>
        </w:rPr>
        <w:t>一、BM系列便携式多功能超声波诊断仪项目危机管理</w:t>
      </w:r>
      <w:bookmarkEnd w:id="2"/>
    </w:p>
    <w:p>
      <w:pPr>
        <w:pStyle w:val="Heading2"/>
        <w:rPr>
          <w:rFonts w:ascii="仿宋" w:eastAsia="仿宋" w:hAnsi="仿宋" w:cs="仿宋" w:hint="eastAsia"/>
          <w:lang w:eastAsia="zh-CN"/>
        </w:rPr>
      </w:pPr>
      <w:bookmarkStart w:id="3" w:name="_Toc3163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BM系列便携式多功能超声波诊断仪项目危机管理中，危机预警与识别是确保BM系列便携式多功能超声波诊断仪项目稳健运行的核心步骤。通过建立全面的监测机制，BM系列便携式多功能超声波诊断仪项目团队旨在及时发现和理解潜在的风险和危机因素，以便采取及时的预防和应对措施，确保BM系列便携式多功能超声波诊断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BM系列便携式多功能超声波诊断仪项目团队全面分析了整个BM系列便携式多功能超声波诊断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BM系列便携式多功能超声波诊断仪项目团队着重于明确定义BM系列便携式多功能超声波诊断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BM系列便携式多功能超声波诊断仪项目进展的持续监控，团队能够及时发现潜在问题并作出迅速反应。BM系列便携式多功能超声波诊断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BM系列便携式多功能超声波诊断仪项目得以更有序、可控地推进。</w:t>
      </w:r>
    </w:p>
    <w:p>
      <w:pPr>
        <w:pStyle w:val="Heading2"/>
        <w:ind w:firstLine="560" w:firstLineChars="200"/>
        <w:rPr>
          <w:rFonts w:ascii="仿宋" w:eastAsia="仿宋" w:hAnsi="仿宋" w:cs="仿宋" w:hint="eastAsia"/>
          <w:sz w:val="28"/>
          <w:lang w:eastAsia="zh-CN"/>
        </w:rPr>
      </w:pPr>
      <w:bookmarkStart w:id="4" w:name="_Toc261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在危机发生时，BM系列便携式多功能超声波诊断仪项目团队立即行动，成立了应急小组。该小组的任务是迅速制定并实施紧急应对措施，以最小化潜在损失。以下是采取的主要措施：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暂停BM系列便携式多功能超声波诊断仪项目进度：为遏制危机蔓延，BM系列便携式多功能超声波诊断仪项目暂时停止进行，以便全面评估当前状况。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资源重新分配：重新评估BM系列便携式多功能超声波诊断仪项目资源的分配，确保最大限度地减小损失。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实时沟通：与关键利益相关者建立实时沟通机制，向他们传递BM系列便携式多功能超声波诊断仪项目危机的实际状况，保障BM系列便携式多功能超声波诊断仪项目核心利益。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在紧急应对的同时，BM系列便携式多功能超声波诊断仪项目团队强调了团队协作和有效沟通的重要性。以下是团队协作的关键举措：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信息共享机制：建立了信息共享平台，确保团队成员能够及时获取BM系列便携式多功能超声波诊断仪项目危机的实时信息。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领导者沟通：BM系列便携式多功能超声波诊断仪项目领导者通过定期会议和即时沟通工具，指导团队应对危机，保持团队稳定运行。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随着危机得到初步控制，BM系列便携式多功能超声波诊断仪项目团队转向制定恢复计划，以确保BM系列便携式多功能超声波诊断仪项目能够从中迅速恢复。主要恢复计划包括：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修复受损的进度计划：重新评估BM系列便携式多功能超声波诊断仪项目进度，制定修复计划，确保BM系列便携式多功能超声波诊断仪项目尽快回归正常进程。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重新调整资源分配：优化资源分配，确保BM系列便携式多功能超声波诊断仪项目在有限资源下高效运转。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风险管理机制加强：对BM系列便携式多功能超声波诊断仪项目风险进行全面评估，制定更强化的风险管理策略，以预防未来可能的危机。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834"/>
      <w:r>
        <w:rPr>
          <w:rFonts w:ascii="仿宋" w:eastAsia="仿宋" w:hAnsi="仿宋" w:cs="仿宋" w:hint="eastAsia"/>
          <w:sz w:val="28"/>
          <w:lang w:eastAsia="zh-CN"/>
        </w:rPr>
        <w:t>二、BM系列便携式多功能超声波诊断仪项目土建工程</w:t>
      </w:r>
      <w:bookmarkEnd w:id="5"/>
    </w:p>
    <w:p>
      <w:pPr>
        <w:pStyle w:val="Heading2"/>
        <w:rPr>
          <w:rFonts w:ascii="仿宋" w:eastAsia="仿宋" w:hAnsi="仿宋" w:cs="仿宋" w:hint="eastAsia"/>
          <w:lang w:eastAsia="zh-CN"/>
        </w:rPr>
      </w:pPr>
      <w:bookmarkStart w:id="6" w:name="_Toc2339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在BM系列便携式多功能超声波诊断仪项目的建筑工程设计中，我们将秉承一系列重要的设计原则，以确保BM系列便携式多功能超声波诊断仪项目建筑在功能、美观、可持续性等方面达到最佳效果。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首要原则是确保建筑的功能性得到最大化的发挥。我们将充分理解BM系列便携式多功能超声波诊断仪项目的实际需求，合理布局各个功能区域，保证建筑在满足业务需求的同时，提供高效的工作环境。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在建筑设计中，我们将综合考虑建设和运营成本。通过精细的经济效益分析，确保设计方案在高效利用资源的同时，对BM系列便携式多功能超声波诊断仪项目的长期盈利能力有积极的贡献。</w:t>
      </w:r>
    </w:p>
    <w:p>
      <w:pPr>
        <w:pStyle w:val="Heading2"/>
        <w:ind w:firstLine="560" w:firstLineChars="200"/>
        <w:rPr>
          <w:rFonts w:ascii="仿宋" w:eastAsia="仿宋" w:hAnsi="仿宋" w:cs="仿宋" w:hint="eastAsia"/>
          <w:sz w:val="28"/>
          <w:lang w:eastAsia="zh-CN"/>
        </w:rPr>
      </w:pPr>
      <w:bookmarkStart w:id="7" w:name="_Toc2989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BM系列便携式多功能超声波诊断仪项目的土建工程设计中，我们将精准设定设计年限，结合BM系列便携式多功能超声波诊断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BM系列便携式多功能超声波诊断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60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BM系列便携式多功能超声波诊断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BM系列便携式多功能超声波诊断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BM系列便携式多功能超声波诊断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42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本期工程BM系列便携式多功能超声波诊断仪项目预计总建筑面积XXX平方米，其中：计容建筑面积XXX平方米，计划建筑工程投资XX万元，占BM系列便携式多功能超声波诊断仪项目总投资的XX%。</w:t>
      </w:r>
    </w:p>
    <w:p>
      <w:pPr>
        <w:pStyle w:val="Heading1"/>
        <w:ind w:firstLine="560" w:firstLineChars="200"/>
        <w:rPr>
          <w:rFonts w:ascii="仿宋" w:eastAsia="仿宋" w:hAnsi="仿宋" w:cs="仿宋" w:hint="eastAsia"/>
          <w:sz w:val="28"/>
          <w:lang w:eastAsia="zh-CN"/>
        </w:rPr>
      </w:pPr>
      <w:bookmarkStart w:id="10" w:name="_Toc15026"/>
      <w:r>
        <w:rPr>
          <w:rFonts w:ascii="仿宋" w:eastAsia="仿宋" w:hAnsi="仿宋" w:cs="仿宋" w:hint="eastAsia"/>
          <w:sz w:val="28"/>
          <w:lang w:eastAsia="zh-CN"/>
        </w:rPr>
        <w:t>三、BM系列便携式多功能超声波诊断仪项目文档管理</w:t>
      </w:r>
      <w:bookmarkEnd w:id="10"/>
    </w:p>
    <w:p>
      <w:pPr>
        <w:pStyle w:val="Heading2"/>
        <w:rPr>
          <w:rFonts w:ascii="仿宋" w:eastAsia="仿宋" w:hAnsi="仿宋" w:cs="仿宋" w:hint="eastAsia"/>
          <w:lang w:eastAsia="zh-CN"/>
        </w:rPr>
      </w:pPr>
      <w:bookmarkStart w:id="11" w:name="_Toc2739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BM系列便携式多功能超声波诊断仪项目高度重视文档的质量和准确性，以支持BM系列便携式多功能超声波诊断仪项目的各项活动和决策。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M系列便携式多功能超声波诊断仪项目文档的编制始于BM系列便携式多功能超声波诊断仪项目计划的初期，我们制定了详细的文档编制计划，明确了每个文档的内容、格式和编写责任人。在BM系列便携式多功能超声波诊断仪项目启动阶段，我们首先编制了BM系列便携式多功能超声波诊断仪项目章程，明确定义了BM系列便携式多功能超声波诊断仪项目的目标、范围、风险等关键要素。随后，BM系列便携式多功能超声波诊断仪项目团队根据计划陆续编制了需求文档、设计文档、测试文档等各类文档，确保BM系列便携式多功能超声波诊断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BM系列便携式多功能超声波诊断仪项目管理中的重要环节，旨在确保BM系列便携式多功能超声波诊断仪项目文档符合质量标准和BM系列便携式多功能超声波诊断仪项目需求。在BM系列便携式多功能超声波诊断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BM系列便携式多功能超声波诊断仪项目相关利益方和专业领域的专家对文档进行独立审查。这有助于获取更全面、客观的反馈，确保BM系列便携式多功能超声波诊断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BM系列便携式多功能超声波诊断仪项目在文档编制与审查方面建立了严格的管理机制，通过规范的流程和多维度的审查，确保BM系列便携式多功能超声波诊断仪项目文档的质量、准确性和可靠性，为BM系列便携式多功能超声波诊断仪项目的顺利推进提供了有力支持。</w:t>
      </w:r>
    </w:p>
    <w:p>
      <w:pPr>
        <w:pStyle w:val="Heading2"/>
        <w:ind w:firstLine="560" w:firstLineChars="200"/>
        <w:rPr>
          <w:rFonts w:ascii="仿宋" w:eastAsia="仿宋" w:hAnsi="仿宋" w:cs="仿宋" w:hint="eastAsia"/>
          <w:sz w:val="28"/>
          <w:lang w:eastAsia="zh-CN"/>
        </w:rPr>
      </w:pPr>
      <w:bookmarkStart w:id="12" w:name="_Toc3115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在BM系列便携式多功能超声波诊断仪项目中，我们致力于优化文档发布与分发过程，以确保信息的高效传递和团队间协作的顺畅进行。以下是我们采取的关键优化策略：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我们通过多渠道发布文档，包括电子邮件、BM系列便携式多功能超声波诊断仪项目管理平台、内部网站等，以满足不同团队成员的偏好和需求。多渠道发布确保了信息的全面覆盖。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我们采用了精细的权限控制，确保只有授权人员可以访问敏感信息。这种安全措施保护了BM系列便携式多功能超声波诊断仪项目文档的机密性，防止了未经授权的信息泄露。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578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BM系列便携式多功能超声波诊断仪项目生命周期中一个至关重要的环节，直接关系到BM系列便携式多功能超声波诊断仪项目信息的长期保存和历史记录的完整性。在BM系列便携式多功能超声波诊断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556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69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BM系列便携式多功能超声波诊断仪项目的技术管理特点体现在其创新导向。通过引入最先进的技术趋势和解决方案，BM系列便携式多功能超声波诊断仪项目致力于提升科技含量、提高质量和效率水平。这意味着我们将采用最新的工具和方法，确保BM系列便携式多功能超声波诊断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BM系列便携式多功能超声波诊断仪项目技术管理的显著特征。通过整合不同领域的技术资源，我们实现了跨学科的协同工作。这有助于优化技术架构，提高整体效能。此外，整合性策略还促进了不同技术团队之间的紧密沟通和高效合作，确保BM系列便携式多功能超声波诊断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BM系列便携式多功能超声波诊断仪项目所采用的技术。通过不断优化技术方案，BM系列便携式多功能超声波诊断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BM系列便携式多功能超声波诊断仪项目团队将在BM系列便携式多功能超声波诊断仪项目初期识别可能的技术风险，并采取相应的预防和应对措施。通过建立健全的风险评估机制，BM系列便携式多功能超声波诊断仪项目能够在实施过程中及时发现并解决潜在的技术问题，保障BM系列便携式多功能超声波诊断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BM系列便携式多功能超声波诊断仪项目中，技术将成为BM系列便携式多功能超声波诊断仪项目成功的有力支持。这一深度剖析揭示了技术管理在BM系列便携式多功能超声波诊断仪项目实施中的关键作用，为BM系列便携式多功能超声波诊断仪项目的技术基础奠定了坚实的基础。</w:t>
      </w:r>
    </w:p>
    <w:p>
      <w:pPr>
        <w:pStyle w:val="Heading2"/>
        <w:ind w:firstLine="560" w:firstLineChars="200"/>
        <w:rPr>
          <w:rFonts w:ascii="仿宋" w:eastAsia="仿宋" w:hAnsi="仿宋" w:cs="仿宋" w:hint="eastAsia"/>
          <w:sz w:val="28"/>
          <w:lang w:eastAsia="zh-CN"/>
        </w:rPr>
      </w:pPr>
      <w:bookmarkStart w:id="16" w:name="_Toc23399"/>
      <w:r>
        <w:rPr>
          <w:rFonts w:ascii="仿宋" w:eastAsia="仿宋" w:hAnsi="仿宋" w:cs="仿宋" w:hint="eastAsia"/>
          <w:sz w:val="28"/>
          <w:lang w:eastAsia="zh-CN"/>
        </w:rPr>
        <w:t>(二)、BM系列便携式多功能超声波诊断仪项目工艺技术设计方案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BM系列便携式多功能超声波诊断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BM系列便携式多功能超声波诊断仪项目将严格按照相关行业规范要求进行组织。通过有效控制产品质量，BM系列便携式多功能超声波诊断仪项目将致力于为顾客提供优质的BM系列便携式多功能超声波诊断仪项目产品和良好的服务。这体现了BM系列便携式多功能超声波诊断仪项目对于生产活动合规性和质量标准的高度重视，为BM系列便携式多功能超声波诊断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BM系列便携式多功能超声波诊断仪项目注重生态效益和清洁生产原则。BM系列便携式多功能超声波诊断仪项目建设将紧密结合地方特色经济发展，与社会经济发展规划和区域环境保护规划方案相协调一致。通过与当地区域自然生态系统的结合，BM系列便携式多功能超声波诊断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BM系列便携式多功能超声波诊断仪项目产品具有多样化的客户需求和个性化的特点。因此，BM系列便携式多功能超声波诊断仪项目产品规格品种多样，且单批生产数量较小。为满足这一特点，BM系列便携式多功能超声波诊断仪项目承办单位将建设先进的柔性制造生产线。通过广泛应用柔性制造技术，BM系列便携式多功能超声波诊断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BM系列便携式多功能超声波诊断仪项目采用的技术具有较高的技术含量和自动化水平，处于国内先进水平。这一技术选用不仅体现了对生产效率、质量和环境友好性的高标准要求，同时为BM系列便携式多功能超声波诊断仪项目的可持续发展奠定了坚实的基础。</w:t>
      </w:r>
    </w:p>
    <w:p>
      <w:pPr>
        <w:pStyle w:val="Heading2"/>
        <w:ind w:firstLine="560" w:firstLineChars="200"/>
        <w:rPr>
          <w:rFonts w:ascii="仿宋" w:eastAsia="仿宋" w:hAnsi="仿宋" w:cs="仿宋" w:hint="eastAsia"/>
          <w:sz w:val="28"/>
          <w:lang w:eastAsia="zh-CN"/>
        </w:rPr>
      </w:pPr>
      <w:bookmarkStart w:id="17" w:name="_Toc3273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为确保BM系列便携式多功能超声波诊断仪项目的高效生产和技术实施，我们制定了一套精心设计的设备选型方案，以满足BM系列便携式多功能超声波诊断仪项目生产、质量和环保的要求。该方案的主要特点如下：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https://d.book118.com/447020106010006026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BM系列便携式多功能超声波诊断仪项目规划设计纲要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F44466"/>
    <w:rsid w:val="53F444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20106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2024-01-04T03:27:00Z</dcterms:created>
  <dcterms:modified xsi:type="dcterms:W3CDTF">2024-01-04T03:27:32Z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72BDCA4D68604BA59E6380080A9EF605_11</vt:lpwstr>
  </property>
  <property fmtid="{D5CDD505-2E9C-101B-9397-08002B2CF9AE}" pid="3" name="KSOProductBuildVer">
    <vt:lpwstr>2052-12.1.0.16120</vt:lpwstr>
  </property>
</Properties>
</file>