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工程起重机械项目计划设计方案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137" w:history="1">
        <w:r>
          <w:rPr>
            <w:rFonts w:ascii="仿宋" w:eastAsia="仿宋" w:hAnsi="仿宋" w:cs="仿宋" w:hint="eastAsia"/>
            <w:lang w:eastAsia="zh-CN"/>
          </w:rPr>
          <w:t>序言</w:t>
        </w:r>
        <w:r>
          <w:tab/>
        </w:r>
        <w:r>
          <w:fldChar w:fldCharType="begin"/>
        </w:r>
        <w:r>
          <w:instrText xml:space="preserve"> PAGEREF _Toc27137 \h </w:instrText>
        </w:r>
        <w:r>
          <w:fldChar w:fldCharType="separate"/>
        </w:r>
        <w:r>
          <w:t>3</w:t>
        </w:r>
        <w:r>
          <w:fldChar w:fldCharType="end"/>
        </w:r>
      </w:hyperlink>
    </w:p>
    <w:p>
      <w:pPr>
        <w:pStyle w:val="TOC1"/>
        <w:tabs>
          <w:tab w:val="right" w:leader="dot" w:pos="8306"/>
        </w:tabs>
      </w:pPr>
      <w:hyperlink w:anchor="_Toc31551" w:history="1">
        <w:r>
          <w:rPr>
            <w:rFonts w:ascii="仿宋" w:eastAsia="仿宋" w:hAnsi="仿宋" w:cs="仿宋" w:hint="eastAsia"/>
            <w:lang w:eastAsia="zh-CN"/>
          </w:rPr>
          <w:t>一、工程起重机械项目概论</w:t>
        </w:r>
        <w:r>
          <w:tab/>
        </w:r>
        <w:r>
          <w:fldChar w:fldCharType="begin"/>
        </w:r>
        <w:r>
          <w:instrText xml:space="preserve"> PAGEREF _Toc31551 \h </w:instrText>
        </w:r>
        <w:r>
          <w:fldChar w:fldCharType="separate"/>
        </w:r>
        <w:r>
          <w:t>3</w:t>
        </w:r>
        <w:r>
          <w:fldChar w:fldCharType="end"/>
        </w:r>
      </w:hyperlink>
    </w:p>
    <w:p>
      <w:pPr>
        <w:pStyle w:val="TOC2"/>
        <w:tabs>
          <w:tab w:val="right" w:leader="dot" w:pos="8306"/>
        </w:tabs>
      </w:pPr>
      <w:hyperlink w:anchor="_Toc10357" w:history="1">
        <w:r>
          <w:rPr>
            <w:rFonts w:ascii="仿宋" w:eastAsia="仿宋" w:hAnsi="仿宋" w:cs="仿宋" w:hint="eastAsia"/>
            <w:lang w:eastAsia="zh-CN"/>
          </w:rPr>
          <w:t>(一)、工程起重机械项目概况</w:t>
        </w:r>
        <w:r>
          <w:tab/>
        </w:r>
        <w:r>
          <w:fldChar w:fldCharType="begin"/>
        </w:r>
        <w:r>
          <w:instrText xml:space="preserve"> PAGEREF _Toc10357 \h </w:instrText>
        </w:r>
        <w:r>
          <w:fldChar w:fldCharType="separate"/>
        </w:r>
        <w:r>
          <w:t>3</w:t>
        </w:r>
        <w:r>
          <w:fldChar w:fldCharType="end"/>
        </w:r>
      </w:hyperlink>
    </w:p>
    <w:p>
      <w:pPr>
        <w:pStyle w:val="TOC2"/>
        <w:tabs>
          <w:tab w:val="right" w:leader="dot" w:pos="8306"/>
        </w:tabs>
      </w:pPr>
      <w:hyperlink w:anchor="_Toc3186" w:history="1">
        <w:r>
          <w:rPr>
            <w:rFonts w:ascii="仿宋" w:eastAsia="仿宋" w:hAnsi="仿宋" w:cs="仿宋" w:hint="eastAsia"/>
            <w:lang w:eastAsia="zh-CN"/>
          </w:rPr>
          <w:t>(二)、工程起重机械项目目标</w:t>
        </w:r>
        <w:r>
          <w:tab/>
        </w:r>
        <w:r>
          <w:fldChar w:fldCharType="begin"/>
        </w:r>
        <w:r>
          <w:instrText xml:space="preserve"> PAGEREF _Toc3186 \h </w:instrText>
        </w:r>
        <w:r>
          <w:fldChar w:fldCharType="separate"/>
        </w:r>
        <w:r>
          <w:t>5</w:t>
        </w:r>
        <w:r>
          <w:fldChar w:fldCharType="end"/>
        </w:r>
      </w:hyperlink>
    </w:p>
    <w:p>
      <w:pPr>
        <w:pStyle w:val="TOC2"/>
        <w:tabs>
          <w:tab w:val="right" w:leader="dot" w:pos="8306"/>
        </w:tabs>
      </w:pPr>
      <w:hyperlink w:anchor="_Toc12883" w:history="1">
        <w:r>
          <w:rPr>
            <w:rFonts w:ascii="仿宋" w:eastAsia="仿宋" w:hAnsi="仿宋" w:cs="仿宋" w:hint="eastAsia"/>
            <w:lang w:eastAsia="zh-CN"/>
          </w:rPr>
          <w:t>(三)、工程起重机械项目提出的理由</w:t>
        </w:r>
        <w:r>
          <w:tab/>
        </w:r>
        <w:r>
          <w:fldChar w:fldCharType="begin"/>
        </w:r>
        <w:r>
          <w:instrText xml:space="preserve"> PAGEREF _Toc12883 \h </w:instrText>
        </w:r>
        <w:r>
          <w:fldChar w:fldCharType="separate"/>
        </w:r>
        <w:r>
          <w:t>6</w:t>
        </w:r>
        <w:r>
          <w:fldChar w:fldCharType="end"/>
        </w:r>
      </w:hyperlink>
    </w:p>
    <w:p>
      <w:pPr>
        <w:pStyle w:val="TOC2"/>
        <w:tabs>
          <w:tab w:val="right" w:leader="dot" w:pos="8306"/>
        </w:tabs>
      </w:pPr>
      <w:hyperlink w:anchor="_Toc19735" w:history="1">
        <w:r>
          <w:rPr>
            <w:rFonts w:ascii="仿宋" w:eastAsia="仿宋" w:hAnsi="仿宋" w:cs="仿宋" w:hint="eastAsia"/>
            <w:lang w:eastAsia="zh-CN"/>
          </w:rPr>
          <w:t>(四)、工程起重机械项目意义</w:t>
        </w:r>
        <w:r>
          <w:tab/>
        </w:r>
        <w:r>
          <w:fldChar w:fldCharType="begin"/>
        </w:r>
        <w:r>
          <w:instrText xml:space="preserve"> PAGEREF _Toc19735 \h </w:instrText>
        </w:r>
        <w:r>
          <w:fldChar w:fldCharType="separate"/>
        </w:r>
        <w:r>
          <w:t>8</w:t>
        </w:r>
        <w:r>
          <w:fldChar w:fldCharType="end"/>
        </w:r>
      </w:hyperlink>
    </w:p>
    <w:p>
      <w:pPr>
        <w:pStyle w:val="TOC2"/>
        <w:tabs>
          <w:tab w:val="right" w:leader="dot" w:pos="8306"/>
        </w:tabs>
      </w:pPr>
      <w:hyperlink w:anchor="_Toc4544" w:history="1">
        <w:r>
          <w:rPr>
            <w:rFonts w:ascii="仿宋" w:eastAsia="仿宋" w:hAnsi="仿宋" w:cs="仿宋" w:hint="eastAsia"/>
            <w:lang w:eastAsia="zh-CN"/>
          </w:rPr>
          <w:t>(五)、工程起重机械项目背景</w:t>
        </w:r>
        <w:r>
          <w:tab/>
        </w:r>
        <w:r>
          <w:fldChar w:fldCharType="begin"/>
        </w:r>
        <w:r>
          <w:instrText xml:space="preserve"> PAGEREF _Toc4544 \h </w:instrText>
        </w:r>
        <w:r>
          <w:fldChar w:fldCharType="separate"/>
        </w:r>
        <w:r>
          <w:t>9</w:t>
        </w:r>
        <w:r>
          <w:fldChar w:fldCharType="end"/>
        </w:r>
      </w:hyperlink>
    </w:p>
    <w:p>
      <w:pPr>
        <w:pStyle w:val="TOC1"/>
        <w:tabs>
          <w:tab w:val="right" w:leader="dot" w:pos="8306"/>
        </w:tabs>
      </w:pPr>
      <w:hyperlink w:anchor="_Toc5716" w:history="1">
        <w:r>
          <w:rPr>
            <w:rFonts w:ascii="仿宋" w:eastAsia="仿宋" w:hAnsi="仿宋" w:cs="仿宋" w:hint="eastAsia"/>
            <w:lang w:eastAsia="zh-CN"/>
          </w:rPr>
          <w:t>二、工程起重机械项目选址可行性分析</w:t>
        </w:r>
        <w:r>
          <w:tab/>
        </w:r>
        <w:r>
          <w:fldChar w:fldCharType="begin"/>
        </w:r>
        <w:r>
          <w:instrText xml:space="preserve"> PAGEREF _Toc5716 \h </w:instrText>
        </w:r>
        <w:r>
          <w:fldChar w:fldCharType="separate"/>
        </w:r>
        <w:r>
          <w:t>10</w:t>
        </w:r>
        <w:r>
          <w:fldChar w:fldCharType="end"/>
        </w:r>
      </w:hyperlink>
    </w:p>
    <w:p>
      <w:pPr>
        <w:pStyle w:val="TOC2"/>
        <w:tabs>
          <w:tab w:val="right" w:leader="dot" w:pos="8306"/>
        </w:tabs>
      </w:pPr>
      <w:hyperlink w:anchor="_Toc7323" w:history="1">
        <w:r>
          <w:rPr>
            <w:rFonts w:ascii="仿宋" w:eastAsia="仿宋" w:hAnsi="仿宋" w:cs="仿宋" w:hint="eastAsia"/>
            <w:lang w:eastAsia="zh-CN"/>
          </w:rPr>
          <w:t>(一)、工程起重机械项目选址</w:t>
        </w:r>
        <w:r>
          <w:tab/>
        </w:r>
        <w:r>
          <w:fldChar w:fldCharType="begin"/>
        </w:r>
        <w:r>
          <w:instrText xml:space="preserve"> PAGEREF _Toc7323 \h </w:instrText>
        </w:r>
        <w:r>
          <w:fldChar w:fldCharType="separate"/>
        </w:r>
        <w:r>
          <w:t>10</w:t>
        </w:r>
        <w:r>
          <w:fldChar w:fldCharType="end"/>
        </w:r>
      </w:hyperlink>
    </w:p>
    <w:p>
      <w:pPr>
        <w:pStyle w:val="TOC2"/>
        <w:tabs>
          <w:tab w:val="right" w:leader="dot" w:pos="8306"/>
        </w:tabs>
      </w:pPr>
      <w:hyperlink w:anchor="_Toc27310" w:history="1">
        <w:r>
          <w:rPr>
            <w:rFonts w:ascii="仿宋" w:eastAsia="仿宋" w:hAnsi="仿宋" w:cs="仿宋" w:hint="eastAsia"/>
            <w:lang w:eastAsia="zh-CN"/>
          </w:rPr>
          <w:t>(二)、用地控制指标</w:t>
        </w:r>
        <w:r>
          <w:tab/>
        </w:r>
        <w:r>
          <w:fldChar w:fldCharType="begin"/>
        </w:r>
        <w:r>
          <w:instrText xml:space="preserve"> PAGEREF _Toc27310 \h </w:instrText>
        </w:r>
        <w:r>
          <w:fldChar w:fldCharType="separate"/>
        </w:r>
        <w:r>
          <w:t>10</w:t>
        </w:r>
        <w:r>
          <w:fldChar w:fldCharType="end"/>
        </w:r>
      </w:hyperlink>
    </w:p>
    <w:p>
      <w:pPr>
        <w:pStyle w:val="TOC2"/>
        <w:tabs>
          <w:tab w:val="right" w:leader="dot" w:pos="8306"/>
        </w:tabs>
      </w:pPr>
      <w:hyperlink w:anchor="_Toc18156" w:history="1">
        <w:r>
          <w:rPr>
            <w:rFonts w:ascii="仿宋" w:eastAsia="仿宋" w:hAnsi="仿宋" w:cs="仿宋" w:hint="eastAsia"/>
            <w:lang w:eastAsia="zh-CN"/>
          </w:rPr>
          <w:t>(三)、节约用地措施</w:t>
        </w:r>
        <w:r>
          <w:tab/>
        </w:r>
        <w:r>
          <w:fldChar w:fldCharType="begin"/>
        </w:r>
        <w:r>
          <w:instrText xml:space="preserve"> PAGEREF _Toc18156 \h </w:instrText>
        </w:r>
        <w:r>
          <w:fldChar w:fldCharType="separate"/>
        </w:r>
        <w:r>
          <w:t>12</w:t>
        </w:r>
        <w:r>
          <w:fldChar w:fldCharType="end"/>
        </w:r>
      </w:hyperlink>
    </w:p>
    <w:p>
      <w:pPr>
        <w:pStyle w:val="TOC2"/>
        <w:tabs>
          <w:tab w:val="right" w:leader="dot" w:pos="8306"/>
        </w:tabs>
      </w:pPr>
      <w:hyperlink w:anchor="_Toc25409" w:history="1">
        <w:r>
          <w:rPr>
            <w:rFonts w:ascii="仿宋" w:eastAsia="仿宋" w:hAnsi="仿宋" w:cs="仿宋" w:hint="eastAsia"/>
            <w:lang w:eastAsia="zh-CN"/>
          </w:rPr>
          <w:t>(四)、总图布置方案</w:t>
        </w:r>
        <w:r>
          <w:tab/>
        </w:r>
        <w:r>
          <w:fldChar w:fldCharType="begin"/>
        </w:r>
        <w:r>
          <w:instrText xml:space="preserve"> PAGEREF _Toc25409 \h </w:instrText>
        </w:r>
        <w:r>
          <w:fldChar w:fldCharType="separate"/>
        </w:r>
        <w:r>
          <w:t>13</w:t>
        </w:r>
        <w:r>
          <w:fldChar w:fldCharType="end"/>
        </w:r>
      </w:hyperlink>
    </w:p>
    <w:p>
      <w:pPr>
        <w:pStyle w:val="TOC2"/>
        <w:tabs>
          <w:tab w:val="right" w:leader="dot" w:pos="8306"/>
        </w:tabs>
      </w:pPr>
      <w:hyperlink w:anchor="_Toc11722" w:history="1">
        <w:r>
          <w:rPr>
            <w:rFonts w:ascii="仿宋" w:eastAsia="仿宋" w:hAnsi="仿宋" w:cs="仿宋" w:hint="eastAsia"/>
            <w:lang w:eastAsia="zh-CN"/>
          </w:rPr>
          <w:t>(五)、选址综合评价</w:t>
        </w:r>
        <w:r>
          <w:tab/>
        </w:r>
        <w:r>
          <w:fldChar w:fldCharType="begin"/>
        </w:r>
        <w:r>
          <w:instrText xml:space="preserve"> PAGEREF _Toc11722 \h </w:instrText>
        </w:r>
        <w:r>
          <w:fldChar w:fldCharType="separate"/>
        </w:r>
        <w:r>
          <w:t>14</w:t>
        </w:r>
        <w:r>
          <w:fldChar w:fldCharType="end"/>
        </w:r>
      </w:hyperlink>
    </w:p>
    <w:p>
      <w:pPr>
        <w:pStyle w:val="TOC1"/>
        <w:tabs>
          <w:tab w:val="right" w:leader="dot" w:pos="8306"/>
        </w:tabs>
      </w:pPr>
      <w:hyperlink w:anchor="_Toc6020" w:history="1">
        <w:r>
          <w:rPr>
            <w:rFonts w:ascii="仿宋" w:eastAsia="仿宋" w:hAnsi="仿宋" w:cs="仿宋" w:hint="eastAsia"/>
            <w:lang w:eastAsia="zh-CN"/>
          </w:rPr>
          <w:t>三、工程起重机械项目可持续发展</w:t>
        </w:r>
        <w:r>
          <w:tab/>
        </w:r>
        <w:r>
          <w:fldChar w:fldCharType="begin"/>
        </w:r>
        <w:r>
          <w:instrText xml:space="preserve"> PAGEREF _Toc6020 \h </w:instrText>
        </w:r>
        <w:r>
          <w:fldChar w:fldCharType="separate"/>
        </w:r>
        <w:r>
          <w:t>15</w:t>
        </w:r>
        <w:r>
          <w:fldChar w:fldCharType="end"/>
        </w:r>
      </w:hyperlink>
    </w:p>
    <w:p>
      <w:pPr>
        <w:pStyle w:val="TOC2"/>
        <w:tabs>
          <w:tab w:val="right" w:leader="dot" w:pos="8306"/>
        </w:tabs>
      </w:pPr>
      <w:hyperlink w:anchor="_Toc18057" w:history="1">
        <w:r>
          <w:rPr>
            <w:rFonts w:ascii="仿宋" w:eastAsia="仿宋" w:hAnsi="仿宋" w:cs="仿宋" w:hint="eastAsia"/>
            <w:lang w:eastAsia="zh-CN"/>
          </w:rPr>
          <w:t>(一)、可持续战略与实践</w:t>
        </w:r>
        <w:r>
          <w:tab/>
        </w:r>
        <w:r>
          <w:fldChar w:fldCharType="begin"/>
        </w:r>
        <w:r>
          <w:instrText xml:space="preserve"> PAGEREF _Toc18057 \h </w:instrText>
        </w:r>
        <w:r>
          <w:fldChar w:fldCharType="separate"/>
        </w:r>
        <w:r>
          <w:t>15</w:t>
        </w:r>
        <w:r>
          <w:fldChar w:fldCharType="end"/>
        </w:r>
      </w:hyperlink>
    </w:p>
    <w:p>
      <w:pPr>
        <w:pStyle w:val="TOC2"/>
        <w:tabs>
          <w:tab w:val="right" w:leader="dot" w:pos="8306"/>
        </w:tabs>
      </w:pPr>
      <w:hyperlink w:anchor="_Toc23631" w:history="1">
        <w:r>
          <w:rPr>
            <w:rFonts w:ascii="仿宋" w:eastAsia="仿宋" w:hAnsi="仿宋" w:cs="仿宋" w:hint="eastAsia"/>
            <w:lang w:eastAsia="zh-CN"/>
          </w:rPr>
          <w:t>(二)、环保与社会责任</w:t>
        </w:r>
        <w:r>
          <w:tab/>
        </w:r>
        <w:r>
          <w:fldChar w:fldCharType="begin"/>
        </w:r>
        <w:r>
          <w:instrText xml:space="preserve"> PAGEREF _Toc23631 \h </w:instrText>
        </w:r>
        <w:r>
          <w:fldChar w:fldCharType="separate"/>
        </w:r>
        <w:r>
          <w:t>16</w:t>
        </w:r>
        <w:r>
          <w:fldChar w:fldCharType="end"/>
        </w:r>
      </w:hyperlink>
    </w:p>
    <w:p>
      <w:pPr>
        <w:pStyle w:val="TOC1"/>
        <w:tabs>
          <w:tab w:val="right" w:leader="dot" w:pos="8306"/>
        </w:tabs>
      </w:pPr>
      <w:hyperlink w:anchor="_Toc15401" w:history="1">
        <w:r>
          <w:rPr>
            <w:rFonts w:ascii="仿宋" w:eastAsia="仿宋" w:hAnsi="仿宋" w:cs="仿宋" w:hint="eastAsia"/>
            <w:lang w:eastAsia="zh-CN"/>
          </w:rPr>
          <w:t>四、工艺说明</w:t>
        </w:r>
        <w:r>
          <w:tab/>
        </w:r>
        <w:r>
          <w:fldChar w:fldCharType="begin"/>
        </w:r>
        <w:r>
          <w:instrText xml:space="preserve"> PAGEREF _Toc15401 \h </w:instrText>
        </w:r>
        <w:r>
          <w:fldChar w:fldCharType="separate"/>
        </w:r>
        <w:r>
          <w:t>17</w:t>
        </w:r>
        <w:r>
          <w:fldChar w:fldCharType="end"/>
        </w:r>
      </w:hyperlink>
    </w:p>
    <w:p>
      <w:pPr>
        <w:pStyle w:val="TOC2"/>
        <w:tabs>
          <w:tab w:val="right" w:leader="dot" w:pos="8306"/>
        </w:tabs>
      </w:pPr>
      <w:hyperlink w:anchor="_Toc23559" w:history="1">
        <w:r>
          <w:rPr>
            <w:rFonts w:ascii="仿宋" w:eastAsia="仿宋" w:hAnsi="仿宋" w:cs="仿宋" w:hint="eastAsia"/>
            <w:lang w:eastAsia="zh-CN"/>
          </w:rPr>
          <w:t>(一)、技术管理特点</w:t>
        </w:r>
        <w:r>
          <w:tab/>
        </w:r>
        <w:r>
          <w:fldChar w:fldCharType="begin"/>
        </w:r>
        <w:r>
          <w:instrText xml:space="preserve"> PAGEREF _Toc23559 \h </w:instrText>
        </w:r>
        <w:r>
          <w:fldChar w:fldCharType="separate"/>
        </w:r>
        <w:r>
          <w:t>17</w:t>
        </w:r>
        <w:r>
          <w:fldChar w:fldCharType="end"/>
        </w:r>
      </w:hyperlink>
    </w:p>
    <w:p>
      <w:pPr>
        <w:pStyle w:val="TOC2"/>
        <w:tabs>
          <w:tab w:val="right" w:leader="dot" w:pos="8306"/>
        </w:tabs>
      </w:pPr>
      <w:hyperlink w:anchor="_Toc5465" w:history="1">
        <w:r>
          <w:rPr>
            <w:rFonts w:ascii="仿宋" w:eastAsia="仿宋" w:hAnsi="仿宋" w:cs="仿宋" w:hint="eastAsia"/>
            <w:lang w:eastAsia="zh-CN"/>
          </w:rPr>
          <w:t>(二)、工程起重机械项目工艺技术设计方案</w:t>
        </w:r>
        <w:r>
          <w:tab/>
        </w:r>
        <w:r>
          <w:fldChar w:fldCharType="begin"/>
        </w:r>
        <w:r>
          <w:instrText xml:space="preserve"> PAGEREF _Toc5465 \h </w:instrText>
        </w:r>
        <w:r>
          <w:fldChar w:fldCharType="separate"/>
        </w:r>
        <w:r>
          <w:t>18</w:t>
        </w:r>
        <w:r>
          <w:fldChar w:fldCharType="end"/>
        </w:r>
      </w:hyperlink>
    </w:p>
    <w:p>
      <w:pPr>
        <w:pStyle w:val="TOC2"/>
        <w:tabs>
          <w:tab w:val="right" w:leader="dot" w:pos="8306"/>
        </w:tabs>
      </w:pPr>
      <w:hyperlink w:anchor="_Toc22801" w:history="1">
        <w:r>
          <w:rPr>
            <w:rFonts w:ascii="仿宋" w:eastAsia="仿宋" w:hAnsi="仿宋" w:cs="仿宋" w:hint="eastAsia"/>
            <w:lang w:eastAsia="zh-CN"/>
          </w:rPr>
          <w:t>(三)、设备选型方案</w:t>
        </w:r>
        <w:r>
          <w:tab/>
        </w:r>
        <w:r>
          <w:fldChar w:fldCharType="begin"/>
        </w:r>
        <w:r>
          <w:instrText xml:space="preserve"> PAGEREF _Toc22801 \h </w:instrText>
        </w:r>
        <w:r>
          <w:fldChar w:fldCharType="separate"/>
        </w:r>
        <w:r>
          <w:t>19</w:t>
        </w:r>
        <w:r>
          <w:fldChar w:fldCharType="end"/>
        </w:r>
      </w:hyperlink>
    </w:p>
    <w:p>
      <w:pPr>
        <w:pStyle w:val="TOC1"/>
        <w:tabs>
          <w:tab w:val="right" w:leader="dot" w:pos="8306"/>
        </w:tabs>
      </w:pPr>
      <w:hyperlink w:anchor="_Toc20370" w:history="1">
        <w:r>
          <w:rPr>
            <w:rFonts w:ascii="仿宋" w:eastAsia="仿宋" w:hAnsi="仿宋" w:cs="仿宋" w:hint="eastAsia"/>
            <w:lang w:eastAsia="zh-CN"/>
          </w:rPr>
          <w:t>五、市场分析、调研</w:t>
        </w:r>
        <w:r>
          <w:tab/>
        </w:r>
        <w:r>
          <w:fldChar w:fldCharType="begin"/>
        </w:r>
        <w:r>
          <w:instrText xml:space="preserve"> PAGEREF _Toc20370 \h </w:instrText>
        </w:r>
        <w:r>
          <w:fldChar w:fldCharType="separate"/>
        </w:r>
        <w:r>
          <w:t>21</w:t>
        </w:r>
        <w:r>
          <w:fldChar w:fldCharType="end"/>
        </w:r>
      </w:hyperlink>
    </w:p>
    <w:p>
      <w:pPr>
        <w:pStyle w:val="TOC2"/>
        <w:tabs>
          <w:tab w:val="right" w:leader="dot" w:pos="8306"/>
        </w:tabs>
      </w:pPr>
      <w:hyperlink w:anchor="_Toc13567" w:history="1">
        <w:r>
          <w:rPr>
            <w:rFonts w:ascii="仿宋" w:eastAsia="仿宋" w:hAnsi="仿宋" w:cs="仿宋" w:hint="eastAsia"/>
            <w:lang w:eastAsia="zh-CN"/>
          </w:rPr>
          <w:t>(一)、工程起重机械行业分析</w:t>
        </w:r>
        <w:r>
          <w:tab/>
        </w:r>
        <w:r>
          <w:fldChar w:fldCharType="begin"/>
        </w:r>
        <w:r>
          <w:instrText xml:space="preserve"> PAGEREF _Toc13567 \h </w:instrText>
        </w:r>
        <w:r>
          <w:fldChar w:fldCharType="separate"/>
        </w:r>
        <w:r>
          <w:t>21</w:t>
        </w:r>
        <w:r>
          <w:fldChar w:fldCharType="end"/>
        </w:r>
      </w:hyperlink>
    </w:p>
    <w:p>
      <w:pPr>
        <w:pStyle w:val="TOC2"/>
        <w:tabs>
          <w:tab w:val="right" w:leader="dot" w:pos="8306"/>
        </w:tabs>
      </w:pPr>
      <w:hyperlink w:anchor="_Toc16409" w:history="1">
        <w:r>
          <w:rPr>
            <w:rFonts w:ascii="仿宋" w:eastAsia="仿宋" w:hAnsi="仿宋" w:cs="仿宋" w:hint="eastAsia"/>
            <w:lang w:eastAsia="zh-CN"/>
          </w:rPr>
          <w:t>(二)、工程起重机械市场分析预测</w:t>
        </w:r>
        <w:r>
          <w:tab/>
        </w:r>
        <w:r>
          <w:fldChar w:fldCharType="begin"/>
        </w:r>
        <w:r>
          <w:instrText xml:space="preserve"> PAGEREF _Toc16409 \h </w:instrText>
        </w:r>
        <w:r>
          <w:fldChar w:fldCharType="separate"/>
        </w:r>
        <w:r>
          <w:t>21</w:t>
        </w:r>
        <w:r>
          <w:fldChar w:fldCharType="end"/>
        </w:r>
      </w:hyperlink>
    </w:p>
    <w:p>
      <w:pPr>
        <w:pStyle w:val="TOC1"/>
        <w:tabs>
          <w:tab w:val="right" w:leader="dot" w:pos="8306"/>
        </w:tabs>
      </w:pPr>
      <w:hyperlink w:anchor="_Toc27161" w:history="1">
        <w:r>
          <w:rPr>
            <w:rFonts w:ascii="仿宋" w:eastAsia="仿宋" w:hAnsi="仿宋" w:cs="仿宋" w:hint="eastAsia"/>
            <w:lang w:eastAsia="zh-CN"/>
          </w:rPr>
          <w:t>六、工程起重机械项目绩效评估</w:t>
        </w:r>
        <w:r>
          <w:tab/>
        </w:r>
        <w:r>
          <w:fldChar w:fldCharType="begin"/>
        </w:r>
        <w:r>
          <w:instrText xml:space="preserve"> PAGEREF _Toc27161 \h </w:instrText>
        </w:r>
        <w:r>
          <w:fldChar w:fldCharType="separate"/>
        </w:r>
        <w:r>
          <w:t>22</w:t>
        </w:r>
        <w:r>
          <w:fldChar w:fldCharType="end"/>
        </w:r>
      </w:hyperlink>
    </w:p>
    <w:p>
      <w:pPr>
        <w:pStyle w:val="TOC2"/>
        <w:tabs>
          <w:tab w:val="right" w:leader="dot" w:pos="8306"/>
        </w:tabs>
      </w:pPr>
      <w:hyperlink w:anchor="_Toc20960" w:history="1">
        <w:r>
          <w:rPr>
            <w:rFonts w:ascii="仿宋" w:eastAsia="仿宋" w:hAnsi="仿宋" w:cs="仿宋" w:hint="eastAsia"/>
            <w:lang w:eastAsia="zh-CN"/>
          </w:rPr>
          <w:t>(一)、绩效评估指标</w:t>
        </w:r>
        <w:r>
          <w:tab/>
        </w:r>
        <w:r>
          <w:fldChar w:fldCharType="begin"/>
        </w:r>
        <w:r>
          <w:instrText xml:space="preserve"> PAGEREF _Toc20960 \h </w:instrText>
        </w:r>
        <w:r>
          <w:fldChar w:fldCharType="separate"/>
        </w:r>
        <w:r>
          <w:t>22</w:t>
        </w:r>
        <w:r>
          <w:fldChar w:fldCharType="end"/>
        </w:r>
      </w:hyperlink>
    </w:p>
    <w:p>
      <w:pPr>
        <w:pStyle w:val="TOC2"/>
        <w:tabs>
          <w:tab w:val="right" w:leader="dot" w:pos="8306"/>
        </w:tabs>
      </w:pPr>
      <w:hyperlink w:anchor="_Toc21033" w:history="1">
        <w:r>
          <w:rPr>
            <w:rFonts w:ascii="仿宋" w:eastAsia="仿宋" w:hAnsi="仿宋" w:cs="仿宋" w:hint="eastAsia"/>
            <w:lang w:eastAsia="zh-CN"/>
          </w:rPr>
          <w:t>(二)、绩效评估方法</w:t>
        </w:r>
        <w:r>
          <w:tab/>
        </w:r>
        <w:r>
          <w:fldChar w:fldCharType="begin"/>
        </w:r>
        <w:r>
          <w:instrText xml:space="preserve"> PAGEREF _Toc21033 \h </w:instrText>
        </w:r>
        <w:r>
          <w:fldChar w:fldCharType="separate"/>
        </w:r>
        <w:r>
          <w:t>23</w:t>
        </w:r>
        <w:r>
          <w:fldChar w:fldCharType="end"/>
        </w:r>
      </w:hyperlink>
    </w:p>
    <w:p>
      <w:pPr>
        <w:pStyle w:val="TOC2"/>
        <w:tabs>
          <w:tab w:val="right" w:leader="dot" w:pos="8306"/>
        </w:tabs>
      </w:pPr>
      <w:hyperlink w:anchor="_Toc12191" w:history="1">
        <w:r>
          <w:rPr>
            <w:rFonts w:ascii="仿宋" w:eastAsia="仿宋" w:hAnsi="仿宋" w:cs="仿宋" w:hint="eastAsia"/>
            <w:lang w:eastAsia="zh-CN"/>
          </w:rPr>
          <w:t>(三)、绩效评估周期</w:t>
        </w:r>
        <w:r>
          <w:tab/>
        </w:r>
        <w:r>
          <w:fldChar w:fldCharType="begin"/>
        </w:r>
        <w:r>
          <w:instrText xml:space="preserve"> PAGEREF _Toc12191 \h </w:instrText>
        </w:r>
        <w:r>
          <w:fldChar w:fldCharType="separate"/>
        </w:r>
        <w:r>
          <w:t>24</w:t>
        </w:r>
        <w:r>
          <w:fldChar w:fldCharType="end"/>
        </w:r>
      </w:hyperlink>
    </w:p>
    <w:p>
      <w:pPr>
        <w:pStyle w:val="TOC1"/>
        <w:tabs>
          <w:tab w:val="right" w:leader="dot" w:pos="8306"/>
        </w:tabs>
      </w:pPr>
      <w:hyperlink w:anchor="_Toc11450" w:history="1">
        <w:r>
          <w:rPr>
            <w:rFonts w:ascii="仿宋" w:eastAsia="仿宋" w:hAnsi="仿宋" w:cs="仿宋" w:hint="eastAsia"/>
            <w:lang w:eastAsia="zh-CN"/>
          </w:rPr>
          <w:t>七、工程起重机械项目风险管理</w:t>
        </w:r>
        <w:r>
          <w:tab/>
        </w:r>
        <w:r>
          <w:fldChar w:fldCharType="begin"/>
        </w:r>
        <w:r>
          <w:instrText xml:space="preserve"> PAGEREF _Toc11450 \h </w:instrText>
        </w:r>
        <w:r>
          <w:fldChar w:fldCharType="separate"/>
        </w:r>
        <w:r>
          <w:t>25</w:t>
        </w:r>
        <w:r>
          <w:fldChar w:fldCharType="end"/>
        </w:r>
      </w:hyperlink>
    </w:p>
    <w:p>
      <w:pPr>
        <w:pStyle w:val="TOC2"/>
        <w:tabs>
          <w:tab w:val="right" w:leader="dot" w:pos="8306"/>
        </w:tabs>
      </w:pPr>
      <w:hyperlink w:anchor="_Toc9124" w:history="1">
        <w:r>
          <w:rPr>
            <w:rFonts w:ascii="仿宋" w:eastAsia="仿宋" w:hAnsi="仿宋" w:cs="仿宋" w:hint="eastAsia"/>
            <w:lang w:eastAsia="zh-CN"/>
          </w:rPr>
          <w:t>(一)、风险识别与评估</w:t>
        </w:r>
        <w:r>
          <w:tab/>
        </w:r>
        <w:r>
          <w:fldChar w:fldCharType="begin"/>
        </w:r>
        <w:r>
          <w:instrText xml:space="preserve"> PAGEREF _Toc9124 \h </w:instrText>
        </w:r>
        <w:r>
          <w:fldChar w:fldCharType="separate"/>
        </w:r>
        <w:r>
          <w:t>25</w:t>
        </w:r>
        <w:r>
          <w:fldChar w:fldCharType="end"/>
        </w:r>
      </w:hyperlink>
    </w:p>
    <w:p>
      <w:pPr>
        <w:pStyle w:val="TOC2"/>
        <w:tabs>
          <w:tab w:val="right" w:leader="dot" w:pos="8306"/>
        </w:tabs>
      </w:pPr>
      <w:hyperlink w:anchor="_Toc10274" w:history="1">
        <w:r>
          <w:rPr>
            <w:rFonts w:ascii="仿宋" w:eastAsia="仿宋" w:hAnsi="仿宋" w:cs="仿宋" w:hint="eastAsia"/>
            <w:lang w:eastAsia="zh-CN"/>
          </w:rPr>
          <w:t>(二)、风险应对策略</w:t>
        </w:r>
        <w:r>
          <w:tab/>
        </w:r>
        <w:r>
          <w:fldChar w:fldCharType="begin"/>
        </w:r>
        <w:r>
          <w:instrText xml:space="preserve"> PAGEREF _Toc10274 \h </w:instrText>
        </w:r>
        <w:r>
          <w:fldChar w:fldCharType="separate"/>
        </w:r>
        <w:r>
          <w:t>27</w:t>
        </w:r>
        <w:r>
          <w:fldChar w:fldCharType="end"/>
        </w:r>
      </w:hyperlink>
    </w:p>
    <w:p>
      <w:pPr>
        <w:pStyle w:val="TOC2"/>
        <w:tabs>
          <w:tab w:val="right" w:leader="dot" w:pos="8306"/>
        </w:tabs>
      </w:pPr>
      <w:hyperlink w:anchor="_Toc805" w:history="1">
        <w:r>
          <w:rPr>
            <w:rFonts w:ascii="仿宋" w:eastAsia="仿宋" w:hAnsi="仿宋" w:cs="仿宋" w:hint="eastAsia"/>
            <w:lang w:eastAsia="zh-CN"/>
          </w:rPr>
          <w:t>(三)、风险监控与控制</w:t>
        </w:r>
        <w:r>
          <w:tab/>
        </w:r>
        <w:r>
          <w:fldChar w:fldCharType="begin"/>
        </w:r>
        <w:r>
          <w:instrText xml:space="preserve"> PAGEREF _Toc805 \h </w:instrText>
        </w:r>
        <w:r>
          <w:fldChar w:fldCharType="separate"/>
        </w:r>
        <w:r>
          <w:t>28</w:t>
        </w:r>
        <w:r>
          <w:fldChar w:fldCharType="end"/>
        </w:r>
      </w:hyperlink>
    </w:p>
    <w:p>
      <w:pPr>
        <w:pStyle w:val="TOC1"/>
        <w:tabs>
          <w:tab w:val="right" w:leader="dot" w:pos="8306"/>
        </w:tabs>
      </w:pPr>
      <w:hyperlink w:anchor="_Toc3091" w:history="1">
        <w:r>
          <w:rPr>
            <w:rFonts w:ascii="仿宋" w:eastAsia="仿宋" w:hAnsi="仿宋" w:cs="仿宋" w:hint="eastAsia"/>
            <w:lang w:eastAsia="zh-CN"/>
          </w:rPr>
          <w:t>八、工程起重机械项目财务管理</w:t>
        </w:r>
        <w:r>
          <w:tab/>
        </w:r>
        <w:r>
          <w:fldChar w:fldCharType="begin"/>
        </w:r>
        <w:r>
          <w:instrText xml:space="preserve"> PAGEREF _Toc3091 \h </w:instrText>
        </w:r>
        <w:r>
          <w:fldChar w:fldCharType="separate"/>
        </w:r>
        <w:r>
          <w:t>29</w:t>
        </w:r>
        <w:r>
          <w:fldChar w:fldCharType="end"/>
        </w:r>
      </w:hyperlink>
    </w:p>
    <w:p>
      <w:pPr>
        <w:pStyle w:val="TOC2"/>
        <w:tabs>
          <w:tab w:val="right" w:leader="dot" w:pos="8306"/>
        </w:tabs>
      </w:pPr>
      <w:hyperlink w:anchor="_Toc26906" w:history="1">
        <w:r>
          <w:rPr>
            <w:rFonts w:ascii="仿宋" w:eastAsia="仿宋" w:hAnsi="仿宋" w:cs="仿宋" w:hint="eastAsia"/>
            <w:lang w:eastAsia="zh-CN"/>
          </w:rPr>
          <w:t>(一)、资金需求大</w:t>
        </w:r>
        <w:r>
          <w:tab/>
        </w:r>
        <w:r>
          <w:fldChar w:fldCharType="begin"/>
        </w:r>
        <w:r>
          <w:instrText xml:space="preserve"> PAGEREF _Toc26906 \h </w:instrText>
        </w:r>
        <w:r>
          <w:fldChar w:fldCharType="separate"/>
        </w:r>
        <w:r>
          <w:t>29</w:t>
        </w:r>
        <w:r>
          <w:fldChar w:fldCharType="end"/>
        </w:r>
      </w:hyperlink>
    </w:p>
    <w:p>
      <w:pPr>
        <w:pStyle w:val="TOC2"/>
        <w:tabs>
          <w:tab w:val="right" w:leader="dot" w:pos="8306"/>
        </w:tabs>
      </w:pPr>
      <w:hyperlink w:anchor="_Toc22919" w:history="1">
        <w:r>
          <w:rPr>
            <w:rFonts w:ascii="仿宋" w:eastAsia="仿宋" w:hAnsi="仿宋" w:cs="仿宋" w:hint="eastAsia"/>
            <w:lang w:eastAsia="zh-CN"/>
          </w:rPr>
          <w:t>(二)、研发周期长</w:t>
        </w:r>
        <w:r>
          <w:tab/>
        </w:r>
        <w:r>
          <w:fldChar w:fldCharType="begin"/>
        </w:r>
        <w:r>
          <w:instrText xml:space="preserve"> PAGEREF _Toc22919 \h </w:instrText>
        </w:r>
        <w:r>
          <w:fldChar w:fldCharType="separate"/>
        </w:r>
        <w:r>
          <w:t>30</w:t>
        </w:r>
        <w:r>
          <w:fldChar w:fldCharType="end"/>
        </w:r>
      </w:hyperlink>
    </w:p>
    <w:p>
      <w:pPr>
        <w:pStyle w:val="TOC2"/>
        <w:tabs>
          <w:tab w:val="right" w:leader="dot" w:pos="8306"/>
        </w:tabs>
      </w:pPr>
      <w:hyperlink w:anchor="_Toc25829" w:history="1">
        <w:r>
          <w:rPr>
            <w:rFonts w:ascii="仿宋" w:eastAsia="仿宋" w:hAnsi="仿宋" w:cs="仿宋" w:hint="eastAsia"/>
            <w:lang w:eastAsia="zh-CN"/>
          </w:rPr>
          <w:t>(三)、市场风险大</w:t>
        </w:r>
        <w:r>
          <w:tab/>
        </w:r>
        <w:r>
          <w:fldChar w:fldCharType="begin"/>
        </w:r>
        <w:r>
          <w:instrText xml:space="preserve"> PAGEREF _Toc25829 \h </w:instrText>
        </w:r>
        <w:r>
          <w:fldChar w:fldCharType="separate"/>
        </w:r>
        <w:r>
          <w:t>32</w:t>
        </w:r>
        <w:r>
          <w:fldChar w:fldCharType="end"/>
        </w:r>
      </w:hyperlink>
    </w:p>
    <w:p>
      <w:pPr>
        <w:pStyle w:val="TOC2"/>
        <w:tabs>
          <w:tab w:val="right" w:leader="dot" w:pos="8306"/>
        </w:tabs>
      </w:pPr>
      <w:hyperlink w:anchor="_Toc4936" w:history="1">
        <w:r>
          <w:rPr>
            <w:rFonts w:ascii="仿宋" w:eastAsia="仿宋" w:hAnsi="仿宋" w:cs="仿宋" w:hint="eastAsia"/>
            <w:lang w:eastAsia="zh-CN"/>
          </w:rPr>
          <w:t>(四)、利润率高</w:t>
        </w:r>
        <w:r>
          <w:tab/>
        </w:r>
        <w:r>
          <w:fldChar w:fldCharType="begin"/>
        </w:r>
        <w:r>
          <w:instrText xml:space="preserve"> PAGEREF _Toc4936 \h </w:instrText>
        </w:r>
        <w:r>
          <w:fldChar w:fldCharType="separate"/>
        </w:r>
        <w:r>
          <w:t>34</w:t>
        </w:r>
        <w:r>
          <w:fldChar w:fldCharType="end"/>
        </w:r>
      </w:hyperlink>
    </w:p>
    <w:p>
      <w:pPr>
        <w:pStyle w:val="TOC1"/>
        <w:tabs>
          <w:tab w:val="right" w:leader="dot" w:pos="8306"/>
        </w:tabs>
      </w:pPr>
      <w:hyperlink w:anchor="_Toc9051" w:history="1">
        <w:r>
          <w:rPr>
            <w:rFonts w:ascii="仿宋" w:eastAsia="仿宋" w:hAnsi="仿宋" w:cs="仿宋" w:hint="eastAsia"/>
            <w:lang w:eastAsia="zh-CN"/>
          </w:rPr>
          <w:t>九、工程起重机械项目创新与研发</w:t>
        </w:r>
        <w:r>
          <w:tab/>
        </w:r>
        <w:r>
          <w:fldChar w:fldCharType="begin"/>
        </w:r>
        <w:r>
          <w:instrText xml:space="preserve"> PAGEREF _Toc9051 \h </w:instrText>
        </w:r>
        <w:r>
          <w:fldChar w:fldCharType="separate"/>
        </w:r>
        <w:r>
          <w:t>37</w:t>
        </w:r>
        <w:r>
          <w:fldChar w:fldCharType="end"/>
        </w:r>
      </w:hyperlink>
    </w:p>
    <w:p>
      <w:pPr>
        <w:pStyle w:val="TOC2"/>
        <w:tabs>
          <w:tab w:val="right" w:leader="dot" w:pos="8306"/>
        </w:tabs>
      </w:pPr>
      <w:hyperlink w:anchor="_Toc15195" w:history="1">
        <w:r>
          <w:rPr>
            <w:rFonts w:ascii="仿宋" w:eastAsia="仿宋" w:hAnsi="仿宋" w:cs="仿宋" w:hint="eastAsia"/>
            <w:lang w:eastAsia="zh-CN"/>
          </w:rPr>
          <w:t>(一)、创新策略与方向</w:t>
        </w:r>
        <w:r>
          <w:tab/>
        </w:r>
        <w:r>
          <w:fldChar w:fldCharType="begin"/>
        </w:r>
        <w:r>
          <w:instrText xml:space="preserve"> PAGEREF _Toc15195 \h </w:instrText>
        </w:r>
        <w:r>
          <w:fldChar w:fldCharType="separate"/>
        </w:r>
        <w:r>
          <w:t>37</w:t>
        </w:r>
        <w:r>
          <w:fldChar w:fldCharType="end"/>
        </w:r>
      </w:hyperlink>
    </w:p>
    <w:p>
      <w:pPr>
        <w:pStyle w:val="TOC2"/>
        <w:tabs>
          <w:tab w:val="right" w:leader="dot" w:pos="8306"/>
        </w:tabs>
      </w:pPr>
      <w:hyperlink w:anchor="_Toc3302" w:history="1">
        <w:r>
          <w:rPr>
            <w:rFonts w:ascii="仿宋" w:eastAsia="仿宋" w:hAnsi="仿宋" w:cs="仿宋" w:hint="eastAsia"/>
            <w:lang w:eastAsia="zh-CN"/>
          </w:rPr>
          <w:t>(二)、研发规划与投入</w:t>
        </w:r>
        <w:r>
          <w:tab/>
        </w:r>
        <w:r>
          <w:fldChar w:fldCharType="begin"/>
        </w:r>
        <w:r>
          <w:instrText xml:space="preserve"> PAGEREF _Toc3302 \h </w:instrText>
        </w:r>
        <w:r>
          <w:fldChar w:fldCharType="separate"/>
        </w:r>
        <w:r>
          <w:t>38</w:t>
        </w:r>
        <w:r>
          <w:fldChar w:fldCharType="end"/>
        </w:r>
      </w:hyperlink>
    </w:p>
    <w:p>
      <w:pPr>
        <w:pStyle w:val="TOC1"/>
        <w:tabs>
          <w:tab w:val="right" w:leader="dot" w:pos="8306"/>
        </w:tabs>
      </w:pPr>
      <w:hyperlink w:anchor="_Toc13587" w:history="1">
        <w:r>
          <w:rPr>
            <w:rFonts w:ascii="仿宋" w:eastAsia="仿宋" w:hAnsi="仿宋" w:cs="仿宋" w:hint="eastAsia"/>
            <w:lang w:eastAsia="zh-CN"/>
          </w:rPr>
          <w:t>十、工程起重机械项目人力资源管理</w:t>
        </w:r>
        <w:r>
          <w:tab/>
        </w:r>
        <w:r>
          <w:fldChar w:fldCharType="begin"/>
        </w:r>
        <w:r>
          <w:instrText xml:space="preserve"> PAGEREF _Toc13587 \h </w:instrText>
        </w:r>
        <w:r>
          <w:fldChar w:fldCharType="separate"/>
        </w:r>
        <w:r>
          <w:t>40</w:t>
        </w:r>
        <w:r>
          <w:fldChar w:fldCharType="end"/>
        </w:r>
      </w:hyperlink>
    </w:p>
    <w:p>
      <w:pPr>
        <w:pStyle w:val="TOC2"/>
        <w:tabs>
          <w:tab w:val="right" w:leader="dot" w:pos="8306"/>
        </w:tabs>
      </w:pPr>
      <w:hyperlink w:anchor="_Toc27091" w:history="1">
        <w:r>
          <w:rPr>
            <w:rFonts w:ascii="仿宋" w:eastAsia="仿宋" w:hAnsi="仿宋" w:cs="仿宋" w:hint="eastAsia"/>
            <w:lang w:eastAsia="zh-CN"/>
          </w:rPr>
          <w:t>(一)、建立健全的预算管理制度</w:t>
        </w:r>
        <w:r>
          <w:tab/>
        </w:r>
        <w:r>
          <w:fldChar w:fldCharType="begin"/>
        </w:r>
        <w:r>
          <w:instrText xml:space="preserve"> PAGEREF _Toc27091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889" w:history="1">
        <w:r>
          <w:rPr>
            <w:rFonts w:ascii="仿宋" w:eastAsia="仿宋" w:hAnsi="仿宋" w:cs="仿宋" w:hint="eastAsia"/>
            <w:lang w:eastAsia="zh-CN"/>
          </w:rPr>
          <w:t>(二)、加强资金流动监控</w:t>
        </w:r>
        <w:r>
          <w:tab/>
        </w:r>
        <w:r>
          <w:fldChar w:fldCharType="begin"/>
        </w:r>
        <w:r>
          <w:instrText xml:space="preserve"> PAGEREF _Toc30889 \h </w:instrText>
        </w:r>
        <w:r>
          <w:fldChar w:fldCharType="separate"/>
        </w:r>
        <w:r>
          <w:t>41</w:t>
        </w:r>
        <w:r>
          <w:fldChar w:fldCharType="end"/>
        </w:r>
      </w:hyperlink>
    </w:p>
    <w:p>
      <w:pPr>
        <w:pStyle w:val="TOC2"/>
        <w:tabs>
          <w:tab w:val="right" w:leader="dot" w:pos="8306"/>
        </w:tabs>
      </w:pPr>
      <w:hyperlink w:anchor="_Toc26133" w:history="1">
        <w:r>
          <w:rPr>
            <w:rFonts w:ascii="仿宋" w:eastAsia="仿宋" w:hAnsi="仿宋" w:cs="仿宋" w:hint="eastAsia"/>
            <w:lang w:eastAsia="zh-CN"/>
          </w:rPr>
          <w:t>(三)、制定完善的风险控制机制</w:t>
        </w:r>
        <w:r>
          <w:tab/>
        </w:r>
        <w:r>
          <w:fldChar w:fldCharType="begin"/>
        </w:r>
        <w:r>
          <w:instrText xml:space="preserve"> PAGEREF _Toc26133 \h </w:instrText>
        </w:r>
        <w:r>
          <w:fldChar w:fldCharType="separate"/>
        </w:r>
        <w:r>
          <w:t>43</w:t>
        </w:r>
        <w:r>
          <w:fldChar w:fldCharType="end"/>
        </w:r>
      </w:hyperlink>
    </w:p>
    <w:p>
      <w:pPr>
        <w:pStyle w:val="TOC2"/>
        <w:tabs>
          <w:tab w:val="right" w:leader="dot" w:pos="8306"/>
        </w:tabs>
      </w:pPr>
      <w:hyperlink w:anchor="_Toc11388" w:history="1">
        <w:r>
          <w:rPr>
            <w:rFonts w:ascii="仿宋" w:eastAsia="仿宋" w:hAnsi="仿宋" w:cs="仿宋" w:hint="eastAsia"/>
            <w:lang w:eastAsia="zh-CN"/>
          </w:rPr>
          <w:t>(四)、优化成本管理</w:t>
        </w:r>
        <w:r>
          <w:tab/>
        </w:r>
        <w:r>
          <w:fldChar w:fldCharType="begin"/>
        </w:r>
        <w:r>
          <w:instrText xml:space="preserve"> PAGEREF _Toc11388 \h </w:instrText>
        </w:r>
        <w:r>
          <w:fldChar w:fldCharType="separate"/>
        </w:r>
        <w:r>
          <w:t>44</w:t>
        </w:r>
        <w:r>
          <w:fldChar w:fldCharType="end"/>
        </w:r>
      </w:hyperlink>
    </w:p>
    <w:p>
      <w:pPr>
        <w:pStyle w:val="TOC1"/>
        <w:tabs>
          <w:tab w:val="right" w:leader="dot" w:pos="8306"/>
        </w:tabs>
      </w:pPr>
      <w:hyperlink w:anchor="_Toc22518" w:history="1">
        <w:r>
          <w:rPr>
            <w:rFonts w:ascii="仿宋" w:eastAsia="仿宋" w:hAnsi="仿宋" w:cs="仿宋" w:hint="eastAsia"/>
            <w:lang w:eastAsia="zh-CN"/>
          </w:rPr>
          <w:t>十一、工程起重机械项目投资规划</w:t>
        </w:r>
        <w:r>
          <w:tab/>
        </w:r>
        <w:r>
          <w:fldChar w:fldCharType="begin"/>
        </w:r>
        <w:r>
          <w:instrText xml:space="preserve"> PAGEREF _Toc22518 \h </w:instrText>
        </w:r>
        <w:r>
          <w:fldChar w:fldCharType="separate"/>
        </w:r>
        <w:r>
          <w:t>45</w:t>
        </w:r>
        <w:r>
          <w:fldChar w:fldCharType="end"/>
        </w:r>
      </w:hyperlink>
    </w:p>
    <w:p>
      <w:pPr>
        <w:pStyle w:val="TOC2"/>
        <w:tabs>
          <w:tab w:val="right" w:leader="dot" w:pos="8306"/>
        </w:tabs>
      </w:pPr>
      <w:hyperlink w:anchor="_Toc6506" w:history="1">
        <w:r>
          <w:rPr>
            <w:rFonts w:ascii="仿宋" w:eastAsia="仿宋" w:hAnsi="仿宋" w:cs="仿宋" w:hint="eastAsia"/>
            <w:lang w:eastAsia="zh-CN"/>
          </w:rPr>
          <w:t>(一)、工程起重机械项目总投资估算</w:t>
        </w:r>
        <w:r>
          <w:tab/>
        </w:r>
        <w:r>
          <w:fldChar w:fldCharType="begin"/>
        </w:r>
        <w:r>
          <w:instrText xml:space="preserve"> PAGEREF _Toc6506 \h </w:instrText>
        </w:r>
        <w:r>
          <w:fldChar w:fldCharType="separate"/>
        </w:r>
        <w:r>
          <w:t>45</w:t>
        </w:r>
        <w:r>
          <w:fldChar w:fldCharType="end"/>
        </w:r>
      </w:hyperlink>
    </w:p>
    <w:p>
      <w:pPr>
        <w:pStyle w:val="TOC2"/>
        <w:tabs>
          <w:tab w:val="right" w:leader="dot" w:pos="8306"/>
        </w:tabs>
      </w:pPr>
      <w:hyperlink w:anchor="_Toc2455" w:history="1">
        <w:r>
          <w:rPr>
            <w:rFonts w:ascii="仿宋" w:eastAsia="仿宋" w:hAnsi="仿宋" w:cs="仿宋" w:hint="eastAsia"/>
            <w:lang w:eastAsia="zh-CN"/>
          </w:rPr>
          <w:t>(二)、资金筹措</w:t>
        </w:r>
        <w:r>
          <w:tab/>
        </w:r>
        <w:r>
          <w:fldChar w:fldCharType="begin"/>
        </w:r>
        <w:r>
          <w:instrText xml:space="preserve"> PAGEREF _Toc2455 \h </w:instrText>
        </w:r>
        <w:r>
          <w:fldChar w:fldCharType="separate"/>
        </w:r>
        <w:r>
          <w:t>47</w:t>
        </w:r>
        <w:r>
          <w:fldChar w:fldCharType="end"/>
        </w:r>
      </w:hyperlink>
    </w:p>
    <w:p>
      <w:pPr>
        <w:pStyle w:val="TOC1"/>
        <w:tabs>
          <w:tab w:val="right" w:leader="dot" w:pos="8306"/>
        </w:tabs>
      </w:pPr>
      <w:hyperlink w:anchor="_Toc23268" w:history="1">
        <w:r>
          <w:rPr>
            <w:rFonts w:ascii="仿宋" w:eastAsia="仿宋" w:hAnsi="仿宋" w:cs="仿宋" w:hint="eastAsia"/>
            <w:lang w:eastAsia="zh-CN"/>
          </w:rPr>
          <w:t>十二、工程起重机械项目技术管理</w:t>
        </w:r>
        <w:r>
          <w:tab/>
        </w:r>
        <w:r>
          <w:fldChar w:fldCharType="begin"/>
        </w:r>
        <w:r>
          <w:instrText xml:space="preserve"> PAGEREF _Toc23268 \h </w:instrText>
        </w:r>
        <w:r>
          <w:fldChar w:fldCharType="separate"/>
        </w:r>
        <w:r>
          <w:t>47</w:t>
        </w:r>
        <w:r>
          <w:fldChar w:fldCharType="end"/>
        </w:r>
      </w:hyperlink>
    </w:p>
    <w:p>
      <w:pPr>
        <w:pStyle w:val="TOC2"/>
        <w:tabs>
          <w:tab w:val="right" w:leader="dot" w:pos="8306"/>
        </w:tabs>
      </w:pPr>
      <w:hyperlink w:anchor="_Toc815" w:history="1">
        <w:r>
          <w:rPr>
            <w:rFonts w:ascii="仿宋" w:eastAsia="仿宋" w:hAnsi="仿宋" w:cs="仿宋" w:hint="eastAsia"/>
            <w:lang w:eastAsia="zh-CN"/>
          </w:rPr>
          <w:t>(一)、技术方案选用方向</w:t>
        </w:r>
        <w:r>
          <w:tab/>
        </w:r>
        <w:r>
          <w:fldChar w:fldCharType="begin"/>
        </w:r>
        <w:r>
          <w:instrText xml:space="preserve"> PAGEREF _Toc815 \h </w:instrText>
        </w:r>
        <w:r>
          <w:fldChar w:fldCharType="separate"/>
        </w:r>
        <w:r>
          <w:t>47</w:t>
        </w:r>
        <w:r>
          <w:fldChar w:fldCharType="end"/>
        </w:r>
      </w:hyperlink>
    </w:p>
    <w:p>
      <w:pPr>
        <w:pStyle w:val="TOC2"/>
        <w:tabs>
          <w:tab w:val="right" w:leader="dot" w:pos="8306"/>
        </w:tabs>
      </w:pPr>
      <w:hyperlink w:anchor="_Toc28840" w:history="1">
        <w:r>
          <w:rPr>
            <w:rFonts w:ascii="仿宋" w:eastAsia="仿宋" w:hAnsi="仿宋" w:cs="仿宋" w:hint="eastAsia"/>
            <w:lang w:eastAsia="zh-CN"/>
          </w:rPr>
          <w:t>(二)、工艺技术方案选用原则</w:t>
        </w:r>
        <w:r>
          <w:tab/>
        </w:r>
        <w:r>
          <w:fldChar w:fldCharType="begin"/>
        </w:r>
        <w:r>
          <w:instrText xml:space="preserve"> PAGEREF _Toc28840 \h </w:instrText>
        </w:r>
        <w:r>
          <w:fldChar w:fldCharType="separate"/>
        </w:r>
        <w:r>
          <w:t>49</w:t>
        </w:r>
        <w:r>
          <w:fldChar w:fldCharType="end"/>
        </w:r>
      </w:hyperlink>
    </w:p>
    <w:p>
      <w:pPr>
        <w:pStyle w:val="TOC2"/>
        <w:tabs>
          <w:tab w:val="right" w:leader="dot" w:pos="8306"/>
        </w:tabs>
      </w:pPr>
      <w:hyperlink w:anchor="_Toc1118" w:history="1">
        <w:r>
          <w:rPr>
            <w:rFonts w:ascii="仿宋" w:eastAsia="仿宋" w:hAnsi="仿宋" w:cs="仿宋" w:hint="eastAsia"/>
            <w:lang w:eastAsia="zh-CN"/>
          </w:rPr>
          <w:t>(三)、工艺技术方案要求</w:t>
        </w:r>
        <w:r>
          <w:tab/>
        </w:r>
        <w:r>
          <w:fldChar w:fldCharType="begin"/>
        </w:r>
        <w:r>
          <w:instrText xml:space="preserve"> PAGEREF _Toc1118 \h </w:instrText>
        </w:r>
        <w:r>
          <w:fldChar w:fldCharType="separate"/>
        </w:r>
        <w:r>
          <w:t>51</w:t>
        </w:r>
        <w:r>
          <w:fldChar w:fldCharType="end"/>
        </w:r>
      </w:hyperlink>
    </w:p>
    <w:p>
      <w:pPr>
        <w:pStyle w:val="TOC1"/>
        <w:tabs>
          <w:tab w:val="right" w:leader="dot" w:pos="8306"/>
        </w:tabs>
      </w:pPr>
      <w:hyperlink w:anchor="_Toc18248" w:history="1">
        <w:r>
          <w:rPr>
            <w:rFonts w:ascii="仿宋" w:eastAsia="仿宋" w:hAnsi="仿宋" w:cs="仿宋" w:hint="eastAsia"/>
            <w:lang w:eastAsia="zh-CN"/>
          </w:rPr>
          <w:t>十三、工程起重机械项目治理与监督</w:t>
        </w:r>
        <w:r>
          <w:tab/>
        </w:r>
        <w:r>
          <w:fldChar w:fldCharType="begin"/>
        </w:r>
        <w:r>
          <w:instrText xml:space="preserve"> PAGEREF _Toc18248 \h </w:instrText>
        </w:r>
        <w:r>
          <w:fldChar w:fldCharType="separate"/>
        </w:r>
        <w:r>
          <w:t>54</w:t>
        </w:r>
        <w:r>
          <w:fldChar w:fldCharType="end"/>
        </w:r>
      </w:hyperlink>
    </w:p>
    <w:p>
      <w:pPr>
        <w:pStyle w:val="TOC2"/>
        <w:tabs>
          <w:tab w:val="right" w:leader="dot" w:pos="8306"/>
        </w:tabs>
      </w:pPr>
      <w:hyperlink w:anchor="_Toc3353" w:history="1">
        <w:r>
          <w:rPr>
            <w:rFonts w:ascii="仿宋" w:eastAsia="仿宋" w:hAnsi="仿宋" w:cs="仿宋" w:hint="eastAsia"/>
            <w:lang w:eastAsia="zh-CN"/>
          </w:rPr>
          <w:t>(一)、工程起重机械项目治理结构</w:t>
        </w:r>
        <w:r>
          <w:tab/>
        </w:r>
        <w:r>
          <w:fldChar w:fldCharType="begin"/>
        </w:r>
        <w:r>
          <w:instrText xml:space="preserve"> PAGEREF _Toc3353 \h </w:instrText>
        </w:r>
        <w:r>
          <w:fldChar w:fldCharType="separate"/>
        </w:r>
        <w:r>
          <w:t>54</w:t>
        </w:r>
        <w:r>
          <w:fldChar w:fldCharType="end"/>
        </w:r>
      </w:hyperlink>
    </w:p>
    <w:p>
      <w:pPr>
        <w:pStyle w:val="TOC2"/>
        <w:tabs>
          <w:tab w:val="right" w:leader="dot" w:pos="8306"/>
        </w:tabs>
      </w:pPr>
      <w:hyperlink w:anchor="_Toc13796" w:history="1">
        <w:r>
          <w:rPr>
            <w:rFonts w:ascii="仿宋" w:eastAsia="仿宋" w:hAnsi="仿宋" w:cs="仿宋" w:hint="eastAsia"/>
            <w:lang w:eastAsia="zh-CN"/>
          </w:rPr>
          <w:t>(二)、监督与审计</w:t>
        </w:r>
        <w:r>
          <w:tab/>
        </w:r>
        <w:r>
          <w:fldChar w:fldCharType="begin"/>
        </w:r>
        <w:r>
          <w:instrText xml:space="preserve"> PAGEREF _Toc13796 \h </w:instrText>
        </w:r>
        <w:r>
          <w:fldChar w:fldCharType="separate"/>
        </w:r>
        <w:r>
          <w:t>55</w:t>
        </w:r>
        <w:r>
          <w:fldChar w:fldCharType="end"/>
        </w:r>
      </w:hyperlink>
    </w:p>
    <w:p>
      <w:pPr>
        <w:pStyle w:val="TOC1"/>
        <w:tabs>
          <w:tab w:val="right" w:leader="dot" w:pos="8306"/>
        </w:tabs>
      </w:pPr>
      <w:hyperlink w:anchor="_Toc6906" w:history="1">
        <w:r>
          <w:rPr>
            <w:rFonts w:ascii="仿宋" w:eastAsia="仿宋" w:hAnsi="仿宋" w:cs="仿宋" w:hint="eastAsia"/>
            <w:lang w:eastAsia="zh-CN"/>
          </w:rPr>
          <w:t>十四、工程起重机械项目工程方案分析</w:t>
        </w:r>
        <w:r>
          <w:tab/>
        </w:r>
        <w:r>
          <w:fldChar w:fldCharType="begin"/>
        </w:r>
        <w:r>
          <w:instrText xml:space="preserve"> PAGEREF _Toc6906 \h </w:instrText>
        </w:r>
        <w:r>
          <w:fldChar w:fldCharType="separate"/>
        </w:r>
        <w:r>
          <w:t>57</w:t>
        </w:r>
        <w:r>
          <w:fldChar w:fldCharType="end"/>
        </w:r>
      </w:hyperlink>
    </w:p>
    <w:p>
      <w:pPr>
        <w:pStyle w:val="TOC2"/>
        <w:tabs>
          <w:tab w:val="right" w:leader="dot" w:pos="8306"/>
        </w:tabs>
      </w:pPr>
      <w:hyperlink w:anchor="_Toc8900" w:history="1">
        <w:r>
          <w:rPr>
            <w:rFonts w:ascii="仿宋" w:eastAsia="仿宋" w:hAnsi="仿宋" w:cs="仿宋" w:hint="eastAsia"/>
            <w:lang w:eastAsia="zh-CN"/>
          </w:rPr>
          <w:t>(一)、建筑工程设计原则</w:t>
        </w:r>
        <w:r>
          <w:tab/>
        </w:r>
        <w:r>
          <w:fldChar w:fldCharType="begin"/>
        </w:r>
        <w:r>
          <w:instrText xml:space="preserve"> PAGEREF _Toc8900 \h </w:instrText>
        </w:r>
        <w:r>
          <w:fldChar w:fldCharType="separate"/>
        </w:r>
        <w:r>
          <w:t>57</w:t>
        </w:r>
        <w:r>
          <w:fldChar w:fldCharType="end"/>
        </w:r>
      </w:hyperlink>
    </w:p>
    <w:p>
      <w:pPr>
        <w:pStyle w:val="TOC2"/>
        <w:tabs>
          <w:tab w:val="right" w:leader="dot" w:pos="8306"/>
        </w:tabs>
      </w:pPr>
      <w:hyperlink w:anchor="_Toc9714" w:history="1">
        <w:r>
          <w:rPr>
            <w:rFonts w:ascii="仿宋" w:eastAsia="仿宋" w:hAnsi="仿宋" w:cs="仿宋" w:hint="eastAsia"/>
            <w:lang w:eastAsia="zh-CN"/>
          </w:rPr>
          <w:t>(二)、土建工程建设指标</w:t>
        </w:r>
        <w:r>
          <w:tab/>
        </w:r>
        <w:r>
          <w:fldChar w:fldCharType="begin"/>
        </w:r>
        <w:r>
          <w:instrText xml:space="preserve"> PAGEREF _Toc9714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13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551"/>
      <w:r>
        <w:rPr>
          <w:rFonts w:ascii="仿宋" w:eastAsia="仿宋" w:hAnsi="仿宋" w:cs="仿宋" w:hint="eastAsia"/>
          <w:sz w:val="28"/>
          <w:lang w:eastAsia="zh-CN"/>
        </w:rPr>
        <w:t>一、工程起重机械项目概论</w:t>
      </w:r>
      <w:bookmarkEnd w:id="2"/>
    </w:p>
    <w:p>
      <w:pPr>
        <w:pStyle w:val="Heading2"/>
        <w:rPr>
          <w:rFonts w:ascii="仿宋" w:eastAsia="仿宋" w:hAnsi="仿宋" w:cs="仿宋" w:hint="eastAsia"/>
          <w:lang w:eastAsia="zh-CN"/>
        </w:rPr>
      </w:pPr>
      <w:bookmarkStart w:id="3" w:name="_Toc10357"/>
      <w:r>
        <w:rPr>
          <w:rFonts w:ascii="仿宋" w:eastAsia="仿宋" w:hAnsi="仿宋" w:cs="仿宋" w:hint="eastAsia"/>
          <w:lang w:eastAsia="zh-CN"/>
        </w:rPr>
        <w:t>(一)、工程起重机械项目概况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起重机械项目的起源追溯至对市场的深入洞察。市场的不断演变与变革为工程起重机械项目提供了难得的机遇。当前市场存在的需求缺口和变革的大环境共同构成了工程起重机械项目的背景。这个工程起重机械项目旨在充分利用市场机遇，填补行业中尚未满足的需求，为客户提供全新的解决方案。市场的变革和需求的增长使得这个工程起重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工程起重机械项目名称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起重机械项目正式命名为工程起重机械。这个名称不仅仅是一个标识，更代表了工程起重机械项目的核心理念和愿景。它蕴含着工程起重机械项目所要解决问题的关键字，具有强烈的表达和辨识度，为工程起重机械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工程起重机械项目目标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起重机械项目的核心目标是提供一种全新、高效的解决方案，满足客户日益增长的需求。工程起重机械项目追求的不仅仅是满足市场需求，更是在市场中获得卓越的竞争优势。通过不断提升产品或服务的质量和创新水平，工程起重机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工程起重机械项目范围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起重机械项目全面涵盖了产品研发、制造、市场推广和售后服务，确保从产品设计到最终用户体验的全方位关注。这一全面的工程起重机械项目范围是为了确保工程起重机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工程起重机械项目时间表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工程起重机械项目计划在未来18个月内完成，包括研发、测试、市场试点和正式推出等不同阶段。这个时间表的合理设计是为了确保工程起重机械项目各个阶段的顺利推进，以便按时交付高质量的成果。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工程起重机械项目预算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起重机械项目总预算估算为XX百万美元，主要分配在研发、市场推广、人员培训和运营等方面。这一充足的预算为工程起重机械项目提供了充足的资源，确保工程起重机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工程起重机械项目风险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程起重机械项目可能面临的风险包括市场接受度低、技术难题、竞争激烈等。工程起重机械项目团队已经制定了相应的风险应对计划，通过前瞻性的风险管理，确保工程起重机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工程起重机械项目团队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工程起重机械项目汇聚了一支经验丰富、多领域专业素养的核心团队，确保工程起重机械项目在各个方面都能拥有高水平的执行力。团队的协同作战是工程起重机械项目成功的关键因素之一。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工程起重机械项目背景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工程起重机械项目的背景根植于市场对更高效、创新产品的渴望，同时也受到科技发展对行业格局的深刻改变的影响。这为工程起重机械项目提供了广阔的发展空间和市场需求。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工程起重机械项目现状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截至目前，工程起重机械项目已完成市场调研和技术验证，取得了初步的成功。这为工程起重机械项目在未来的发展奠定了坚实的基础，为更远大的目标打下了坚实的基石。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186"/>
      <w:r>
        <w:rPr>
          <w:rFonts w:ascii="仿宋" w:eastAsia="仿宋" w:hAnsi="仿宋" w:cs="仿宋" w:hint="eastAsia"/>
          <w:sz w:val="28"/>
          <w:lang w:eastAsia="zh-CN"/>
        </w:rPr>
        <w:t>(二)、工程起重机械项目目标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keyword》工程起重机械项目首要业务目标是在市场中占据有利地位，实现产品/服务的成功推广和销售。通过不断提升产品质量、创新性，工程起重机械项目追求成为行业中的领导者，赢得更多客户的青睐。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在科技迅速发展的时代，工程起重机械项目着眼于技术创新。通过持续的研发和技术升级，工程起重机械项目旨在推出更具创新性的产品或服务，以满足市场对新鲜、先进解决方案的需求。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为了建立可持续的客户关系，工程起重机械项目设定了客户满意度目标。通过提供卓越的产品质量和优质的客户服务，工程起重机械项目追求赢得客户的信任和忠诚度，确保他们的满意度达到行业领先水平。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工程起重机械项目注重社会责任和可持续发展。通过实施环保、社会责任工程起重机械项目，工程起重机械项目致力于在经济发展的同时保护环境，促进社会公平，实现可持续经营。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工程起重机械项目的团队是实现目标的核心驱动力。因此，工程起重机械项目设定了团队发展目标，包括提升团队成员的专业技能、培养领导力，以及搭建协同高效的团队工作氛围。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2883"/>
      <w:r>
        <w:rPr>
          <w:rFonts w:ascii="仿宋" w:eastAsia="仿宋" w:hAnsi="仿宋" w:cs="仿宋" w:hint="eastAsia"/>
          <w:sz w:val="28"/>
          <w:lang w:eastAsia="zh-CN"/>
        </w:rPr>
        <w:t>(三)、工程起重机械项目提出的理由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工程起重机械项目提出的理由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起重机械项目的提出源于对市场机遇的深刻洞察。当前市场中存在的需求缺口和行业发展趋势表明，有巨大的商业机会等待被开发。通过准确捕捉市场机遇，工程起重机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程起重机械项目的理念基于对技术创新的信仰。通过持续的研发和技术投入，工程起重机械项目有望推出更具创新性的产品或服务。在科技飞速发展的当下，工程起重机械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起重机械项目的提出是为了增强企业的行业竞争力。通过提升产品或服务的质量和独特性，工程起重机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起重机械项目响应了消费者需求的变化。随着社会和科技的不断发展，消费者对产品和服务的需求也在发生变化。通过深入了解并及时回应消费者的新需求，工程起重机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工程起重机械项目的提出是企业战略发展规划的一部分。在面对日益激烈的市场竞争和不断变化的商业环境中，工程起重机械项目作为企业战略的一环，旨在为企业开辟新的增长领域，巩固企业在行业中的地位。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起重机械项目的提出不仅仅是基于商业考量，还注重社会责任。通过推出环保、社会责任等方面的工程起重机械项目，工程起重机械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工程起重机械项目的提出反映了对利益相关者期望的关注。包括客户、员工、投资者等利益相关者在企业发展中都有着各自的期望，工程起重机械项目力求在满足这些期望的同时，取得更大的共赢。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9735"/>
      <w:r>
        <w:rPr>
          <w:rFonts w:ascii="仿宋" w:eastAsia="仿宋" w:hAnsi="仿宋" w:cs="仿宋" w:hint="eastAsia"/>
          <w:sz w:val="28"/>
          <w:lang w:eastAsia="zh-CN"/>
        </w:rPr>
        <w:t>(四)、工程起重机械项目意义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在实施工程起重机械项目的过程中，我们不仅仅是在追逐商业成功，更是为企业和社会的多个层面创造了深远的意义。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起重机械项目的首要意义在于提升企业的市场竞争力。通过持续的创新和对产品质量的高标准要求，工程起重机械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工程起重机械项目的推进将促使行业技术水平的提升。通过引入先进技术和创新性解决方案，工程起重机械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工程起重机械项目不仅创造了大量就业机会，提高了就业水平，还注重社会责任和环保。通过参与社会公益事业和推动环保工程起重机械项目，工程起重机械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综合而言，工程起重机械项目意义重大，不仅推动了企业的发展，也为行业和社会的进步贡献了积极力量。这是一个全面而深刻的影响，将在未来产生可持续的正面效应。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4544"/>
      <w:r>
        <w:rPr>
          <w:rFonts w:ascii="仿宋" w:eastAsia="仿宋" w:hAnsi="仿宋" w:cs="仿宋" w:hint="eastAsia"/>
          <w:sz w:val="28"/>
          <w:lang w:eastAsia="zh-CN"/>
        </w:rPr>
        <w:t>(五)、工程起重机械项目背景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在当今迅猛发展的商业环境中，工程起重机械项目的动因根植于对多方面因素的审慎考量。这个工程起重机械项目的提出并非孤立的决策，而是对企业所处背景深入思考的产物。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工程起重机械项目背后的首要原因。科技的迅速发展和全球市场的快速变化使得企业必须灵活应对。工程起重机械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竞争的激烈程度也是工程起重机械项目背景中不可忽视的一环。企业需要在激烈竞争中脱颖而出，为此，工程起重机械项目致力于打破常规，提供独特的价值主张，以吸引客户并确保市场份额的增长。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技术的迅速发展为企业带来了机遇与挑战。作为工程起重机械项目启动的背景之一，对新兴技术的应用将有助于提升企业的技术水平，使其在不断演进的商业环境中保持竞争优势。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此外，社会对企业责任的期望也在逐渐升高。工程起重机械项目充分融入了社会责任的理念，通过可持续经营和社会公益工程起重机械项目，企图为社会贡献一份力量，在商业成功的同时关注社会价值。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5716"/>
      <w:r>
        <w:rPr>
          <w:rFonts w:ascii="仿宋" w:eastAsia="仿宋" w:hAnsi="仿宋" w:cs="仿宋" w:hint="eastAsia"/>
          <w:sz w:val="28"/>
          <w:lang w:eastAsia="zh-CN"/>
        </w:rPr>
        <w:t>二、工程起重机械项目选址可行性分析</w:t>
      </w:r>
      <w:bookmarkEnd w:id="8"/>
    </w:p>
    <w:p>
      <w:pPr>
        <w:pStyle w:val="Heading2"/>
        <w:rPr>
          <w:rFonts w:ascii="仿宋" w:eastAsia="仿宋" w:hAnsi="仿宋" w:cs="仿宋" w:hint="eastAsia"/>
          <w:lang w:eastAsia="zh-CN"/>
        </w:rPr>
      </w:pPr>
      <w:bookmarkStart w:id="9" w:name="_Toc7323"/>
      <w:r>
        <w:rPr>
          <w:rFonts w:ascii="仿宋" w:eastAsia="仿宋" w:hAnsi="仿宋" w:cs="仿宋" w:hint="eastAsia"/>
          <w:lang w:eastAsia="zh-CN"/>
        </w:rPr>
        <w:t>(一)、工程起重机械项目选址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该工程起重机械项目选址位于XX省XX市XX区XXX街道</w:t>
      </w:r>
    </w:p>
    <w:p>
      <w:pPr>
        <w:pStyle w:val="Heading2"/>
        <w:ind w:firstLine="560" w:firstLineChars="200"/>
        <w:rPr>
          <w:rFonts w:ascii="仿宋" w:eastAsia="仿宋" w:hAnsi="仿宋" w:cs="仿宋" w:hint="eastAsia"/>
          <w:sz w:val="28"/>
          <w:lang w:eastAsia="zh-CN"/>
        </w:rPr>
      </w:pPr>
      <w:bookmarkStart w:id="10" w:name="_Toc27310"/>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工程起重机械项目的征地面积将根据工程起重机械项目的实际规模和需求进行精确规划。具体面积XXX平方米，旨在确保工程起重机械项目不仅能够满足当前的发展需求，还能够预留空间以适应未来的扩展。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净用地面积是在征地面积基础上去除不可利用面积后的实际可开发用地。具体面积XXX平方米，考虑到环保、交通、安全等多方面因素，以确保工程起重机械项目在整体利用效率上达到最优。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工程起重机械项目计划建设的建筑总规模具体面积XXX平方米。这一规模的确定综合考虑了工程起重机械项目的性质、规模，以及城市规划的相关要求，确保建筑布局与周边环境协调一致。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绿地率是工程起重机械项目用地中被规划为绿地的比例。具体面积XXX平方米，旨在通过合理规划绿地，改善工程起重机械项目周边环境，提升居民生活质量，并符合城市整体绿化规划。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容积率是用地上可以建设的建筑总体积与用地面积之比。具体面积XXX，通过合理的容积率规划，确保工程起重机械项目建筑规模与周边环境和谐共生。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工程起重机械项目选址与当地城市规划相一致，具体面积XXX平方米。通过与城市规划部门深入沟通，确保工程起重机械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工程起重机械项目选址符合当地产业政策，具体面积XXX平方米。这包括工程起重机械项目对当地经济的促进作用，以及对相关产业的带动效应，确保工程起重机械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用地总体要求必须符合环保和可持续发展的原则，具体面积XXX平方米。通过采用绿色建筑设计、节能减排等措施，确保工程起重机械项目在建设和运营过程中对环境的影响最小化，达到可持续发展的要求。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确保工程起重机械项目选址具备必要的公共设施配套，具体面积XXX平方米。这包括交通便利性、教育、医疗等基础设施，以提高居民生活品质，使得工程起重机械项目选址更具吸引力。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考虑用地总体要求对当地社会稳定性的影响，具体面积XXX平方米。通过深入了解当地社区反馈，确保工程起重机械项目的选址和建设过程对当地社会和谐稳定产生积极作用。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工程起重机械项目选址不仅符合法规和规划，还在实际操作中具有可行性。这一全面规划将为工程起重机械项目的成功实施提供坚实的基础，确保工程起重机械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8156"/>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程起重机械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工程起重机械项目的设备规划和空间设计中，我们将采取灵活设备布局的措施。设备布局将根据实际需求进行灵活设计，避免不必要的浪费。通过合理规划设备摆放位置，我们将提高设备的利用率，减少设备间距，以确保工程起重机械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工程起重机械项目内部引入共享设施的概念，例如共享会议室、办公区等。通过这种方式，我们可以减少对资源的重复建设，提高资源共享效率，从而减小工程起重机械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5409"/>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工程起重机械项目的总图布置中，我们将不同功能区域进行明确的规划，以最大程度满足工程起重机械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1722"/>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工程起重机械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工程起重机械项目对环境的影响是综合评价的重要因素之一。我们将详细考虑选址周边的自然环境、生态保护区、水源地等情况，确保工程起重机械项目的建设和运营对环境影响最小化，并符合当地的环保法规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对选址的评价还需充分考虑当地政府的产业政策和法规。我们将详细了解工程起重机械项目所在地的相关政策，确保工程起重机械项目的规划和运营与当地法规相符，降低不必要的法律风险。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考虑到社会稳定性对企业运营的重要性，我们将评估选址地区的社会安全情况、劳工关系、社区反馈等方面，以确保工程起重机械项目的建设和运营不会受到社会稳定性的负面影响。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最后，我们将综合考虑用地成本，包括土地购置费用、土地开发成本等。通过对用地成本的详细评估，我们能够做出更为精确的经济效益分析，为工程起重机械项目的投资决策提供有力支持。</w:t>
      </w:r>
    </w:p>
    <w:p>
      <w:pPr>
        <w:pStyle w:val="Heading1"/>
        <w:ind w:firstLine="560" w:firstLineChars="200"/>
        <w:rPr>
          <w:rFonts w:ascii="仿宋" w:eastAsia="仿宋" w:hAnsi="仿宋" w:cs="仿宋" w:hint="eastAsia"/>
          <w:sz w:val="28"/>
          <w:lang w:eastAsia="zh-CN"/>
        </w:rPr>
      </w:pPr>
      <w:bookmarkStart w:id="14" w:name="_Toc6020"/>
      <w:r>
        <w:rPr>
          <w:rFonts w:ascii="仿宋" w:eastAsia="仿宋" w:hAnsi="仿宋" w:cs="仿宋" w:hint="eastAsia"/>
          <w:sz w:val="28"/>
          <w:lang w:eastAsia="zh-CN"/>
        </w:rPr>
        <w:t>三、工程起重机械项目可持续发展</w:t>
      </w:r>
      <w:bookmarkEnd w:id="14"/>
    </w:p>
    <w:p>
      <w:pPr>
        <w:pStyle w:val="Heading2"/>
        <w:rPr>
          <w:rFonts w:ascii="仿宋" w:eastAsia="仿宋" w:hAnsi="仿宋" w:cs="仿宋" w:hint="eastAsia"/>
          <w:lang w:eastAsia="zh-CN"/>
        </w:rPr>
      </w:pPr>
      <w:bookmarkStart w:id="15" w:name="_Toc18057"/>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程起重机械项目中，工程起重机械项目团队着眼于未来，明确了可持续发展的战略方向。制定的具体可持续发展目标包括降低资源使用、采用环保技术、最大化社会效益等。这一步骤不仅有助于工程起重机械项目在环保和社会责任方面达到最高标准，也为未来提供了明确的指引，确保工程起重机械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可持续实践的融入工程起重机械项目管理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工程起重机械项目管理周期。从工程起重机械项目规划开始，工程起重机械项目团队就考虑了环境和社会的因素。在执行阶段，工程起重机械项目团队积极推动绿色技术的应用，优化资源利用。此外，关注员工的社会责任，通过培训和沟通活动提高员工对可持续发展的认知，使他们能够在日常工作中践行可持续实践。这些举措不仅为工程起重机械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23631"/>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扎根于工程起重机械项目的可持续发展理念，我们深信环保与社会责任是工程起重机械项目成功的关键支柱。在工程起重机械项目的每一步，我们都致力于通过创新和实践，履行对环境和社会的坚定责任。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起重机械项目团队通过引入先进的环保技术、建立高效的废物处理系统以及推动能源节约措施，积极履行环保责任。定期的环保监测和评估确保工程起重机械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起重机械项目不仅致力于自身可持续发展，还注重对社会的回馈。通过支持社区工程起重机械项目、参与慈善事业、提供培训机会等方式，工程起重机械项目积极履行社会责任。与当地社区建立积极互动，关注员工的工作与生活平衡，以及员工的身心健康，是工程起重机械项目在社会责任层面的关键举措。这样的实践不仅增强了工程起重机械项目在社会中的声誉，也促进了社会的共同繁荣。</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https://d.book118.com/447025104025006036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工程起重机械项目计划设计方案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工程起重机械项目计划设计方案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工程起重机械项目计划设计方案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工程起重机械项目计划设计方案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工程起重机械项目计划设计方案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工程起重机械项目计划设计方案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工程起重机械项目计划设计方案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工程起重机械项目计划设计方案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工程起重机械项目计划设计方案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工程起重机械项目计划设计方案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工程起重机械项目计划设计方案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工程起重机械项目计划设计方案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工程起重机械项目计划设计方案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工程起重机械项目计划设计方案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工程起重机械项目计划设计方案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工程起重机械项目计划设计方案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工程起重机械项目计划设计方案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B14BD2"/>
    <w:rsid w:val="1CB14BD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7025104025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2024-01-31T03:40:00Z</dcterms:created>
  <dcterms:modified xsi:type="dcterms:W3CDTF">2024-01-31T03:40:58Z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54D363F8367740EEAB6C04E74442A5C5_11</vt:lpwstr>
  </property>
  <property fmtid="{D5CDD505-2E9C-101B-9397-08002B2CF9AE}" pid="3" name="KSOProductBuildVer">
    <vt:lpwstr>2052-12.1.0.16250</vt:lpwstr>
  </property>
</Properties>
</file>