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7F68" w14:paraId="48A810C5" w14:textId="77777777">
      <w:pPr>
        <w:spacing w:before="936" w:beforeLines="300" w:after="624" w:afterLines="200" w:line="360" w:lineRule="auto"/>
        <w:jc w:val="center"/>
        <w:outlineLvl w:val="0"/>
        <w:rPr>
          <w:rFonts w:ascii="华文中宋" w:eastAsia="华文中宋" w:hAnsi="华文中宋" w:cs="华文中宋"/>
          <w:b/>
          <w:bCs/>
          <w:sz w:val="44"/>
          <w:szCs w:val="44"/>
        </w:rPr>
      </w:pPr>
      <w:bookmarkStart w:id="0" w:name="_Toc16113"/>
      <w:bookmarkStart w:id="1" w:name="_Toc21407"/>
      <w:bookmarkStart w:id="2" w:name="_Toc9635"/>
      <w:r>
        <w:rPr>
          <w:rFonts w:ascii="华文中宋" w:eastAsia="华文中宋" w:hAnsi="华文中宋" w:cs="华文中宋" w:hint="eastAsia"/>
          <w:b/>
          <w:bCs/>
          <w:sz w:val="44"/>
          <w:szCs w:val="44"/>
        </w:rPr>
        <w:t>摘要</w:t>
      </w:r>
      <w:bookmarkEnd w:id="0"/>
      <w:bookmarkEnd w:id="1"/>
      <w:bookmarkEnd w:id="2"/>
    </w:p>
    <w:p w:rsidR="00747F68" w14:paraId="72983E50" w14:textId="77777777">
      <w:pPr>
        <w:spacing w:line="360" w:lineRule="auto"/>
        <w:ind w:firstLine="480" w:firstLineChars="200"/>
        <w:rPr>
          <w:rFonts w:asciiTheme="minorEastAsia" w:hAnsiTheme="minorEastAsia" w:cstheme="minorEastAsia"/>
          <w:b/>
          <w:bCs/>
          <w:sz w:val="24"/>
        </w:rPr>
      </w:pPr>
      <w:r>
        <w:rPr>
          <w:rFonts w:asciiTheme="minorEastAsia" w:hAnsiTheme="minorEastAsia" w:cstheme="minorEastAsia" w:hint="eastAsia"/>
          <w:b/>
          <w:bCs/>
          <w:sz w:val="24"/>
        </w:rPr>
        <w:t>运动休闲特色小镇是在体育与旅游两个产业的跨界融合中孕育而成的，我国滑雪产业也因</w:t>
      </w:r>
      <w:r>
        <w:rPr>
          <w:rFonts w:ascii="Times New Roman" w:hAnsi="Times New Roman" w:cs="Times New Roman"/>
          <w:b/>
          <w:bCs/>
          <w:sz w:val="24"/>
        </w:rPr>
        <w:t>2022</w:t>
      </w:r>
      <w:r>
        <w:rPr>
          <w:rFonts w:asciiTheme="minorEastAsia" w:hAnsiTheme="minorEastAsia" w:cstheme="minorEastAsia" w:hint="eastAsia"/>
          <w:b/>
          <w:bCs/>
          <w:sz w:val="24"/>
        </w:rPr>
        <w:t>年冬奥会的成功申办得以加快发展，在政策大力扶持的东风下，凝聚了运动休闲小镇与滑雪产业的各类滑雪小镇应运而生。本文基于上述背景，查阅较多与研究相关的文献资料并实地考察，以西岭雪山为例，对当前西岭雪山建设历程、建设现状、不足之处以及如何从滑雪景区转型升级为滑雪小镇进行分析，根据其竞争优势较少、涉及产业较为单一、缺乏文化建设的不足之处提出建议：借鉴国内外滑雪小镇经验；开拓视野，提高竞争意识，多产业融合成长；关注小镇文化建设以支持小镇运营；提高群众参与滑雪运动的意识，为西岭雪山可持续发展奠定坚实基础。</w:t>
      </w:r>
    </w:p>
    <w:p w:rsidR="00747F68" w14:paraId="559B80B7" w14:textId="77777777">
      <w:pPr>
        <w:spacing w:line="360" w:lineRule="auto"/>
        <w:jc w:val="left"/>
        <w:rPr>
          <w:rFonts w:asciiTheme="minorEastAsia" w:hAnsiTheme="minorEastAsia" w:cstheme="minorEastAsia"/>
          <w:b/>
          <w:bCs/>
          <w:sz w:val="24"/>
        </w:rPr>
      </w:pPr>
      <w:r>
        <w:rPr>
          <w:rFonts w:asciiTheme="minorEastAsia" w:hAnsiTheme="minorEastAsia" w:cstheme="minorEastAsia" w:hint="eastAsia"/>
          <w:b/>
          <w:bCs/>
          <w:sz w:val="24"/>
        </w:rPr>
        <w:t>关键词：体旅</w:t>
      </w:r>
      <w:r>
        <w:rPr>
          <w:rFonts w:asciiTheme="minorEastAsia" w:hAnsiTheme="minorEastAsia" w:cstheme="minorEastAsia" w:hint="eastAsia"/>
          <w:b/>
          <w:bCs/>
          <w:sz w:val="24"/>
        </w:rPr>
        <w:t>融合；滑雪小镇；建设；西岭雪山</w:t>
      </w:r>
    </w:p>
    <w:p w:rsidR="00747F68" w14:paraId="49A5DDD9" w14:textId="77777777">
      <w:pPr>
        <w:rPr>
          <w:rFonts w:ascii="Times New Roman" w:eastAsia="华文中宋" w:hAnsi="Times New Roman" w:cs="Times New Roman"/>
          <w:b/>
          <w:bCs/>
          <w:sz w:val="44"/>
          <w:szCs w:val="44"/>
        </w:rPr>
        <w:sectPr>
          <w:footerReference w:type="default" r:id="rId5"/>
          <w:pgSz w:w="11906" w:h="16838"/>
          <w:pgMar w:top="1701" w:right="1701" w:bottom="1701" w:left="1701" w:header="851" w:footer="992" w:gutter="0"/>
          <w:pgNumType w:start="1"/>
          <w:cols w:space="0"/>
          <w:docGrid w:type="lines" w:linePitch="312"/>
        </w:sectPr>
      </w:pPr>
      <w:bookmarkStart w:id="3" w:name="_Toc30849"/>
      <w:bookmarkStart w:id="4" w:name="_Toc14922"/>
      <w:bookmarkStart w:id="5" w:name="_Toc15934"/>
    </w:p>
    <w:p w:rsidR="00747F68" w14:paraId="7B3CA0D9" w14:textId="77777777">
      <w:pPr>
        <w:spacing w:before="936" w:beforeLines="300" w:after="624" w:afterLines="200" w:line="360" w:lineRule="auto"/>
        <w:jc w:val="center"/>
        <w:outlineLvl w:val="0"/>
        <w:rPr>
          <w:rFonts w:ascii="Times New Roman" w:eastAsia="华文中宋" w:hAnsi="Times New Roman" w:cs="Times New Roman"/>
          <w:b/>
          <w:bCs/>
          <w:sz w:val="44"/>
          <w:szCs w:val="44"/>
        </w:rPr>
      </w:pPr>
      <w:r>
        <w:rPr>
          <w:rFonts w:ascii="Times New Roman" w:eastAsia="华文中宋" w:hAnsi="Times New Roman" w:cs="Times New Roman"/>
          <w:b/>
          <w:bCs/>
          <w:sz w:val="44"/>
          <w:szCs w:val="44"/>
        </w:rPr>
        <w:t>Abstract</w:t>
      </w:r>
      <w:bookmarkEnd w:id="3"/>
      <w:bookmarkEnd w:id="4"/>
      <w:bookmarkEnd w:id="5"/>
    </w:p>
    <w:p w:rsidR="00747F68" w14:paraId="5FF3AEEC" w14:textId="77777777">
      <w:pPr>
        <w:spacing w:line="360" w:lineRule="auto"/>
        <w:ind w:firstLine="420"/>
        <w:rPr>
          <w:rFonts w:ascii="Times New Roman" w:hAnsi="Times New Roman" w:cs="Times New Roman"/>
          <w:b/>
          <w:bCs/>
          <w:sz w:val="24"/>
        </w:rPr>
      </w:pPr>
      <w:r>
        <w:rPr>
          <w:rFonts w:ascii="Times New Roman" w:hAnsi="Times New Roman" w:cs="Times New Roman" w:hint="eastAsia"/>
          <w:b/>
          <w:bCs/>
          <w:sz w:val="24"/>
        </w:rPr>
        <w:t xml:space="preserve">The sports and leisure special towns is conceived in sports tourism integration, also the successful bid for the 2022 winter Olympics stimulate the development of skiing industry. With the vigorously support of policy, all kinds </w:t>
      </w:r>
      <w:r>
        <w:rPr>
          <w:rFonts w:ascii="Times New Roman" w:hAnsi="Times New Roman" w:cs="Times New Roman" w:hint="eastAsia"/>
          <w:b/>
          <w:bCs/>
          <w:sz w:val="24"/>
        </w:rPr>
        <w:t>of skiing towns, being combined of sports and leisure special towns and skiing industry are born. Based on the above background,this paper refer to a large number of relevant research and visit Xiling Snow Mountain in field. By analyzing Xiling Snow Mounta</w:t>
      </w:r>
      <w:r>
        <w:rPr>
          <w:rFonts w:ascii="Times New Roman" w:hAnsi="Times New Roman" w:cs="Times New Roman" w:hint="eastAsia"/>
          <w:b/>
          <w:bCs/>
          <w:sz w:val="24"/>
        </w:rPr>
        <w:t>in</w:t>
      </w:r>
      <w:r>
        <w:rPr>
          <w:rFonts w:ascii="Times New Roman" w:hAnsi="Times New Roman" w:cs="Times New Roman"/>
          <w:b/>
          <w:bCs/>
          <w:sz w:val="24"/>
        </w:rPr>
        <w:t>’</w:t>
      </w:r>
      <w:r>
        <w:rPr>
          <w:rFonts w:ascii="Times New Roman" w:hAnsi="Times New Roman" w:cs="Times New Roman" w:hint="eastAsia"/>
          <w:b/>
          <w:bCs/>
          <w:sz w:val="24"/>
        </w:rPr>
        <w:t>s history and the present condition of its construction, weaknesses and how to transform itself from scenic area to skiing town, this paper comes up with the following suggestions according to Xiling Snow Mountain</w:t>
      </w:r>
      <w:r>
        <w:rPr>
          <w:rFonts w:ascii="Times New Roman" w:hAnsi="Times New Roman" w:cs="Times New Roman"/>
          <w:b/>
          <w:bCs/>
          <w:sz w:val="24"/>
        </w:rPr>
        <w:t>’</w:t>
      </w:r>
      <w:r>
        <w:rPr>
          <w:rFonts w:ascii="Times New Roman" w:hAnsi="Times New Roman" w:cs="Times New Roman" w:hint="eastAsia"/>
          <w:b/>
          <w:bCs/>
          <w:sz w:val="24"/>
        </w:rPr>
        <w:t>s weaknesses of lacking competitive adv</w:t>
      </w:r>
      <w:r>
        <w:rPr>
          <w:rFonts w:ascii="Times New Roman" w:hAnsi="Times New Roman" w:cs="Times New Roman" w:hint="eastAsia"/>
          <w:b/>
          <w:bCs/>
          <w:sz w:val="24"/>
        </w:rPr>
        <w:t>antage , more industries and culture construction: draw lessons from experience of skiing towns from home and abroad; broaden horizons, enhance the scene of competition, develop multiple industries synthetically; pay attention to culture construction for t</w:t>
      </w:r>
      <w:r>
        <w:rPr>
          <w:rFonts w:ascii="Times New Roman" w:hAnsi="Times New Roman" w:cs="Times New Roman" w:hint="eastAsia"/>
          <w:b/>
          <w:bCs/>
          <w:sz w:val="24"/>
        </w:rPr>
        <w:t>he purpose of supporting the operation of skiing town; promote people</w:t>
      </w:r>
      <w:r>
        <w:rPr>
          <w:rFonts w:ascii="Times New Roman" w:hAnsi="Times New Roman" w:cs="Times New Roman"/>
          <w:b/>
          <w:bCs/>
          <w:sz w:val="24"/>
        </w:rPr>
        <w:t>’</w:t>
      </w:r>
      <w:r>
        <w:rPr>
          <w:rFonts w:ascii="Times New Roman" w:hAnsi="Times New Roman" w:cs="Times New Roman" w:hint="eastAsia"/>
          <w:b/>
          <w:bCs/>
          <w:sz w:val="24"/>
        </w:rPr>
        <w:t>s scene of participation to lay the foundation of sustainable development of Xiling Snow Mountain.</w:t>
      </w:r>
    </w:p>
    <w:p w:rsidR="00747F68" w14:paraId="228A8AF3" w14:textId="77777777">
      <w:pPr>
        <w:spacing w:line="360" w:lineRule="auto"/>
        <w:rPr>
          <w:rFonts w:ascii="Times New Roman" w:hAnsi="Times New Roman" w:cs="Times New Roman"/>
          <w:b/>
          <w:bCs/>
          <w:sz w:val="24"/>
        </w:rPr>
      </w:pPr>
      <w:r>
        <w:rPr>
          <w:rFonts w:ascii="Times New Roman" w:hAnsi="Times New Roman" w:cs="Times New Roman" w:hint="eastAsia"/>
          <w:b/>
          <w:bCs/>
          <w:sz w:val="24"/>
        </w:rPr>
        <w:t>Key words</w:t>
      </w:r>
      <w:r>
        <w:rPr>
          <w:rFonts w:ascii="Times New Roman" w:hAnsi="Times New Roman" w:cs="Times New Roman" w:hint="eastAsia"/>
          <w:b/>
          <w:bCs/>
          <w:sz w:val="24"/>
        </w:rPr>
        <w:t>：</w:t>
      </w:r>
      <w:r>
        <w:rPr>
          <w:rFonts w:ascii="Times New Roman" w:hAnsi="Times New Roman" w:cs="Times New Roman" w:hint="eastAsia"/>
          <w:b/>
          <w:bCs/>
          <w:sz w:val="24"/>
        </w:rPr>
        <w:t>Sports tourism integration</w:t>
      </w:r>
      <w:r>
        <w:rPr>
          <w:rFonts w:ascii="Times New Roman" w:hAnsi="Times New Roman" w:cs="Times New Roman" w:hint="eastAsia"/>
          <w:b/>
          <w:bCs/>
          <w:sz w:val="24"/>
        </w:rPr>
        <w:t>；</w:t>
      </w:r>
      <w:r>
        <w:rPr>
          <w:rFonts w:ascii="Times New Roman" w:hAnsi="Times New Roman" w:cs="Times New Roman" w:hint="eastAsia"/>
          <w:b/>
          <w:bCs/>
          <w:sz w:val="24"/>
        </w:rPr>
        <w:t>Skiing town</w:t>
      </w:r>
      <w:r>
        <w:rPr>
          <w:rFonts w:ascii="Times New Roman" w:hAnsi="Times New Roman" w:cs="Times New Roman" w:hint="eastAsia"/>
          <w:b/>
          <w:bCs/>
          <w:sz w:val="24"/>
        </w:rPr>
        <w:t>；</w:t>
      </w:r>
      <w:r>
        <w:rPr>
          <w:rFonts w:ascii="Times New Roman" w:hAnsi="Times New Roman" w:cs="Times New Roman" w:hint="eastAsia"/>
          <w:b/>
          <w:bCs/>
          <w:sz w:val="24"/>
        </w:rPr>
        <w:t>Construction; Xiling Snow Mountain</w:t>
      </w:r>
    </w:p>
    <w:p w:rsidR="00747F68" w14:paraId="38013F61" w14:textId="77777777">
      <w:pPr>
        <w:spacing w:before="936" w:beforeLines="300" w:after="624" w:afterLines="200" w:line="360" w:lineRule="auto"/>
        <w:jc w:val="center"/>
        <w:rPr>
          <w:rFonts w:ascii="华文中宋" w:eastAsia="华文中宋" w:hAnsi="华文中宋" w:cs="华文中宋"/>
          <w:b/>
          <w:bCs/>
          <w:sz w:val="44"/>
          <w:szCs w:val="44"/>
        </w:rPr>
      </w:pPr>
      <w:r>
        <w:rPr>
          <w:rFonts w:ascii="华文中宋" w:eastAsia="华文中宋" w:hAnsi="华文中宋" w:cs="华文中宋"/>
          <w:b/>
          <w:bCs/>
          <w:sz w:val="44"/>
          <w:szCs w:val="44"/>
        </w:rPr>
        <w:br/>
      </w:r>
      <w:r>
        <w:rPr>
          <w:rFonts w:ascii="华文中宋" w:eastAsia="华文中宋" w:hAnsi="华文中宋" w:cs="华文中宋"/>
          <w:b/>
          <w:bCs/>
          <w:sz w:val="44"/>
          <w:szCs w:val="4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https://d.book118.com/447040054064006032</w:t>
        </w:r>
      </w:hyperlink>
    </w:p>
    <w:p w:rsidR="00747F68">
      <w:pPr>
        <w:spacing w:before="936" w:beforeLines="300" w:after="624" w:afterLines="200" w:line="360" w:lineRule="auto"/>
        <w:jc w:val="center"/>
        <w:rPr>
          <w:rFonts w:ascii="华文中宋" w:eastAsia="华文中宋" w:hAnsi="华文中宋" w:cs="华文中宋"/>
          <w:b/>
          <w:bCs/>
          <w:sz w:val="44"/>
          <w:szCs w:val="44"/>
        </w:rPr>
      </w:pPr>
    </w:p>
    <w:sectPr>
      <w:footerReference w:type="default" r:id="rId7"/>
      <w:type w:val="nextPage"/>
      <w:pgSz w:w="11906" w:h="16838"/>
      <w:pgMar w:top="1701" w:right="1701" w:bottom="1701" w:left="1701" w:header="851" w:footer="992" w:gutter="0"/>
      <w:pgNumType w:start="2"/>
      <w:cols w:space="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F68" w14:paraId="2B03F7EA"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47F68" w14:textId="77777777">
                          <w:pPr>
                            <w:pStyle w:val="Footer"/>
                            <w:rPr>
                              <w:rFonts w:ascii="Times New Roman" w:hAnsi="Times New Roman" w:cs="Times New Roman"/>
                            </w:rPr>
                          </w:pPr>
                          <w:r>
                            <w:rPr>
                              <w:rFonts w:ascii="Times New Roman" w:hAnsi="Times New Roman" w:cs="Times New Roman"/>
                            </w:rPr>
                            <w:t>1</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747F68" w14:paraId="106409C1" w14:textId="77777777">
                    <w:pPr>
                      <w:pStyle w:val="Footer"/>
                      <w:rPr>
                        <w:rFonts w:ascii="Times New Roman" w:hAnsi="Times New Roman" w:cs="Times New Roman"/>
                      </w:rPr>
                    </w:pPr>
                    <w:r>
                      <w:rPr>
                        <w:rFonts w:ascii="Times New Roman" w:hAnsi="Times New Roman" w:cs="Times New Roman"/>
                      </w:rPr>
                      <w:t>1</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F68"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289522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47F68" w14:textId="77777777">
                          <w:pPr>
                            <w:pStyle w:val="Footer"/>
                            <w:rPr>
                              <w:rFonts w:ascii="Times New Roman" w:hAnsi="Times New Roman" w:cs="Times New Roman"/>
                            </w:rPr>
                          </w:pPr>
                          <w:r>
                            <w:rPr>
                              <w:rFonts w:ascii="Times New Roman" w:hAnsi="Times New Roman" w:cs="Times New Roman"/>
                            </w:rPr>
                            <w:t>1</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747F68" w14:textId="77777777">
                    <w:pPr>
                      <w:pStyle w:val="Footer"/>
                      <w:rPr>
                        <w:rFonts w:ascii="Times New Roman" w:hAnsi="Times New Roman" w:cs="Times New Roman"/>
                      </w:rPr>
                    </w:pPr>
                    <w:r>
                      <w:rPr>
                        <w:rFonts w:ascii="Times New Roman" w:hAnsi="Times New Roman" w:cs="Times New Roman"/>
                      </w:rPr>
                      <w:t>1</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63B1A10"/>
    <w:multiLevelType w:val="singleLevel"/>
    <w:tmpl w:val="263B1A10"/>
    <w:lvl w:ilvl="0">
      <w:start w:val="1"/>
      <w:numFmt w:val="decimal"/>
      <w:suff w:val="nothing"/>
      <w:lvlText w:val="[%1]"/>
      <w:lvlJc w:val="left"/>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4381308B"/>
    <w:rsid w:val="00247B13"/>
    <w:rsid w:val="00747F68"/>
    <w:rsid w:val="007B639A"/>
    <w:rsid w:val="00B81207"/>
    <w:rsid w:val="01476C50"/>
    <w:rsid w:val="016F3057"/>
    <w:rsid w:val="0378285D"/>
    <w:rsid w:val="03F02A5A"/>
    <w:rsid w:val="0402720F"/>
    <w:rsid w:val="056843A9"/>
    <w:rsid w:val="068E273B"/>
    <w:rsid w:val="06F33DDB"/>
    <w:rsid w:val="075B6EDA"/>
    <w:rsid w:val="07600975"/>
    <w:rsid w:val="07F5502B"/>
    <w:rsid w:val="085F6388"/>
    <w:rsid w:val="08834072"/>
    <w:rsid w:val="08D2179D"/>
    <w:rsid w:val="0A414CA3"/>
    <w:rsid w:val="0A5656CF"/>
    <w:rsid w:val="0A62390C"/>
    <w:rsid w:val="0B55456E"/>
    <w:rsid w:val="0B5832DB"/>
    <w:rsid w:val="0BA16CF5"/>
    <w:rsid w:val="0C223368"/>
    <w:rsid w:val="0D091A7A"/>
    <w:rsid w:val="0D9D6074"/>
    <w:rsid w:val="0DCD0723"/>
    <w:rsid w:val="0E91564E"/>
    <w:rsid w:val="0EA75676"/>
    <w:rsid w:val="11053262"/>
    <w:rsid w:val="111B29D0"/>
    <w:rsid w:val="13C603C5"/>
    <w:rsid w:val="13D92186"/>
    <w:rsid w:val="14A21443"/>
    <w:rsid w:val="14C66BA9"/>
    <w:rsid w:val="15731193"/>
    <w:rsid w:val="15F27722"/>
    <w:rsid w:val="17087A08"/>
    <w:rsid w:val="173A1C58"/>
    <w:rsid w:val="18090620"/>
    <w:rsid w:val="18FD70F6"/>
    <w:rsid w:val="192C503B"/>
    <w:rsid w:val="19394891"/>
    <w:rsid w:val="1A965526"/>
    <w:rsid w:val="1BE301F1"/>
    <w:rsid w:val="1BFB7510"/>
    <w:rsid w:val="1E4352EE"/>
    <w:rsid w:val="1E511D72"/>
    <w:rsid w:val="1E5C013B"/>
    <w:rsid w:val="1F12335F"/>
    <w:rsid w:val="1FC46CB4"/>
    <w:rsid w:val="1FF16DA1"/>
    <w:rsid w:val="209B3A1C"/>
    <w:rsid w:val="219851CD"/>
    <w:rsid w:val="21D23897"/>
    <w:rsid w:val="22E953C7"/>
    <w:rsid w:val="23957800"/>
    <w:rsid w:val="247F74FC"/>
    <w:rsid w:val="25172FF7"/>
    <w:rsid w:val="26A872A6"/>
    <w:rsid w:val="26D92079"/>
    <w:rsid w:val="27185753"/>
    <w:rsid w:val="271D15B0"/>
    <w:rsid w:val="275C46F8"/>
    <w:rsid w:val="27D448F8"/>
    <w:rsid w:val="285727E2"/>
    <w:rsid w:val="28875181"/>
    <w:rsid w:val="28F03CE9"/>
    <w:rsid w:val="2A074633"/>
    <w:rsid w:val="2A080126"/>
    <w:rsid w:val="2A892942"/>
    <w:rsid w:val="2B44648A"/>
    <w:rsid w:val="2B6033DC"/>
    <w:rsid w:val="2C0A38CC"/>
    <w:rsid w:val="2DC126E3"/>
    <w:rsid w:val="2E78237F"/>
    <w:rsid w:val="2FDB0B5C"/>
    <w:rsid w:val="307845F1"/>
    <w:rsid w:val="307B0459"/>
    <w:rsid w:val="31257044"/>
    <w:rsid w:val="31A13285"/>
    <w:rsid w:val="31B46730"/>
    <w:rsid w:val="320953D3"/>
    <w:rsid w:val="323443CE"/>
    <w:rsid w:val="34D050FC"/>
    <w:rsid w:val="369D4DD7"/>
    <w:rsid w:val="36BA7FA0"/>
    <w:rsid w:val="380F20E0"/>
    <w:rsid w:val="382B67C9"/>
    <w:rsid w:val="38651913"/>
    <w:rsid w:val="38776CFE"/>
    <w:rsid w:val="38F042EF"/>
    <w:rsid w:val="3B5D1616"/>
    <w:rsid w:val="3B8754FC"/>
    <w:rsid w:val="3C1F201A"/>
    <w:rsid w:val="3CB53F1E"/>
    <w:rsid w:val="3D400327"/>
    <w:rsid w:val="3DA02800"/>
    <w:rsid w:val="3F98722F"/>
    <w:rsid w:val="40912A15"/>
    <w:rsid w:val="40AB390F"/>
    <w:rsid w:val="412262D7"/>
    <w:rsid w:val="414A0FB7"/>
    <w:rsid w:val="41580FB6"/>
    <w:rsid w:val="4164236E"/>
    <w:rsid w:val="416B6FA5"/>
    <w:rsid w:val="41AD789C"/>
    <w:rsid w:val="42202D7D"/>
    <w:rsid w:val="42B374E4"/>
    <w:rsid w:val="42C22A66"/>
    <w:rsid w:val="42D41A84"/>
    <w:rsid w:val="43211083"/>
    <w:rsid w:val="4381308B"/>
    <w:rsid w:val="45286DEB"/>
    <w:rsid w:val="463F7CC9"/>
    <w:rsid w:val="467D458C"/>
    <w:rsid w:val="48BF0A3A"/>
    <w:rsid w:val="49CE4375"/>
    <w:rsid w:val="4A8169E4"/>
    <w:rsid w:val="4AB30D3D"/>
    <w:rsid w:val="4B20536D"/>
    <w:rsid w:val="4C4C721D"/>
    <w:rsid w:val="4CBE6D25"/>
    <w:rsid w:val="4DC11592"/>
    <w:rsid w:val="4E225EAA"/>
    <w:rsid w:val="4EDD6524"/>
    <w:rsid w:val="4F084BFF"/>
    <w:rsid w:val="4FC93A2F"/>
    <w:rsid w:val="512B5819"/>
    <w:rsid w:val="51612D69"/>
    <w:rsid w:val="51C80153"/>
    <w:rsid w:val="52213A0C"/>
    <w:rsid w:val="52764D62"/>
    <w:rsid w:val="52EB3E91"/>
    <w:rsid w:val="531437C3"/>
    <w:rsid w:val="53207C1A"/>
    <w:rsid w:val="539477A8"/>
    <w:rsid w:val="54620257"/>
    <w:rsid w:val="551934F3"/>
    <w:rsid w:val="55286A4B"/>
    <w:rsid w:val="55C7208F"/>
    <w:rsid w:val="56001391"/>
    <w:rsid w:val="56660CB5"/>
    <w:rsid w:val="568519C8"/>
    <w:rsid w:val="568D2DBF"/>
    <w:rsid w:val="575C03E4"/>
    <w:rsid w:val="57E63FA6"/>
    <w:rsid w:val="582F571C"/>
    <w:rsid w:val="598C3376"/>
    <w:rsid w:val="59F93627"/>
    <w:rsid w:val="59F9569E"/>
    <w:rsid w:val="5AEE00B3"/>
    <w:rsid w:val="5B145817"/>
    <w:rsid w:val="5C2A432C"/>
    <w:rsid w:val="5CFF0A91"/>
    <w:rsid w:val="5D3E0D11"/>
    <w:rsid w:val="5DA06E15"/>
    <w:rsid w:val="5E0A4B88"/>
    <w:rsid w:val="5EC546B9"/>
    <w:rsid w:val="5F7A0770"/>
    <w:rsid w:val="60AE7DC5"/>
    <w:rsid w:val="60B714F0"/>
    <w:rsid w:val="60C323CA"/>
    <w:rsid w:val="61F06C0B"/>
    <w:rsid w:val="624D16E2"/>
    <w:rsid w:val="62AF2950"/>
    <w:rsid w:val="62BE7744"/>
    <w:rsid w:val="648B6584"/>
    <w:rsid w:val="6494218C"/>
    <w:rsid w:val="649A4B6C"/>
    <w:rsid w:val="64E45CDD"/>
    <w:rsid w:val="659B787F"/>
    <w:rsid w:val="65B923A0"/>
    <w:rsid w:val="661A5E0D"/>
    <w:rsid w:val="66525B10"/>
    <w:rsid w:val="682B45C2"/>
    <w:rsid w:val="6A71277A"/>
    <w:rsid w:val="6A943AC9"/>
    <w:rsid w:val="6AA564F5"/>
    <w:rsid w:val="6ADE5DC3"/>
    <w:rsid w:val="6B4340A5"/>
    <w:rsid w:val="6B72621A"/>
    <w:rsid w:val="6BEA4B6E"/>
    <w:rsid w:val="6C0F796A"/>
    <w:rsid w:val="6D502527"/>
    <w:rsid w:val="6DD40258"/>
    <w:rsid w:val="6DD94856"/>
    <w:rsid w:val="6F2B4291"/>
    <w:rsid w:val="6F392AFC"/>
    <w:rsid w:val="6F4B55D5"/>
    <w:rsid w:val="714337AF"/>
    <w:rsid w:val="727E63D4"/>
    <w:rsid w:val="73C01C2B"/>
    <w:rsid w:val="7477423E"/>
    <w:rsid w:val="74F21DF6"/>
    <w:rsid w:val="75663394"/>
    <w:rsid w:val="766D5784"/>
    <w:rsid w:val="77B06585"/>
    <w:rsid w:val="7829367A"/>
    <w:rsid w:val="786F19F3"/>
    <w:rsid w:val="78907CAA"/>
    <w:rsid w:val="7923740D"/>
    <w:rsid w:val="79FE1085"/>
    <w:rsid w:val="7A0A3CA9"/>
    <w:rsid w:val="7A172161"/>
    <w:rsid w:val="7AC43E7F"/>
    <w:rsid w:val="7CCD4713"/>
    <w:rsid w:val="7D670C4C"/>
    <w:rsid w:val="7E5605E9"/>
    <w:rsid w:val="7EDF3518"/>
    <w:rsid w:val="7EE46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421529"/>
  <w15:docId w15:val="{97F34754-EFE3-40DA-B448-57AA34746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semiHidden/>
    <w:unhideWhenUsed/>
    <w:qFormat/>
    <w:rPr>
      <w:rFonts w:ascii="Arial" w:eastAsia="黑体" w:hAnsi="Arial"/>
      <w:sz w:val="20"/>
    </w:r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FootnoteText">
    <w:name w:val="footnote text"/>
    <w:basedOn w:val="Normal"/>
    <w:qFormat/>
    <w:pPr>
      <w:snapToGrid w:val="0"/>
      <w:jc w:val="left"/>
    </w:pPr>
    <w:rPr>
      <w:sz w:val="18"/>
    </w:rPr>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qFormat/>
    <w:rPr>
      <w:vertAlign w:val="superscript"/>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47040054064006032"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2565</Words>
  <Characters>14627</Characters>
  <Application>Microsoft Office Word</Application>
  <DocSecurity>0</DocSecurity>
  <Lines>121</Lines>
  <Paragraphs>34</Paragraphs>
  <ScaleCrop>false</ScaleCrop>
  <Company/>
  <LinksUpToDate>false</LinksUpToDate>
  <CharactersWithSpaces>17158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Thinkpad  T440</cp:lastModifiedBy>
  <cp:revision>2</cp:revision>
  <cp:lastPrinted>2021-05-22T19:45:00Z</cp:lastPrinted>
  <dcterms:created xsi:type="dcterms:W3CDTF">2019-12-22T09:47:00Z</dcterms:created>
  <dcterms:modified xsi:type="dcterms:W3CDTF">2021-05-22T19:45:00Z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