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油气钻采服务项目建设方案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93" w:history="1">
        <w:r>
          <w:rPr>
            <w:rFonts w:ascii="仿宋" w:eastAsia="仿宋" w:hAnsi="仿宋" w:cs="仿宋" w:hint="eastAsia"/>
            <w:lang w:eastAsia="zh-CN"/>
          </w:rPr>
          <w:t>序言</w:t>
        </w:r>
        <w:r>
          <w:tab/>
        </w:r>
        <w:r>
          <w:fldChar w:fldCharType="begin"/>
        </w:r>
        <w:r>
          <w:instrText xml:space="preserve"> PAGEREF _Toc3993 \h </w:instrText>
        </w:r>
        <w:r>
          <w:fldChar w:fldCharType="separate"/>
        </w:r>
        <w:r>
          <w:t>3</w:t>
        </w:r>
        <w:r>
          <w:fldChar w:fldCharType="end"/>
        </w:r>
      </w:hyperlink>
    </w:p>
    <w:p>
      <w:pPr>
        <w:pStyle w:val="TOC1"/>
        <w:tabs>
          <w:tab w:val="right" w:leader="dot" w:pos="8306"/>
        </w:tabs>
      </w:pPr>
      <w:hyperlink w:anchor="_Toc18831" w:history="1">
        <w:r>
          <w:rPr>
            <w:rFonts w:ascii="仿宋" w:eastAsia="仿宋" w:hAnsi="仿宋" w:cs="仿宋" w:hint="eastAsia"/>
            <w:lang w:eastAsia="zh-CN"/>
          </w:rPr>
          <w:t>一、资源开发及综合利用分析</w:t>
        </w:r>
        <w:r>
          <w:tab/>
        </w:r>
        <w:r>
          <w:fldChar w:fldCharType="begin"/>
        </w:r>
        <w:r>
          <w:instrText xml:space="preserve"> PAGEREF _Toc18831 \h </w:instrText>
        </w:r>
        <w:r>
          <w:fldChar w:fldCharType="separate"/>
        </w:r>
        <w:r>
          <w:t>3</w:t>
        </w:r>
        <w:r>
          <w:fldChar w:fldCharType="end"/>
        </w:r>
      </w:hyperlink>
    </w:p>
    <w:p>
      <w:pPr>
        <w:pStyle w:val="TOC2"/>
        <w:tabs>
          <w:tab w:val="right" w:leader="dot" w:pos="8306"/>
        </w:tabs>
      </w:pPr>
      <w:hyperlink w:anchor="_Toc28639" w:history="1">
        <w:r>
          <w:rPr>
            <w:rFonts w:ascii="仿宋" w:eastAsia="仿宋" w:hAnsi="仿宋" w:cs="仿宋" w:hint="eastAsia"/>
            <w:lang w:eastAsia="zh-CN"/>
          </w:rPr>
          <w:t>(一)、资源开发方案</w:t>
        </w:r>
        <w:r>
          <w:tab/>
        </w:r>
        <w:r>
          <w:fldChar w:fldCharType="begin"/>
        </w:r>
        <w:r>
          <w:instrText xml:space="preserve"> PAGEREF _Toc28639 \h </w:instrText>
        </w:r>
        <w:r>
          <w:fldChar w:fldCharType="separate"/>
        </w:r>
        <w:r>
          <w:t>3</w:t>
        </w:r>
        <w:r>
          <w:fldChar w:fldCharType="end"/>
        </w:r>
      </w:hyperlink>
    </w:p>
    <w:p>
      <w:pPr>
        <w:pStyle w:val="TOC2"/>
        <w:tabs>
          <w:tab w:val="right" w:leader="dot" w:pos="8306"/>
        </w:tabs>
      </w:pPr>
      <w:hyperlink w:anchor="_Toc20551" w:history="1">
        <w:r>
          <w:rPr>
            <w:rFonts w:ascii="仿宋" w:eastAsia="仿宋" w:hAnsi="仿宋" w:cs="仿宋" w:hint="eastAsia"/>
            <w:lang w:eastAsia="zh-CN"/>
          </w:rPr>
          <w:t>(二)、资源利用方案</w:t>
        </w:r>
        <w:r>
          <w:tab/>
        </w:r>
        <w:r>
          <w:fldChar w:fldCharType="begin"/>
        </w:r>
        <w:r>
          <w:instrText xml:space="preserve"> PAGEREF _Toc20551 \h </w:instrText>
        </w:r>
        <w:r>
          <w:fldChar w:fldCharType="separate"/>
        </w:r>
        <w:r>
          <w:t>4</w:t>
        </w:r>
        <w:r>
          <w:fldChar w:fldCharType="end"/>
        </w:r>
      </w:hyperlink>
    </w:p>
    <w:p>
      <w:pPr>
        <w:pStyle w:val="TOC2"/>
        <w:tabs>
          <w:tab w:val="right" w:leader="dot" w:pos="8306"/>
        </w:tabs>
      </w:pPr>
      <w:hyperlink w:anchor="_Toc1340" w:history="1">
        <w:r>
          <w:rPr>
            <w:rFonts w:ascii="仿宋" w:eastAsia="仿宋" w:hAnsi="仿宋" w:cs="仿宋" w:hint="eastAsia"/>
            <w:lang w:eastAsia="zh-CN"/>
          </w:rPr>
          <w:t>(三)、资源节约措施</w:t>
        </w:r>
        <w:r>
          <w:tab/>
        </w:r>
        <w:r>
          <w:fldChar w:fldCharType="begin"/>
        </w:r>
        <w:r>
          <w:instrText xml:space="preserve"> PAGEREF _Toc1340 \h </w:instrText>
        </w:r>
        <w:r>
          <w:fldChar w:fldCharType="separate"/>
        </w:r>
        <w:r>
          <w:t>5</w:t>
        </w:r>
        <w:r>
          <w:fldChar w:fldCharType="end"/>
        </w:r>
      </w:hyperlink>
    </w:p>
    <w:p>
      <w:pPr>
        <w:pStyle w:val="TOC1"/>
        <w:tabs>
          <w:tab w:val="right" w:leader="dot" w:pos="8306"/>
        </w:tabs>
      </w:pPr>
      <w:hyperlink w:anchor="_Toc13126" w:history="1">
        <w:r>
          <w:rPr>
            <w:rFonts w:ascii="仿宋" w:eastAsia="仿宋" w:hAnsi="仿宋" w:cs="仿宋" w:hint="eastAsia"/>
            <w:lang w:eastAsia="zh-CN"/>
          </w:rPr>
          <w:t>二、社会影响分析</w:t>
        </w:r>
        <w:r>
          <w:tab/>
        </w:r>
        <w:r>
          <w:fldChar w:fldCharType="begin"/>
        </w:r>
        <w:r>
          <w:instrText xml:space="preserve"> PAGEREF _Toc13126 \h </w:instrText>
        </w:r>
        <w:r>
          <w:fldChar w:fldCharType="separate"/>
        </w:r>
        <w:r>
          <w:t>6</w:t>
        </w:r>
        <w:r>
          <w:fldChar w:fldCharType="end"/>
        </w:r>
      </w:hyperlink>
    </w:p>
    <w:p>
      <w:pPr>
        <w:pStyle w:val="TOC2"/>
        <w:tabs>
          <w:tab w:val="right" w:leader="dot" w:pos="8306"/>
        </w:tabs>
      </w:pPr>
      <w:hyperlink w:anchor="_Toc5150" w:history="1">
        <w:r>
          <w:rPr>
            <w:rFonts w:ascii="仿宋" w:eastAsia="仿宋" w:hAnsi="仿宋" w:cs="仿宋" w:hint="eastAsia"/>
            <w:lang w:eastAsia="zh-CN"/>
          </w:rPr>
          <w:t>(一)、社会影响效果分析</w:t>
        </w:r>
        <w:r>
          <w:tab/>
        </w:r>
        <w:r>
          <w:fldChar w:fldCharType="begin"/>
        </w:r>
        <w:r>
          <w:instrText xml:space="preserve"> PAGEREF _Toc5150 \h </w:instrText>
        </w:r>
        <w:r>
          <w:fldChar w:fldCharType="separate"/>
        </w:r>
        <w:r>
          <w:t>6</w:t>
        </w:r>
        <w:r>
          <w:fldChar w:fldCharType="end"/>
        </w:r>
      </w:hyperlink>
    </w:p>
    <w:p>
      <w:pPr>
        <w:pStyle w:val="TOC2"/>
        <w:tabs>
          <w:tab w:val="right" w:leader="dot" w:pos="8306"/>
        </w:tabs>
      </w:pPr>
      <w:hyperlink w:anchor="_Toc31651" w:history="1">
        <w:r>
          <w:rPr>
            <w:rFonts w:ascii="仿宋" w:eastAsia="仿宋" w:hAnsi="仿宋" w:cs="仿宋" w:hint="eastAsia"/>
            <w:lang w:eastAsia="zh-CN"/>
          </w:rPr>
          <w:t>(二)、社会适应性分析</w:t>
        </w:r>
        <w:r>
          <w:tab/>
        </w:r>
        <w:r>
          <w:fldChar w:fldCharType="begin"/>
        </w:r>
        <w:r>
          <w:instrText xml:space="preserve"> PAGEREF _Toc31651 \h </w:instrText>
        </w:r>
        <w:r>
          <w:fldChar w:fldCharType="separate"/>
        </w:r>
        <w:r>
          <w:t>9</w:t>
        </w:r>
        <w:r>
          <w:fldChar w:fldCharType="end"/>
        </w:r>
      </w:hyperlink>
    </w:p>
    <w:p>
      <w:pPr>
        <w:pStyle w:val="TOC2"/>
        <w:tabs>
          <w:tab w:val="right" w:leader="dot" w:pos="8306"/>
        </w:tabs>
      </w:pPr>
      <w:hyperlink w:anchor="_Toc1561" w:history="1">
        <w:r>
          <w:rPr>
            <w:rFonts w:ascii="仿宋" w:eastAsia="仿宋" w:hAnsi="仿宋" w:cs="仿宋" w:hint="eastAsia"/>
            <w:lang w:eastAsia="zh-CN"/>
          </w:rPr>
          <w:t>(三)、社会风险及对策分析</w:t>
        </w:r>
        <w:r>
          <w:tab/>
        </w:r>
        <w:r>
          <w:fldChar w:fldCharType="begin"/>
        </w:r>
        <w:r>
          <w:instrText xml:space="preserve"> PAGEREF _Toc1561 \h </w:instrText>
        </w:r>
        <w:r>
          <w:fldChar w:fldCharType="separate"/>
        </w:r>
        <w:r>
          <w:t>10</w:t>
        </w:r>
        <w:r>
          <w:fldChar w:fldCharType="end"/>
        </w:r>
      </w:hyperlink>
    </w:p>
    <w:p>
      <w:pPr>
        <w:pStyle w:val="TOC1"/>
        <w:tabs>
          <w:tab w:val="right" w:leader="dot" w:pos="8306"/>
        </w:tabs>
      </w:pPr>
      <w:hyperlink w:anchor="_Toc17942" w:history="1">
        <w:r>
          <w:rPr>
            <w:rFonts w:ascii="仿宋" w:eastAsia="仿宋" w:hAnsi="仿宋" w:cs="仿宋" w:hint="eastAsia"/>
            <w:lang w:eastAsia="zh-CN"/>
          </w:rPr>
          <w:t>三、油气钻采服务项目概论</w:t>
        </w:r>
        <w:r>
          <w:tab/>
        </w:r>
        <w:r>
          <w:fldChar w:fldCharType="begin"/>
        </w:r>
        <w:r>
          <w:instrText xml:space="preserve"> PAGEREF _Toc17942 \h </w:instrText>
        </w:r>
        <w:r>
          <w:fldChar w:fldCharType="separate"/>
        </w:r>
        <w:r>
          <w:t>14</w:t>
        </w:r>
        <w:r>
          <w:fldChar w:fldCharType="end"/>
        </w:r>
      </w:hyperlink>
    </w:p>
    <w:p>
      <w:pPr>
        <w:pStyle w:val="TOC2"/>
        <w:tabs>
          <w:tab w:val="right" w:leader="dot" w:pos="8306"/>
        </w:tabs>
      </w:pPr>
      <w:hyperlink w:anchor="_Toc16562" w:history="1">
        <w:r>
          <w:rPr>
            <w:rFonts w:ascii="仿宋" w:eastAsia="仿宋" w:hAnsi="仿宋" w:cs="仿宋" w:hint="eastAsia"/>
            <w:lang w:eastAsia="zh-CN"/>
          </w:rPr>
          <w:t>(一)、项目申报单位概况</w:t>
        </w:r>
        <w:r>
          <w:tab/>
        </w:r>
        <w:r>
          <w:fldChar w:fldCharType="begin"/>
        </w:r>
        <w:r>
          <w:instrText xml:space="preserve"> PAGEREF _Toc16562 \h </w:instrText>
        </w:r>
        <w:r>
          <w:fldChar w:fldCharType="separate"/>
        </w:r>
        <w:r>
          <w:t>14</w:t>
        </w:r>
        <w:r>
          <w:fldChar w:fldCharType="end"/>
        </w:r>
      </w:hyperlink>
    </w:p>
    <w:p>
      <w:pPr>
        <w:pStyle w:val="TOC2"/>
        <w:tabs>
          <w:tab w:val="right" w:leader="dot" w:pos="8306"/>
        </w:tabs>
      </w:pPr>
      <w:hyperlink w:anchor="_Toc22289" w:history="1">
        <w:r>
          <w:rPr>
            <w:rFonts w:ascii="仿宋" w:eastAsia="仿宋" w:hAnsi="仿宋" w:cs="仿宋" w:hint="eastAsia"/>
            <w:lang w:eastAsia="zh-CN"/>
          </w:rPr>
          <w:t>(二)、项目概况</w:t>
        </w:r>
        <w:r>
          <w:tab/>
        </w:r>
        <w:r>
          <w:fldChar w:fldCharType="begin"/>
        </w:r>
        <w:r>
          <w:instrText xml:space="preserve"> PAGEREF _Toc22289 \h </w:instrText>
        </w:r>
        <w:r>
          <w:fldChar w:fldCharType="separate"/>
        </w:r>
        <w:r>
          <w:t>15</w:t>
        </w:r>
        <w:r>
          <w:fldChar w:fldCharType="end"/>
        </w:r>
      </w:hyperlink>
    </w:p>
    <w:p>
      <w:pPr>
        <w:pStyle w:val="TOC1"/>
        <w:tabs>
          <w:tab w:val="right" w:leader="dot" w:pos="8306"/>
        </w:tabs>
      </w:pPr>
      <w:hyperlink w:anchor="_Toc8077" w:history="1">
        <w:r>
          <w:rPr>
            <w:rFonts w:ascii="仿宋" w:eastAsia="仿宋" w:hAnsi="仿宋" w:cs="仿宋" w:hint="eastAsia"/>
            <w:lang w:eastAsia="zh-CN"/>
          </w:rPr>
          <w:t>四、财务管理与成本控制</w:t>
        </w:r>
        <w:r>
          <w:tab/>
        </w:r>
        <w:r>
          <w:fldChar w:fldCharType="begin"/>
        </w:r>
        <w:r>
          <w:instrText xml:space="preserve"> PAGEREF _Toc8077 \h </w:instrText>
        </w:r>
        <w:r>
          <w:fldChar w:fldCharType="separate"/>
        </w:r>
        <w:r>
          <w:t>18</w:t>
        </w:r>
        <w:r>
          <w:fldChar w:fldCharType="end"/>
        </w:r>
      </w:hyperlink>
    </w:p>
    <w:p>
      <w:pPr>
        <w:pStyle w:val="TOC2"/>
        <w:tabs>
          <w:tab w:val="right" w:leader="dot" w:pos="8306"/>
        </w:tabs>
      </w:pPr>
      <w:hyperlink w:anchor="_Toc2234" w:history="1">
        <w:r>
          <w:rPr>
            <w:rFonts w:ascii="仿宋" w:eastAsia="仿宋" w:hAnsi="仿宋" w:cs="仿宋" w:hint="eastAsia"/>
            <w:lang w:eastAsia="zh-CN"/>
          </w:rPr>
          <w:t>(一)、财务管理体系建设</w:t>
        </w:r>
        <w:r>
          <w:tab/>
        </w:r>
        <w:r>
          <w:fldChar w:fldCharType="begin"/>
        </w:r>
        <w:r>
          <w:instrText xml:space="preserve"> PAGEREF _Toc2234 \h </w:instrText>
        </w:r>
        <w:r>
          <w:fldChar w:fldCharType="separate"/>
        </w:r>
        <w:r>
          <w:t>18</w:t>
        </w:r>
        <w:r>
          <w:fldChar w:fldCharType="end"/>
        </w:r>
      </w:hyperlink>
    </w:p>
    <w:p>
      <w:pPr>
        <w:pStyle w:val="TOC2"/>
        <w:tabs>
          <w:tab w:val="right" w:leader="dot" w:pos="8306"/>
        </w:tabs>
      </w:pPr>
      <w:hyperlink w:anchor="_Toc5380" w:history="1">
        <w:r>
          <w:rPr>
            <w:rFonts w:ascii="仿宋" w:eastAsia="仿宋" w:hAnsi="仿宋" w:cs="仿宋" w:hint="eastAsia"/>
            <w:lang w:eastAsia="zh-CN"/>
          </w:rPr>
          <w:t>(二)、成本控制措施</w:t>
        </w:r>
        <w:r>
          <w:tab/>
        </w:r>
        <w:r>
          <w:fldChar w:fldCharType="begin"/>
        </w:r>
        <w:r>
          <w:instrText xml:space="preserve"> PAGEREF _Toc5380 \h </w:instrText>
        </w:r>
        <w:r>
          <w:fldChar w:fldCharType="separate"/>
        </w:r>
        <w:r>
          <w:t>19</w:t>
        </w:r>
        <w:r>
          <w:fldChar w:fldCharType="end"/>
        </w:r>
      </w:hyperlink>
    </w:p>
    <w:p>
      <w:pPr>
        <w:pStyle w:val="TOC1"/>
        <w:tabs>
          <w:tab w:val="right" w:leader="dot" w:pos="8306"/>
        </w:tabs>
      </w:pPr>
      <w:hyperlink w:anchor="_Toc10662" w:history="1">
        <w:r>
          <w:rPr>
            <w:rFonts w:ascii="仿宋" w:eastAsia="仿宋" w:hAnsi="仿宋" w:cs="仿宋" w:hint="eastAsia"/>
            <w:lang w:eastAsia="zh-CN"/>
          </w:rPr>
          <w:t>五、项目选址研究</w:t>
        </w:r>
        <w:r>
          <w:tab/>
        </w:r>
        <w:r>
          <w:fldChar w:fldCharType="begin"/>
        </w:r>
        <w:r>
          <w:instrText xml:space="preserve"> PAGEREF _Toc10662 \h </w:instrText>
        </w:r>
        <w:r>
          <w:fldChar w:fldCharType="separate"/>
        </w:r>
        <w:r>
          <w:t>20</w:t>
        </w:r>
        <w:r>
          <w:fldChar w:fldCharType="end"/>
        </w:r>
      </w:hyperlink>
    </w:p>
    <w:p>
      <w:pPr>
        <w:pStyle w:val="TOC2"/>
        <w:tabs>
          <w:tab w:val="right" w:leader="dot" w:pos="8306"/>
        </w:tabs>
      </w:pPr>
      <w:hyperlink w:anchor="_Toc19563" w:history="1">
        <w:r>
          <w:rPr>
            <w:rFonts w:ascii="仿宋" w:eastAsia="仿宋" w:hAnsi="仿宋" w:cs="仿宋" w:hint="eastAsia"/>
            <w:lang w:eastAsia="zh-CN"/>
          </w:rPr>
          <w:t>(一)、项目选址原则</w:t>
        </w:r>
        <w:r>
          <w:tab/>
        </w:r>
        <w:r>
          <w:fldChar w:fldCharType="begin"/>
        </w:r>
        <w:r>
          <w:instrText xml:space="preserve"> PAGEREF _Toc19563 \h </w:instrText>
        </w:r>
        <w:r>
          <w:fldChar w:fldCharType="separate"/>
        </w:r>
        <w:r>
          <w:t>20</w:t>
        </w:r>
        <w:r>
          <w:fldChar w:fldCharType="end"/>
        </w:r>
      </w:hyperlink>
    </w:p>
    <w:p>
      <w:pPr>
        <w:pStyle w:val="TOC2"/>
        <w:tabs>
          <w:tab w:val="right" w:leader="dot" w:pos="8306"/>
        </w:tabs>
      </w:pPr>
      <w:hyperlink w:anchor="_Toc23178" w:history="1">
        <w:r>
          <w:rPr>
            <w:rFonts w:ascii="仿宋" w:eastAsia="仿宋" w:hAnsi="仿宋" w:cs="仿宋" w:hint="eastAsia"/>
            <w:lang w:eastAsia="zh-CN"/>
          </w:rPr>
          <w:t>(二)、项目选址</w:t>
        </w:r>
        <w:r>
          <w:tab/>
        </w:r>
        <w:r>
          <w:fldChar w:fldCharType="begin"/>
        </w:r>
        <w:r>
          <w:instrText xml:space="preserve"> PAGEREF _Toc23178 \h </w:instrText>
        </w:r>
        <w:r>
          <w:fldChar w:fldCharType="separate"/>
        </w:r>
        <w:r>
          <w:t>24</w:t>
        </w:r>
        <w:r>
          <w:fldChar w:fldCharType="end"/>
        </w:r>
      </w:hyperlink>
    </w:p>
    <w:p>
      <w:pPr>
        <w:pStyle w:val="TOC2"/>
        <w:tabs>
          <w:tab w:val="right" w:leader="dot" w:pos="8306"/>
        </w:tabs>
      </w:pPr>
      <w:hyperlink w:anchor="_Toc17300" w:history="1">
        <w:r>
          <w:rPr>
            <w:rFonts w:ascii="仿宋" w:eastAsia="仿宋" w:hAnsi="仿宋" w:cs="仿宋" w:hint="eastAsia"/>
            <w:lang w:eastAsia="zh-CN"/>
          </w:rPr>
          <w:t>(三)、建设条件分析</w:t>
        </w:r>
        <w:r>
          <w:tab/>
        </w:r>
        <w:r>
          <w:fldChar w:fldCharType="begin"/>
        </w:r>
        <w:r>
          <w:instrText xml:space="preserve"> PAGEREF _Toc17300 \h </w:instrText>
        </w:r>
        <w:r>
          <w:fldChar w:fldCharType="separate"/>
        </w:r>
        <w:r>
          <w:t>26</w:t>
        </w:r>
        <w:r>
          <w:fldChar w:fldCharType="end"/>
        </w:r>
      </w:hyperlink>
    </w:p>
    <w:p>
      <w:pPr>
        <w:pStyle w:val="TOC2"/>
        <w:tabs>
          <w:tab w:val="right" w:leader="dot" w:pos="8306"/>
        </w:tabs>
      </w:pPr>
      <w:hyperlink w:anchor="_Toc10804" w:history="1">
        <w:r>
          <w:rPr>
            <w:rFonts w:ascii="仿宋" w:eastAsia="仿宋" w:hAnsi="仿宋" w:cs="仿宋" w:hint="eastAsia"/>
            <w:lang w:eastAsia="zh-CN"/>
          </w:rPr>
          <w:t>(四)、用地控制指标</w:t>
        </w:r>
        <w:r>
          <w:tab/>
        </w:r>
        <w:r>
          <w:fldChar w:fldCharType="begin"/>
        </w:r>
        <w:r>
          <w:instrText xml:space="preserve"> PAGEREF _Toc10804 \h </w:instrText>
        </w:r>
        <w:r>
          <w:fldChar w:fldCharType="separate"/>
        </w:r>
        <w:r>
          <w:t>27</w:t>
        </w:r>
        <w:r>
          <w:fldChar w:fldCharType="end"/>
        </w:r>
      </w:hyperlink>
    </w:p>
    <w:p>
      <w:pPr>
        <w:pStyle w:val="TOC2"/>
        <w:tabs>
          <w:tab w:val="right" w:leader="dot" w:pos="8306"/>
        </w:tabs>
      </w:pPr>
      <w:hyperlink w:anchor="_Toc15693" w:history="1">
        <w:r>
          <w:rPr>
            <w:rFonts w:ascii="仿宋" w:eastAsia="仿宋" w:hAnsi="仿宋" w:cs="仿宋" w:hint="eastAsia"/>
            <w:lang w:eastAsia="zh-CN"/>
          </w:rPr>
          <w:t>(五)、地总体要求</w:t>
        </w:r>
        <w:r>
          <w:tab/>
        </w:r>
        <w:r>
          <w:fldChar w:fldCharType="begin"/>
        </w:r>
        <w:r>
          <w:instrText xml:space="preserve"> PAGEREF _Toc15693 \h </w:instrText>
        </w:r>
        <w:r>
          <w:fldChar w:fldCharType="separate"/>
        </w:r>
        <w:r>
          <w:t>28</w:t>
        </w:r>
        <w:r>
          <w:fldChar w:fldCharType="end"/>
        </w:r>
      </w:hyperlink>
    </w:p>
    <w:p>
      <w:pPr>
        <w:pStyle w:val="TOC2"/>
        <w:tabs>
          <w:tab w:val="right" w:leader="dot" w:pos="8306"/>
        </w:tabs>
      </w:pPr>
      <w:hyperlink w:anchor="_Toc27274" w:history="1">
        <w:r>
          <w:rPr>
            <w:rFonts w:ascii="仿宋" w:eastAsia="仿宋" w:hAnsi="仿宋" w:cs="仿宋" w:hint="eastAsia"/>
            <w:lang w:eastAsia="zh-CN"/>
          </w:rPr>
          <w:t>(六)、节约用地措施</w:t>
        </w:r>
        <w:r>
          <w:tab/>
        </w:r>
        <w:r>
          <w:fldChar w:fldCharType="begin"/>
        </w:r>
        <w:r>
          <w:instrText xml:space="preserve"> PAGEREF _Toc27274 \h </w:instrText>
        </w:r>
        <w:r>
          <w:fldChar w:fldCharType="separate"/>
        </w:r>
        <w:r>
          <w:t>30</w:t>
        </w:r>
        <w:r>
          <w:fldChar w:fldCharType="end"/>
        </w:r>
      </w:hyperlink>
    </w:p>
    <w:p>
      <w:pPr>
        <w:pStyle w:val="TOC2"/>
        <w:tabs>
          <w:tab w:val="right" w:leader="dot" w:pos="8306"/>
        </w:tabs>
      </w:pPr>
      <w:hyperlink w:anchor="_Toc15595" w:history="1">
        <w:r>
          <w:rPr>
            <w:rFonts w:ascii="仿宋" w:eastAsia="仿宋" w:hAnsi="仿宋" w:cs="仿宋" w:hint="eastAsia"/>
            <w:lang w:eastAsia="zh-CN"/>
          </w:rPr>
          <w:t>(七)、选址综合评价</w:t>
        </w:r>
        <w:r>
          <w:tab/>
        </w:r>
        <w:r>
          <w:fldChar w:fldCharType="begin"/>
        </w:r>
        <w:r>
          <w:instrText xml:space="preserve"> PAGEREF _Toc15595 \h </w:instrText>
        </w:r>
        <w:r>
          <w:fldChar w:fldCharType="separate"/>
        </w:r>
        <w:r>
          <w:t>31</w:t>
        </w:r>
        <w:r>
          <w:fldChar w:fldCharType="end"/>
        </w:r>
      </w:hyperlink>
    </w:p>
    <w:p>
      <w:pPr>
        <w:pStyle w:val="TOC1"/>
        <w:tabs>
          <w:tab w:val="right" w:leader="dot" w:pos="8306"/>
        </w:tabs>
      </w:pPr>
      <w:hyperlink w:anchor="_Toc20077" w:history="1">
        <w:r>
          <w:rPr>
            <w:rFonts w:ascii="仿宋" w:eastAsia="仿宋" w:hAnsi="仿宋" w:cs="仿宋" w:hint="eastAsia"/>
            <w:lang w:eastAsia="zh-CN"/>
          </w:rPr>
          <w:t>六、环境和生态影响分析</w:t>
        </w:r>
        <w:r>
          <w:tab/>
        </w:r>
        <w:r>
          <w:fldChar w:fldCharType="begin"/>
        </w:r>
        <w:r>
          <w:instrText xml:space="preserve"> PAGEREF _Toc20077 \h </w:instrText>
        </w:r>
        <w:r>
          <w:fldChar w:fldCharType="separate"/>
        </w:r>
        <w:r>
          <w:t>32</w:t>
        </w:r>
        <w:r>
          <w:fldChar w:fldCharType="end"/>
        </w:r>
      </w:hyperlink>
    </w:p>
    <w:p>
      <w:pPr>
        <w:pStyle w:val="TOC2"/>
        <w:tabs>
          <w:tab w:val="right" w:leader="dot" w:pos="8306"/>
        </w:tabs>
      </w:pPr>
      <w:hyperlink w:anchor="_Toc31527" w:history="1">
        <w:r>
          <w:rPr>
            <w:rFonts w:ascii="仿宋" w:eastAsia="仿宋" w:hAnsi="仿宋" w:cs="仿宋" w:hint="eastAsia"/>
            <w:lang w:eastAsia="zh-CN"/>
          </w:rPr>
          <w:t>(一)、环境和生态现状</w:t>
        </w:r>
        <w:r>
          <w:tab/>
        </w:r>
        <w:r>
          <w:fldChar w:fldCharType="begin"/>
        </w:r>
        <w:r>
          <w:instrText xml:space="preserve"> PAGEREF _Toc31527 \h </w:instrText>
        </w:r>
        <w:r>
          <w:fldChar w:fldCharType="separate"/>
        </w:r>
        <w:r>
          <w:t>32</w:t>
        </w:r>
        <w:r>
          <w:fldChar w:fldCharType="end"/>
        </w:r>
      </w:hyperlink>
    </w:p>
    <w:p>
      <w:pPr>
        <w:pStyle w:val="TOC2"/>
        <w:tabs>
          <w:tab w:val="right" w:leader="dot" w:pos="8306"/>
        </w:tabs>
      </w:pPr>
      <w:hyperlink w:anchor="_Toc8102" w:history="1">
        <w:r>
          <w:rPr>
            <w:rFonts w:ascii="仿宋" w:eastAsia="仿宋" w:hAnsi="仿宋" w:cs="仿宋" w:hint="eastAsia"/>
            <w:lang w:eastAsia="zh-CN"/>
          </w:rPr>
          <w:t>(二)、生态环境影响分析</w:t>
        </w:r>
        <w:r>
          <w:tab/>
        </w:r>
        <w:r>
          <w:fldChar w:fldCharType="begin"/>
        </w:r>
        <w:r>
          <w:instrText xml:space="preserve"> PAGEREF _Toc8102 \h </w:instrText>
        </w:r>
        <w:r>
          <w:fldChar w:fldCharType="separate"/>
        </w:r>
        <w:r>
          <w:t>34</w:t>
        </w:r>
        <w:r>
          <w:fldChar w:fldCharType="end"/>
        </w:r>
      </w:hyperlink>
    </w:p>
    <w:p>
      <w:pPr>
        <w:pStyle w:val="TOC2"/>
        <w:tabs>
          <w:tab w:val="right" w:leader="dot" w:pos="8306"/>
        </w:tabs>
      </w:pPr>
      <w:hyperlink w:anchor="_Toc1745" w:history="1">
        <w:r>
          <w:rPr>
            <w:rFonts w:ascii="仿宋" w:eastAsia="仿宋" w:hAnsi="仿宋" w:cs="仿宋" w:hint="eastAsia"/>
            <w:lang w:eastAsia="zh-CN"/>
          </w:rPr>
          <w:t>(三)、生态环境保护措施</w:t>
        </w:r>
        <w:r>
          <w:tab/>
        </w:r>
        <w:r>
          <w:fldChar w:fldCharType="begin"/>
        </w:r>
        <w:r>
          <w:instrText xml:space="preserve"> PAGEREF _Toc1745 \h </w:instrText>
        </w:r>
        <w:r>
          <w:fldChar w:fldCharType="separate"/>
        </w:r>
        <w:r>
          <w:t>35</w:t>
        </w:r>
        <w:r>
          <w:fldChar w:fldCharType="end"/>
        </w:r>
      </w:hyperlink>
    </w:p>
    <w:p>
      <w:pPr>
        <w:pStyle w:val="TOC2"/>
        <w:tabs>
          <w:tab w:val="right" w:leader="dot" w:pos="8306"/>
        </w:tabs>
      </w:pPr>
      <w:hyperlink w:anchor="_Toc5451" w:history="1">
        <w:r>
          <w:rPr>
            <w:rFonts w:ascii="仿宋" w:eastAsia="仿宋" w:hAnsi="仿宋" w:cs="仿宋" w:hint="eastAsia"/>
            <w:lang w:eastAsia="zh-CN"/>
          </w:rPr>
          <w:t>(四)、地质灾害影响分析</w:t>
        </w:r>
        <w:r>
          <w:tab/>
        </w:r>
        <w:r>
          <w:fldChar w:fldCharType="begin"/>
        </w:r>
        <w:r>
          <w:instrText xml:space="preserve"> PAGEREF _Toc5451 \h </w:instrText>
        </w:r>
        <w:r>
          <w:fldChar w:fldCharType="separate"/>
        </w:r>
        <w:r>
          <w:t>37</w:t>
        </w:r>
        <w:r>
          <w:fldChar w:fldCharType="end"/>
        </w:r>
      </w:hyperlink>
    </w:p>
    <w:p>
      <w:pPr>
        <w:pStyle w:val="TOC2"/>
        <w:tabs>
          <w:tab w:val="right" w:leader="dot" w:pos="8306"/>
        </w:tabs>
      </w:pPr>
      <w:hyperlink w:anchor="_Toc6178" w:history="1">
        <w:r>
          <w:rPr>
            <w:rFonts w:ascii="仿宋" w:eastAsia="仿宋" w:hAnsi="仿宋" w:cs="仿宋" w:hint="eastAsia"/>
            <w:lang w:eastAsia="zh-CN"/>
          </w:rPr>
          <w:t>(五)、特殊环境影响</w:t>
        </w:r>
        <w:r>
          <w:tab/>
        </w:r>
        <w:r>
          <w:fldChar w:fldCharType="begin"/>
        </w:r>
        <w:r>
          <w:instrText xml:space="preserve"> PAGEREF _Toc6178 \h </w:instrText>
        </w:r>
        <w:r>
          <w:fldChar w:fldCharType="separate"/>
        </w:r>
        <w:r>
          <w:t>38</w:t>
        </w:r>
        <w:r>
          <w:fldChar w:fldCharType="end"/>
        </w:r>
      </w:hyperlink>
    </w:p>
    <w:p>
      <w:pPr>
        <w:pStyle w:val="TOC1"/>
        <w:tabs>
          <w:tab w:val="right" w:leader="dot" w:pos="8306"/>
        </w:tabs>
      </w:pPr>
      <w:hyperlink w:anchor="_Toc22076" w:history="1">
        <w:r>
          <w:rPr>
            <w:rFonts w:ascii="仿宋" w:eastAsia="仿宋" w:hAnsi="仿宋" w:cs="仿宋" w:hint="eastAsia"/>
            <w:lang w:eastAsia="zh-CN"/>
          </w:rPr>
          <w:t>七、环境保护与绿色发展</w:t>
        </w:r>
        <w:r>
          <w:tab/>
        </w:r>
        <w:r>
          <w:fldChar w:fldCharType="begin"/>
        </w:r>
        <w:r>
          <w:instrText xml:space="preserve"> PAGEREF _Toc22076 \h </w:instrText>
        </w:r>
        <w:r>
          <w:fldChar w:fldCharType="separate"/>
        </w:r>
        <w:r>
          <w:t>39</w:t>
        </w:r>
        <w:r>
          <w:fldChar w:fldCharType="end"/>
        </w:r>
      </w:hyperlink>
    </w:p>
    <w:p>
      <w:pPr>
        <w:pStyle w:val="TOC2"/>
        <w:tabs>
          <w:tab w:val="right" w:leader="dot" w:pos="8306"/>
        </w:tabs>
      </w:pPr>
      <w:hyperlink w:anchor="_Toc5055" w:history="1">
        <w:r>
          <w:rPr>
            <w:rFonts w:ascii="仿宋" w:eastAsia="仿宋" w:hAnsi="仿宋" w:cs="仿宋" w:hint="eastAsia"/>
            <w:lang w:eastAsia="zh-CN"/>
          </w:rPr>
          <w:t>(一)、环境保护措施</w:t>
        </w:r>
        <w:r>
          <w:tab/>
        </w:r>
        <w:r>
          <w:fldChar w:fldCharType="begin"/>
        </w:r>
        <w:r>
          <w:instrText xml:space="preserve"> PAGEREF _Toc5055 \h </w:instrText>
        </w:r>
        <w:r>
          <w:fldChar w:fldCharType="separate"/>
        </w:r>
        <w:r>
          <w:t>39</w:t>
        </w:r>
        <w:r>
          <w:fldChar w:fldCharType="end"/>
        </w:r>
      </w:hyperlink>
    </w:p>
    <w:p>
      <w:pPr>
        <w:pStyle w:val="TOC2"/>
        <w:tabs>
          <w:tab w:val="right" w:leader="dot" w:pos="8306"/>
        </w:tabs>
      </w:pPr>
      <w:hyperlink w:anchor="_Toc20655" w:history="1">
        <w:r>
          <w:rPr>
            <w:rFonts w:ascii="仿宋" w:eastAsia="仿宋" w:hAnsi="仿宋" w:cs="仿宋" w:hint="eastAsia"/>
            <w:lang w:eastAsia="zh-CN"/>
          </w:rPr>
          <w:t>(二)、绿色发展与可持续发展策略</w:t>
        </w:r>
        <w:r>
          <w:tab/>
        </w:r>
        <w:r>
          <w:fldChar w:fldCharType="begin"/>
        </w:r>
        <w:r>
          <w:instrText xml:space="preserve"> PAGEREF _Toc20655 \h </w:instrText>
        </w:r>
        <w:r>
          <w:fldChar w:fldCharType="separate"/>
        </w:r>
        <w:r>
          <w:t>41</w:t>
        </w:r>
        <w:r>
          <w:fldChar w:fldCharType="end"/>
        </w:r>
      </w:hyperlink>
    </w:p>
    <w:p>
      <w:pPr>
        <w:pStyle w:val="TOC1"/>
        <w:tabs>
          <w:tab w:val="right" w:leader="dot" w:pos="8306"/>
        </w:tabs>
      </w:pPr>
      <w:hyperlink w:anchor="_Toc25255" w:history="1">
        <w:r>
          <w:rPr>
            <w:rFonts w:ascii="仿宋" w:eastAsia="仿宋" w:hAnsi="仿宋" w:cs="仿宋" w:hint="eastAsia"/>
            <w:lang w:eastAsia="zh-CN"/>
          </w:rPr>
          <w:t>八、资金管理与财务规划</w:t>
        </w:r>
        <w:r>
          <w:tab/>
        </w:r>
        <w:r>
          <w:fldChar w:fldCharType="begin"/>
        </w:r>
        <w:r>
          <w:instrText xml:space="preserve"> PAGEREF _Toc25255 \h </w:instrText>
        </w:r>
        <w:r>
          <w:fldChar w:fldCharType="separate"/>
        </w:r>
        <w:r>
          <w:t>42</w:t>
        </w:r>
        <w:r>
          <w:fldChar w:fldCharType="end"/>
        </w:r>
      </w:hyperlink>
    </w:p>
    <w:p>
      <w:pPr>
        <w:pStyle w:val="TOC2"/>
        <w:tabs>
          <w:tab w:val="right" w:leader="dot" w:pos="8306"/>
        </w:tabs>
      </w:pPr>
      <w:hyperlink w:anchor="_Toc5851" w:history="1">
        <w:r>
          <w:rPr>
            <w:rFonts w:ascii="仿宋" w:eastAsia="仿宋" w:hAnsi="仿宋" w:cs="仿宋" w:hint="eastAsia"/>
            <w:lang w:eastAsia="zh-CN"/>
          </w:rPr>
          <w:t>(一)、项目资金来源与筹措</w:t>
        </w:r>
        <w:r>
          <w:tab/>
        </w:r>
        <w:r>
          <w:fldChar w:fldCharType="begin"/>
        </w:r>
        <w:r>
          <w:instrText xml:space="preserve"> PAGEREF _Toc5851 \h </w:instrText>
        </w:r>
        <w:r>
          <w:fldChar w:fldCharType="separate"/>
        </w:r>
        <w:r>
          <w:t>42</w:t>
        </w:r>
        <w:r>
          <w:fldChar w:fldCharType="end"/>
        </w:r>
      </w:hyperlink>
    </w:p>
    <w:p>
      <w:pPr>
        <w:pStyle w:val="TOC2"/>
        <w:tabs>
          <w:tab w:val="right" w:leader="dot" w:pos="8306"/>
        </w:tabs>
      </w:pPr>
      <w:hyperlink w:anchor="_Toc11927" w:history="1">
        <w:r>
          <w:rPr>
            <w:rFonts w:ascii="仿宋" w:eastAsia="仿宋" w:hAnsi="仿宋" w:cs="仿宋" w:hint="eastAsia"/>
            <w:lang w:eastAsia="zh-CN"/>
          </w:rPr>
          <w:t>(二)、资金使用与监管</w:t>
        </w:r>
        <w:r>
          <w:tab/>
        </w:r>
        <w:r>
          <w:fldChar w:fldCharType="begin"/>
        </w:r>
        <w:r>
          <w:instrText xml:space="preserve"> PAGEREF _Toc11927 \h </w:instrText>
        </w:r>
        <w:r>
          <w:fldChar w:fldCharType="separate"/>
        </w:r>
        <w:r>
          <w:t>44</w:t>
        </w:r>
        <w:r>
          <w:fldChar w:fldCharType="end"/>
        </w:r>
      </w:hyperlink>
    </w:p>
    <w:p>
      <w:pPr>
        <w:pStyle w:val="TOC2"/>
        <w:tabs>
          <w:tab w:val="right" w:leader="dot" w:pos="8306"/>
        </w:tabs>
      </w:pPr>
      <w:hyperlink w:anchor="_Toc12872" w:history="1">
        <w:r>
          <w:rPr>
            <w:rFonts w:ascii="仿宋" w:eastAsia="仿宋" w:hAnsi="仿宋" w:cs="仿宋" w:hint="eastAsia"/>
            <w:lang w:eastAsia="zh-CN"/>
          </w:rPr>
          <w:t>(三)、财务规划与预测</w:t>
        </w:r>
        <w:r>
          <w:tab/>
        </w:r>
        <w:r>
          <w:fldChar w:fldCharType="begin"/>
        </w:r>
        <w:r>
          <w:instrText xml:space="preserve"> PAGEREF _Toc12872 \h </w:instrText>
        </w:r>
        <w:r>
          <w:fldChar w:fldCharType="separate"/>
        </w:r>
        <w:r>
          <w:t>45</w:t>
        </w:r>
        <w:r>
          <w:fldChar w:fldCharType="end"/>
        </w:r>
      </w:hyperlink>
    </w:p>
    <w:p>
      <w:pPr>
        <w:pStyle w:val="TOC1"/>
        <w:tabs>
          <w:tab w:val="right" w:leader="dot" w:pos="8306"/>
        </w:tabs>
      </w:pPr>
      <w:hyperlink w:anchor="_Toc20153" w:history="1">
        <w:r>
          <w:rPr>
            <w:rFonts w:ascii="仿宋" w:eastAsia="仿宋" w:hAnsi="仿宋" w:cs="仿宋" w:hint="eastAsia"/>
            <w:lang w:eastAsia="zh-CN"/>
          </w:rPr>
          <w:t>九、项目实施与管理方案</w:t>
        </w:r>
        <w:r>
          <w:tab/>
        </w:r>
        <w:r>
          <w:fldChar w:fldCharType="begin"/>
        </w:r>
        <w:r>
          <w:instrText xml:space="preserve"> PAGEREF _Toc20153 \h </w:instrText>
        </w:r>
        <w:r>
          <w:fldChar w:fldCharType="separate"/>
        </w:r>
        <w:r>
          <w:t>46</w:t>
        </w:r>
        <w:r>
          <w:fldChar w:fldCharType="end"/>
        </w:r>
      </w:hyperlink>
    </w:p>
    <w:p>
      <w:pPr>
        <w:pStyle w:val="TOC2"/>
        <w:tabs>
          <w:tab w:val="right" w:leader="dot" w:pos="8306"/>
        </w:tabs>
      </w:pPr>
      <w:hyperlink w:anchor="_Toc10827" w:history="1">
        <w:r>
          <w:rPr>
            <w:rFonts w:ascii="仿宋" w:eastAsia="仿宋" w:hAnsi="仿宋" w:cs="仿宋" w:hint="eastAsia"/>
            <w:lang w:eastAsia="zh-CN"/>
          </w:rPr>
          <w:t>(一)、项目实施计划</w:t>
        </w:r>
        <w:r>
          <w:tab/>
        </w:r>
        <w:r>
          <w:fldChar w:fldCharType="begin"/>
        </w:r>
        <w:r>
          <w:instrText xml:space="preserve"> PAGEREF _Toc10827 \h </w:instrText>
        </w:r>
        <w:r>
          <w:fldChar w:fldCharType="separate"/>
        </w:r>
        <w:r>
          <w:t>46</w:t>
        </w:r>
        <w:r>
          <w:fldChar w:fldCharType="end"/>
        </w:r>
      </w:hyperlink>
    </w:p>
    <w:p>
      <w:pPr>
        <w:pStyle w:val="TOC2"/>
        <w:tabs>
          <w:tab w:val="right" w:leader="dot" w:pos="8306"/>
        </w:tabs>
      </w:pPr>
      <w:hyperlink w:anchor="_Toc20115" w:history="1">
        <w:r>
          <w:rPr>
            <w:rFonts w:ascii="仿宋" w:eastAsia="仿宋" w:hAnsi="仿宋" w:cs="仿宋" w:hint="eastAsia"/>
            <w:lang w:eastAsia="zh-CN"/>
          </w:rPr>
          <w:t>(二)、项目组织机构与职责</w:t>
        </w:r>
        <w:r>
          <w:tab/>
        </w:r>
        <w:r>
          <w:fldChar w:fldCharType="begin"/>
        </w:r>
        <w:r>
          <w:instrText xml:space="preserve"> PAGEREF _Toc20115 \h </w:instrText>
        </w:r>
        <w:r>
          <w:fldChar w:fldCharType="separate"/>
        </w:r>
        <w:r>
          <w:t>47</w:t>
        </w:r>
        <w:r>
          <w:fldChar w:fldCharType="end"/>
        </w:r>
      </w:hyperlink>
    </w:p>
    <w:p>
      <w:pPr>
        <w:pStyle w:val="TOC2"/>
        <w:tabs>
          <w:tab w:val="right" w:leader="dot" w:pos="8306"/>
        </w:tabs>
      </w:pPr>
      <w:hyperlink w:anchor="_Toc8118" w:history="1">
        <w:r>
          <w:rPr>
            <w:rFonts w:ascii="仿宋" w:eastAsia="仿宋" w:hAnsi="仿宋" w:cs="仿宋" w:hint="eastAsia"/>
            <w:lang w:eastAsia="zh-CN"/>
          </w:rPr>
          <w:t>(三)、项目管理与监控体系</w:t>
        </w:r>
        <w:r>
          <w:tab/>
        </w:r>
        <w:r>
          <w:fldChar w:fldCharType="begin"/>
        </w:r>
        <w:r>
          <w:instrText xml:space="preserve"> PAGEREF _Toc8118 \h </w:instrText>
        </w:r>
        <w:r>
          <w:fldChar w:fldCharType="separate"/>
        </w:r>
        <w:r>
          <w:t>50</w:t>
        </w:r>
        <w:r>
          <w:fldChar w:fldCharType="end"/>
        </w:r>
      </w:hyperlink>
    </w:p>
    <w:p>
      <w:pPr>
        <w:pStyle w:val="TOC1"/>
        <w:tabs>
          <w:tab w:val="right" w:leader="dot" w:pos="8306"/>
        </w:tabs>
      </w:pPr>
      <w:hyperlink w:anchor="_Toc2441" w:history="1">
        <w:r>
          <w:rPr>
            <w:rFonts w:ascii="仿宋" w:eastAsia="仿宋" w:hAnsi="仿宋" w:cs="仿宋" w:hint="eastAsia"/>
            <w:lang w:eastAsia="zh-CN"/>
          </w:rPr>
          <w:t>十、安全与应急管理</w:t>
        </w:r>
        <w:r>
          <w:tab/>
        </w:r>
        <w:r>
          <w:fldChar w:fldCharType="begin"/>
        </w:r>
        <w:r>
          <w:instrText xml:space="preserve"> PAGEREF _Toc2441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81" w:history="1">
        <w:r>
          <w:rPr>
            <w:rFonts w:ascii="仿宋" w:eastAsia="仿宋" w:hAnsi="仿宋" w:cs="仿宋" w:hint="eastAsia"/>
            <w:lang w:eastAsia="zh-CN"/>
          </w:rPr>
          <w:t>(一)、安全生产管理</w:t>
        </w:r>
        <w:r>
          <w:tab/>
        </w:r>
        <w:r>
          <w:fldChar w:fldCharType="begin"/>
        </w:r>
        <w:r>
          <w:instrText xml:space="preserve"> PAGEREF _Toc11981 \h </w:instrText>
        </w:r>
        <w:r>
          <w:fldChar w:fldCharType="separate"/>
        </w:r>
        <w:r>
          <w:t>52</w:t>
        </w:r>
        <w:r>
          <w:fldChar w:fldCharType="end"/>
        </w:r>
      </w:hyperlink>
    </w:p>
    <w:p>
      <w:pPr>
        <w:pStyle w:val="TOC2"/>
        <w:tabs>
          <w:tab w:val="right" w:leader="dot" w:pos="8306"/>
        </w:tabs>
      </w:pPr>
      <w:hyperlink w:anchor="_Toc26491" w:history="1">
        <w:r>
          <w:rPr>
            <w:rFonts w:ascii="仿宋" w:eastAsia="仿宋" w:hAnsi="仿宋" w:cs="仿宋" w:hint="eastAsia"/>
            <w:lang w:eastAsia="zh-CN"/>
          </w:rPr>
          <w:t>(二)、应急预案与响应</w:t>
        </w:r>
        <w:r>
          <w:tab/>
        </w:r>
        <w:r>
          <w:fldChar w:fldCharType="begin"/>
        </w:r>
        <w:r>
          <w:instrText xml:space="preserve"> PAGEREF _Toc26491 \h </w:instrText>
        </w:r>
        <w:r>
          <w:fldChar w:fldCharType="separate"/>
        </w:r>
        <w:r>
          <w:t>53</w:t>
        </w:r>
        <w:r>
          <w:fldChar w:fldCharType="end"/>
        </w:r>
      </w:hyperlink>
    </w:p>
    <w:p>
      <w:pPr>
        <w:pStyle w:val="TOC1"/>
        <w:tabs>
          <w:tab w:val="right" w:leader="dot" w:pos="8306"/>
        </w:tabs>
      </w:pPr>
      <w:hyperlink w:anchor="_Toc4591" w:history="1">
        <w:r>
          <w:rPr>
            <w:rFonts w:ascii="仿宋" w:eastAsia="仿宋" w:hAnsi="仿宋" w:cs="仿宋" w:hint="eastAsia"/>
            <w:lang w:eastAsia="zh-CN"/>
          </w:rPr>
          <w:t>十一、项目质量与标准</w:t>
        </w:r>
        <w:r>
          <w:tab/>
        </w:r>
        <w:r>
          <w:fldChar w:fldCharType="begin"/>
        </w:r>
        <w:r>
          <w:instrText xml:space="preserve"> PAGEREF _Toc4591 \h </w:instrText>
        </w:r>
        <w:r>
          <w:fldChar w:fldCharType="separate"/>
        </w:r>
        <w:r>
          <w:t>55</w:t>
        </w:r>
        <w:r>
          <w:fldChar w:fldCharType="end"/>
        </w:r>
      </w:hyperlink>
    </w:p>
    <w:p>
      <w:pPr>
        <w:pStyle w:val="TOC2"/>
        <w:tabs>
          <w:tab w:val="right" w:leader="dot" w:pos="8306"/>
        </w:tabs>
      </w:pPr>
      <w:hyperlink w:anchor="_Toc27460" w:history="1">
        <w:r>
          <w:rPr>
            <w:rFonts w:ascii="仿宋" w:eastAsia="仿宋" w:hAnsi="仿宋" w:cs="仿宋" w:hint="eastAsia"/>
            <w:lang w:eastAsia="zh-CN"/>
          </w:rPr>
          <w:t>(一)、质量保障体系</w:t>
        </w:r>
        <w:r>
          <w:tab/>
        </w:r>
        <w:r>
          <w:fldChar w:fldCharType="begin"/>
        </w:r>
        <w:r>
          <w:instrText xml:space="preserve"> PAGEREF _Toc27460 \h </w:instrText>
        </w:r>
        <w:r>
          <w:fldChar w:fldCharType="separate"/>
        </w:r>
        <w:r>
          <w:t>55</w:t>
        </w:r>
        <w:r>
          <w:fldChar w:fldCharType="end"/>
        </w:r>
      </w:hyperlink>
    </w:p>
    <w:p>
      <w:pPr>
        <w:pStyle w:val="TOC2"/>
        <w:tabs>
          <w:tab w:val="right" w:leader="dot" w:pos="8306"/>
        </w:tabs>
      </w:pPr>
      <w:hyperlink w:anchor="_Toc4771" w:history="1">
        <w:r>
          <w:rPr>
            <w:rFonts w:ascii="仿宋" w:eastAsia="仿宋" w:hAnsi="仿宋" w:cs="仿宋" w:hint="eastAsia"/>
            <w:lang w:eastAsia="zh-CN"/>
          </w:rPr>
          <w:t>(二)、标准化作业流程</w:t>
        </w:r>
        <w:r>
          <w:tab/>
        </w:r>
        <w:r>
          <w:fldChar w:fldCharType="begin"/>
        </w:r>
        <w:r>
          <w:instrText xml:space="preserve"> PAGEREF _Toc4771 \h </w:instrText>
        </w:r>
        <w:r>
          <w:fldChar w:fldCharType="separate"/>
        </w:r>
        <w:r>
          <w:t>56</w:t>
        </w:r>
        <w:r>
          <w:fldChar w:fldCharType="end"/>
        </w:r>
      </w:hyperlink>
    </w:p>
    <w:p>
      <w:pPr>
        <w:pStyle w:val="TOC2"/>
        <w:tabs>
          <w:tab w:val="right" w:leader="dot" w:pos="8306"/>
        </w:tabs>
      </w:pPr>
      <w:hyperlink w:anchor="_Toc2588" w:history="1">
        <w:r>
          <w:rPr>
            <w:rFonts w:ascii="仿宋" w:eastAsia="仿宋" w:hAnsi="仿宋" w:cs="仿宋" w:hint="eastAsia"/>
            <w:lang w:eastAsia="zh-CN"/>
          </w:rPr>
          <w:t>(三)、质量监控与评估</w:t>
        </w:r>
        <w:r>
          <w:tab/>
        </w:r>
        <w:r>
          <w:fldChar w:fldCharType="begin"/>
        </w:r>
        <w:r>
          <w:instrText xml:space="preserve"> PAGEREF _Toc2588 \h </w:instrText>
        </w:r>
        <w:r>
          <w:fldChar w:fldCharType="separate"/>
        </w:r>
        <w:r>
          <w:t>58</w:t>
        </w:r>
        <w:r>
          <w:fldChar w:fldCharType="end"/>
        </w:r>
      </w:hyperlink>
    </w:p>
    <w:p>
      <w:pPr>
        <w:pStyle w:val="TOC2"/>
        <w:tabs>
          <w:tab w:val="right" w:leader="dot" w:pos="8306"/>
        </w:tabs>
      </w:pPr>
      <w:hyperlink w:anchor="_Toc994" w:history="1">
        <w:r>
          <w:rPr>
            <w:rFonts w:ascii="仿宋" w:eastAsia="仿宋" w:hAnsi="仿宋" w:cs="仿宋" w:hint="eastAsia"/>
            <w:lang w:eastAsia="zh-CN"/>
          </w:rPr>
          <w:t>(四)、质量改进计划</w:t>
        </w:r>
        <w:r>
          <w:tab/>
        </w:r>
        <w:r>
          <w:fldChar w:fldCharType="begin"/>
        </w:r>
        <w:r>
          <w:instrText xml:space="preserve"> PAGEREF _Toc994 \h </w:instrText>
        </w:r>
        <w:r>
          <w:fldChar w:fldCharType="separate"/>
        </w:r>
        <w:r>
          <w:t>59</w:t>
        </w:r>
        <w:r>
          <w:fldChar w:fldCharType="end"/>
        </w:r>
      </w:hyperlink>
    </w:p>
    <w:p>
      <w:pPr>
        <w:pStyle w:val="TOC1"/>
        <w:tabs>
          <w:tab w:val="right" w:leader="dot" w:pos="8306"/>
        </w:tabs>
      </w:pPr>
      <w:hyperlink w:anchor="_Toc15152" w:history="1">
        <w:r>
          <w:rPr>
            <w:rFonts w:ascii="仿宋" w:eastAsia="仿宋" w:hAnsi="仿宋" w:cs="仿宋" w:hint="eastAsia"/>
            <w:lang w:eastAsia="zh-CN"/>
          </w:rPr>
          <w:t>十二、环境保护与治理方案</w:t>
        </w:r>
        <w:r>
          <w:tab/>
        </w:r>
        <w:r>
          <w:fldChar w:fldCharType="begin"/>
        </w:r>
        <w:r>
          <w:instrText xml:space="preserve"> PAGEREF _Toc15152 \h </w:instrText>
        </w:r>
        <w:r>
          <w:fldChar w:fldCharType="separate"/>
        </w:r>
        <w:r>
          <w:t>60</w:t>
        </w:r>
        <w:r>
          <w:fldChar w:fldCharType="end"/>
        </w:r>
      </w:hyperlink>
    </w:p>
    <w:p>
      <w:pPr>
        <w:pStyle w:val="TOC2"/>
        <w:tabs>
          <w:tab w:val="right" w:leader="dot" w:pos="8306"/>
        </w:tabs>
      </w:pPr>
      <w:hyperlink w:anchor="_Toc6099" w:history="1">
        <w:r>
          <w:rPr>
            <w:rFonts w:ascii="仿宋" w:eastAsia="仿宋" w:hAnsi="仿宋" w:cs="仿宋" w:hint="eastAsia"/>
            <w:lang w:eastAsia="zh-CN"/>
          </w:rPr>
          <w:t>(一)、项目环境影响评估</w:t>
        </w:r>
        <w:r>
          <w:tab/>
        </w:r>
        <w:r>
          <w:fldChar w:fldCharType="begin"/>
        </w:r>
        <w:r>
          <w:instrText xml:space="preserve"> PAGEREF _Toc6099 \h </w:instrText>
        </w:r>
        <w:r>
          <w:fldChar w:fldCharType="separate"/>
        </w:r>
        <w:r>
          <w:t>60</w:t>
        </w:r>
        <w:r>
          <w:fldChar w:fldCharType="end"/>
        </w:r>
      </w:hyperlink>
    </w:p>
    <w:p>
      <w:pPr>
        <w:pStyle w:val="TOC2"/>
        <w:tabs>
          <w:tab w:val="right" w:leader="dot" w:pos="8306"/>
        </w:tabs>
      </w:pPr>
      <w:hyperlink w:anchor="_Toc26869" w:history="1">
        <w:r>
          <w:rPr>
            <w:rFonts w:ascii="仿宋" w:eastAsia="仿宋" w:hAnsi="仿宋" w:cs="仿宋" w:hint="eastAsia"/>
            <w:lang w:eastAsia="zh-CN"/>
          </w:rPr>
          <w:t>(二)、环境保护措施与治理方案</w:t>
        </w:r>
        <w:r>
          <w:tab/>
        </w:r>
        <w:r>
          <w:fldChar w:fldCharType="begin"/>
        </w:r>
        <w:r>
          <w:instrText xml:space="preserve"> PAGEREF _Toc26869 \h </w:instrText>
        </w:r>
        <w:r>
          <w:fldChar w:fldCharType="separate"/>
        </w:r>
        <w:r>
          <w:t>61</w:t>
        </w:r>
        <w:r>
          <w:fldChar w:fldCharType="end"/>
        </w:r>
      </w:hyperlink>
    </w:p>
    <w:p>
      <w:pPr>
        <w:pStyle w:val="TOC1"/>
        <w:tabs>
          <w:tab w:val="right" w:leader="dot" w:pos="8306"/>
        </w:tabs>
      </w:pPr>
      <w:hyperlink w:anchor="_Toc13403" w:history="1">
        <w:r>
          <w:rPr>
            <w:rFonts w:ascii="仿宋" w:eastAsia="仿宋" w:hAnsi="仿宋" w:cs="仿宋" w:hint="eastAsia"/>
            <w:lang w:eastAsia="zh-CN"/>
          </w:rPr>
          <w:t>十三、法律法规与政策遵循</w:t>
        </w:r>
        <w:r>
          <w:tab/>
        </w:r>
        <w:r>
          <w:fldChar w:fldCharType="begin"/>
        </w:r>
        <w:r>
          <w:instrText xml:space="preserve"> PAGEREF _Toc13403 \h </w:instrText>
        </w:r>
        <w:r>
          <w:fldChar w:fldCharType="separate"/>
        </w:r>
        <w:r>
          <w:t>61</w:t>
        </w:r>
        <w:r>
          <w:fldChar w:fldCharType="end"/>
        </w:r>
      </w:hyperlink>
    </w:p>
    <w:p>
      <w:pPr>
        <w:pStyle w:val="TOC2"/>
        <w:tabs>
          <w:tab w:val="right" w:leader="dot" w:pos="8306"/>
        </w:tabs>
      </w:pPr>
      <w:hyperlink w:anchor="_Toc31223" w:history="1">
        <w:r>
          <w:rPr>
            <w:rFonts w:ascii="仿宋" w:eastAsia="仿宋" w:hAnsi="仿宋" w:cs="仿宋" w:hint="eastAsia"/>
            <w:lang w:eastAsia="zh-CN"/>
          </w:rPr>
          <w:t>(一)、法律法规遵守</w:t>
        </w:r>
        <w:r>
          <w:tab/>
        </w:r>
        <w:r>
          <w:fldChar w:fldCharType="begin"/>
        </w:r>
        <w:r>
          <w:instrText xml:space="preserve"> PAGEREF _Toc31223 \h </w:instrText>
        </w:r>
        <w:r>
          <w:fldChar w:fldCharType="separate"/>
        </w:r>
        <w:r>
          <w:t>61</w:t>
        </w:r>
        <w:r>
          <w:fldChar w:fldCharType="end"/>
        </w:r>
      </w:hyperlink>
    </w:p>
    <w:p>
      <w:pPr>
        <w:pStyle w:val="TOC2"/>
        <w:tabs>
          <w:tab w:val="right" w:leader="dot" w:pos="8306"/>
        </w:tabs>
      </w:pPr>
      <w:hyperlink w:anchor="_Toc17705" w:history="1">
        <w:r>
          <w:rPr>
            <w:rFonts w:ascii="仿宋" w:eastAsia="仿宋" w:hAnsi="仿宋" w:cs="仿宋" w:hint="eastAsia"/>
            <w:lang w:eastAsia="zh-CN"/>
          </w:rPr>
          <w:t>(二)、政策导向与利用</w:t>
        </w:r>
        <w:r>
          <w:tab/>
        </w:r>
        <w:r>
          <w:fldChar w:fldCharType="begin"/>
        </w:r>
        <w:r>
          <w:instrText xml:space="preserve"> PAGEREF _Toc17705 \h </w:instrText>
        </w:r>
        <w:r>
          <w:fldChar w:fldCharType="separate"/>
        </w:r>
        <w:r>
          <w:t>62</w:t>
        </w:r>
        <w:r>
          <w:fldChar w:fldCharType="end"/>
        </w:r>
      </w:hyperlink>
    </w:p>
    <w:p>
      <w:pPr>
        <w:pStyle w:val="TOC1"/>
        <w:tabs>
          <w:tab w:val="right" w:leader="dot" w:pos="8306"/>
        </w:tabs>
      </w:pPr>
      <w:hyperlink w:anchor="_Toc5427" w:history="1">
        <w:r>
          <w:rPr>
            <w:rFonts w:ascii="仿宋" w:eastAsia="仿宋" w:hAnsi="仿宋" w:cs="仿宋" w:hint="eastAsia"/>
            <w:lang w:eastAsia="zh-CN"/>
          </w:rPr>
          <w:t>十四、创新驱动与持续发展</w:t>
        </w:r>
        <w:r>
          <w:tab/>
        </w:r>
        <w:r>
          <w:fldChar w:fldCharType="begin"/>
        </w:r>
        <w:r>
          <w:instrText xml:space="preserve"> PAGEREF _Toc5427 \h </w:instrText>
        </w:r>
        <w:r>
          <w:fldChar w:fldCharType="separate"/>
        </w:r>
        <w:r>
          <w:t>63</w:t>
        </w:r>
        <w:r>
          <w:fldChar w:fldCharType="end"/>
        </w:r>
      </w:hyperlink>
    </w:p>
    <w:p>
      <w:pPr>
        <w:pStyle w:val="TOC2"/>
        <w:tabs>
          <w:tab w:val="right" w:leader="dot" w:pos="8306"/>
        </w:tabs>
      </w:pPr>
      <w:hyperlink w:anchor="_Toc16167" w:history="1">
        <w:r>
          <w:rPr>
            <w:rFonts w:ascii="仿宋" w:eastAsia="仿宋" w:hAnsi="仿宋" w:cs="仿宋" w:hint="eastAsia"/>
            <w:lang w:eastAsia="zh-CN"/>
          </w:rPr>
          <w:t>(一)、创新驱动战略实施</w:t>
        </w:r>
        <w:r>
          <w:tab/>
        </w:r>
        <w:r>
          <w:fldChar w:fldCharType="begin"/>
        </w:r>
        <w:r>
          <w:instrText xml:space="preserve"> PAGEREF _Toc16167 \h </w:instrText>
        </w:r>
        <w:r>
          <w:fldChar w:fldCharType="separate"/>
        </w:r>
        <w:r>
          <w:t>63</w:t>
        </w:r>
        <w:r>
          <w:fldChar w:fldCharType="end"/>
        </w:r>
      </w:hyperlink>
    </w:p>
    <w:p>
      <w:pPr>
        <w:pStyle w:val="TOC2"/>
        <w:tabs>
          <w:tab w:val="right" w:leader="dot" w:pos="8306"/>
        </w:tabs>
      </w:pPr>
      <w:hyperlink w:anchor="_Toc9795" w:history="1">
        <w:r>
          <w:rPr>
            <w:rFonts w:ascii="仿宋" w:eastAsia="仿宋" w:hAnsi="仿宋" w:cs="仿宋" w:hint="eastAsia"/>
            <w:lang w:eastAsia="zh-CN"/>
          </w:rPr>
          <w:t>(二)、持续发展路径探索</w:t>
        </w:r>
        <w:r>
          <w:tab/>
        </w:r>
        <w:r>
          <w:fldChar w:fldCharType="begin"/>
        </w:r>
        <w:r>
          <w:instrText xml:space="preserve"> PAGEREF _Toc9795 \h </w:instrText>
        </w:r>
        <w:r>
          <w:fldChar w:fldCharType="separate"/>
        </w:r>
        <w:r>
          <w:t>65</w:t>
        </w:r>
        <w:r>
          <w:fldChar w:fldCharType="end"/>
        </w:r>
      </w:hyperlink>
    </w:p>
    <w:p>
      <w:pPr>
        <w:pStyle w:val="TOC1"/>
        <w:tabs>
          <w:tab w:val="right" w:leader="dot" w:pos="8306"/>
        </w:tabs>
      </w:pPr>
      <w:hyperlink w:anchor="_Toc26747" w:history="1">
        <w:r>
          <w:rPr>
            <w:rFonts w:ascii="仿宋" w:eastAsia="仿宋" w:hAnsi="仿宋" w:cs="仿宋" w:hint="eastAsia"/>
            <w:lang w:eastAsia="zh-CN"/>
          </w:rPr>
          <w:t>十五、成果转化与推广应用</w:t>
        </w:r>
        <w:r>
          <w:tab/>
        </w:r>
        <w:r>
          <w:fldChar w:fldCharType="begin"/>
        </w:r>
        <w:r>
          <w:instrText xml:space="preserve"> PAGEREF _Toc26747 \h </w:instrText>
        </w:r>
        <w:r>
          <w:fldChar w:fldCharType="separate"/>
        </w:r>
        <w:r>
          <w:t>69</w:t>
        </w:r>
        <w:r>
          <w:fldChar w:fldCharType="end"/>
        </w:r>
      </w:hyperlink>
    </w:p>
    <w:p>
      <w:pPr>
        <w:pStyle w:val="TOC2"/>
        <w:tabs>
          <w:tab w:val="right" w:leader="dot" w:pos="8306"/>
        </w:tabs>
      </w:pPr>
      <w:hyperlink w:anchor="_Toc2016" w:history="1">
        <w:r>
          <w:rPr>
            <w:rFonts w:ascii="仿宋" w:eastAsia="仿宋" w:hAnsi="仿宋" w:cs="仿宋" w:hint="eastAsia"/>
            <w:lang w:eastAsia="zh-CN"/>
          </w:rPr>
          <w:t>(一)、成果转化策略制定</w:t>
        </w:r>
        <w:r>
          <w:tab/>
        </w:r>
        <w:r>
          <w:fldChar w:fldCharType="begin"/>
        </w:r>
        <w:r>
          <w:instrText xml:space="preserve"> PAGEREF _Toc2016 \h </w:instrText>
        </w:r>
        <w:r>
          <w:fldChar w:fldCharType="separate"/>
        </w:r>
        <w:r>
          <w:t>69</w:t>
        </w:r>
        <w:r>
          <w:fldChar w:fldCharType="end"/>
        </w:r>
      </w:hyperlink>
    </w:p>
    <w:p>
      <w:pPr>
        <w:pStyle w:val="TOC2"/>
        <w:tabs>
          <w:tab w:val="right" w:leader="dot" w:pos="8306"/>
        </w:tabs>
      </w:pPr>
      <w:hyperlink w:anchor="_Toc20856" w:history="1">
        <w:r>
          <w:rPr>
            <w:rFonts w:ascii="仿宋" w:eastAsia="仿宋" w:hAnsi="仿宋" w:cs="仿宋" w:hint="eastAsia"/>
            <w:lang w:eastAsia="zh-CN"/>
          </w:rPr>
          <w:t>(二)、成果推广应用方案</w:t>
        </w:r>
        <w:r>
          <w:tab/>
        </w:r>
        <w:r>
          <w:fldChar w:fldCharType="begin"/>
        </w:r>
        <w:r>
          <w:instrText xml:space="preserve"> PAGEREF _Toc20856 \h </w:instrText>
        </w:r>
        <w:r>
          <w:fldChar w:fldCharType="separate"/>
        </w:r>
        <w:r>
          <w:t>70</w:t>
        </w:r>
        <w:r>
          <w:fldChar w:fldCharType="end"/>
        </w:r>
      </w:hyperlink>
    </w:p>
    <w:p>
      <w:pPr>
        <w:pStyle w:val="TOC1"/>
        <w:tabs>
          <w:tab w:val="right" w:leader="dot" w:pos="8306"/>
        </w:tabs>
      </w:pPr>
      <w:hyperlink w:anchor="_Toc12170" w:history="1">
        <w:r>
          <w:rPr>
            <w:rFonts w:ascii="仿宋" w:eastAsia="仿宋" w:hAnsi="仿宋" w:cs="仿宋" w:hint="eastAsia"/>
            <w:lang w:eastAsia="zh-CN"/>
          </w:rPr>
          <w:t>十六、企业合规与伦理</w:t>
        </w:r>
        <w:r>
          <w:tab/>
        </w:r>
        <w:r>
          <w:fldChar w:fldCharType="begin"/>
        </w:r>
        <w:r>
          <w:instrText xml:space="preserve"> PAGEREF _Toc12170 \h </w:instrText>
        </w:r>
        <w:r>
          <w:fldChar w:fldCharType="separate"/>
        </w:r>
        <w:r>
          <w:t>72</w:t>
        </w:r>
        <w:r>
          <w:fldChar w:fldCharType="end"/>
        </w:r>
      </w:hyperlink>
    </w:p>
    <w:p>
      <w:pPr>
        <w:pStyle w:val="TOC2"/>
        <w:tabs>
          <w:tab w:val="right" w:leader="dot" w:pos="8306"/>
        </w:tabs>
      </w:pPr>
      <w:hyperlink w:anchor="_Toc3632" w:history="1">
        <w:r>
          <w:rPr>
            <w:rFonts w:ascii="仿宋" w:eastAsia="仿宋" w:hAnsi="仿宋" w:cs="仿宋" w:hint="eastAsia"/>
            <w:lang w:eastAsia="zh-CN"/>
          </w:rPr>
          <w:t>(一)、合规政策与程序</w:t>
        </w:r>
        <w:r>
          <w:tab/>
        </w:r>
        <w:r>
          <w:fldChar w:fldCharType="begin"/>
        </w:r>
        <w:r>
          <w:instrText xml:space="preserve"> PAGEREF _Toc3632 \h </w:instrText>
        </w:r>
        <w:r>
          <w:fldChar w:fldCharType="separate"/>
        </w:r>
        <w:r>
          <w:t>72</w:t>
        </w:r>
        <w:r>
          <w:fldChar w:fldCharType="end"/>
        </w:r>
      </w:hyperlink>
    </w:p>
    <w:p>
      <w:pPr>
        <w:pStyle w:val="TOC2"/>
        <w:tabs>
          <w:tab w:val="right" w:leader="dot" w:pos="8306"/>
        </w:tabs>
      </w:pPr>
      <w:hyperlink w:anchor="_Toc19287" w:history="1">
        <w:r>
          <w:rPr>
            <w:rFonts w:ascii="仿宋" w:eastAsia="仿宋" w:hAnsi="仿宋" w:cs="仿宋" w:hint="eastAsia"/>
            <w:lang w:eastAsia="zh-CN"/>
          </w:rPr>
          <w:t>(二)、伦理规范与培训</w:t>
        </w:r>
        <w:r>
          <w:tab/>
        </w:r>
        <w:r>
          <w:fldChar w:fldCharType="begin"/>
        </w:r>
        <w:r>
          <w:instrText xml:space="preserve"> PAGEREF _Toc19287 \h </w:instrText>
        </w:r>
        <w:r>
          <w:fldChar w:fldCharType="separate"/>
        </w:r>
        <w:r>
          <w:t>73</w:t>
        </w:r>
        <w:r>
          <w:fldChar w:fldCharType="end"/>
        </w:r>
      </w:hyperlink>
    </w:p>
    <w:p>
      <w:pPr>
        <w:pStyle w:val="TOC2"/>
        <w:tabs>
          <w:tab w:val="right" w:leader="dot" w:pos="8306"/>
        </w:tabs>
      </w:pPr>
      <w:hyperlink w:anchor="_Toc32139" w:history="1">
        <w:r>
          <w:rPr>
            <w:rFonts w:ascii="仿宋" w:eastAsia="仿宋" w:hAnsi="仿宋" w:cs="仿宋" w:hint="eastAsia"/>
            <w:lang w:eastAsia="zh-CN"/>
          </w:rPr>
          <w:t>(三)、合规风险评估</w:t>
        </w:r>
        <w:r>
          <w:tab/>
        </w:r>
        <w:r>
          <w:fldChar w:fldCharType="begin"/>
        </w:r>
        <w:r>
          <w:instrText xml:space="preserve"> PAGEREF _Toc32139 \h </w:instrText>
        </w:r>
        <w:r>
          <w:fldChar w:fldCharType="separate"/>
        </w:r>
        <w:r>
          <w:t>74</w:t>
        </w:r>
        <w:r>
          <w:fldChar w:fldCharType="end"/>
        </w:r>
      </w:hyperlink>
    </w:p>
    <w:p>
      <w:pPr>
        <w:pStyle w:val="TOC2"/>
        <w:tabs>
          <w:tab w:val="right" w:leader="dot" w:pos="8306"/>
        </w:tabs>
      </w:pPr>
      <w:hyperlink w:anchor="_Toc2860" w:history="1">
        <w:r>
          <w:rPr>
            <w:rFonts w:ascii="仿宋" w:eastAsia="仿宋" w:hAnsi="仿宋" w:cs="仿宋" w:hint="eastAsia"/>
            <w:lang w:eastAsia="zh-CN"/>
          </w:rPr>
          <w:t>(四)、合规监督与执行</w:t>
        </w:r>
        <w:r>
          <w:tab/>
        </w:r>
        <w:r>
          <w:fldChar w:fldCharType="begin"/>
        </w:r>
        <w:r>
          <w:instrText xml:space="preserve"> PAGEREF _Toc2860 \h </w:instrText>
        </w:r>
        <w:r>
          <w:fldChar w:fldCharType="separate"/>
        </w:r>
        <w:r>
          <w:t>75</w:t>
        </w:r>
        <w:r>
          <w:fldChar w:fldCharType="end"/>
        </w:r>
      </w:hyperlink>
    </w:p>
    <w:p>
      <w:pPr>
        <w:pStyle w:val="TOC1"/>
        <w:tabs>
          <w:tab w:val="right" w:leader="dot" w:pos="8306"/>
        </w:tabs>
      </w:pPr>
      <w:hyperlink w:anchor="_Toc4611" w:history="1">
        <w:r>
          <w:rPr>
            <w:rFonts w:ascii="仿宋" w:eastAsia="仿宋" w:hAnsi="仿宋" w:cs="仿宋" w:hint="eastAsia"/>
            <w:lang w:eastAsia="zh-CN"/>
          </w:rPr>
          <w:t>十七、质量管理与控制</w:t>
        </w:r>
        <w:r>
          <w:tab/>
        </w:r>
        <w:r>
          <w:fldChar w:fldCharType="begin"/>
        </w:r>
        <w:r>
          <w:instrText xml:space="preserve"> PAGEREF _Toc4611 \h </w:instrText>
        </w:r>
        <w:r>
          <w:fldChar w:fldCharType="separate"/>
        </w:r>
        <w:r>
          <w:t>76</w:t>
        </w:r>
        <w:r>
          <w:fldChar w:fldCharType="end"/>
        </w:r>
      </w:hyperlink>
    </w:p>
    <w:p>
      <w:pPr>
        <w:pStyle w:val="TOC2"/>
        <w:tabs>
          <w:tab w:val="right" w:leader="dot" w:pos="8306"/>
        </w:tabs>
      </w:pPr>
      <w:hyperlink w:anchor="_Toc22779" w:history="1">
        <w:r>
          <w:rPr>
            <w:rFonts w:ascii="仿宋" w:eastAsia="仿宋" w:hAnsi="仿宋" w:cs="仿宋" w:hint="eastAsia"/>
            <w:lang w:eastAsia="zh-CN"/>
          </w:rPr>
          <w:t>(一)、质量管理体系建设</w:t>
        </w:r>
        <w:r>
          <w:tab/>
        </w:r>
        <w:r>
          <w:fldChar w:fldCharType="begin"/>
        </w:r>
        <w:r>
          <w:instrText xml:space="preserve"> PAGEREF _Toc22779 \h </w:instrText>
        </w:r>
        <w:r>
          <w:fldChar w:fldCharType="separate"/>
        </w:r>
        <w:r>
          <w:t>76</w:t>
        </w:r>
        <w:r>
          <w:fldChar w:fldCharType="end"/>
        </w:r>
      </w:hyperlink>
    </w:p>
    <w:p>
      <w:pPr>
        <w:pStyle w:val="TOC2"/>
        <w:tabs>
          <w:tab w:val="right" w:leader="dot" w:pos="8306"/>
        </w:tabs>
      </w:pPr>
      <w:hyperlink w:anchor="_Toc29063" w:history="1">
        <w:r>
          <w:rPr>
            <w:rFonts w:ascii="仿宋" w:eastAsia="仿宋" w:hAnsi="仿宋" w:cs="仿宋" w:hint="eastAsia"/>
            <w:lang w:eastAsia="zh-CN"/>
          </w:rPr>
          <w:t>(二)、质量控制措施</w:t>
        </w:r>
        <w:r>
          <w:tab/>
        </w:r>
        <w:r>
          <w:fldChar w:fldCharType="begin"/>
        </w:r>
        <w:r>
          <w:instrText xml:space="preserve"> PAGEREF _Toc29063 \h </w:instrText>
        </w:r>
        <w:r>
          <w:fldChar w:fldCharType="separate"/>
        </w:r>
        <w:r>
          <w:t>77</w:t>
        </w:r>
        <w:r>
          <w:fldChar w:fldCharType="end"/>
        </w:r>
      </w:hyperlink>
    </w:p>
    <w:p>
      <w:pPr>
        <w:pStyle w:val="TOC1"/>
        <w:tabs>
          <w:tab w:val="right" w:leader="dot" w:pos="8306"/>
        </w:tabs>
      </w:pPr>
      <w:hyperlink w:anchor="_Toc8123" w:history="1">
        <w:r>
          <w:rPr>
            <w:rFonts w:ascii="仿宋" w:eastAsia="仿宋" w:hAnsi="仿宋" w:cs="仿宋" w:hint="eastAsia"/>
            <w:lang w:eastAsia="zh-CN"/>
          </w:rPr>
          <w:t>十八、设施与设备管理</w:t>
        </w:r>
        <w:r>
          <w:tab/>
        </w:r>
        <w:r>
          <w:fldChar w:fldCharType="begin"/>
        </w:r>
        <w:r>
          <w:instrText xml:space="preserve"> PAGEREF _Toc8123 \h </w:instrText>
        </w:r>
        <w:r>
          <w:fldChar w:fldCharType="separate"/>
        </w:r>
        <w:r>
          <w:t>78</w:t>
        </w:r>
        <w:r>
          <w:fldChar w:fldCharType="end"/>
        </w:r>
      </w:hyperlink>
    </w:p>
    <w:p>
      <w:pPr>
        <w:pStyle w:val="TOC2"/>
        <w:tabs>
          <w:tab w:val="right" w:leader="dot" w:pos="8306"/>
        </w:tabs>
      </w:pPr>
      <w:hyperlink w:anchor="_Toc11525" w:history="1">
        <w:r>
          <w:rPr>
            <w:rFonts w:ascii="仿宋" w:eastAsia="仿宋" w:hAnsi="仿宋" w:cs="仿宋" w:hint="eastAsia"/>
            <w:lang w:eastAsia="zh-CN"/>
          </w:rPr>
          <w:t>(一)、设施规划与配置</w:t>
        </w:r>
        <w:r>
          <w:tab/>
        </w:r>
        <w:r>
          <w:fldChar w:fldCharType="begin"/>
        </w:r>
        <w:r>
          <w:instrText xml:space="preserve"> PAGEREF _Toc11525 \h </w:instrText>
        </w:r>
        <w:r>
          <w:fldChar w:fldCharType="separate"/>
        </w:r>
        <w:r>
          <w:t>78</w:t>
        </w:r>
        <w:r>
          <w:fldChar w:fldCharType="end"/>
        </w:r>
      </w:hyperlink>
    </w:p>
    <w:p>
      <w:pPr>
        <w:pStyle w:val="TOC2"/>
        <w:tabs>
          <w:tab w:val="right" w:leader="dot" w:pos="8306"/>
        </w:tabs>
      </w:pPr>
      <w:hyperlink w:anchor="_Toc32552" w:history="1">
        <w:r>
          <w:rPr>
            <w:rFonts w:ascii="仿宋" w:eastAsia="仿宋" w:hAnsi="仿宋" w:cs="仿宋" w:hint="eastAsia"/>
            <w:lang w:eastAsia="zh-CN"/>
          </w:rPr>
          <w:t>(二)、设备采购与维护管理</w:t>
        </w:r>
        <w:r>
          <w:tab/>
        </w:r>
        <w:r>
          <w:fldChar w:fldCharType="begin"/>
        </w:r>
        <w:r>
          <w:instrText xml:space="preserve"> PAGEREF _Toc32552 \h </w:instrText>
        </w:r>
        <w:r>
          <w:fldChar w:fldCharType="separate"/>
        </w:r>
        <w:r>
          <w:t>79</w:t>
        </w:r>
        <w:r>
          <w:fldChar w:fldCharType="end"/>
        </w:r>
      </w:hyperlink>
    </w:p>
    <w:p>
      <w:pPr>
        <w:pStyle w:val="TOC2"/>
        <w:tabs>
          <w:tab w:val="right" w:leader="dot" w:pos="8306"/>
        </w:tabs>
      </w:pPr>
      <w:hyperlink w:anchor="_Toc5545" w:history="1">
        <w:r>
          <w:rPr>
            <w:rFonts w:ascii="仿宋" w:eastAsia="仿宋" w:hAnsi="仿宋" w:cs="仿宋" w:hint="eastAsia"/>
            <w:lang w:eastAsia="zh-CN"/>
          </w:rPr>
          <w:t>(三)、设施设备升级策略</w:t>
        </w:r>
        <w:r>
          <w:tab/>
        </w:r>
        <w:r>
          <w:fldChar w:fldCharType="begin"/>
        </w:r>
        <w:r>
          <w:instrText xml:space="preserve"> PAGEREF _Toc5545 \h </w:instrText>
        </w:r>
        <w:r>
          <w:fldChar w:fldCharType="separate"/>
        </w:r>
        <w:r>
          <w:t>80</w:t>
        </w:r>
        <w:r>
          <w:fldChar w:fldCharType="end"/>
        </w:r>
      </w:hyperlink>
    </w:p>
    <w:p>
      <w:pPr>
        <w:pStyle w:val="TOC1"/>
        <w:tabs>
          <w:tab w:val="right" w:leader="dot" w:pos="8306"/>
        </w:tabs>
      </w:pPr>
      <w:hyperlink w:anchor="_Toc31385" w:history="1">
        <w:r>
          <w:rPr>
            <w:rFonts w:ascii="仿宋" w:eastAsia="仿宋" w:hAnsi="仿宋" w:cs="仿宋" w:hint="eastAsia"/>
            <w:lang w:eastAsia="zh-CN"/>
          </w:rPr>
          <w:t>十九、产业协同与集群发展</w:t>
        </w:r>
        <w:r>
          <w:tab/>
        </w:r>
        <w:r>
          <w:fldChar w:fldCharType="begin"/>
        </w:r>
        <w:r>
          <w:instrText xml:space="preserve"> PAGEREF _Toc31385 \h </w:instrText>
        </w:r>
        <w:r>
          <w:fldChar w:fldCharType="separate"/>
        </w:r>
        <w:r>
          <w:t>80</w:t>
        </w:r>
        <w:r>
          <w:fldChar w:fldCharType="end"/>
        </w:r>
      </w:hyperlink>
    </w:p>
    <w:p>
      <w:pPr>
        <w:pStyle w:val="TOC2"/>
        <w:tabs>
          <w:tab w:val="right" w:leader="dot" w:pos="8306"/>
        </w:tabs>
      </w:pPr>
      <w:hyperlink w:anchor="_Toc9441" w:history="1">
        <w:r>
          <w:rPr>
            <w:rFonts w:ascii="仿宋" w:eastAsia="仿宋" w:hAnsi="仿宋" w:cs="仿宋" w:hint="eastAsia"/>
            <w:lang w:eastAsia="zh-CN"/>
          </w:rPr>
          <w:t>(一)、产业协同机制建设</w:t>
        </w:r>
        <w:r>
          <w:tab/>
        </w:r>
        <w:r>
          <w:fldChar w:fldCharType="begin"/>
        </w:r>
        <w:r>
          <w:instrText xml:space="preserve"> PAGEREF _Toc9441 \h </w:instrText>
        </w:r>
        <w:r>
          <w:fldChar w:fldCharType="separate"/>
        </w:r>
        <w:r>
          <w:t>80</w:t>
        </w:r>
        <w:r>
          <w:fldChar w:fldCharType="end"/>
        </w:r>
      </w:hyperlink>
    </w:p>
    <w:p>
      <w:pPr>
        <w:pStyle w:val="TOC2"/>
        <w:tabs>
          <w:tab w:val="right" w:leader="dot" w:pos="8306"/>
        </w:tabs>
      </w:pPr>
      <w:hyperlink w:anchor="_Toc25450" w:history="1">
        <w:r>
          <w:rPr>
            <w:rFonts w:ascii="仿宋" w:eastAsia="仿宋" w:hAnsi="仿宋" w:cs="仿宋" w:hint="eastAsia"/>
            <w:lang w:eastAsia="zh-CN"/>
          </w:rPr>
          <w:t>(二)、产业集群培育与发展</w:t>
        </w:r>
        <w:r>
          <w:tab/>
        </w:r>
        <w:r>
          <w:fldChar w:fldCharType="begin"/>
        </w:r>
        <w:r>
          <w:instrText xml:space="preserve"> PAGEREF _Toc25450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3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63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一、油气钻采服务项目的技术资源开发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二、油气钻采服务项目的人力资源管理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油气钻采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三、油气钻采服务项目的资金资源筹措与优化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油气钻采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55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油气钻采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油气钻采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油气钻采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4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油气钻采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油气钻采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油气钻采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12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15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油气钻采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油气钻采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油气钻采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气钻采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油气钻采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油气钻采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65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为了融入当地社区，油气钻采服务项目需深入理解当地的文化特色和社会习俗。例如，项目在设计广告和市场推广活动时，应考虑使用当地语言和符合地方文化的表达方式。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钻采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56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为了确保油气钻采服务项目的成功并最大限度地减轻潜在的社会风险，详细的风险分析和具体的应对策略至关重要。以下是针对项目可能面临的具体社会风险及相应对策的分析：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风险描述：油气钻采服务项目可能遭遇社区抵制，尤其如果社区成员认为项目会破坏他们的生活环境或忽略他们的意见。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风险描述：油气钻采服务项目的商业实践可能与当地的文化和价值观存在冲突，导致社会紧张和文化冲突。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https://d.book118.com/447044125065006042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1C2B50"/>
    <w:rsid w:val="351C2B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044125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2024-02-05T15:30:00Z</dcterms:created>
  <dcterms:modified xsi:type="dcterms:W3CDTF">2024-02-05T15:30:41Z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83D640AA1307491A8A1EBBF6FC26C832_11</vt:lpwstr>
  </property>
  <property fmtid="{D5CDD505-2E9C-101B-9397-08002B2CF9AE}" pid="3" name="KSOProductBuildVer">
    <vt:lpwstr>2052-12.1.0.16250</vt:lpwstr>
  </property>
</Properties>
</file>