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99" w:history="1">
        <w:r>
          <w:rPr>
            <w:rFonts w:ascii="仿宋" w:eastAsia="仿宋" w:hAnsi="仿宋" w:cs="仿宋" w:hint="eastAsia"/>
            <w:lang w:eastAsia="zh-CN"/>
          </w:rPr>
          <w:t>序言</w:t>
        </w:r>
        <w:r>
          <w:tab/>
        </w:r>
        <w:r>
          <w:fldChar w:fldCharType="begin"/>
        </w:r>
        <w:r>
          <w:instrText xml:space="preserve"> PAGEREF _Toc5599 \h </w:instrText>
        </w:r>
        <w:r>
          <w:fldChar w:fldCharType="separate"/>
        </w:r>
        <w:r>
          <w:t>3</w:t>
        </w:r>
        <w:r>
          <w:fldChar w:fldCharType="end"/>
        </w:r>
      </w:hyperlink>
    </w:p>
    <w:p>
      <w:pPr>
        <w:pStyle w:val="TOC1"/>
        <w:tabs>
          <w:tab w:val="right" w:leader="dot" w:pos="8306"/>
        </w:tabs>
      </w:pPr>
      <w:hyperlink w:anchor="_Toc13735" w:history="1">
        <w:r>
          <w:rPr>
            <w:rFonts w:ascii="仿宋" w:eastAsia="仿宋" w:hAnsi="仿宋" w:cs="仿宋" w:hint="eastAsia"/>
            <w:lang w:eastAsia="zh-CN"/>
          </w:rPr>
          <w:t>一、铅锭项目文档管理</w:t>
        </w:r>
        <w:r>
          <w:tab/>
        </w:r>
        <w:r>
          <w:fldChar w:fldCharType="begin"/>
        </w:r>
        <w:r>
          <w:instrText xml:space="preserve"> PAGEREF _Toc13735 \h </w:instrText>
        </w:r>
        <w:r>
          <w:fldChar w:fldCharType="separate"/>
        </w:r>
        <w:r>
          <w:t>3</w:t>
        </w:r>
        <w:r>
          <w:fldChar w:fldCharType="end"/>
        </w:r>
      </w:hyperlink>
    </w:p>
    <w:p>
      <w:pPr>
        <w:pStyle w:val="TOC2"/>
        <w:tabs>
          <w:tab w:val="right" w:leader="dot" w:pos="8306"/>
        </w:tabs>
      </w:pPr>
      <w:hyperlink w:anchor="_Toc30265" w:history="1">
        <w:r>
          <w:rPr>
            <w:rFonts w:ascii="仿宋" w:eastAsia="仿宋" w:hAnsi="仿宋" w:cs="仿宋" w:hint="eastAsia"/>
            <w:lang w:eastAsia="zh-CN"/>
          </w:rPr>
          <w:t>(一)、文档编制与审查</w:t>
        </w:r>
        <w:r>
          <w:tab/>
        </w:r>
        <w:r>
          <w:fldChar w:fldCharType="begin"/>
        </w:r>
        <w:r>
          <w:instrText xml:space="preserve"> PAGEREF _Toc30265 \h </w:instrText>
        </w:r>
        <w:r>
          <w:fldChar w:fldCharType="separate"/>
        </w:r>
        <w:r>
          <w:t>3</w:t>
        </w:r>
        <w:r>
          <w:fldChar w:fldCharType="end"/>
        </w:r>
      </w:hyperlink>
    </w:p>
    <w:p>
      <w:pPr>
        <w:pStyle w:val="TOC2"/>
        <w:tabs>
          <w:tab w:val="right" w:leader="dot" w:pos="8306"/>
        </w:tabs>
      </w:pPr>
      <w:hyperlink w:anchor="_Toc1845" w:history="1">
        <w:r>
          <w:rPr>
            <w:rFonts w:ascii="仿宋" w:eastAsia="仿宋" w:hAnsi="仿宋" w:cs="仿宋" w:hint="eastAsia"/>
            <w:lang w:eastAsia="zh-CN"/>
          </w:rPr>
          <w:t>(二)、文档发布与分发</w:t>
        </w:r>
        <w:r>
          <w:tab/>
        </w:r>
        <w:r>
          <w:fldChar w:fldCharType="begin"/>
        </w:r>
        <w:r>
          <w:instrText xml:space="preserve"> PAGEREF _Toc1845 \h </w:instrText>
        </w:r>
        <w:r>
          <w:fldChar w:fldCharType="separate"/>
        </w:r>
        <w:r>
          <w:t>4</w:t>
        </w:r>
        <w:r>
          <w:fldChar w:fldCharType="end"/>
        </w:r>
      </w:hyperlink>
    </w:p>
    <w:p>
      <w:pPr>
        <w:pStyle w:val="TOC2"/>
        <w:tabs>
          <w:tab w:val="right" w:leader="dot" w:pos="8306"/>
        </w:tabs>
      </w:pPr>
      <w:hyperlink w:anchor="_Toc1243" w:history="1">
        <w:r>
          <w:rPr>
            <w:rFonts w:ascii="仿宋" w:eastAsia="仿宋" w:hAnsi="仿宋" w:cs="仿宋" w:hint="eastAsia"/>
            <w:lang w:eastAsia="zh-CN"/>
          </w:rPr>
          <w:t>(三)、文档存档与归档</w:t>
        </w:r>
        <w:r>
          <w:tab/>
        </w:r>
        <w:r>
          <w:fldChar w:fldCharType="begin"/>
        </w:r>
        <w:r>
          <w:instrText xml:space="preserve"> PAGEREF _Toc1243 \h </w:instrText>
        </w:r>
        <w:r>
          <w:fldChar w:fldCharType="separate"/>
        </w:r>
        <w:r>
          <w:t>5</w:t>
        </w:r>
        <w:r>
          <w:fldChar w:fldCharType="end"/>
        </w:r>
      </w:hyperlink>
    </w:p>
    <w:p>
      <w:pPr>
        <w:pStyle w:val="TOC1"/>
        <w:tabs>
          <w:tab w:val="right" w:leader="dot" w:pos="8306"/>
        </w:tabs>
      </w:pPr>
      <w:hyperlink w:anchor="_Toc16398" w:history="1">
        <w:r>
          <w:rPr>
            <w:rFonts w:ascii="仿宋" w:eastAsia="仿宋" w:hAnsi="仿宋" w:cs="仿宋" w:hint="eastAsia"/>
            <w:lang w:eastAsia="zh-CN"/>
          </w:rPr>
          <w:t>二、工艺说明</w:t>
        </w:r>
        <w:r>
          <w:tab/>
        </w:r>
        <w:r>
          <w:fldChar w:fldCharType="begin"/>
        </w:r>
        <w:r>
          <w:instrText xml:space="preserve"> PAGEREF _Toc16398 \h </w:instrText>
        </w:r>
        <w:r>
          <w:fldChar w:fldCharType="separate"/>
        </w:r>
        <w:r>
          <w:t>6</w:t>
        </w:r>
        <w:r>
          <w:fldChar w:fldCharType="end"/>
        </w:r>
      </w:hyperlink>
    </w:p>
    <w:p>
      <w:pPr>
        <w:pStyle w:val="TOC2"/>
        <w:tabs>
          <w:tab w:val="right" w:leader="dot" w:pos="8306"/>
        </w:tabs>
      </w:pPr>
      <w:hyperlink w:anchor="_Toc24628" w:history="1">
        <w:r>
          <w:rPr>
            <w:rFonts w:ascii="仿宋" w:eastAsia="仿宋" w:hAnsi="仿宋" w:cs="仿宋" w:hint="eastAsia"/>
            <w:lang w:eastAsia="zh-CN"/>
          </w:rPr>
          <w:t>(一)、技术管理特点</w:t>
        </w:r>
        <w:r>
          <w:tab/>
        </w:r>
        <w:r>
          <w:fldChar w:fldCharType="begin"/>
        </w:r>
        <w:r>
          <w:instrText xml:space="preserve"> PAGEREF _Toc24628 \h </w:instrText>
        </w:r>
        <w:r>
          <w:fldChar w:fldCharType="separate"/>
        </w:r>
        <w:r>
          <w:t>6</w:t>
        </w:r>
        <w:r>
          <w:fldChar w:fldCharType="end"/>
        </w:r>
      </w:hyperlink>
    </w:p>
    <w:p>
      <w:pPr>
        <w:pStyle w:val="TOC2"/>
        <w:tabs>
          <w:tab w:val="right" w:leader="dot" w:pos="8306"/>
        </w:tabs>
      </w:pPr>
      <w:hyperlink w:anchor="_Toc32757" w:history="1">
        <w:r>
          <w:rPr>
            <w:rFonts w:ascii="仿宋" w:eastAsia="仿宋" w:hAnsi="仿宋" w:cs="仿宋" w:hint="eastAsia"/>
            <w:lang w:eastAsia="zh-CN"/>
          </w:rPr>
          <w:t>(二)、铅锭项目工艺技术设计方案</w:t>
        </w:r>
        <w:r>
          <w:tab/>
        </w:r>
        <w:r>
          <w:fldChar w:fldCharType="begin"/>
        </w:r>
        <w:r>
          <w:instrText xml:space="preserve"> PAGEREF _Toc32757 \h </w:instrText>
        </w:r>
        <w:r>
          <w:fldChar w:fldCharType="separate"/>
        </w:r>
        <w:r>
          <w:t>7</w:t>
        </w:r>
        <w:r>
          <w:fldChar w:fldCharType="end"/>
        </w:r>
      </w:hyperlink>
    </w:p>
    <w:p>
      <w:pPr>
        <w:pStyle w:val="TOC2"/>
        <w:tabs>
          <w:tab w:val="right" w:leader="dot" w:pos="8306"/>
        </w:tabs>
      </w:pPr>
      <w:hyperlink w:anchor="_Toc32709" w:history="1">
        <w:r>
          <w:rPr>
            <w:rFonts w:ascii="仿宋" w:eastAsia="仿宋" w:hAnsi="仿宋" w:cs="仿宋" w:hint="eastAsia"/>
            <w:lang w:eastAsia="zh-CN"/>
          </w:rPr>
          <w:t>(三)、设备选型方案</w:t>
        </w:r>
        <w:r>
          <w:tab/>
        </w:r>
        <w:r>
          <w:fldChar w:fldCharType="begin"/>
        </w:r>
        <w:r>
          <w:instrText xml:space="preserve"> PAGEREF _Toc32709 \h </w:instrText>
        </w:r>
        <w:r>
          <w:fldChar w:fldCharType="separate"/>
        </w:r>
        <w:r>
          <w:t>8</w:t>
        </w:r>
        <w:r>
          <w:fldChar w:fldCharType="end"/>
        </w:r>
      </w:hyperlink>
    </w:p>
    <w:p>
      <w:pPr>
        <w:pStyle w:val="TOC1"/>
        <w:tabs>
          <w:tab w:val="right" w:leader="dot" w:pos="8306"/>
        </w:tabs>
      </w:pPr>
      <w:hyperlink w:anchor="_Toc1036" w:history="1">
        <w:r>
          <w:rPr>
            <w:rFonts w:ascii="仿宋" w:eastAsia="仿宋" w:hAnsi="仿宋" w:cs="仿宋" w:hint="eastAsia"/>
            <w:lang w:eastAsia="zh-CN"/>
          </w:rPr>
          <w:t>三、铅锭项目建设单位说明</w:t>
        </w:r>
        <w:r>
          <w:tab/>
        </w:r>
        <w:r>
          <w:fldChar w:fldCharType="begin"/>
        </w:r>
        <w:r>
          <w:instrText xml:space="preserve"> PAGEREF _Toc1036 \h </w:instrText>
        </w:r>
        <w:r>
          <w:fldChar w:fldCharType="separate"/>
        </w:r>
        <w:r>
          <w:t>10</w:t>
        </w:r>
        <w:r>
          <w:fldChar w:fldCharType="end"/>
        </w:r>
      </w:hyperlink>
    </w:p>
    <w:p>
      <w:pPr>
        <w:pStyle w:val="TOC2"/>
        <w:tabs>
          <w:tab w:val="right" w:leader="dot" w:pos="8306"/>
        </w:tabs>
      </w:pPr>
      <w:hyperlink w:anchor="_Toc18758" w:history="1">
        <w:r>
          <w:rPr>
            <w:rFonts w:ascii="仿宋" w:eastAsia="仿宋" w:hAnsi="仿宋" w:cs="仿宋" w:hint="eastAsia"/>
            <w:lang w:eastAsia="zh-CN"/>
          </w:rPr>
          <w:t>(一)、铅锭项目承办单位基本情况</w:t>
        </w:r>
        <w:r>
          <w:tab/>
        </w:r>
        <w:r>
          <w:fldChar w:fldCharType="begin"/>
        </w:r>
        <w:r>
          <w:instrText xml:space="preserve"> PAGEREF _Toc18758 \h </w:instrText>
        </w:r>
        <w:r>
          <w:fldChar w:fldCharType="separate"/>
        </w:r>
        <w:r>
          <w:t>10</w:t>
        </w:r>
        <w:r>
          <w:fldChar w:fldCharType="end"/>
        </w:r>
      </w:hyperlink>
    </w:p>
    <w:p>
      <w:pPr>
        <w:pStyle w:val="TOC2"/>
        <w:tabs>
          <w:tab w:val="right" w:leader="dot" w:pos="8306"/>
        </w:tabs>
      </w:pPr>
      <w:hyperlink w:anchor="_Toc11226" w:history="1">
        <w:r>
          <w:rPr>
            <w:rFonts w:ascii="仿宋" w:eastAsia="仿宋" w:hAnsi="仿宋" w:cs="仿宋" w:hint="eastAsia"/>
            <w:lang w:eastAsia="zh-CN"/>
          </w:rPr>
          <w:t>(二)、公司经济效益分析</w:t>
        </w:r>
        <w:r>
          <w:tab/>
        </w:r>
        <w:r>
          <w:fldChar w:fldCharType="begin"/>
        </w:r>
        <w:r>
          <w:instrText xml:space="preserve"> PAGEREF _Toc11226 \h </w:instrText>
        </w:r>
        <w:r>
          <w:fldChar w:fldCharType="separate"/>
        </w:r>
        <w:r>
          <w:t>10</w:t>
        </w:r>
        <w:r>
          <w:fldChar w:fldCharType="end"/>
        </w:r>
      </w:hyperlink>
    </w:p>
    <w:p>
      <w:pPr>
        <w:pStyle w:val="TOC1"/>
        <w:tabs>
          <w:tab w:val="right" w:leader="dot" w:pos="8306"/>
        </w:tabs>
      </w:pPr>
      <w:hyperlink w:anchor="_Toc13320" w:history="1">
        <w:r>
          <w:rPr>
            <w:rFonts w:ascii="仿宋" w:eastAsia="仿宋" w:hAnsi="仿宋" w:cs="仿宋" w:hint="eastAsia"/>
            <w:lang w:eastAsia="zh-CN"/>
          </w:rPr>
          <w:t>四、市场分析、调研</w:t>
        </w:r>
        <w:r>
          <w:tab/>
        </w:r>
        <w:r>
          <w:fldChar w:fldCharType="begin"/>
        </w:r>
        <w:r>
          <w:instrText xml:space="preserve"> PAGEREF _Toc13320 \h </w:instrText>
        </w:r>
        <w:r>
          <w:fldChar w:fldCharType="separate"/>
        </w:r>
        <w:r>
          <w:t>11</w:t>
        </w:r>
        <w:r>
          <w:fldChar w:fldCharType="end"/>
        </w:r>
      </w:hyperlink>
    </w:p>
    <w:p>
      <w:pPr>
        <w:pStyle w:val="TOC2"/>
        <w:tabs>
          <w:tab w:val="right" w:leader="dot" w:pos="8306"/>
        </w:tabs>
      </w:pPr>
      <w:hyperlink w:anchor="_Toc30639" w:history="1">
        <w:r>
          <w:rPr>
            <w:rFonts w:ascii="仿宋" w:eastAsia="仿宋" w:hAnsi="仿宋" w:cs="仿宋" w:hint="eastAsia"/>
            <w:lang w:eastAsia="zh-CN"/>
          </w:rPr>
          <w:t>(一)、铅锭行业分析</w:t>
        </w:r>
        <w:r>
          <w:tab/>
        </w:r>
        <w:r>
          <w:fldChar w:fldCharType="begin"/>
        </w:r>
        <w:r>
          <w:instrText xml:space="preserve"> PAGEREF _Toc30639 \h </w:instrText>
        </w:r>
        <w:r>
          <w:fldChar w:fldCharType="separate"/>
        </w:r>
        <w:r>
          <w:t>11</w:t>
        </w:r>
        <w:r>
          <w:fldChar w:fldCharType="end"/>
        </w:r>
      </w:hyperlink>
    </w:p>
    <w:p>
      <w:pPr>
        <w:pStyle w:val="TOC2"/>
        <w:tabs>
          <w:tab w:val="right" w:leader="dot" w:pos="8306"/>
        </w:tabs>
      </w:pPr>
      <w:hyperlink w:anchor="_Toc5205" w:history="1">
        <w:r>
          <w:rPr>
            <w:rFonts w:ascii="仿宋" w:eastAsia="仿宋" w:hAnsi="仿宋" w:cs="仿宋" w:hint="eastAsia"/>
            <w:lang w:eastAsia="zh-CN"/>
          </w:rPr>
          <w:t>(二)、铅锭市场分析预测</w:t>
        </w:r>
        <w:r>
          <w:tab/>
        </w:r>
        <w:r>
          <w:fldChar w:fldCharType="begin"/>
        </w:r>
        <w:r>
          <w:instrText xml:space="preserve"> PAGEREF _Toc5205 \h </w:instrText>
        </w:r>
        <w:r>
          <w:fldChar w:fldCharType="separate"/>
        </w:r>
        <w:r>
          <w:t>12</w:t>
        </w:r>
        <w:r>
          <w:fldChar w:fldCharType="end"/>
        </w:r>
      </w:hyperlink>
    </w:p>
    <w:p>
      <w:pPr>
        <w:pStyle w:val="TOC1"/>
        <w:tabs>
          <w:tab w:val="right" w:leader="dot" w:pos="8306"/>
        </w:tabs>
      </w:pPr>
      <w:hyperlink w:anchor="_Toc21249" w:history="1">
        <w:r>
          <w:rPr>
            <w:rFonts w:ascii="仿宋" w:eastAsia="仿宋" w:hAnsi="仿宋" w:cs="仿宋" w:hint="eastAsia"/>
            <w:lang w:eastAsia="zh-CN"/>
          </w:rPr>
          <w:t>五、铅锭项目建设背景及必要性分析</w:t>
        </w:r>
        <w:r>
          <w:tab/>
        </w:r>
        <w:r>
          <w:fldChar w:fldCharType="begin"/>
        </w:r>
        <w:r>
          <w:instrText xml:space="preserve"> PAGEREF _Toc21249 \h </w:instrText>
        </w:r>
        <w:r>
          <w:fldChar w:fldCharType="separate"/>
        </w:r>
        <w:r>
          <w:t>13</w:t>
        </w:r>
        <w:r>
          <w:fldChar w:fldCharType="end"/>
        </w:r>
      </w:hyperlink>
    </w:p>
    <w:p>
      <w:pPr>
        <w:pStyle w:val="TOC2"/>
        <w:tabs>
          <w:tab w:val="right" w:leader="dot" w:pos="8306"/>
        </w:tabs>
      </w:pPr>
      <w:hyperlink w:anchor="_Toc14042" w:history="1">
        <w:r>
          <w:rPr>
            <w:rFonts w:ascii="仿宋" w:eastAsia="仿宋" w:hAnsi="仿宋" w:cs="仿宋" w:hint="eastAsia"/>
            <w:lang w:eastAsia="zh-CN"/>
          </w:rPr>
          <w:t>(一)、铅锭项目背景分析</w:t>
        </w:r>
        <w:r>
          <w:tab/>
        </w:r>
        <w:r>
          <w:fldChar w:fldCharType="begin"/>
        </w:r>
        <w:r>
          <w:instrText xml:space="preserve"> PAGEREF _Toc14042 \h </w:instrText>
        </w:r>
        <w:r>
          <w:fldChar w:fldCharType="separate"/>
        </w:r>
        <w:r>
          <w:t>13</w:t>
        </w:r>
        <w:r>
          <w:fldChar w:fldCharType="end"/>
        </w:r>
      </w:hyperlink>
    </w:p>
    <w:p>
      <w:pPr>
        <w:pStyle w:val="TOC2"/>
        <w:tabs>
          <w:tab w:val="right" w:leader="dot" w:pos="8306"/>
        </w:tabs>
      </w:pPr>
      <w:hyperlink w:anchor="_Toc21160" w:history="1">
        <w:r>
          <w:rPr>
            <w:rFonts w:ascii="仿宋" w:eastAsia="仿宋" w:hAnsi="仿宋" w:cs="仿宋" w:hint="eastAsia"/>
            <w:lang w:eastAsia="zh-CN"/>
          </w:rPr>
          <w:t>(二)、铅锭项目建设必要性分析</w:t>
        </w:r>
        <w:r>
          <w:tab/>
        </w:r>
        <w:r>
          <w:fldChar w:fldCharType="begin"/>
        </w:r>
        <w:r>
          <w:instrText xml:space="preserve"> PAGEREF _Toc21160 \h </w:instrText>
        </w:r>
        <w:r>
          <w:fldChar w:fldCharType="separate"/>
        </w:r>
        <w:r>
          <w:t>14</w:t>
        </w:r>
        <w:r>
          <w:fldChar w:fldCharType="end"/>
        </w:r>
      </w:hyperlink>
    </w:p>
    <w:p>
      <w:pPr>
        <w:pStyle w:val="TOC1"/>
        <w:tabs>
          <w:tab w:val="right" w:leader="dot" w:pos="8306"/>
        </w:tabs>
      </w:pPr>
      <w:hyperlink w:anchor="_Toc29795" w:history="1">
        <w:r>
          <w:rPr>
            <w:rFonts w:ascii="仿宋" w:eastAsia="仿宋" w:hAnsi="仿宋" w:cs="仿宋" w:hint="eastAsia"/>
            <w:lang w:eastAsia="zh-CN"/>
          </w:rPr>
          <w:t>六、铅锭项目选址可行性分析</w:t>
        </w:r>
        <w:r>
          <w:tab/>
        </w:r>
        <w:r>
          <w:fldChar w:fldCharType="begin"/>
        </w:r>
        <w:r>
          <w:instrText xml:space="preserve"> PAGEREF _Toc29795 \h </w:instrText>
        </w:r>
        <w:r>
          <w:fldChar w:fldCharType="separate"/>
        </w:r>
        <w:r>
          <w:t>16</w:t>
        </w:r>
        <w:r>
          <w:fldChar w:fldCharType="end"/>
        </w:r>
      </w:hyperlink>
    </w:p>
    <w:p>
      <w:pPr>
        <w:pStyle w:val="TOC2"/>
        <w:tabs>
          <w:tab w:val="right" w:leader="dot" w:pos="8306"/>
        </w:tabs>
      </w:pPr>
      <w:hyperlink w:anchor="_Toc3635" w:history="1">
        <w:r>
          <w:rPr>
            <w:rFonts w:ascii="仿宋" w:eastAsia="仿宋" w:hAnsi="仿宋" w:cs="仿宋" w:hint="eastAsia"/>
            <w:lang w:eastAsia="zh-CN"/>
          </w:rPr>
          <w:t>(一)、铅锭项目选址</w:t>
        </w:r>
        <w:r>
          <w:tab/>
        </w:r>
        <w:r>
          <w:fldChar w:fldCharType="begin"/>
        </w:r>
        <w:r>
          <w:instrText xml:space="preserve"> PAGEREF _Toc3635 \h </w:instrText>
        </w:r>
        <w:r>
          <w:fldChar w:fldCharType="separate"/>
        </w:r>
        <w:r>
          <w:t>16</w:t>
        </w:r>
        <w:r>
          <w:fldChar w:fldCharType="end"/>
        </w:r>
      </w:hyperlink>
    </w:p>
    <w:p>
      <w:pPr>
        <w:pStyle w:val="TOC2"/>
        <w:tabs>
          <w:tab w:val="right" w:leader="dot" w:pos="8306"/>
        </w:tabs>
      </w:pPr>
      <w:hyperlink w:anchor="_Toc26734" w:history="1">
        <w:r>
          <w:rPr>
            <w:rFonts w:ascii="仿宋" w:eastAsia="仿宋" w:hAnsi="仿宋" w:cs="仿宋" w:hint="eastAsia"/>
            <w:lang w:eastAsia="zh-CN"/>
          </w:rPr>
          <w:t>(二)、用地控制指标</w:t>
        </w:r>
        <w:r>
          <w:tab/>
        </w:r>
        <w:r>
          <w:fldChar w:fldCharType="begin"/>
        </w:r>
        <w:r>
          <w:instrText xml:space="preserve"> PAGEREF _Toc26734 \h </w:instrText>
        </w:r>
        <w:r>
          <w:fldChar w:fldCharType="separate"/>
        </w:r>
        <w:r>
          <w:t>16</w:t>
        </w:r>
        <w:r>
          <w:fldChar w:fldCharType="end"/>
        </w:r>
      </w:hyperlink>
    </w:p>
    <w:p>
      <w:pPr>
        <w:pStyle w:val="TOC2"/>
        <w:tabs>
          <w:tab w:val="right" w:leader="dot" w:pos="8306"/>
        </w:tabs>
      </w:pPr>
      <w:hyperlink w:anchor="_Toc13481" w:history="1">
        <w:r>
          <w:rPr>
            <w:rFonts w:ascii="仿宋" w:eastAsia="仿宋" w:hAnsi="仿宋" w:cs="仿宋" w:hint="eastAsia"/>
            <w:lang w:eastAsia="zh-CN"/>
          </w:rPr>
          <w:t>(三)、节约用地措施</w:t>
        </w:r>
        <w:r>
          <w:tab/>
        </w:r>
        <w:r>
          <w:fldChar w:fldCharType="begin"/>
        </w:r>
        <w:r>
          <w:instrText xml:space="preserve"> PAGEREF _Toc13481 \h </w:instrText>
        </w:r>
        <w:r>
          <w:fldChar w:fldCharType="separate"/>
        </w:r>
        <w:r>
          <w:t>18</w:t>
        </w:r>
        <w:r>
          <w:fldChar w:fldCharType="end"/>
        </w:r>
      </w:hyperlink>
    </w:p>
    <w:p>
      <w:pPr>
        <w:pStyle w:val="TOC2"/>
        <w:tabs>
          <w:tab w:val="right" w:leader="dot" w:pos="8306"/>
        </w:tabs>
      </w:pPr>
      <w:hyperlink w:anchor="_Toc2402" w:history="1">
        <w:r>
          <w:rPr>
            <w:rFonts w:ascii="仿宋" w:eastAsia="仿宋" w:hAnsi="仿宋" w:cs="仿宋" w:hint="eastAsia"/>
            <w:lang w:eastAsia="zh-CN"/>
          </w:rPr>
          <w:t>(四)、总图布置方案</w:t>
        </w:r>
        <w:r>
          <w:tab/>
        </w:r>
        <w:r>
          <w:fldChar w:fldCharType="begin"/>
        </w:r>
        <w:r>
          <w:instrText xml:space="preserve"> PAGEREF _Toc2402 \h </w:instrText>
        </w:r>
        <w:r>
          <w:fldChar w:fldCharType="separate"/>
        </w:r>
        <w:r>
          <w:t>19</w:t>
        </w:r>
        <w:r>
          <w:fldChar w:fldCharType="end"/>
        </w:r>
      </w:hyperlink>
    </w:p>
    <w:p>
      <w:pPr>
        <w:pStyle w:val="TOC2"/>
        <w:tabs>
          <w:tab w:val="right" w:leader="dot" w:pos="8306"/>
        </w:tabs>
      </w:pPr>
      <w:hyperlink w:anchor="_Toc16489" w:history="1">
        <w:r>
          <w:rPr>
            <w:rFonts w:ascii="仿宋" w:eastAsia="仿宋" w:hAnsi="仿宋" w:cs="仿宋" w:hint="eastAsia"/>
            <w:lang w:eastAsia="zh-CN"/>
          </w:rPr>
          <w:t>(五)、选址综合评价</w:t>
        </w:r>
        <w:r>
          <w:tab/>
        </w:r>
        <w:r>
          <w:fldChar w:fldCharType="begin"/>
        </w:r>
        <w:r>
          <w:instrText xml:space="preserve"> PAGEREF _Toc16489 \h </w:instrText>
        </w:r>
        <w:r>
          <w:fldChar w:fldCharType="separate"/>
        </w:r>
        <w:r>
          <w:t>20</w:t>
        </w:r>
        <w:r>
          <w:fldChar w:fldCharType="end"/>
        </w:r>
      </w:hyperlink>
    </w:p>
    <w:p>
      <w:pPr>
        <w:pStyle w:val="TOC1"/>
        <w:tabs>
          <w:tab w:val="right" w:leader="dot" w:pos="8306"/>
        </w:tabs>
      </w:pPr>
      <w:hyperlink w:anchor="_Toc5995" w:history="1">
        <w:r>
          <w:rPr>
            <w:rFonts w:ascii="仿宋" w:eastAsia="仿宋" w:hAnsi="仿宋" w:cs="仿宋" w:hint="eastAsia"/>
            <w:lang w:eastAsia="zh-CN"/>
          </w:rPr>
          <w:t>七、铅锭项目人力资源管理</w:t>
        </w:r>
        <w:r>
          <w:tab/>
        </w:r>
        <w:r>
          <w:fldChar w:fldCharType="begin"/>
        </w:r>
        <w:r>
          <w:instrText xml:space="preserve"> PAGEREF _Toc5995 \h </w:instrText>
        </w:r>
        <w:r>
          <w:fldChar w:fldCharType="separate"/>
        </w:r>
        <w:r>
          <w:t>21</w:t>
        </w:r>
        <w:r>
          <w:fldChar w:fldCharType="end"/>
        </w:r>
      </w:hyperlink>
    </w:p>
    <w:p>
      <w:pPr>
        <w:pStyle w:val="TOC2"/>
        <w:tabs>
          <w:tab w:val="right" w:leader="dot" w:pos="8306"/>
        </w:tabs>
      </w:pPr>
      <w:hyperlink w:anchor="_Toc2833" w:history="1">
        <w:r>
          <w:rPr>
            <w:rFonts w:ascii="仿宋" w:eastAsia="仿宋" w:hAnsi="仿宋" w:cs="仿宋" w:hint="eastAsia"/>
            <w:lang w:eastAsia="zh-CN"/>
          </w:rPr>
          <w:t>(一)、建立健全的预算管理制度</w:t>
        </w:r>
        <w:r>
          <w:tab/>
        </w:r>
        <w:r>
          <w:fldChar w:fldCharType="begin"/>
        </w:r>
        <w:r>
          <w:instrText xml:space="preserve"> PAGEREF _Toc2833 \h </w:instrText>
        </w:r>
        <w:r>
          <w:fldChar w:fldCharType="separate"/>
        </w:r>
        <w:r>
          <w:t>21</w:t>
        </w:r>
        <w:r>
          <w:fldChar w:fldCharType="end"/>
        </w:r>
      </w:hyperlink>
    </w:p>
    <w:p>
      <w:pPr>
        <w:pStyle w:val="TOC2"/>
        <w:tabs>
          <w:tab w:val="right" w:leader="dot" w:pos="8306"/>
        </w:tabs>
      </w:pPr>
      <w:hyperlink w:anchor="_Toc16202" w:history="1">
        <w:r>
          <w:rPr>
            <w:rFonts w:ascii="仿宋" w:eastAsia="仿宋" w:hAnsi="仿宋" w:cs="仿宋" w:hint="eastAsia"/>
            <w:lang w:eastAsia="zh-CN"/>
          </w:rPr>
          <w:t>(二)、加强资金流动监控</w:t>
        </w:r>
        <w:r>
          <w:tab/>
        </w:r>
        <w:r>
          <w:fldChar w:fldCharType="begin"/>
        </w:r>
        <w:r>
          <w:instrText xml:space="preserve"> PAGEREF _Toc16202 \h </w:instrText>
        </w:r>
        <w:r>
          <w:fldChar w:fldCharType="separate"/>
        </w:r>
        <w:r>
          <w:t>23</w:t>
        </w:r>
        <w:r>
          <w:fldChar w:fldCharType="end"/>
        </w:r>
      </w:hyperlink>
    </w:p>
    <w:p>
      <w:pPr>
        <w:pStyle w:val="TOC2"/>
        <w:tabs>
          <w:tab w:val="right" w:leader="dot" w:pos="8306"/>
        </w:tabs>
      </w:pPr>
      <w:hyperlink w:anchor="_Toc18831" w:history="1">
        <w:r>
          <w:rPr>
            <w:rFonts w:ascii="仿宋" w:eastAsia="仿宋" w:hAnsi="仿宋" w:cs="仿宋" w:hint="eastAsia"/>
            <w:lang w:eastAsia="zh-CN"/>
          </w:rPr>
          <w:t>(三)、制定完善的风险控制机制</w:t>
        </w:r>
        <w:r>
          <w:tab/>
        </w:r>
        <w:r>
          <w:fldChar w:fldCharType="begin"/>
        </w:r>
        <w:r>
          <w:instrText xml:space="preserve"> PAGEREF _Toc18831 \h </w:instrText>
        </w:r>
        <w:r>
          <w:fldChar w:fldCharType="separate"/>
        </w:r>
        <w:r>
          <w:t>24</w:t>
        </w:r>
        <w:r>
          <w:fldChar w:fldCharType="end"/>
        </w:r>
      </w:hyperlink>
    </w:p>
    <w:p>
      <w:pPr>
        <w:pStyle w:val="TOC2"/>
        <w:tabs>
          <w:tab w:val="right" w:leader="dot" w:pos="8306"/>
        </w:tabs>
      </w:pPr>
      <w:hyperlink w:anchor="_Toc30878" w:history="1">
        <w:r>
          <w:rPr>
            <w:rFonts w:ascii="仿宋" w:eastAsia="仿宋" w:hAnsi="仿宋" w:cs="仿宋" w:hint="eastAsia"/>
            <w:lang w:eastAsia="zh-CN"/>
          </w:rPr>
          <w:t>(四)、优化成本管理</w:t>
        </w:r>
        <w:r>
          <w:tab/>
        </w:r>
        <w:r>
          <w:fldChar w:fldCharType="begin"/>
        </w:r>
        <w:r>
          <w:instrText xml:space="preserve"> PAGEREF _Toc30878 \h </w:instrText>
        </w:r>
        <w:r>
          <w:fldChar w:fldCharType="separate"/>
        </w:r>
        <w:r>
          <w:t>25</w:t>
        </w:r>
        <w:r>
          <w:fldChar w:fldCharType="end"/>
        </w:r>
      </w:hyperlink>
    </w:p>
    <w:p>
      <w:pPr>
        <w:pStyle w:val="TOC1"/>
        <w:tabs>
          <w:tab w:val="right" w:leader="dot" w:pos="8306"/>
        </w:tabs>
      </w:pPr>
      <w:hyperlink w:anchor="_Toc31179" w:history="1">
        <w:r>
          <w:rPr>
            <w:rFonts w:ascii="仿宋" w:eastAsia="仿宋" w:hAnsi="仿宋" w:cs="仿宋" w:hint="eastAsia"/>
            <w:lang w:eastAsia="zh-CN"/>
          </w:rPr>
          <w:t>八、铅锭项目环境影响分析</w:t>
        </w:r>
        <w:r>
          <w:tab/>
        </w:r>
        <w:r>
          <w:fldChar w:fldCharType="begin"/>
        </w:r>
        <w:r>
          <w:instrText xml:space="preserve"> PAGEREF _Toc31179 \h </w:instrText>
        </w:r>
        <w:r>
          <w:fldChar w:fldCharType="separate"/>
        </w:r>
        <w:r>
          <w:t>26</w:t>
        </w:r>
        <w:r>
          <w:fldChar w:fldCharType="end"/>
        </w:r>
      </w:hyperlink>
    </w:p>
    <w:p>
      <w:pPr>
        <w:pStyle w:val="TOC2"/>
        <w:tabs>
          <w:tab w:val="right" w:leader="dot" w:pos="8306"/>
        </w:tabs>
      </w:pPr>
      <w:hyperlink w:anchor="_Toc9066" w:history="1">
        <w:r>
          <w:rPr>
            <w:rFonts w:ascii="仿宋" w:eastAsia="仿宋" w:hAnsi="仿宋" w:cs="仿宋" w:hint="eastAsia"/>
            <w:lang w:eastAsia="zh-CN"/>
          </w:rPr>
          <w:t>(一)、建设区域环境质量现状</w:t>
        </w:r>
        <w:r>
          <w:tab/>
        </w:r>
        <w:r>
          <w:fldChar w:fldCharType="begin"/>
        </w:r>
        <w:r>
          <w:instrText xml:space="preserve"> PAGEREF _Toc9066 \h </w:instrText>
        </w:r>
        <w:r>
          <w:fldChar w:fldCharType="separate"/>
        </w:r>
        <w:r>
          <w:t>26</w:t>
        </w:r>
        <w:r>
          <w:fldChar w:fldCharType="end"/>
        </w:r>
      </w:hyperlink>
    </w:p>
    <w:p>
      <w:pPr>
        <w:pStyle w:val="TOC2"/>
        <w:tabs>
          <w:tab w:val="right" w:leader="dot" w:pos="8306"/>
        </w:tabs>
      </w:pPr>
      <w:hyperlink w:anchor="_Toc22153" w:history="1">
        <w:r>
          <w:rPr>
            <w:rFonts w:ascii="仿宋" w:eastAsia="仿宋" w:hAnsi="仿宋" w:cs="仿宋" w:hint="eastAsia"/>
            <w:lang w:eastAsia="zh-CN"/>
          </w:rPr>
          <w:t>(二)、建设期环境保护</w:t>
        </w:r>
        <w:r>
          <w:tab/>
        </w:r>
        <w:r>
          <w:fldChar w:fldCharType="begin"/>
        </w:r>
        <w:r>
          <w:instrText xml:space="preserve"> PAGEREF _Toc22153 \h </w:instrText>
        </w:r>
        <w:r>
          <w:fldChar w:fldCharType="separate"/>
        </w:r>
        <w:r>
          <w:t>27</w:t>
        </w:r>
        <w:r>
          <w:fldChar w:fldCharType="end"/>
        </w:r>
      </w:hyperlink>
    </w:p>
    <w:p>
      <w:pPr>
        <w:pStyle w:val="TOC2"/>
        <w:tabs>
          <w:tab w:val="right" w:leader="dot" w:pos="8306"/>
        </w:tabs>
      </w:pPr>
      <w:hyperlink w:anchor="_Toc18155" w:history="1">
        <w:r>
          <w:rPr>
            <w:rFonts w:ascii="仿宋" w:eastAsia="仿宋" w:hAnsi="仿宋" w:cs="仿宋" w:hint="eastAsia"/>
            <w:lang w:eastAsia="zh-CN"/>
          </w:rPr>
          <w:t>(三)、运营期环境保护</w:t>
        </w:r>
        <w:r>
          <w:tab/>
        </w:r>
        <w:r>
          <w:fldChar w:fldCharType="begin"/>
        </w:r>
        <w:r>
          <w:instrText xml:space="preserve"> PAGEREF _Toc18155 \h </w:instrText>
        </w:r>
        <w:r>
          <w:fldChar w:fldCharType="separate"/>
        </w:r>
        <w:r>
          <w:t>29</w:t>
        </w:r>
        <w:r>
          <w:fldChar w:fldCharType="end"/>
        </w:r>
      </w:hyperlink>
    </w:p>
    <w:p>
      <w:pPr>
        <w:pStyle w:val="TOC2"/>
        <w:tabs>
          <w:tab w:val="right" w:leader="dot" w:pos="8306"/>
        </w:tabs>
      </w:pPr>
      <w:hyperlink w:anchor="_Toc19315" w:history="1">
        <w:r>
          <w:rPr>
            <w:rFonts w:ascii="仿宋" w:eastAsia="仿宋" w:hAnsi="仿宋" w:cs="仿宋" w:hint="eastAsia"/>
            <w:lang w:eastAsia="zh-CN"/>
          </w:rPr>
          <w:t>(四)、铅锭项目建设对区域经济的影响</w:t>
        </w:r>
        <w:r>
          <w:tab/>
        </w:r>
        <w:r>
          <w:fldChar w:fldCharType="begin"/>
        </w:r>
        <w:r>
          <w:instrText xml:space="preserve"> PAGEREF _Toc19315 \h </w:instrText>
        </w:r>
        <w:r>
          <w:fldChar w:fldCharType="separate"/>
        </w:r>
        <w:r>
          <w:t>30</w:t>
        </w:r>
        <w:r>
          <w:fldChar w:fldCharType="end"/>
        </w:r>
      </w:hyperlink>
    </w:p>
    <w:p>
      <w:pPr>
        <w:pStyle w:val="TOC2"/>
        <w:tabs>
          <w:tab w:val="right" w:leader="dot" w:pos="8306"/>
        </w:tabs>
      </w:pPr>
      <w:hyperlink w:anchor="_Toc9211" w:history="1">
        <w:r>
          <w:rPr>
            <w:rFonts w:ascii="仿宋" w:eastAsia="仿宋" w:hAnsi="仿宋" w:cs="仿宋" w:hint="eastAsia"/>
            <w:lang w:eastAsia="zh-CN"/>
          </w:rPr>
          <w:t>(五)、废弃物处理</w:t>
        </w:r>
        <w:r>
          <w:tab/>
        </w:r>
        <w:r>
          <w:fldChar w:fldCharType="begin"/>
        </w:r>
        <w:r>
          <w:instrText xml:space="preserve"> PAGEREF _Toc9211 \h </w:instrText>
        </w:r>
        <w:r>
          <w:fldChar w:fldCharType="separate"/>
        </w:r>
        <w:r>
          <w:t>32</w:t>
        </w:r>
        <w:r>
          <w:fldChar w:fldCharType="end"/>
        </w:r>
      </w:hyperlink>
    </w:p>
    <w:p>
      <w:pPr>
        <w:pStyle w:val="TOC2"/>
        <w:tabs>
          <w:tab w:val="right" w:leader="dot" w:pos="8306"/>
        </w:tabs>
      </w:pPr>
      <w:hyperlink w:anchor="_Toc29300" w:history="1">
        <w:r>
          <w:rPr>
            <w:rFonts w:ascii="仿宋" w:eastAsia="仿宋" w:hAnsi="仿宋" w:cs="仿宋" w:hint="eastAsia"/>
            <w:lang w:eastAsia="zh-CN"/>
          </w:rPr>
          <w:t>(六)、特殊环境影响分析</w:t>
        </w:r>
        <w:r>
          <w:tab/>
        </w:r>
        <w:r>
          <w:fldChar w:fldCharType="begin"/>
        </w:r>
        <w:r>
          <w:instrText xml:space="preserve"> PAGEREF _Toc29300 \h </w:instrText>
        </w:r>
        <w:r>
          <w:fldChar w:fldCharType="separate"/>
        </w:r>
        <w:r>
          <w:t>33</w:t>
        </w:r>
        <w:r>
          <w:fldChar w:fldCharType="end"/>
        </w:r>
      </w:hyperlink>
    </w:p>
    <w:p>
      <w:pPr>
        <w:pStyle w:val="TOC2"/>
        <w:tabs>
          <w:tab w:val="right" w:leader="dot" w:pos="8306"/>
        </w:tabs>
      </w:pPr>
      <w:hyperlink w:anchor="_Toc8074" w:history="1">
        <w:r>
          <w:rPr>
            <w:rFonts w:ascii="仿宋" w:eastAsia="仿宋" w:hAnsi="仿宋" w:cs="仿宋" w:hint="eastAsia"/>
            <w:lang w:eastAsia="zh-CN"/>
          </w:rPr>
          <w:t>(七)、清洁生产</w:t>
        </w:r>
        <w:r>
          <w:tab/>
        </w:r>
        <w:r>
          <w:fldChar w:fldCharType="begin"/>
        </w:r>
        <w:r>
          <w:instrText xml:space="preserve"> PAGEREF _Toc8074 \h </w:instrText>
        </w:r>
        <w:r>
          <w:fldChar w:fldCharType="separate"/>
        </w:r>
        <w:r>
          <w:t>34</w:t>
        </w:r>
        <w:r>
          <w:fldChar w:fldCharType="end"/>
        </w:r>
      </w:hyperlink>
    </w:p>
    <w:p>
      <w:pPr>
        <w:pStyle w:val="TOC2"/>
        <w:tabs>
          <w:tab w:val="right" w:leader="dot" w:pos="8306"/>
        </w:tabs>
      </w:pPr>
      <w:hyperlink w:anchor="_Toc11451" w:history="1">
        <w:r>
          <w:rPr>
            <w:rFonts w:ascii="仿宋" w:eastAsia="仿宋" w:hAnsi="仿宋" w:cs="仿宋" w:hint="eastAsia"/>
            <w:lang w:eastAsia="zh-CN"/>
          </w:rPr>
          <w:t>(八)、环境保护综合评价</w:t>
        </w:r>
        <w:r>
          <w:tab/>
        </w:r>
        <w:r>
          <w:fldChar w:fldCharType="begin"/>
        </w:r>
        <w:r>
          <w:instrText xml:space="preserve"> PAGEREF _Toc11451 \h </w:instrText>
        </w:r>
        <w:r>
          <w:fldChar w:fldCharType="separate"/>
        </w:r>
        <w:r>
          <w:t>35</w:t>
        </w:r>
        <w:r>
          <w:fldChar w:fldCharType="end"/>
        </w:r>
      </w:hyperlink>
    </w:p>
    <w:p>
      <w:pPr>
        <w:pStyle w:val="TOC1"/>
        <w:tabs>
          <w:tab w:val="right" w:leader="dot" w:pos="8306"/>
        </w:tabs>
      </w:pPr>
      <w:hyperlink w:anchor="_Toc28155" w:history="1">
        <w:r>
          <w:rPr>
            <w:rFonts w:ascii="仿宋" w:eastAsia="仿宋" w:hAnsi="仿宋" w:cs="仿宋" w:hint="eastAsia"/>
            <w:lang w:eastAsia="zh-CN"/>
          </w:rPr>
          <w:t>九、铅锭项目人力资源培养与发展</w:t>
        </w:r>
        <w:r>
          <w:tab/>
        </w:r>
        <w:r>
          <w:fldChar w:fldCharType="begin"/>
        </w:r>
        <w:r>
          <w:instrText xml:space="preserve"> PAGEREF _Toc28155 \h </w:instrText>
        </w:r>
        <w:r>
          <w:fldChar w:fldCharType="separate"/>
        </w:r>
        <w:r>
          <w:t>37</w:t>
        </w:r>
        <w:r>
          <w:fldChar w:fldCharType="end"/>
        </w:r>
      </w:hyperlink>
    </w:p>
    <w:p>
      <w:pPr>
        <w:pStyle w:val="TOC2"/>
        <w:tabs>
          <w:tab w:val="right" w:leader="dot" w:pos="8306"/>
        </w:tabs>
      </w:pPr>
      <w:hyperlink w:anchor="_Toc15662" w:history="1">
        <w:r>
          <w:rPr>
            <w:rFonts w:ascii="仿宋" w:eastAsia="仿宋" w:hAnsi="仿宋" w:cs="仿宋" w:hint="eastAsia"/>
            <w:lang w:eastAsia="zh-CN"/>
          </w:rPr>
          <w:t>(一)、人才需求与规划</w:t>
        </w:r>
        <w:r>
          <w:tab/>
        </w:r>
        <w:r>
          <w:fldChar w:fldCharType="begin"/>
        </w:r>
        <w:r>
          <w:instrText xml:space="preserve"> PAGEREF _Toc15662 \h </w:instrText>
        </w:r>
        <w:r>
          <w:fldChar w:fldCharType="separate"/>
        </w:r>
        <w:r>
          <w:t>37</w:t>
        </w:r>
        <w:r>
          <w:fldChar w:fldCharType="end"/>
        </w:r>
      </w:hyperlink>
    </w:p>
    <w:p>
      <w:pPr>
        <w:pStyle w:val="TOC2"/>
        <w:tabs>
          <w:tab w:val="right" w:leader="dot" w:pos="8306"/>
        </w:tabs>
      </w:pPr>
      <w:hyperlink w:anchor="_Toc28272" w:history="1">
        <w:r>
          <w:rPr>
            <w:rFonts w:ascii="仿宋" w:eastAsia="仿宋" w:hAnsi="仿宋" w:cs="仿宋" w:hint="eastAsia"/>
            <w:lang w:eastAsia="zh-CN"/>
          </w:rPr>
          <w:t>(二)、培训与发展计划</w:t>
        </w:r>
        <w:r>
          <w:tab/>
        </w:r>
        <w:r>
          <w:fldChar w:fldCharType="begin"/>
        </w:r>
        <w:r>
          <w:instrText xml:space="preserve"> PAGEREF _Toc28272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94" w:history="1">
        <w:r>
          <w:rPr>
            <w:rFonts w:ascii="仿宋" w:eastAsia="仿宋" w:hAnsi="仿宋" w:cs="仿宋" w:hint="eastAsia"/>
            <w:lang w:eastAsia="zh-CN"/>
          </w:rPr>
          <w:t>十、铅锭项目社会影响</w:t>
        </w:r>
        <w:r>
          <w:tab/>
        </w:r>
        <w:r>
          <w:fldChar w:fldCharType="begin"/>
        </w:r>
        <w:r>
          <w:instrText xml:space="preserve"> PAGEREF _Toc14094 \h </w:instrText>
        </w:r>
        <w:r>
          <w:fldChar w:fldCharType="separate"/>
        </w:r>
        <w:r>
          <w:t>38</w:t>
        </w:r>
        <w:r>
          <w:fldChar w:fldCharType="end"/>
        </w:r>
      </w:hyperlink>
    </w:p>
    <w:p>
      <w:pPr>
        <w:pStyle w:val="TOC2"/>
        <w:tabs>
          <w:tab w:val="right" w:leader="dot" w:pos="8306"/>
        </w:tabs>
      </w:pPr>
      <w:hyperlink w:anchor="_Toc23865" w:history="1">
        <w:r>
          <w:rPr>
            <w:rFonts w:ascii="仿宋" w:eastAsia="仿宋" w:hAnsi="仿宋" w:cs="仿宋" w:hint="eastAsia"/>
            <w:lang w:eastAsia="zh-CN"/>
          </w:rPr>
          <w:t>(一)、社会责任与义务</w:t>
        </w:r>
        <w:r>
          <w:tab/>
        </w:r>
        <w:r>
          <w:fldChar w:fldCharType="begin"/>
        </w:r>
        <w:r>
          <w:instrText xml:space="preserve"> PAGEREF _Toc23865 \h </w:instrText>
        </w:r>
        <w:r>
          <w:fldChar w:fldCharType="separate"/>
        </w:r>
        <w:r>
          <w:t>38</w:t>
        </w:r>
        <w:r>
          <w:fldChar w:fldCharType="end"/>
        </w:r>
      </w:hyperlink>
    </w:p>
    <w:p>
      <w:pPr>
        <w:pStyle w:val="TOC2"/>
        <w:tabs>
          <w:tab w:val="right" w:leader="dot" w:pos="8306"/>
        </w:tabs>
      </w:pPr>
      <w:hyperlink w:anchor="_Toc27416" w:history="1">
        <w:r>
          <w:rPr>
            <w:rFonts w:ascii="仿宋" w:eastAsia="仿宋" w:hAnsi="仿宋" w:cs="仿宋" w:hint="eastAsia"/>
            <w:lang w:eastAsia="zh-CN"/>
          </w:rPr>
          <w:t>(二)、社会参与与沟通</w:t>
        </w:r>
        <w:r>
          <w:tab/>
        </w:r>
        <w:r>
          <w:fldChar w:fldCharType="begin"/>
        </w:r>
        <w:r>
          <w:instrText xml:space="preserve"> PAGEREF _Toc27416 \h </w:instrText>
        </w:r>
        <w:r>
          <w:fldChar w:fldCharType="separate"/>
        </w:r>
        <w:r>
          <w:t>38</w:t>
        </w:r>
        <w:r>
          <w:fldChar w:fldCharType="end"/>
        </w:r>
      </w:hyperlink>
    </w:p>
    <w:p>
      <w:pPr>
        <w:pStyle w:val="TOC1"/>
        <w:tabs>
          <w:tab w:val="right" w:leader="dot" w:pos="8306"/>
        </w:tabs>
      </w:pPr>
      <w:hyperlink w:anchor="_Toc32522" w:history="1">
        <w:r>
          <w:rPr>
            <w:rFonts w:ascii="仿宋" w:eastAsia="仿宋" w:hAnsi="仿宋" w:cs="仿宋" w:hint="eastAsia"/>
            <w:lang w:eastAsia="zh-CN"/>
          </w:rPr>
          <w:t>十一、铅锭项目计划安排</w:t>
        </w:r>
        <w:r>
          <w:tab/>
        </w:r>
        <w:r>
          <w:fldChar w:fldCharType="begin"/>
        </w:r>
        <w:r>
          <w:instrText xml:space="preserve"> PAGEREF _Toc32522 \h </w:instrText>
        </w:r>
        <w:r>
          <w:fldChar w:fldCharType="separate"/>
        </w:r>
        <w:r>
          <w:t>39</w:t>
        </w:r>
        <w:r>
          <w:fldChar w:fldCharType="end"/>
        </w:r>
      </w:hyperlink>
    </w:p>
    <w:p>
      <w:pPr>
        <w:pStyle w:val="TOC2"/>
        <w:tabs>
          <w:tab w:val="right" w:leader="dot" w:pos="8306"/>
        </w:tabs>
      </w:pPr>
      <w:hyperlink w:anchor="_Toc3699" w:history="1">
        <w:r>
          <w:rPr>
            <w:rFonts w:ascii="仿宋" w:eastAsia="仿宋" w:hAnsi="仿宋" w:cs="仿宋" w:hint="eastAsia"/>
            <w:lang w:eastAsia="zh-CN"/>
          </w:rPr>
          <w:t>(一)、建设周期</w:t>
        </w:r>
        <w:r>
          <w:tab/>
        </w:r>
        <w:r>
          <w:fldChar w:fldCharType="begin"/>
        </w:r>
        <w:r>
          <w:instrText xml:space="preserve"> PAGEREF _Toc3699 \h </w:instrText>
        </w:r>
        <w:r>
          <w:fldChar w:fldCharType="separate"/>
        </w:r>
        <w:r>
          <w:t>39</w:t>
        </w:r>
        <w:r>
          <w:fldChar w:fldCharType="end"/>
        </w:r>
      </w:hyperlink>
    </w:p>
    <w:p>
      <w:pPr>
        <w:pStyle w:val="TOC2"/>
        <w:tabs>
          <w:tab w:val="right" w:leader="dot" w:pos="8306"/>
        </w:tabs>
      </w:pPr>
      <w:hyperlink w:anchor="_Toc12972" w:history="1">
        <w:r>
          <w:rPr>
            <w:rFonts w:ascii="仿宋" w:eastAsia="仿宋" w:hAnsi="仿宋" w:cs="仿宋" w:hint="eastAsia"/>
            <w:lang w:eastAsia="zh-CN"/>
          </w:rPr>
          <w:t>(二)、建设进度</w:t>
        </w:r>
        <w:r>
          <w:tab/>
        </w:r>
        <w:r>
          <w:fldChar w:fldCharType="begin"/>
        </w:r>
        <w:r>
          <w:instrText xml:space="preserve"> PAGEREF _Toc12972 \h </w:instrText>
        </w:r>
        <w:r>
          <w:fldChar w:fldCharType="separate"/>
        </w:r>
        <w:r>
          <w:t>40</w:t>
        </w:r>
        <w:r>
          <w:fldChar w:fldCharType="end"/>
        </w:r>
      </w:hyperlink>
    </w:p>
    <w:p>
      <w:pPr>
        <w:pStyle w:val="TOC2"/>
        <w:tabs>
          <w:tab w:val="right" w:leader="dot" w:pos="8306"/>
        </w:tabs>
      </w:pPr>
      <w:hyperlink w:anchor="_Toc29210" w:history="1">
        <w:r>
          <w:rPr>
            <w:rFonts w:ascii="仿宋" w:eastAsia="仿宋" w:hAnsi="仿宋" w:cs="仿宋" w:hint="eastAsia"/>
            <w:lang w:eastAsia="zh-CN"/>
          </w:rPr>
          <w:t>(三)、进度安排注意事项</w:t>
        </w:r>
        <w:r>
          <w:tab/>
        </w:r>
        <w:r>
          <w:fldChar w:fldCharType="begin"/>
        </w:r>
        <w:r>
          <w:instrText xml:space="preserve"> PAGEREF _Toc29210 \h </w:instrText>
        </w:r>
        <w:r>
          <w:fldChar w:fldCharType="separate"/>
        </w:r>
        <w:r>
          <w:t>41</w:t>
        </w:r>
        <w:r>
          <w:fldChar w:fldCharType="end"/>
        </w:r>
      </w:hyperlink>
    </w:p>
    <w:p>
      <w:pPr>
        <w:pStyle w:val="TOC2"/>
        <w:tabs>
          <w:tab w:val="right" w:leader="dot" w:pos="8306"/>
        </w:tabs>
      </w:pPr>
      <w:hyperlink w:anchor="_Toc1329" w:history="1">
        <w:r>
          <w:rPr>
            <w:rFonts w:ascii="仿宋" w:eastAsia="仿宋" w:hAnsi="仿宋" w:cs="仿宋" w:hint="eastAsia"/>
            <w:lang w:eastAsia="zh-CN"/>
          </w:rPr>
          <w:t>(四)、人力资源配置</w:t>
        </w:r>
        <w:r>
          <w:tab/>
        </w:r>
        <w:r>
          <w:fldChar w:fldCharType="begin"/>
        </w:r>
        <w:r>
          <w:instrText xml:space="preserve"> PAGEREF _Toc1329 \h </w:instrText>
        </w:r>
        <w:r>
          <w:fldChar w:fldCharType="separate"/>
        </w:r>
        <w:r>
          <w:t>43</w:t>
        </w:r>
        <w:r>
          <w:fldChar w:fldCharType="end"/>
        </w:r>
      </w:hyperlink>
    </w:p>
    <w:p>
      <w:pPr>
        <w:pStyle w:val="TOC1"/>
        <w:tabs>
          <w:tab w:val="right" w:leader="dot" w:pos="8306"/>
        </w:tabs>
      </w:pPr>
      <w:hyperlink w:anchor="_Toc5811" w:history="1">
        <w:r>
          <w:rPr>
            <w:rFonts w:ascii="仿宋" w:eastAsia="仿宋" w:hAnsi="仿宋" w:cs="仿宋" w:hint="eastAsia"/>
            <w:lang w:eastAsia="zh-CN"/>
          </w:rPr>
          <w:t>十二、铅锭项目技术管理</w:t>
        </w:r>
        <w:r>
          <w:tab/>
        </w:r>
        <w:r>
          <w:fldChar w:fldCharType="begin"/>
        </w:r>
        <w:r>
          <w:instrText xml:space="preserve"> PAGEREF _Toc5811 \h </w:instrText>
        </w:r>
        <w:r>
          <w:fldChar w:fldCharType="separate"/>
        </w:r>
        <w:r>
          <w:t>43</w:t>
        </w:r>
        <w:r>
          <w:fldChar w:fldCharType="end"/>
        </w:r>
      </w:hyperlink>
    </w:p>
    <w:p>
      <w:pPr>
        <w:pStyle w:val="TOC2"/>
        <w:tabs>
          <w:tab w:val="right" w:leader="dot" w:pos="8306"/>
        </w:tabs>
      </w:pPr>
      <w:hyperlink w:anchor="_Toc1288" w:history="1">
        <w:r>
          <w:rPr>
            <w:rFonts w:ascii="仿宋" w:eastAsia="仿宋" w:hAnsi="仿宋" w:cs="仿宋" w:hint="eastAsia"/>
            <w:lang w:eastAsia="zh-CN"/>
          </w:rPr>
          <w:t>(一)、技术方案选用方向</w:t>
        </w:r>
        <w:r>
          <w:tab/>
        </w:r>
        <w:r>
          <w:fldChar w:fldCharType="begin"/>
        </w:r>
        <w:r>
          <w:instrText xml:space="preserve"> PAGEREF _Toc1288 \h </w:instrText>
        </w:r>
        <w:r>
          <w:fldChar w:fldCharType="separate"/>
        </w:r>
        <w:r>
          <w:t>43</w:t>
        </w:r>
        <w:r>
          <w:fldChar w:fldCharType="end"/>
        </w:r>
      </w:hyperlink>
    </w:p>
    <w:p>
      <w:pPr>
        <w:pStyle w:val="TOC2"/>
        <w:tabs>
          <w:tab w:val="right" w:leader="dot" w:pos="8306"/>
        </w:tabs>
      </w:pPr>
      <w:hyperlink w:anchor="_Toc2024" w:history="1">
        <w:r>
          <w:rPr>
            <w:rFonts w:ascii="仿宋" w:eastAsia="仿宋" w:hAnsi="仿宋" w:cs="仿宋" w:hint="eastAsia"/>
            <w:lang w:eastAsia="zh-CN"/>
          </w:rPr>
          <w:t>(二)、工艺技术方案选用原则</w:t>
        </w:r>
        <w:r>
          <w:tab/>
        </w:r>
        <w:r>
          <w:fldChar w:fldCharType="begin"/>
        </w:r>
        <w:r>
          <w:instrText xml:space="preserve"> PAGEREF _Toc2024 \h </w:instrText>
        </w:r>
        <w:r>
          <w:fldChar w:fldCharType="separate"/>
        </w:r>
        <w:r>
          <w:t>45</w:t>
        </w:r>
        <w:r>
          <w:fldChar w:fldCharType="end"/>
        </w:r>
      </w:hyperlink>
    </w:p>
    <w:p>
      <w:pPr>
        <w:pStyle w:val="TOC2"/>
        <w:tabs>
          <w:tab w:val="right" w:leader="dot" w:pos="8306"/>
        </w:tabs>
      </w:pPr>
      <w:hyperlink w:anchor="_Toc12891" w:history="1">
        <w:r>
          <w:rPr>
            <w:rFonts w:ascii="仿宋" w:eastAsia="仿宋" w:hAnsi="仿宋" w:cs="仿宋" w:hint="eastAsia"/>
            <w:lang w:eastAsia="zh-CN"/>
          </w:rPr>
          <w:t>(三)、工艺技术方案要求</w:t>
        </w:r>
        <w:r>
          <w:tab/>
        </w:r>
        <w:r>
          <w:fldChar w:fldCharType="begin"/>
        </w:r>
        <w:r>
          <w:instrText xml:space="preserve"> PAGEREF _Toc12891 \h </w:instrText>
        </w:r>
        <w:r>
          <w:fldChar w:fldCharType="separate"/>
        </w:r>
        <w:r>
          <w:t>47</w:t>
        </w:r>
        <w:r>
          <w:fldChar w:fldCharType="end"/>
        </w:r>
      </w:hyperlink>
    </w:p>
    <w:p>
      <w:pPr>
        <w:pStyle w:val="TOC1"/>
        <w:tabs>
          <w:tab w:val="right" w:leader="dot" w:pos="8306"/>
        </w:tabs>
      </w:pPr>
      <w:hyperlink w:anchor="_Toc958" w:history="1">
        <w:r>
          <w:rPr>
            <w:rFonts w:ascii="仿宋" w:eastAsia="仿宋" w:hAnsi="仿宋" w:cs="仿宋" w:hint="eastAsia"/>
            <w:lang w:eastAsia="zh-CN"/>
          </w:rPr>
          <w:t>十三、供应链管理</w:t>
        </w:r>
        <w:r>
          <w:tab/>
        </w:r>
        <w:r>
          <w:fldChar w:fldCharType="begin"/>
        </w:r>
        <w:r>
          <w:instrText xml:space="preserve"> PAGEREF _Toc958 \h </w:instrText>
        </w:r>
        <w:r>
          <w:fldChar w:fldCharType="separate"/>
        </w:r>
        <w:r>
          <w:t>49</w:t>
        </w:r>
        <w:r>
          <w:fldChar w:fldCharType="end"/>
        </w:r>
      </w:hyperlink>
    </w:p>
    <w:p>
      <w:pPr>
        <w:pStyle w:val="TOC2"/>
        <w:tabs>
          <w:tab w:val="right" w:leader="dot" w:pos="8306"/>
        </w:tabs>
      </w:pPr>
      <w:hyperlink w:anchor="_Toc8083" w:history="1">
        <w:r>
          <w:rPr>
            <w:rFonts w:ascii="仿宋" w:eastAsia="仿宋" w:hAnsi="仿宋" w:cs="仿宋" w:hint="eastAsia"/>
            <w:lang w:eastAsia="zh-CN"/>
          </w:rPr>
          <w:t>(一)、供应链战略规划</w:t>
        </w:r>
        <w:r>
          <w:tab/>
        </w:r>
        <w:r>
          <w:fldChar w:fldCharType="begin"/>
        </w:r>
        <w:r>
          <w:instrText xml:space="preserve"> PAGEREF _Toc8083 \h </w:instrText>
        </w:r>
        <w:r>
          <w:fldChar w:fldCharType="separate"/>
        </w:r>
        <w:r>
          <w:t>49</w:t>
        </w:r>
        <w:r>
          <w:fldChar w:fldCharType="end"/>
        </w:r>
      </w:hyperlink>
    </w:p>
    <w:p>
      <w:pPr>
        <w:pStyle w:val="TOC2"/>
        <w:tabs>
          <w:tab w:val="right" w:leader="dot" w:pos="8306"/>
        </w:tabs>
      </w:pPr>
      <w:hyperlink w:anchor="_Toc21892" w:history="1">
        <w:r>
          <w:rPr>
            <w:rFonts w:ascii="仿宋" w:eastAsia="仿宋" w:hAnsi="仿宋" w:cs="仿宋" w:hint="eastAsia"/>
            <w:lang w:eastAsia="zh-CN"/>
          </w:rPr>
          <w:t>(二)、供应商选择与合作</w:t>
        </w:r>
        <w:r>
          <w:tab/>
        </w:r>
        <w:r>
          <w:fldChar w:fldCharType="begin"/>
        </w:r>
        <w:r>
          <w:instrText xml:space="preserve"> PAGEREF _Toc21892 \h </w:instrText>
        </w:r>
        <w:r>
          <w:fldChar w:fldCharType="separate"/>
        </w:r>
        <w:r>
          <w:t>51</w:t>
        </w:r>
        <w:r>
          <w:fldChar w:fldCharType="end"/>
        </w:r>
      </w:hyperlink>
    </w:p>
    <w:p>
      <w:pPr>
        <w:pStyle w:val="TOC2"/>
        <w:tabs>
          <w:tab w:val="right" w:leader="dot" w:pos="8306"/>
        </w:tabs>
      </w:pPr>
      <w:hyperlink w:anchor="_Toc11022" w:history="1">
        <w:r>
          <w:rPr>
            <w:rFonts w:ascii="仿宋" w:eastAsia="仿宋" w:hAnsi="仿宋" w:cs="仿宋" w:hint="eastAsia"/>
            <w:lang w:eastAsia="zh-CN"/>
          </w:rPr>
          <w:t>(三)、物流与库存管理</w:t>
        </w:r>
        <w:r>
          <w:tab/>
        </w:r>
        <w:r>
          <w:fldChar w:fldCharType="begin"/>
        </w:r>
        <w:r>
          <w:instrText xml:space="preserve"> PAGEREF _Toc11022 \h </w:instrText>
        </w:r>
        <w:r>
          <w:fldChar w:fldCharType="separate"/>
        </w:r>
        <w:r>
          <w:t>52</w:t>
        </w:r>
        <w:r>
          <w:fldChar w:fldCharType="end"/>
        </w:r>
      </w:hyperlink>
    </w:p>
    <w:p>
      <w:pPr>
        <w:pStyle w:val="TOC1"/>
        <w:tabs>
          <w:tab w:val="right" w:leader="dot" w:pos="8306"/>
        </w:tabs>
      </w:pPr>
      <w:hyperlink w:anchor="_Toc18763" w:history="1">
        <w:r>
          <w:rPr>
            <w:rFonts w:ascii="仿宋" w:eastAsia="仿宋" w:hAnsi="仿宋" w:cs="仿宋" w:hint="eastAsia"/>
            <w:lang w:eastAsia="zh-CN"/>
          </w:rPr>
          <w:t>十四、铅锭项目治理与监督</w:t>
        </w:r>
        <w:r>
          <w:tab/>
        </w:r>
        <w:r>
          <w:fldChar w:fldCharType="begin"/>
        </w:r>
        <w:r>
          <w:instrText xml:space="preserve"> PAGEREF _Toc18763 \h </w:instrText>
        </w:r>
        <w:r>
          <w:fldChar w:fldCharType="separate"/>
        </w:r>
        <w:r>
          <w:t>53</w:t>
        </w:r>
        <w:r>
          <w:fldChar w:fldCharType="end"/>
        </w:r>
      </w:hyperlink>
    </w:p>
    <w:p>
      <w:pPr>
        <w:pStyle w:val="TOC2"/>
        <w:tabs>
          <w:tab w:val="right" w:leader="dot" w:pos="8306"/>
        </w:tabs>
      </w:pPr>
      <w:hyperlink w:anchor="_Toc17205" w:history="1">
        <w:r>
          <w:rPr>
            <w:rFonts w:ascii="仿宋" w:eastAsia="仿宋" w:hAnsi="仿宋" w:cs="仿宋" w:hint="eastAsia"/>
            <w:lang w:eastAsia="zh-CN"/>
          </w:rPr>
          <w:t>(一)、铅锭项目治理结构</w:t>
        </w:r>
        <w:r>
          <w:tab/>
        </w:r>
        <w:r>
          <w:fldChar w:fldCharType="begin"/>
        </w:r>
        <w:r>
          <w:instrText xml:space="preserve"> PAGEREF _Toc17205 \h </w:instrText>
        </w:r>
        <w:r>
          <w:fldChar w:fldCharType="separate"/>
        </w:r>
        <w:r>
          <w:t>53</w:t>
        </w:r>
        <w:r>
          <w:fldChar w:fldCharType="end"/>
        </w:r>
      </w:hyperlink>
    </w:p>
    <w:p>
      <w:pPr>
        <w:pStyle w:val="TOC2"/>
        <w:tabs>
          <w:tab w:val="right" w:leader="dot" w:pos="8306"/>
        </w:tabs>
      </w:pPr>
      <w:hyperlink w:anchor="_Toc1029" w:history="1">
        <w:r>
          <w:rPr>
            <w:rFonts w:ascii="仿宋" w:eastAsia="仿宋" w:hAnsi="仿宋" w:cs="仿宋" w:hint="eastAsia"/>
            <w:lang w:eastAsia="zh-CN"/>
          </w:rPr>
          <w:t>(二)、监督与审计</w:t>
        </w:r>
        <w:r>
          <w:tab/>
        </w:r>
        <w:r>
          <w:fldChar w:fldCharType="begin"/>
        </w:r>
        <w:r>
          <w:instrText xml:space="preserve"> PAGEREF _Toc1029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35"/>
      <w:r>
        <w:rPr>
          <w:rFonts w:ascii="仿宋" w:eastAsia="仿宋" w:hAnsi="仿宋" w:cs="仿宋" w:hint="eastAsia"/>
          <w:sz w:val="28"/>
          <w:lang w:eastAsia="zh-CN"/>
        </w:rPr>
        <w:t>一、铅锭项目文档管理</w:t>
      </w:r>
      <w:bookmarkEnd w:id="2"/>
    </w:p>
    <w:p>
      <w:pPr>
        <w:pStyle w:val="Heading2"/>
        <w:rPr>
          <w:rFonts w:ascii="仿宋" w:eastAsia="仿宋" w:hAnsi="仿宋" w:cs="仿宋" w:hint="eastAsia"/>
          <w:lang w:eastAsia="zh-CN"/>
        </w:rPr>
      </w:pPr>
      <w:bookmarkStart w:id="3" w:name="_Toc302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铅锭项目高度重视文档的质量和准确性，以支持铅锭项目的各项活动和决策。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文档的编制始于铅锭项目计划的初期，我们制定了详细的文档编制计划，明确了每个文档的内容、格式和编写责任人。在铅锭项目启动阶段，我们首先编制了铅锭项目章程，明确定义了铅锭项目的目标、范围、风险等关键要素。随后，铅锭项目团队根据计划陆续编制了需求文档、设计文档、测试文档等各类文档，确保铅锭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铅锭项目管理中的重要环节，旨在确保铅锭项目文档符合质量标准和铅锭项目需求。在铅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除了内部审查，我们还进行了外部审查，邀请铅锭项目相关利益方和专业领域的专家对文档进行独立审查。这有助于获取更全面、客观的反馈，确保铅锭项目文档不仅符合内部标准，也满足外部需求。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铅锭项目在文档编制与审查方面建立了严格的管理机制，通过规范的流程和多维度的审查，确保铅锭项目文档的质量、准确性和可靠性，为铅锭项目的顺利推进提供了有力支持。</w:t>
      </w:r>
    </w:p>
    <w:p>
      <w:pPr>
        <w:pStyle w:val="Heading2"/>
        <w:ind w:firstLine="560" w:firstLineChars="200"/>
        <w:rPr>
          <w:rFonts w:ascii="仿宋" w:eastAsia="仿宋" w:hAnsi="仿宋" w:cs="仿宋" w:hint="eastAsia"/>
          <w:sz w:val="28"/>
          <w:lang w:eastAsia="zh-CN"/>
        </w:rPr>
      </w:pPr>
      <w:bookmarkStart w:id="4" w:name="_Toc18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在铅锭项目中，我们致力于优化文档发布与分发过程，以确保信息的高效传递和团队间协作的顺畅进行。以下是我们采取的关键优化策略：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我们通过多渠道发布文档，包括电子邮件、铅锭项目管理平台、内部网站等，以满足不同团队成员的偏好和需求。多渠道发布确保了信息的全面覆盖。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我们采用了精细的权限控制，确保只有授权人员可以访问敏感信息。这种安全措施保护了铅锭项目文档的机密性，防止了未经授权的信息泄露。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文档存档与归档是铅锭项目生命周期中一个至关重要的环节，直接关系到铅锭项目信息的长期保存和历史记录的完整性。在铅锭项目中，我们实施了一系列有效的文档存档与归档管理策略：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39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462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的技术管理特点体现在其创新导向。通过引入最先进的技术趋势和解决方案，铅锭项目致力于提升科技含量、提高质量和效率水平。这意味着我们将采用最新的工具和方法，确保铅锭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锭项目技术管理的显著特征。通过整合不同领域的技术资源，我们实现了跨学科的协同工作。这有助于优化技术架构，提高整体效能。此外，整合性策略还促进了不同技术团队之间的紧密沟通和高效合作，确保铅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锭项目所采用的技术。通过不断优化技术方案，铅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锭项目团队将在铅锭项目初期识别可能的技术风险，并采取相应的预防和应对措施。通过建立健全的风险评估机制，铅锭项目能够在实施过程中及时发现并解决潜在的技术问题，保障铅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通过这些独特的技术管理特点，我们确信在铅锭项目中，技术将成为铅锭项目成功的有力支持。这一深度剖析揭示了技术管理在铅锭项目实施中的关键作用，为铅锭项目的技术基础奠定了坚实的基础。</w:t>
      </w:r>
    </w:p>
    <w:p>
      <w:pPr>
        <w:pStyle w:val="Heading2"/>
        <w:ind w:firstLine="560" w:firstLineChars="200"/>
        <w:rPr>
          <w:rFonts w:ascii="仿宋" w:eastAsia="仿宋" w:hAnsi="仿宋" w:cs="仿宋" w:hint="eastAsia"/>
          <w:sz w:val="28"/>
          <w:lang w:eastAsia="zh-CN"/>
        </w:rPr>
      </w:pPr>
      <w:bookmarkStart w:id="8" w:name="_Toc32757"/>
      <w:r>
        <w:rPr>
          <w:rFonts w:ascii="仿宋" w:eastAsia="仿宋" w:hAnsi="仿宋" w:cs="仿宋" w:hint="eastAsia"/>
          <w:sz w:val="28"/>
          <w:lang w:eastAsia="zh-CN"/>
        </w:rPr>
        <w:t>(二)、铅锭项目工艺技术设计方案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锭项目将严格按照相关行业规范要求进行组织。通过有效控制产品质量，铅锭项目将致力于为顾客提供优质的铅锭项目产品和良好的服务。这体现了铅锭项目对于生产活动合规性和质量标准的高度重视，为铅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铅锭项目注重生态效益和清洁生产原则。铅锭项目建设将紧密结合地方特色经济发展，与社会经济发展规划和区域环境保护规划方案相协调一致。通过与当地区域自然生态系统的结合，铅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锭项目产品具有多样化的客户需求和个性化的特点。因此，铅锭项目产品规格品种多样，且单批生产数量较小。为满足这一特点，铅锭项目承办单位将建设先进的柔性制造生产线。通过广泛应用柔性制造技术，铅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总体而言，铅锭项目采用的技术具有较高的技术含量和自动化水平，处于国内先进水平。这一技术选用不仅体现了对生产效率、质量和环境友好性的高标准要求，同时为铅锭项目的可持续发展奠定了坚实的基础。</w:t>
      </w:r>
    </w:p>
    <w:p>
      <w:pPr>
        <w:pStyle w:val="Heading2"/>
        <w:ind w:firstLine="560" w:firstLineChars="200"/>
        <w:rPr>
          <w:rFonts w:ascii="仿宋" w:eastAsia="仿宋" w:hAnsi="仿宋" w:cs="仿宋" w:hint="eastAsia"/>
          <w:sz w:val="28"/>
          <w:lang w:eastAsia="zh-CN"/>
        </w:rPr>
      </w:pPr>
      <w:bookmarkStart w:id="9" w:name="_Toc3270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为确保铅锭项目的高效生产和技术实施，我们制定了一套精心设计的设备选型方案，以满足铅锭项目生产、质量和环保的要求。该方案的主要特点如下：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036"/>
      <w:r>
        <w:rPr>
          <w:rFonts w:ascii="仿宋" w:eastAsia="仿宋" w:hAnsi="仿宋" w:cs="仿宋" w:hint="eastAsia"/>
          <w:sz w:val="28"/>
          <w:lang w:eastAsia="zh-CN"/>
        </w:rPr>
        <w:t>三、铅锭项目建设单位说明</w:t>
      </w:r>
      <w:bookmarkEnd w:id="10"/>
    </w:p>
    <w:p>
      <w:pPr>
        <w:pStyle w:val="Heading2"/>
        <w:rPr>
          <w:rFonts w:ascii="仿宋" w:eastAsia="仿宋" w:hAnsi="仿宋" w:cs="仿宋" w:hint="eastAsia"/>
          <w:lang w:eastAsia="zh-CN"/>
        </w:rPr>
      </w:pPr>
      <w:bookmarkStart w:id="11" w:name="_Toc18758"/>
      <w:r>
        <w:rPr>
          <w:rFonts w:ascii="仿宋" w:eastAsia="仿宋" w:hAnsi="仿宋" w:cs="仿宋" w:hint="eastAsia"/>
          <w:lang w:eastAsia="zh-CN"/>
        </w:rPr>
        <w:t>(一)、铅锭项目承办单位基本情况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122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铅锭项目承办单位的XXXX，我们着眼于实现可持续的经济效益。通过技术创新和解决方案的提供，公司预计在铅锭项目执行期间将获得可观的收入增长。这一收入来源主要包括铅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同时，我们注重成本控制和效率提升，以确保铅锭项目的可持续盈利。透过精细的管理和资源优化，公司期望实现铅锭项目利润最大化。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铅锭项目实施进行全面的投资评估，包括铅锭项目启动阶段的资金投入和后续运营成本。通过对铅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为确保公司在铅锭项目实施过程中具备足够的资金流动性，公司将进行详尽的现金流分析。这包括资金需求的合理预测、铅锭项目周期内的资金峰谷分析以及灵活的财务管理策略，以应对各种潜在的经济变动。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332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639"/>
      <w:r>
        <w:rPr>
          <w:rFonts w:ascii="仿宋" w:eastAsia="仿宋" w:hAnsi="仿宋" w:cs="仿宋" w:hint="eastAsia"/>
          <w:lang w:eastAsia="zh-CN"/>
        </w:rPr>
        <w:t>(一)、铅锭行业分析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铅锭行业一直以来都是市场的关注焦点。行业内的发展趋势、竞争态势以及潜在机会都对铅锭项目的推进产生深远的影响。通过深入研究行业的整体概貌，我们将更好地理解行业的核心特征，为铅锭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锭行业，技术一直是推动创新和发展的关键因素。我们将对当前技术趋势进行详尽分析，包括但不限于人工智能、大数据应用、先进制造技术等。这有助于铅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铅锭项目成功的基础。我们将对主要竞争对手进行深入研究，包括其市场份额、产品特点、市场定位等。通过全面了解竞争对手的优势和劣势，铅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205"/>
      <w:r>
        <w:rPr>
          <w:rFonts w:ascii="仿宋" w:eastAsia="仿宋" w:hAnsi="仿宋" w:cs="仿宋" w:hint="eastAsia"/>
          <w:sz w:val="28"/>
          <w:lang w:eastAsia="zh-CN"/>
        </w:rPr>
        <w:t>(二)、铅锭市场分析预测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通过对市场规模的深入调研，我们将预测铅锭市场未来的增长趋势。这包括市场的整体规模、各细分领域的发展趋势等。铅锭项目可以根据市场的扩张速度和潜在机会，制定更符合市场需求的发展策略。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了解消费者的需求是市场分析的核心。我们将通过调查研究，深入挖掘目标消费者的需求特点、购买习惯以及对产品和服务的期望。这有助于铅锭项目更好地定位目标市场，提供更符合消费者期待的解决方案。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铅锭项目实施过程中需要充分考虑的因素。我们将对市场风险进行全面评估，包括但不限于政策法规风险、市场竞争风险、技术变革风险等。通过对潜在风险的深入分析，铅锭项目可以制定相应的风险缓解策略，降低不确定性对铅锭项目的影响。</w:t>
      </w:r>
    </w:p>
    <w:p>
      <w:pPr>
        <w:pStyle w:val="Heading1"/>
        <w:ind w:firstLine="560" w:firstLineChars="200"/>
        <w:rPr>
          <w:rFonts w:ascii="仿宋" w:eastAsia="仿宋" w:hAnsi="仿宋" w:cs="仿宋" w:hint="eastAsia"/>
          <w:sz w:val="28"/>
          <w:lang w:eastAsia="zh-CN"/>
        </w:rPr>
      </w:pPr>
      <w:bookmarkStart w:id="16" w:name="_Toc21249"/>
      <w:r>
        <w:rPr>
          <w:rFonts w:ascii="仿宋" w:eastAsia="仿宋" w:hAnsi="仿宋" w:cs="仿宋" w:hint="eastAsia"/>
          <w:sz w:val="28"/>
          <w:lang w:eastAsia="zh-CN"/>
        </w:rPr>
        <w:t>五、铅锭项目建设背景及必要性分析</w:t>
      </w:r>
      <w:bookmarkEnd w:id="16"/>
    </w:p>
    <w:p>
      <w:pPr>
        <w:pStyle w:val="Heading2"/>
        <w:rPr>
          <w:rFonts w:ascii="仿宋" w:eastAsia="仿宋" w:hAnsi="仿宋" w:cs="仿宋" w:hint="eastAsia"/>
          <w:lang w:eastAsia="zh-CN"/>
        </w:rPr>
      </w:pPr>
      <w:bookmarkStart w:id="17" w:name="_Toc14042"/>
      <w:r>
        <w:rPr>
          <w:rFonts w:ascii="仿宋" w:eastAsia="仿宋" w:hAnsi="仿宋" w:cs="仿宋" w:hint="eastAsia"/>
          <w:lang w:eastAsia="zh-CN"/>
        </w:rPr>
        <w:t>(一)、铅锭项目背景分析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铅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我们的背景分析将深入挖掘当前行业的发展趋势，通过对竞争态势的全面审视，找到铅锭项目在这个潮流中的定位。同时，我们将关注行业内涌现的新兴机遇，以便铅锭项目更好地融入行业发展的潮流中。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铅锭项目提供了强大的发展动力。我们将聚焦于行业内最新的技术发展趋势，包括但不限于人工智能、大数据分析、物联网等领域。通过深度的技术研究，我们将确保铅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铅锭项目发展的源泉。我们将投入更多的精力对市场需求进行深入剖析，超越表面的需求，深入挖掘潜在的市场痛点和机遇。通过对市场需求的细致了解，铅锭项目将更有针对性地设计解决方案，满足市场的多样化需求，从而更好地促进铅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铅锭项目战略至关重要。我们将对竞争态势进行更为深入的分析，包括但不限于市场份额、产品特点、客户满意度等多个维度。通过深度的竞争分析，铅锭项目将能够更准确地把握市场脉搏，制定具有竞争力的铅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铅锭项目的发展具有直接的影响。我们将进行更为全面的法规和政策分析，了解行业发展中的潜在法律风险和合规挑战。通过充分了解和遵守相关法规，铅锭项目将确保在法律框架内合法合规运营，为铅锭项目的稳健发展提供有力支持。</w:t>
      </w:r>
    </w:p>
    <w:p>
      <w:pPr>
        <w:pStyle w:val="Heading2"/>
        <w:ind w:firstLine="560" w:firstLineChars="200"/>
        <w:rPr>
          <w:rFonts w:ascii="仿宋" w:eastAsia="仿宋" w:hAnsi="仿宋" w:cs="仿宋" w:hint="eastAsia"/>
          <w:sz w:val="28"/>
          <w:lang w:eastAsia="zh-CN"/>
        </w:rPr>
      </w:pPr>
      <w:bookmarkStart w:id="18" w:name="_Toc21160"/>
      <w:r>
        <w:rPr>
          <w:rFonts w:ascii="仿宋" w:eastAsia="仿宋" w:hAnsi="仿宋" w:cs="仿宋" w:hint="eastAsia"/>
          <w:sz w:val="28"/>
          <w:lang w:eastAsia="zh-CN"/>
        </w:rPr>
        <w:t>(二)、铅锭项目建设必要性分析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建设的迫切性源于对行业发展趋势的深刻洞察。我们正处于一个行业变革的时代，科技创新、数字化转型成为企业发展的关键动力。铅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建设不仅仅是为了跟上潮流，更是为了通过技术创新推动企业的持续发展。通过引入先进的技术和解决方案，铅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铅锭项目的建设成为必然选择，通过提高产品质量、拓展服务领域，从而在竞争中获得更多的机会。铅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铅锭项目建设的必要性体现在对客户需求更精准的满足。通过铅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锭项目建设的背后是对企业持续创新的追求。只有通过不断创新，企业才能在竞争中立于不败之地。铅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9795"/>
      <w:r>
        <w:rPr>
          <w:rFonts w:ascii="仿宋" w:eastAsia="仿宋" w:hAnsi="仿宋" w:cs="仿宋" w:hint="eastAsia"/>
          <w:sz w:val="28"/>
          <w:lang w:eastAsia="zh-CN"/>
        </w:rPr>
        <w:t>六、铅锭项目选址可行性分析</w:t>
      </w:r>
      <w:bookmarkEnd w:id="19"/>
    </w:p>
    <w:p>
      <w:pPr>
        <w:pStyle w:val="Heading2"/>
        <w:rPr>
          <w:rFonts w:ascii="仿宋" w:eastAsia="仿宋" w:hAnsi="仿宋" w:cs="仿宋" w:hint="eastAsia"/>
          <w:lang w:eastAsia="zh-CN"/>
        </w:rPr>
      </w:pPr>
      <w:bookmarkStart w:id="20" w:name="_Toc3635"/>
      <w:r>
        <w:rPr>
          <w:rFonts w:ascii="仿宋" w:eastAsia="仿宋" w:hAnsi="仿宋" w:cs="仿宋" w:hint="eastAsia"/>
          <w:lang w:eastAsia="zh-CN"/>
        </w:rPr>
        <w:t>(一)、铅锭项目选址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该铅锭项目选址位于XX省XX市XX区XXX街道</w:t>
      </w:r>
    </w:p>
    <w:p>
      <w:pPr>
        <w:pStyle w:val="Heading2"/>
        <w:ind w:firstLine="560" w:firstLineChars="200"/>
        <w:rPr>
          <w:rFonts w:ascii="仿宋" w:eastAsia="仿宋" w:hAnsi="仿宋" w:cs="仿宋" w:hint="eastAsia"/>
          <w:sz w:val="28"/>
          <w:lang w:eastAsia="zh-CN"/>
        </w:rPr>
      </w:pPr>
      <w:bookmarkStart w:id="21" w:name="_Toc2673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铅锭项目的征地面积将根据铅锭项目的实际规模和需求进行精确规划。具体面积XXX平方米，旨在确保铅锭项目不仅能够满足当前的发展需求，还能够预留空间以适应未来的扩展。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净用地面积是在征地面积基础上去除不可利用面积后的实际可开发用地。具体面积XXX平方米，考虑到环保、交通、安全等多方面因素，以确保铅锭项目在整体利用效率上达到最优。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铅锭项目计划建设的建筑总规模具体面积XXX平方米。这一规模的确定综合考虑了铅锭项目的性质、规模，以及城市规划的相关要求，确保建筑布局与周边环境协调一致。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绿地率是铅锭项目用地中被规划为绿地的比例。具体面积XXX平方米，旨在通过合理规划绿地，改善铅锭项目周边环境，提升居民生活质量，并符合城市整体绿化规划。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https://d.book118.com/447053156006006053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253C5"/>
    <w:rsid w:val="3EB253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53156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2024-03-01T03:45:00Z</dcterms:created>
  <dcterms:modified xsi:type="dcterms:W3CDTF">2024-03-01T03:46:05Z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EA0CF811B47A4C4B935AD3C409F1459D_11</vt:lpwstr>
  </property>
  <property fmtid="{D5CDD505-2E9C-101B-9397-08002B2CF9AE}" pid="3" name="KSOProductBuildVer">
    <vt:lpwstr>2052-12.1.0.16388</vt:lpwstr>
  </property>
</Properties>
</file>