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tbl>
      <w:tblPr>
        <w:tblStyle w:val="TableNormal"/>
        <w:tblW w:w="319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241"/>
        <w:gridCol w:w="953"/>
      </w:tblGrid>
      <w:tr>
        <w:tblPrEx>
          <w:tblW w:w="319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44"/>
        </w:trPr>
        <w:tc>
          <w:tcPr>
            <w:tcW w:w="2241" w:type="dxa"/>
            <w:vAlign w:val="top"/>
          </w:tcPr>
          <w:p>
            <w:pPr>
              <w:spacing w:before="226" w:line="219" w:lineRule="auto"/>
              <w:ind w:left="444"/>
              <w:rPr>
                <w:rFonts w:ascii="SimSun" w:eastAsia="SimSun" w:hAnsi="SimSun" w:cs="SimSun"/>
                <w:sz w:val="27"/>
                <w:szCs w:val="27"/>
              </w:rPr>
            </w:pPr>
            <w:r>
              <w:rPr>
                <w:rFonts w:ascii="SimSun" w:eastAsia="SimSun" w:hAnsi="SimSun" w:cs="SimSun"/>
                <w:spacing w:val="5"/>
                <w:sz w:val="27"/>
                <w:szCs w:val="27"/>
              </w:rPr>
              <w:t>卷册检索号</w:t>
            </w:r>
          </w:p>
        </w:tc>
        <w:tc>
          <w:tcPr>
            <w:tcW w:w="953" w:type="dxa"/>
            <w:vAlign w:val="top"/>
          </w:tcPr>
          <w:p>
            <w:pPr>
              <w:spacing w:before="206" w:line="219" w:lineRule="auto"/>
              <w:ind w:left="193"/>
              <w:rPr>
                <w:rFonts w:ascii="SimSun" w:eastAsia="SimSun" w:hAnsi="SimSun" w:cs="SimSun"/>
                <w:sz w:val="27"/>
                <w:szCs w:val="27"/>
              </w:rPr>
            </w:pPr>
            <w:r>
              <w:rPr>
                <w:rFonts w:ascii="SimSun" w:eastAsia="SimSun" w:hAnsi="SimSun" w:cs="SimSun"/>
                <w:spacing w:val="10"/>
                <w:sz w:val="27"/>
                <w:szCs w:val="27"/>
              </w:rPr>
              <w:t>版次</w:t>
            </w:r>
          </w:p>
        </w:tc>
      </w:tr>
      <w:tr>
        <w:tblPrEx>
          <w:tblW w:w="3194" w:type="dxa"/>
          <w:tblInd w:w="2" w:type="dxa"/>
          <w:tblLayout w:type="fixed"/>
        </w:tblPrEx>
        <w:trPr>
          <w:trHeight w:val="645"/>
        </w:trPr>
        <w:tc>
          <w:tcPr>
            <w:tcW w:w="2241" w:type="dxa"/>
            <w:tcBorders>
              <w:bottom w:val="single" w:sz="4" w:space="0" w:color="000000"/>
            </w:tcBorders>
            <w:vAlign w:val="top"/>
          </w:tcPr>
          <w:p>
            <w:pPr>
              <w:spacing w:before="262" w:line="184" w:lineRule="auto"/>
              <w:ind w:left="328"/>
              <w:rPr>
                <w:rFonts w:ascii="SimSun" w:eastAsia="SimSun" w:hAnsi="SimSun" w:cs="SimSun"/>
                <w:sz w:val="23"/>
                <w:szCs w:val="23"/>
              </w:rPr>
            </w:pPr>
            <w:r>
              <w:rPr>
                <w:rFonts w:ascii="SimSun" w:eastAsia="SimSun" w:hAnsi="SimSun" w:cs="SimSun"/>
                <w:b/>
                <w:bCs/>
                <w:spacing w:val="-4"/>
                <w:sz w:val="23"/>
                <w:szCs w:val="23"/>
              </w:rPr>
              <w:t>33-PH00641W</w:t>
            </w:r>
          </w:p>
        </w:tc>
        <w:tc>
          <w:tcPr>
            <w:tcW w:w="953" w:type="dxa"/>
            <w:tcBorders>
              <w:bottom w:val="single" w:sz="4" w:space="0" w:color="000000"/>
            </w:tcBorders>
            <w:vAlign w:val="top"/>
          </w:tcPr>
          <w:p>
            <w:pPr>
              <w:spacing w:before="282" w:line="183" w:lineRule="auto"/>
              <w:ind w:left="393"/>
              <w:rPr>
                <w:rFonts w:ascii="SimSun" w:eastAsia="SimSun" w:hAnsi="SimSun" w:cs="SimSun"/>
                <w:sz w:val="19"/>
                <w:szCs w:val="19"/>
              </w:rPr>
            </w:pPr>
            <w:r>
              <w:rPr>
                <w:rFonts w:ascii="SimSun" w:eastAsia="SimSun" w:hAnsi="SimSun" w:cs="SimSun"/>
                <w:sz w:val="19"/>
                <w:szCs w:val="19"/>
              </w:rPr>
              <w:t>0</w:t>
            </w:r>
          </w:p>
        </w:tc>
      </w:tr>
    </w:tbl>
    <w:p>
      <w:pPr>
        <w:pStyle w:val="BodyText"/>
        <w:spacing w:line="263" w:lineRule="auto"/>
      </w:pPr>
    </w:p>
    <w:p>
      <w:pPr>
        <w:pStyle w:val="BodyText"/>
        <w:spacing w:line="263" w:lineRule="auto"/>
      </w:pPr>
    </w:p>
    <w:p>
      <w:pPr>
        <w:pStyle w:val="BodyText"/>
        <w:spacing w:line="263" w:lineRule="auto"/>
      </w:pPr>
    </w:p>
    <w:p>
      <w:pPr>
        <w:pStyle w:val="BodyText"/>
        <w:spacing w:line="263" w:lineRule="auto"/>
      </w:pPr>
    </w:p>
    <w:p>
      <w:pPr>
        <w:pStyle w:val="BodyText"/>
        <w:spacing w:line="263" w:lineRule="auto"/>
      </w:pPr>
    </w:p>
    <w:p>
      <w:pPr>
        <w:spacing w:before="88" w:line="219" w:lineRule="auto"/>
        <w:ind w:left="2909"/>
        <w:rPr>
          <w:rFonts w:ascii="SimSun" w:eastAsia="SimSun" w:hAnsi="SimSun" w:cs="SimSun"/>
          <w:sz w:val="27"/>
          <w:szCs w:val="27"/>
        </w:rPr>
      </w:pPr>
      <w:r>
        <w:rPr>
          <w:rFonts w:ascii="SimSun" w:eastAsia="SimSun" w:hAnsi="SimSun" w:cs="SimSun"/>
          <w:spacing w:val="30"/>
          <w:sz w:val="27"/>
          <w:szCs w:val="27"/>
        </w:rPr>
        <w:t>核技术利用建设项目</w:t>
      </w:r>
    </w:p>
    <w:p>
      <w:pPr>
        <w:pStyle w:val="BodyText"/>
        <w:spacing w:line="242" w:lineRule="auto"/>
      </w:pPr>
    </w:p>
    <w:p>
      <w:pPr>
        <w:pStyle w:val="BodyText"/>
        <w:spacing w:line="242" w:lineRule="auto"/>
      </w:pPr>
    </w:p>
    <w:p>
      <w:pPr>
        <w:pStyle w:val="BodyText"/>
        <w:spacing w:line="243" w:lineRule="auto"/>
      </w:pPr>
    </w:p>
    <w:p>
      <w:pPr>
        <w:pStyle w:val="BodyText"/>
        <w:spacing w:line="243" w:lineRule="auto"/>
      </w:pPr>
    </w:p>
    <w:p>
      <w:pPr>
        <w:pStyle w:val="BodyText"/>
        <w:spacing w:before="107" w:line="250" w:lineRule="auto"/>
        <w:ind w:left="2439" w:right="2401"/>
        <w:outlineLvl w:val="0"/>
        <w:rPr>
          <w:rFonts w:ascii="SimSun" w:eastAsia="SimSun" w:hAnsi="SimSun" w:cs="SimSun"/>
          <w:sz w:val="48"/>
          <w:szCs w:val="48"/>
        </w:rPr>
      </w:pPr>
      <w:r>
        <w:rPr>
          <w:rFonts w:ascii="SimSun" w:eastAsia="SimSun" w:hAnsi="SimSun" w:cs="SimSun"/>
          <w:spacing w:val="5"/>
          <w:sz w:val="33"/>
          <w:szCs w:val="33"/>
        </w:rPr>
        <w:t>医用</w:t>
      </w:r>
      <w:r>
        <w:rPr>
          <w:rFonts w:ascii="SimSun" w:eastAsia="SimSun" w:hAnsi="SimSun" w:cs="SimSun"/>
          <w:spacing w:val="-49"/>
          <w:sz w:val="33"/>
          <w:szCs w:val="33"/>
        </w:rPr>
        <w:t xml:space="preserve"> </w:t>
      </w:r>
      <w:r>
        <w:rPr>
          <w:b/>
          <w:bCs/>
          <w:sz w:val="33"/>
          <w:szCs w:val="33"/>
        </w:rPr>
        <w:t>DSA</w:t>
      </w:r>
      <w:r>
        <w:rPr>
          <w:b/>
          <w:bCs/>
          <w:spacing w:val="27"/>
          <w:sz w:val="33"/>
          <w:szCs w:val="33"/>
        </w:rPr>
        <w:t xml:space="preserve"> </w:t>
      </w:r>
      <w:r>
        <w:rPr>
          <w:rFonts w:ascii="SimSun" w:eastAsia="SimSun" w:hAnsi="SimSun" w:cs="SimSun"/>
          <w:spacing w:val="5"/>
          <w:sz w:val="33"/>
          <w:szCs w:val="33"/>
        </w:rPr>
        <w:t>装置扩建项目</w:t>
      </w:r>
      <w:r>
        <w:rPr>
          <w:rFonts w:ascii="SimSun" w:eastAsia="SimSun" w:hAnsi="SimSun" w:cs="SimSun"/>
          <w:sz w:val="33"/>
          <w:szCs w:val="33"/>
        </w:rPr>
        <w:t xml:space="preserve"> </w:t>
      </w:r>
      <w:r>
        <w:rPr>
          <w:rFonts w:ascii="SimSun" w:eastAsia="SimSun" w:hAnsi="SimSun" w:cs="SimSun"/>
          <w:spacing w:val="30"/>
          <w:sz w:val="48"/>
          <w:szCs w:val="48"/>
        </w:rPr>
        <w:t>环境影响报告表</w:t>
      </w:r>
    </w:p>
    <w:p>
      <w:pPr>
        <w:pStyle w:val="BodyText"/>
        <w:spacing w:line="244" w:lineRule="auto"/>
      </w:pPr>
    </w:p>
    <w:p>
      <w:pPr>
        <w:pStyle w:val="BodyText"/>
        <w:spacing w:line="244" w:lineRule="auto"/>
      </w:pPr>
    </w:p>
    <w:p>
      <w:pPr>
        <w:pStyle w:val="BodyText"/>
        <w:spacing w:line="244" w:lineRule="auto"/>
      </w:pPr>
    </w:p>
    <w:p>
      <w:pPr>
        <w:pStyle w:val="BodyText"/>
        <w:spacing w:line="244" w:lineRule="auto"/>
      </w:pPr>
    </w:p>
    <w:p>
      <w:pPr>
        <w:pStyle w:val="BodyText"/>
        <w:spacing w:line="244" w:lineRule="auto"/>
      </w:pPr>
    </w:p>
    <w:p>
      <w:pPr>
        <w:pStyle w:val="BodyText"/>
        <w:spacing w:line="244" w:lineRule="auto"/>
      </w:pPr>
    </w:p>
    <w:p>
      <w:pPr>
        <w:pStyle w:val="BodyText"/>
        <w:spacing w:line="244"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sectPr>
          <w:pgSz w:w="11900" w:h="16840"/>
          <w:pgMar w:top="1410" w:right="1785" w:bottom="0" w:left="1660" w:header="0" w:footer="0" w:gutter="0"/>
          <w:cols w:space="708"/>
        </w:sectPr>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spacing w:before="75" w:line="219" w:lineRule="auto"/>
        <w:ind w:left="3573"/>
        <w:rPr>
          <w:rFonts w:ascii="SimSun" w:eastAsia="SimSun" w:hAnsi="SimSun" w:cs="SimSun"/>
          <w:sz w:val="23"/>
          <w:szCs w:val="23"/>
        </w:rPr>
      </w:pPr>
      <w:r>
        <w:rPr>
          <w:rFonts w:ascii="SimSun" w:eastAsia="SimSun" w:hAnsi="SimSun" w:cs="SimSun"/>
          <w:b/>
          <w:bCs/>
          <w:spacing w:val="25"/>
          <w:sz w:val="23"/>
          <w:szCs w:val="23"/>
        </w:rPr>
        <w:t>2019年10月</w:t>
      </w:r>
    </w:p>
    <w:p>
      <w:pPr>
        <w:spacing w:line="219" w:lineRule="auto"/>
        <w:rPr>
          <w:rFonts w:ascii="SimSun" w:eastAsia="SimSun" w:hAnsi="SimSun" w:cs="SimSun"/>
          <w:sz w:val="23"/>
          <w:szCs w:val="23"/>
        </w:rPr>
        <w:sectPr>
          <w:type w:val="nextPage"/>
          <w:pgSz w:w="11900" w:h="16840"/>
          <w:pgMar w:top="1410" w:right="1785" w:bottom="0" w:left="1660" w:header="0" w:footer="0" w:gutter="0"/>
          <w:pgNumType w:start="2"/>
          <w:cols w:space="708"/>
          <w:titlePg w:val="0"/>
        </w:sectPr>
      </w:pPr>
    </w:p>
    <w:p>
      <w:pPr>
        <w:spacing w:before="66" w:line="199" w:lineRule="auto"/>
        <w:rPr>
          <w:rFonts w:ascii="SimSun" w:eastAsia="SimSun" w:hAnsi="SimSun" w:cs="SimSun"/>
          <w:sz w:val="22"/>
          <w:szCs w:val="22"/>
        </w:rPr>
      </w:pPr>
      <w:r>
        <w:rPr>
          <w:rFonts w:ascii="SimSun" w:eastAsia="SimSun" w:hAnsi="SimSun" w:cs="SimSun"/>
          <w:spacing w:val="-1"/>
          <w:sz w:val="22"/>
          <w:szCs w:val="22"/>
        </w:rPr>
        <w:t>表1项目基本情况</w:t>
      </w:r>
    </w:p>
    <w:tbl>
      <w:tblPr>
        <w:tblStyle w:val="TableNormal0"/>
        <w:tblW w:w="8490"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544"/>
        <w:gridCol w:w="1288"/>
        <w:gridCol w:w="839"/>
        <w:gridCol w:w="190"/>
        <w:gridCol w:w="1468"/>
        <w:gridCol w:w="1189"/>
        <w:gridCol w:w="1049"/>
        <w:gridCol w:w="679"/>
        <w:gridCol w:w="1244"/>
      </w:tblGrid>
      <w:tr>
        <w:tblPrEx>
          <w:tblW w:w="8490"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24"/>
        </w:trPr>
        <w:tc>
          <w:tcPr>
            <w:tcW w:w="1832" w:type="dxa"/>
            <w:gridSpan w:val="2"/>
            <w:vAlign w:val="top"/>
          </w:tcPr>
          <w:p>
            <w:pPr>
              <w:pStyle w:val="TableText"/>
              <w:spacing w:before="114" w:line="220" w:lineRule="auto"/>
              <w:ind w:left="275"/>
            </w:pPr>
            <w:r>
              <w:rPr>
                <w:spacing w:val="1"/>
              </w:rPr>
              <w:t>建设项目名称</w:t>
            </w:r>
          </w:p>
        </w:tc>
        <w:tc>
          <w:tcPr>
            <w:tcW w:w="6658" w:type="dxa"/>
            <w:gridSpan w:val="7"/>
            <w:vAlign w:val="top"/>
          </w:tcPr>
          <w:p>
            <w:pPr>
              <w:pStyle w:val="TableText"/>
              <w:spacing w:before="114" w:line="220" w:lineRule="auto"/>
              <w:ind w:left="2323"/>
            </w:pPr>
            <w:r>
              <w:rPr>
                <w:spacing w:val="4"/>
              </w:rPr>
              <w:t>医用</w:t>
            </w:r>
            <w:r>
              <w:t>DSA</w:t>
            </w:r>
            <w:r>
              <w:rPr>
                <w:spacing w:val="4"/>
              </w:rPr>
              <w:t>装置扩建项目</w:t>
            </w:r>
          </w:p>
        </w:tc>
      </w:tr>
      <w:tr>
        <w:tblPrEx>
          <w:tblW w:w="8490" w:type="dxa"/>
          <w:tblInd w:w="49" w:type="dxa"/>
          <w:tblLayout w:type="fixed"/>
        </w:tblPrEx>
        <w:trPr>
          <w:trHeight w:val="370"/>
        </w:trPr>
        <w:tc>
          <w:tcPr>
            <w:tcW w:w="1832" w:type="dxa"/>
            <w:gridSpan w:val="2"/>
            <w:vAlign w:val="top"/>
          </w:tcPr>
          <w:p>
            <w:pPr>
              <w:pStyle w:val="TableText"/>
              <w:spacing w:before="80" w:line="220" w:lineRule="auto"/>
              <w:ind w:left="485"/>
            </w:pPr>
            <w:r>
              <w:rPr>
                <w:spacing w:val="-3"/>
              </w:rPr>
              <w:t>建设单位</w:t>
            </w:r>
          </w:p>
        </w:tc>
        <w:tc>
          <w:tcPr>
            <w:tcW w:w="6658" w:type="dxa"/>
            <w:gridSpan w:val="7"/>
            <w:vAlign w:val="top"/>
          </w:tcPr>
          <w:p>
            <w:pPr>
              <w:pStyle w:val="TableText"/>
              <w:spacing w:before="79" w:line="219" w:lineRule="auto"/>
              <w:ind w:left="2583"/>
            </w:pPr>
            <w:r>
              <w:rPr>
                <w:color w:val="832300"/>
                <w:spacing w:val="-1"/>
              </w:rPr>
              <w:t>诸暨市中医医院</w:t>
            </w:r>
          </w:p>
        </w:tc>
      </w:tr>
      <w:tr>
        <w:tblPrEx>
          <w:tblW w:w="8490" w:type="dxa"/>
          <w:tblInd w:w="49" w:type="dxa"/>
          <w:tblLayout w:type="fixed"/>
        </w:tblPrEx>
        <w:trPr>
          <w:trHeight w:val="419"/>
        </w:trPr>
        <w:tc>
          <w:tcPr>
            <w:tcW w:w="1832" w:type="dxa"/>
            <w:gridSpan w:val="2"/>
            <w:vAlign w:val="top"/>
          </w:tcPr>
          <w:p>
            <w:pPr>
              <w:pStyle w:val="TableText"/>
              <w:spacing w:before="109" w:line="219" w:lineRule="auto"/>
              <w:ind w:left="485"/>
            </w:pPr>
            <w:r>
              <w:rPr>
                <w:spacing w:val="-2"/>
              </w:rPr>
              <w:t>法人代表</w:t>
            </w:r>
          </w:p>
        </w:tc>
        <w:tc>
          <w:tcPr>
            <w:tcW w:w="1029" w:type="dxa"/>
            <w:gridSpan w:val="2"/>
            <w:vAlign w:val="top"/>
          </w:tcPr>
          <w:p>
            <w:pPr>
              <w:rPr>
                <w:rFonts w:ascii="Arial"/>
                <w:sz w:val="21"/>
              </w:rPr>
            </w:pPr>
          </w:p>
        </w:tc>
        <w:tc>
          <w:tcPr>
            <w:tcW w:w="1468" w:type="dxa"/>
            <w:vAlign w:val="top"/>
          </w:tcPr>
          <w:p>
            <w:pPr>
              <w:pStyle w:val="TableText"/>
              <w:spacing w:before="112" w:line="221" w:lineRule="auto"/>
              <w:ind w:left="413"/>
            </w:pPr>
            <w:r>
              <w:rPr>
                <w:spacing w:val="-3"/>
              </w:rPr>
              <w:t>联系人</w:t>
            </w:r>
          </w:p>
        </w:tc>
        <w:tc>
          <w:tcPr>
            <w:tcW w:w="1189" w:type="dxa"/>
            <w:vAlign w:val="top"/>
          </w:tcPr>
          <w:p>
            <w:pPr>
              <w:rPr>
                <w:rFonts w:ascii="Arial"/>
                <w:sz w:val="21"/>
              </w:rPr>
            </w:pPr>
          </w:p>
        </w:tc>
        <w:tc>
          <w:tcPr>
            <w:tcW w:w="1049" w:type="dxa"/>
            <w:vAlign w:val="top"/>
          </w:tcPr>
          <w:p>
            <w:pPr>
              <w:pStyle w:val="TableText"/>
              <w:spacing w:before="112" w:line="221" w:lineRule="auto"/>
              <w:ind w:left="107"/>
            </w:pPr>
            <w:r>
              <w:rPr>
                <w:spacing w:val="-2"/>
              </w:rPr>
              <w:t>联系电话</w:t>
            </w:r>
          </w:p>
        </w:tc>
        <w:tc>
          <w:tcPr>
            <w:tcW w:w="1923" w:type="dxa"/>
            <w:gridSpan w:val="2"/>
            <w:vAlign w:val="top"/>
          </w:tcPr>
          <w:p>
            <w:pPr>
              <w:rPr>
                <w:rFonts w:ascii="Arial"/>
                <w:sz w:val="21"/>
              </w:rPr>
            </w:pPr>
          </w:p>
        </w:tc>
      </w:tr>
      <w:tr>
        <w:tblPrEx>
          <w:tblW w:w="8490" w:type="dxa"/>
          <w:tblInd w:w="49" w:type="dxa"/>
          <w:tblLayout w:type="fixed"/>
        </w:tblPrEx>
        <w:trPr>
          <w:trHeight w:val="390"/>
        </w:trPr>
        <w:tc>
          <w:tcPr>
            <w:tcW w:w="1832" w:type="dxa"/>
            <w:gridSpan w:val="2"/>
            <w:vAlign w:val="top"/>
          </w:tcPr>
          <w:p>
            <w:pPr>
              <w:pStyle w:val="TableText"/>
              <w:spacing w:before="91" w:line="221" w:lineRule="auto"/>
              <w:ind w:left="485"/>
            </w:pPr>
            <w:r>
              <w:rPr>
                <w:spacing w:val="-2"/>
              </w:rPr>
              <w:t>注册地址</w:t>
            </w:r>
          </w:p>
        </w:tc>
        <w:tc>
          <w:tcPr>
            <w:tcW w:w="6658" w:type="dxa"/>
            <w:gridSpan w:val="7"/>
            <w:vAlign w:val="top"/>
          </w:tcPr>
          <w:p>
            <w:pPr>
              <w:pStyle w:val="TableText"/>
              <w:spacing w:before="90" w:line="219" w:lineRule="auto"/>
              <w:ind w:left="2003"/>
            </w:pPr>
            <w:r>
              <w:rPr>
                <w:color w:val="832300"/>
                <w:spacing w:val="1"/>
              </w:rPr>
              <w:t>诸暨市浣东街道东二路52</w:t>
            </w:r>
            <w:r>
              <w:rPr>
                <w:spacing w:val="1"/>
              </w:rPr>
              <w:t>1号</w:t>
            </w:r>
          </w:p>
        </w:tc>
      </w:tr>
      <w:tr>
        <w:tblPrEx>
          <w:tblW w:w="8490" w:type="dxa"/>
          <w:tblInd w:w="49" w:type="dxa"/>
          <w:tblLayout w:type="fixed"/>
        </w:tblPrEx>
        <w:trPr>
          <w:trHeight w:val="400"/>
        </w:trPr>
        <w:tc>
          <w:tcPr>
            <w:tcW w:w="1832" w:type="dxa"/>
            <w:gridSpan w:val="2"/>
            <w:vAlign w:val="top"/>
          </w:tcPr>
          <w:p>
            <w:pPr>
              <w:pStyle w:val="TableText"/>
              <w:spacing w:before="101" w:line="220" w:lineRule="auto"/>
              <w:ind w:left="275"/>
            </w:pPr>
            <w:r>
              <w:rPr>
                <w:spacing w:val="3"/>
              </w:rPr>
              <w:t>项目建设地点</w:t>
            </w:r>
          </w:p>
        </w:tc>
        <w:tc>
          <w:tcPr>
            <w:tcW w:w="6658" w:type="dxa"/>
            <w:gridSpan w:val="7"/>
            <w:vAlign w:val="top"/>
          </w:tcPr>
          <w:p>
            <w:pPr>
              <w:pStyle w:val="TableText"/>
              <w:spacing w:before="100" w:line="219" w:lineRule="auto"/>
              <w:ind w:left="1433"/>
            </w:pPr>
            <w:r>
              <w:t>浣东街道东二路521号浣东院区门诊楼1层</w:t>
            </w:r>
          </w:p>
        </w:tc>
      </w:tr>
      <w:tr>
        <w:tblPrEx>
          <w:tblW w:w="8490" w:type="dxa"/>
          <w:tblInd w:w="49" w:type="dxa"/>
          <w:tblLayout w:type="fixed"/>
        </w:tblPrEx>
        <w:trPr>
          <w:trHeight w:val="390"/>
        </w:trPr>
        <w:tc>
          <w:tcPr>
            <w:tcW w:w="1832" w:type="dxa"/>
            <w:gridSpan w:val="2"/>
            <w:vAlign w:val="top"/>
          </w:tcPr>
          <w:p>
            <w:pPr>
              <w:pStyle w:val="TableText"/>
              <w:spacing w:before="90" w:line="219" w:lineRule="auto"/>
              <w:ind w:left="275"/>
            </w:pPr>
            <w:r>
              <w:rPr>
                <w:spacing w:val="3"/>
              </w:rPr>
              <w:t>立项审批部门</w:t>
            </w:r>
          </w:p>
        </w:tc>
        <w:tc>
          <w:tcPr>
            <w:tcW w:w="2497" w:type="dxa"/>
            <w:gridSpan w:val="3"/>
            <w:vAlign w:val="top"/>
          </w:tcPr>
          <w:p>
            <w:pPr>
              <w:rPr>
                <w:rFonts w:ascii="Arial"/>
                <w:sz w:val="21"/>
              </w:rPr>
            </w:pPr>
          </w:p>
        </w:tc>
        <w:tc>
          <w:tcPr>
            <w:tcW w:w="1189" w:type="dxa"/>
            <w:vAlign w:val="top"/>
          </w:tcPr>
          <w:p>
            <w:pPr>
              <w:pStyle w:val="TableText"/>
              <w:spacing w:before="91" w:line="221" w:lineRule="auto"/>
              <w:ind w:left="165"/>
            </w:pPr>
            <w:r>
              <w:rPr>
                <w:spacing w:val="3"/>
              </w:rPr>
              <w:t>批准文号</w:t>
            </w:r>
          </w:p>
        </w:tc>
        <w:tc>
          <w:tcPr>
            <w:tcW w:w="2972" w:type="dxa"/>
            <w:gridSpan w:val="3"/>
            <w:vAlign w:val="top"/>
          </w:tcPr>
          <w:p>
            <w:pPr>
              <w:rPr>
                <w:rFonts w:ascii="Arial"/>
                <w:sz w:val="21"/>
              </w:rPr>
            </w:pPr>
          </w:p>
        </w:tc>
      </w:tr>
      <w:tr>
        <w:tblPrEx>
          <w:tblW w:w="8490" w:type="dxa"/>
          <w:tblInd w:w="49" w:type="dxa"/>
          <w:tblLayout w:type="fixed"/>
        </w:tblPrEx>
        <w:trPr>
          <w:trHeight w:val="749"/>
        </w:trPr>
        <w:tc>
          <w:tcPr>
            <w:tcW w:w="1832" w:type="dxa"/>
            <w:gridSpan w:val="2"/>
            <w:vAlign w:val="top"/>
          </w:tcPr>
          <w:p>
            <w:pPr>
              <w:pStyle w:val="TableText"/>
              <w:spacing w:before="141" w:line="220" w:lineRule="auto"/>
              <w:ind w:left="175"/>
            </w:pPr>
            <w:r>
              <w:rPr>
                <w:spacing w:val="2"/>
              </w:rPr>
              <w:t>建设项目总投资</w:t>
            </w:r>
          </w:p>
          <w:p>
            <w:pPr>
              <w:pStyle w:val="TableText"/>
              <w:spacing w:before="69" w:line="220" w:lineRule="auto"/>
              <w:ind w:left="594"/>
            </w:pPr>
            <w:r>
              <w:rPr>
                <w:spacing w:val="11"/>
              </w:rPr>
              <w:t>(万元)</w:t>
            </w:r>
          </w:p>
        </w:tc>
        <w:tc>
          <w:tcPr>
            <w:tcW w:w="1029" w:type="dxa"/>
            <w:gridSpan w:val="2"/>
            <w:vAlign w:val="top"/>
          </w:tcPr>
          <w:p>
            <w:pPr>
              <w:spacing w:line="254" w:lineRule="auto"/>
              <w:rPr>
                <w:rFonts w:ascii="Arial"/>
                <w:sz w:val="21"/>
              </w:rPr>
            </w:pPr>
          </w:p>
          <w:p>
            <w:pPr>
              <w:pStyle w:val="TableText"/>
              <w:spacing w:before="69" w:line="183" w:lineRule="auto"/>
              <w:ind w:left="352"/>
            </w:pPr>
            <w:r>
              <w:rPr>
                <w:spacing w:val="-3"/>
              </w:rPr>
              <w:t>700</w:t>
            </w:r>
          </w:p>
        </w:tc>
        <w:tc>
          <w:tcPr>
            <w:tcW w:w="1468" w:type="dxa"/>
            <w:vAlign w:val="top"/>
          </w:tcPr>
          <w:p>
            <w:pPr>
              <w:pStyle w:val="TableText"/>
              <w:spacing w:before="131" w:line="220" w:lineRule="auto"/>
              <w:ind w:left="94"/>
            </w:pPr>
            <w:r>
              <w:rPr>
                <w:spacing w:val="2"/>
              </w:rPr>
              <w:t>项目环保投资</w:t>
            </w:r>
          </w:p>
          <w:p>
            <w:pPr>
              <w:pStyle w:val="TableText"/>
              <w:spacing w:before="49" w:line="220" w:lineRule="auto"/>
              <w:ind w:left="413"/>
            </w:pPr>
            <w:r>
              <w:rPr>
                <w:spacing w:val="11"/>
              </w:rPr>
              <w:t>(万元)</w:t>
            </w:r>
          </w:p>
        </w:tc>
        <w:tc>
          <w:tcPr>
            <w:tcW w:w="1189" w:type="dxa"/>
            <w:vAlign w:val="top"/>
          </w:tcPr>
          <w:p>
            <w:pPr>
              <w:spacing w:line="254" w:lineRule="auto"/>
              <w:rPr>
                <w:rFonts w:ascii="Arial"/>
                <w:sz w:val="21"/>
              </w:rPr>
            </w:pPr>
          </w:p>
          <w:p>
            <w:pPr>
              <w:pStyle w:val="TableText"/>
              <w:spacing w:before="69" w:line="183" w:lineRule="auto"/>
              <w:ind w:left="485"/>
            </w:pPr>
            <w:r>
              <w:rPr>
                <w:spacing w:val="-4"/>
              </w:rPr>
              <w:t>50</w:t>
            </w:r>
          </w:p>
        </w:tc>
        <w:tc>
          <w:tcPr>
            <w:tcW w:w="1728" w:type="dxa"/>
            <w:gridSpan w:val="2"/>
            <w:vAlign w:val="top"/>
          </w:tcPr>
          <w:p>
            <w:pPr>
              <w:pStyle w:val="TableText"/>
              <w:spacing w:before="122" w:line="237" w:lineRule="auto"/>
              <w:ind w:left="225" w:right="184" w:hanging="49"/>
            </w:pPr>
            <w:r>
              <w:rPr>
                <w:spacing w:val="-2"/>
              </w:rPr>
              <w:t>投资比例(环保</w:t>
            </w:r>
            <w:r>
              <w:rPr>
                <w:spacing w:val="2"/>
              </w:rPr>
              <w:t xml:space="preserve"> </w:t>
            </w:r>
            <w:r>
              <w:rPr>
                <w:spacing w:val="6"/>
              </w:rPr>
              <w:t>投资/总投资)</w:t>
            </w:r>
          </w:p>
        </w:tc>
        <w:tc>
          <w:tcPr>
            <w:tcW w:w="1244" w:type="dxa"/>
            <w:vAlign w:val="top"/>
          </w:tcPr>
          <w:p>
            <w:pPr>
              <w:spacing w:line="255" w:lineRule="auto"/>
              <w:rPr>
                <w:rFonts w:ascii="Arial"/>
                <w:sz w:val="21"/>
              </w:rPr>
            </w:pPr>
          </w:p>
          <w:p>
            <w:pPr>
              <w:pStyle w:val="TableText"/>
              <w:spacing w:before="68" w:line="183" w:lineRule="auto"/>
              <w:ind w:left="399"/>
            </w:pPr>
            <w:r>
              <w:rPr>
                <w:spacing w:val="-3"/>
              </w:rPr>
              <w:t>0.7%</w:t>
            </w:r>
          </w:p>
        </w:tc>
      </w:tr>
      <w:tr>
        <w:tblPrEx>
          <w:tblW w:w="8490" w:type="dxa"/>
          <w:tblInd w:w="49" w:type="dxa"/>
          <w:tblLayout w:type="fixed"/>
        </w:tblPrEx>
        <w:trPr>
          <w:trHeight w:val="420"/>
        </w:trPr>
        <w:tc>
          <w:tcPr>
            <w:tcW w:w="1832" w:type="dxa"/>
            <w:gridSpan w:val="2"/>
            <w:vAlign w:val="top"/>
          </w:tcPr>
          <w:p>
            <w:pPr>
              <w:pStyle w:val="TableText"/>
              <w:spacing w:before="112" w:line="220" w:lineRule="auto"/>
              <w:ind w:left="485"/>
            </w:pPr>
            <w:r>
              <w:rPr>
                <w:spacing w:val="5"/>
              </w:rPr>
              <w:t>项目性质</w:t>
            </w:r>
          </w:p>
        </w:tc>
        <w:tc>
          <w:tcPr>
            <w:tcW w:w="3686" w:type="dxa"/>
            <w:gridSpan w:val="4"/>
            <w:vAlign w:val="top"/>
          </w:tcPr>
          <w:p>
            <w:pPr>
              <w:pStyle w:val="TableText"/>
              <w:spacing w:before="111" w:line="219" w:lineRule="auto"/>
              <w:ind w:left="723"/>
            </w:pPr>
            <w:r>
              <w:rPr>
                <w:spacing w:val="-3"/>
              </w:rPr>
              <w:t>新建</w:t>
            </w:r>
            <w:r>
              <w:rPr>
                <w:spacing w:val="7"/>
              </w:rPr>
              <w:t xml:space="preserve">  </w:t>
            </w:r>
            <w:r>
              <w:rPr>
                <w:spacing w:val="-3"/>
              </w:rPr>
              <w:t>改建  扩建</w:t>
            </w:r>
            <w:r>
              <w:rPr>
                <w:spacing w:val="5"/>
              </w:rPr>
              <w:t xml:space="preserve">  </w:t>
            </w:r>
            <w:r>
              <w:rPr>
                <w:spacing w:val="-3"/>
              </w:rPr>
              <w:t>其他</w:t>
            </w:r>
          </w:p>
        </w:tc>
        <w:tc>
          <w:tcPr>
            <w:tcW w:w="1728" w:type="dxa"/>
            <w:gridSpan w:val="2"/>
            <w:vAlign w:val="top"/>
          </w:tcPr>
          <w:p>
            <w:pPr>
              <w:pStyle w:val="TableText"/>
              <w:spacing w:before="112" w:line="220" w:lineRule="auto"/>
              <w:ind w:left="176"/>
            </w:pPr>
            <w:r>
              <w:rPr>
                <w:spacing w:val="18"/>
              </w:rPr>
              <w:t>占地面积(m²)</w:t>
            </w:r>
          </w:p>
        </w:tc>
        <w:tc>
          <w:tcPr>
            <w:tcW w:w="1244" w:type="dxa"/>
            <w:vAlign w:val="top"/>
          </w:tcPr>
          <w:p>
            <w:pPr>
              <w:rPr>
                <w:rFonts w:ascii="Arial"/>
                <w:sz w:val="21"/>
              </w:rPr>
            </w:pPr>
          </w:p>
        </w:tc>
      </w:tr>
      <w:tr>
        <w:tblPrEx>
          <w:tblW w:w="8490" w:type="dxa"/>
          <w:tblInd w:w="49" w:type="dxa"/>
          <w:tblLayout w:type="fixed"/>
        </w:tblPrEx>
        <w:trPr>
          <w:trHeight w:val="449"/>
        </w:trPr>
        <w:tc>
          <w:tcPr>
            <w:tcW w:w="544" w:type="dxa"/>
            <w:vMerge w:val="restart"/>
            <w:tcBorders>
              <w:bottom w:val="nil"/>
            </w:tcBorders>
            <w:textDirection w:val="tbRlV"/>
            <w:vAlign w:val="top"/>
          </w:tcPr>
          <w:p>
            <w:pPr>
              <w:pStyle w:val="TableText"/>
              <w:spacing w:before="149" w:line="216" w:lineRule="auto"/>
              <w:ind w:left="1221"/>
            </w:pPr>
            <w:r>
              <w:rPr>
                <w:spacing w:val="-2"/>
              </w:rPr>
              <w:t>应 用 类</w:t>
            </w:r>
            <w:r>
              <w:rPr>
                <w:spacing w:val="-1"/>
              </w:rPr>
              <w:t xml:space="preserve"> </w:t>
            </w:r>
            <w:r>
              <w:rPr>
                <w:spacing w:val="-2"/>
              </w:rPr>
              <w:t>型</w:t>
            </w:r>
          </w:p>
        </w:tc>
        <w:tc>
          <w:tcPr>
            <w:tcW w:w="1288" w:type="dxa"/>
            <w:vMerge w:val="restart"/>
            <w:tcBorders>
              <w:bottom w:val="nil"/>
            </w:tcBorders>
            <w:vAlign w:val="top"/>
          </w:tcPr>
          <w:p>
            <w:pPr>
              <w:spacing w:line="242" w:lineRule="auto"/>
              <w:rPr>
                <w:rFonts w:ascii="Arial"/>
                <w:sz w:val="21"/>
              </w:rPr>
            </w:pPr>
          </w:p>
          <w:p>
            <w:pPr>
              <w:pStyle w:val="TableText"/>
              <w:spacing w:before="68" w:line="220" w:lineRule="auto"/>
              <w:ind w:left="321"/>
            </w:pPr>
            <w:r>
              <w:rPr>
                <w:spacing w:val="-2"/>
              </w:rPr>
              <w:t>放射源</w:t>
            </w:r>
          </w:p>
        </w:tc>
        <w:tc>
          <w:tcPr>
            <w:tcW w:w="839" w:type="dxa"/>
            <w:vAlign w:val="top"/>
          </w:tcPr>
          <w:p>
            <w:pPr>
              <w:pStyle w:val="TableText"/>
              <w:spacing w:before="122" w:line="221" w:lineRule="auto"/>
              <w:ind w:left="203"/>
            </w:pPr>
            <w:r>
              <w:rPr>
                <w:spacing w:val="5"/>
              </w:rPr>
              <w:t>销售</w:t>
            </w:r>
          </w:p>
        </w:tc>
        <w:tc>
          <w:tcPr>
            <w:tcW w:w="5819" w:type="dxa"/>
            <w:gridSpan w:val="6"/>
            <w:vAlign w:val="top"/>
          </w:tcPr>
          <w:p>
            <w:pPr>
              <w:pStyle w:val="TableText"/>
              <w:spacing w:before="141" w:line="219" w:lineRule="auto"/>
              <w:ind w:left="1323"/>
            </w:pPr>
            <w:r>
              <w:rPr>
                <w:spacing w:val="-3"/>
              </w:rPr>
              <w:t>I类</w:t>
            </w:r>
            <w:r>
              <w:rPr>
                <w:spacing w:val="25"/>
              </w:rPr>
              <w:t xml:space="preserve">   </w:t>
            </w:r>
            <w:r>
              <w:rPr>
                <w:spacing w:val="-3"/>
              </w:rPr>
              <w:t>Ⅱ</w:t>
            </w:r>
            <w:r>
              <w:rPr>
                <w:spacing w:val="-44"/>
              </w:rPr>
              <w:t xml:space="preserve"> </w:t>
            </w:r>
            <w:r>
              <w:rPr>
                <w:spacing w:val="-3"/>
              </w:rPr>
              <w:t>类</w:t>
            </w:r>
            <w:r>
              <w:rPr>
                <w:spacing w:val="10"/>
              </w:rPr>
              <w:t xml:space="preserve">  </w:t>
            </w:r>
            <w:r>
              <w:rPr>
                <w:spacing w:val="-3"/>
              </w:rPr>
              <w:t>Ⅲ类</w:t>
            </w:r>
            <w:r>
              <w:rPr>
                <w:spacing w:val="27"/>
              </w:rPr>
              <w:t xml:space="preserve">   </w:t>
            </w:r>
            <w:r>
              <w:rPr>
                <w:spacing w:val="-3"/>
              </w:rPr>
              <w:t>IV类   V类</w:t>
            </w:r>
          </w:p>
        </w:tc>
      </w:tr>
      <w:tr>
        <w:tblPrEx>
          <w:tblW w:w="8490" w:type="dxa"/>
          <w:tblInd w:w="49" w:type="dxa"/>
          <w:tblLayout w:type="fixed"/>
        </w:tblPrEx>
        <w:trPr>
          <w:trHeight w:val="370"/>
        </w:trPr>
        <w:tc>
          <w:tcPr>
            <w:tcW w:w="544" w:type="dxa"/>
            <w:vMerge/>
            <w:tcBorders>
              <w:top w:val="nil"/>
              <w:bottom w:val="nil"/>
            </w:tcBorders>
            <w:textDirection w:val="tbRlV"/>
            <w:vAlign w:val="top"/>
          </w:tcPr>
          <w:p>
            <w:pPr>
              <w:rPr>
                <w:rFonts w:ascii="Arial"/>
                <w:sz w:val="21"/>
              </w:rPr>
            </w:pPr>
          </w:p>
        </w:tc>
        <w:tc>
          <w:tcPr>
            <w:tcW w:w="1288" w:type="dxa"/>
            <w:vMerge/>
            <w:tcBorders>
              <w:top w:val="nil"/>
            </w:tcBorders>
            <w:vAlign w:val="top"/>
          </w:tcPr>
          <w:p>
            <w:pPr>
              <w:rPr>
                <w:rFonts w:ascii="Arial"/>
                <w:sz w:val="21"/>
              </w:rPr>
            </w:pPr>
          </w:p>
        </w:tc>
        <w:tc>
          <w:tcPr>
            <w:tcW w:w="839" w:type="dxa"/>
            <w:vAlign w:val="top"/>
          </w:tcPr>
          <w:p>
            <w:pPr>
              <w:pStyle w:val="TableText"/>
              <w:spacing w:before="82" w:line="219" w:lineRule="auto"/>
              <w:ind w:left="203"/>
            </w:pPr>
            <w:r>
              <w:rPr>
                <w:spacing w:val="12"/>
              </w:rPr>
              <w:t>使用</w:t>
            </w:r>
          </w:p>
        </w:tc>
        <w:tc>
          <w:tcPr>
            <w:tcW w:w="5819" w:type="dxa"/>
            <w:gridSpan w:val="6"/>
            <w:vAlign w:val="top"/>
          </w:tcPr>
          <w:p>
            <w:pPr>
              <w:pStyle w:val="TableText"/>
              <w:spacing w:before="102" w:line="219" w:lineRule="auto"/>
              <w:ind w:left="764"/>
            </w:pPr>
            <w:r>
              <w:rPr>
                <w:spacing w:val="-2"/>
              </w:rPr>
              <w:t>I类(医疗使用)     Ⅱ</w:t>
            </w:r>
            <w:r>
              <w:rPr>
                <w:spacing w:val="-26"/>
              </w:rPr>
              <w:t xml:space="preserve"> </w:t>
            </w:r>
            <w:r>
              <w:rPr>
                <w:spacing w:val="-2"/>
              </w:rPr>
              <w:t>类</w:t>
            </w:r>
            <w:r>
              <w:rPr>
                <w:spacing w:val="86"/>
              </w:rPr>
              <w:t xml:space="preserve"> </w:t>
            </w:r>
            <w:r>
              <w:rPr>
                <w:spacing w:val="-2"/>
              </w:rPr>
              <w:t>Ⅲ类   IV类    V类</w:t>
            </w:r>
          </w:p>
        </w:tc>
      </w:tr>
      <w:tr>
        <w:tblPrEx>
          <w:tblW w:w="8490" w:type="dxa"/>
          <w:tblInd w:w="49" w:type="dxa"/>
          <w:tblLayout w:type="fixed"/>
        </w:tblPrEx>
        <w:trPr>
          <w:trHeight w:val="310"/>
        </w:trPr>
        <w:tc>
          <w:tcPr>
            <w:tcW w:w="544" w:type="dxa"/>
            <w:vMerge/>
            <w:tcBorders>
              <w:top w:val="nil"/>
              <w:bottom w:val="nil"/>
            </w:tcBorders>
            <w:textDirection w:val="tbRlV"/>
            <w:vAlign w:val="top"/>
          </w:tcPr>
          <w:p>
            <w:pPr>
              <w:rPr>
                <w:rFonts w:ascii="Arial"/>
                <w:sz w:val="21"/>
              </w:rPr>
            </w:pPr>
          </w:p>
        </w:tc>
        <w:tc>
          <w:tcPr>
            <w:tcW w:w="1288" w:type="dxa"/>
            <w:vMerge w:val="restart"/>
            <w:tcBorders>
              <w:bottom w:val="nil"/>
            </w:tcBorders>
            <w:vAlign w:val="top"/>
          </w:tcPr>
          <w:p>
            <w:pPr>
              <w:spacing w:line="273" w:lineRule="auto"/>
              <w:rPr>
                <w:rFonts w:ascii="Arial"/>
                <w:sz w:val="21"/>
              </w:rPr>
            </w:pPr>
          </w:p>
          <w:p>
            <w:pPr>
              <w:pStyle w:val="TableText"/>
              <w:spacing w:before="68" w:line="220" w:lineRule="auto"/>
              <w:ind w:left="110"/>
            </w:pPr>
            <w:r>
              <w:rPr>
                <w:spacing w:val="-2"/>
              </w:rPr>
              <w:t>非密封放射</w:t>
            </w:r>
          </w:p>
          <w:p>
            <w:pPr>
              <w:pStyle w:val="TableText"/>
              <w:spacing w:before="49" w:line="220" w:lineRule="auto"/>
              <w:ind w:left="321"/>
            </w:pPr>
            <w:r>
              <w:rPr>
                <w:color w:val="790028"/>
                <w:spacing w:val="7"/>
              </w:rPr>
              <w:t>性物质</w:t>
            </w:r>
          </w:p>
        </w:tc>
        <w:tc>
          <w:tcPr>
            <w:tcW w:w="839" w:type="dxa"/>
            <w:vAlign w:val="top"/>
          </w:tcPr>
          <w:p>
            <w:pPr>
              <w:pStyle w:val="TableText"/>
              <w:spacing w:before="52" w:line="218" w:lineRule="auto"/>
              <w:ind w:left="203"/>
            </w:pPr>
            <w:r>
              <w:rPr>
                <w:spacing w:val="6"/>
              </w:rPr>
              <w:t>生产</w:t>
            </w:r>
          </w:p>
        </w:tc>
        <w:tc>
          <w:tcPr>
            <w:tcW w:w="5819" w:type="dxa"/>
            <w:gridSpan w:val="6"/>
            <w:vAlign w:val="top"/>
          </w:tcPr>
          <w:p>
            <w:pPr>
              <w:pStyle w:val="TableText"/>
              <w:spacing w:before="53" w:line="217" w:lineRule="auto"/>
              <w:ind w:left="1903"/>
            </w:pPr>
            <w:r>
              <w:rPr>
                <w:spacing w:val="-1"/>
              </w:rPr>
              <w:t>制备PET用放射性药物</w:t>
            </w:r>
          </w:p>
        </w:tc>
      </w:tr>
      <w:tr>
        <w:tblPrEx>
          <w:tblW w:w="8490" w:type="dxa"/>
          <w:tblInd w:w="49" w:type="dxa"/>
          <w:tblLayout w:type="fixed"/>
        </w:tblPrEx>
        <w:trPr>
          <w:trHeight w:val="450"/>
        </w:trPr>
        <w:tc>
          <w:tcPr>
            <w:tcW w:w="544" w:type="dxa"/>
            <w:vMerge/>
            <w:tcBorders>
              <w:top w:val="nil"/>
              <w:bottom w:val="nil"/>
            </w:tcBorders>
            <w:textDirection w:val="tbRlV"/>
            <w:vAlign w:val="top"/>
          </w:tcPr>
          <w:p>
            <w:pPr>
              <w:rPr>
                <w:rFonts w:ascii="Arial"/>
                <w:sz w:val="21"/>
              </w:rPr>
            </w:pPr>
          </w:p>
        </w:tc>
        <w:tc>
          <w:tcPr>
            <w:tcW w:w="1288" w:type="dxa"/>
            <w:vMerge/>
            <w:tcBorders>
              <w:top w:val="nil"/>
              <w:bottom w:val="nil"/>
            </w:tcBorders>
            <w:vAlign w:val="top"/>
          </w:tcPr>
          <w:p>
            <w:pPr>
              <w:rPr>
                <w:rFonts w:ascii="Arial"/>
                <w:sz w:val="21"/>
              </w:rPr>
            </w:pPr>
          </w:p>
        </w:tc>
        <w:tc>
          <w:tcPr>
            <w:tcW w:w="839" w:type="dxa"/>
            <w:vAlign w:val="top"/>
          </w:tcPr>
          <w:p>
            <w:pPr>
              <w:pStyle w:val="TableText"/>
              <w:spacing w:before="123" w:line="221" w:lineRule="auto"/>
              <w:ind w:left="203"/>
            </w:pPr>
            <w:r>
              <w:rPr>
                <w:spacing w:val="5"/>
              </w:rPr>
              <w:t>销售</w:t>
            </w:r>
          </w:p>
        </w:tc>
        <w:tc>
          <w:tcPr>
            <w:tcW w:w="5819" w:type="dxa"/>
            <w:gridSpan w:val="6"/>
            <w:vAlign w:val="top"/>
          </w:tcPr>
          <w:p>
            <w:pPr>
              <w:pStyle w:val="TableText"/>
              <w:spacing w:before="128" w:line="224" w:lineRule="auto"/>
              <w:ind w:left="2844"/>
            </w:pPr>
            <w:r>
              <w:t>/</w:t>
            </w:r>
          </w:p>
        </w:tc>
      </w:tr>
      <w:tr>
        <w:tblPrEx>
          <w:tblW w:w="8490" w:type="dxa"/>
          <w:tblInd w:w="49" w:type="dxa"/>
          <w:tblLayout w:type="fixed"/>
        </w:tblPrEx>
        <w:trPr>
          <w:trHeight w:val="340"/>
        </w:trPr>
        <w:tc>
          <w:tcPr>
            <w:tcW w:w="544" w:type="dxa"/>
            <w:vMerge/>
            <w:tcBorders>
              <w:top w:val="nil"/>
              <w:bottom w:val="nil"/>
            </w:tcBorders>
            <w:textDirection w:val="tbRlV"/>
            <w:vAlign w:val="top"/>
          </w:tcPr>
          <w:p>
            <w:pPr>
              <w:rPr>
                <w:rFonts w:ascii="Arial"/>
                <w:sz w:val="21"/>
              </w:rPr>
            </w:pPr>
          </w:p>
        </w:tc>
        <w:tc>
          <w:tcPr>
            <w:tcW w:w="1288" w:type="dxa"/>
            <w:vMerge/>
            <w:tcBorders>
              <w:top w:val="nil"/>
            </w:tcBorders>
            <w:vAlign w:val="top"/>
          </w:tcPr>
          <w:p>
            <w:pPr>
              <w:rPr>
                <w:rFonts w:ascii="Arial"/>
                <w:sz w:val="21"/>
              </w:rPr>
            </w:pPr>
          </w:p>
        </w:tc>
        <w:tc>
          <w:tcPr>
            <w:tcW w:w="839" w:type="dxa"/>
            <w:vAlign w:val="top"/>
          </w:tcPr>
          <w:p>
            <w:pPr>
              <w:pStyle w:val="TableText"/>
              <w:spacing w:before="72" w:line="219" w:lineRule="auto"/>
              <w:ind w:left="203"/>
            </w:pPr>
            <w:r>
              <w:rPr>
                <w:spacing w:val="12"/>
              </w:rPr>
              <w:t>使用</w:t>
            </w:r>
          </w:p>
        </w:tc>
        <w:tc>
          <w:tcPr>
            <w:tcW w:w="5819" w:type="dxa"/>
            <w:gridSpan w:val="6"/>
            <w:vAlign w:val="top"/>
          </w:tcPr>
          <w:p>
            <w:pPr>
              <w:pStyle w:val="TableText"/>
              <w:spacing w:before="73" w:line="220" w:lineRule="auto"/>
              <w:ind w:left="2584"/>
            </w:pPr>
            <w:r>
              <w:rPr>
                <w:spacing w:val="-15"/>
              </w:rPr>
              <w:t>乙</w:t>
            </w:r>
            <w:r>
              <w:rPr>
                <w:spacing w:val="27"/>
              </w:rPr>
              <w:t xml:space="preserve">  </w:t>
            </w:r>
            <w:r>
              <w:rPr>
                <w:spacing w:val="-15"/>
              </w:rPr>
              <w:t>丙</w:t>
            </w:r>
          </w:p>
        </w:tc>
      </w:tr>
      <w:tr>
        <w:tblPrEx>
          <w:tblW w:w="8490" w:type="dxa"/>
          <w:tblInd w:w="49" w:type="dxa"/>
          <w:tblLayout w:type="fixed"/>
        </w:tblPrEx>
        <w:trPr>
          <w:trHeight w:val="370"/>
        </w:trPr>
        <w:tc>
          <w:tcPr>
            <w:tcW w:w="544" w:type="dxa"/>
            <w:vMerge/>
            <w:tcBorders>
              <w:top w:val="nil"/>
              <w:bottom w:val="nil"/>
            </w:tcBorders>
            <w:textDirection w:val="tbRlV"/>
            <w:vAlign w:val="top"/>
          </w:tcPr>
          <w:p>
            <w:pPr>
              <w:rPr>
                <w:rFonts w:ascii="Arial"/>
                <w:sz w:val="21"/>
              </w:rPr>
            </w:pPr>
          </w:p>
        </w:tc>
        <w:tc>
          <w:tcPr>
            <w:tcW w:w="1288" w:type="dxa"/>
            <w:vMerge w:val="restart"/>
            <w:tcBorders>
              <w:bottom w:val="nil"/>
            </w:tcBorders>
            <w:vAlign w:val="top"/>
          </w:tcPr>
          <w:p>
            <w:pPr>
              <w:spacing w:line="422" w:lineRule="auto"/>
              <w:rPr>
                <w:rFonts w:ascii="Arial"/>
                <w:sz w:val="21"/>
              </w:rPr>
            </w:pPr>
          </w:p>
          <w:p>
            <w:pPr>
              <w:pStyle w:val="TableText"/>
              <w:spacing w:before="68" w:line="220" w:lineRule="auto"/>
              <w:ind w:left="211"/>
            </w:pPr>
            <w:r>
              <w:rPr>
                <w:spacing w:val="-2"/>
              </w:rPr>
              <w:t>射线装置</w:t>
            </w:r>
          </w:p>
        </w:tc>
        <w:tc>
          <w:tcPr>
            <w:tcW w:w="839" w:type="dxa"/>
            <w:vAlign w:val="top"/>
          </w:tcPr>
          <w:p>
            <w:pPr>
              <w:pStyle w:val="TableText"/>
              <w:spacing w:before="82" w:line="219" w:lineRule="auto"/>
              <w:ind w:left="203"/>
            </w:pPr>
            <w:r>
              <w:rPr>
                <w:spacing w:val="6"/>
              </w:rPr>
              <w:t>生产</w:t>
            </w:r>
          </w:p>
        </w:tc>
        <w:tc>
          <w:tcPr>
            <w:tcW w:w="5819" w:type="dxa"/>
            <w:gridSpan w:val="6"/>
            <w:vAlign w:val="top"/>
          </w:tcPr>
          <w:p>
            <w:pPr>
              <w:pStyle w:val="TableText"/>
              <w:spacing w:before="122" w:line="209" w:lineRule="auto"/>
              <w:ind w:left="2693"/>
            </w:pPr>
            <w:r>
              <w:rPr>
                <w:spacing w:val="-16"/>
              </w:rPr>
              <w:t>Ⅱ</w:t>
            </w:r>
            <w:r>
              <w:rPr>
                <w:spacing w:val="-42"/>
              </w:rPr>
              <w:t xml:space="preserve"> </w:t>
            </w:r>
            <w:r>
              <w:rPr>
                <w:spacing w:val="-16"/>
              </w:rPr>
              <w:t>类Ⅲ类</w:t>
            </w:r>
          </w:p>
        </w:tc>
      </w:tr>
      <w:tr>
        <w:tblPrEx>
          <w:tblW w:w="8490" w:type="dxa"/>
          <w:tblInd w:w="49" w:type="dxa"/>
          <w:tblLayout w:type="fixed"/>
        </w:tblPrEx>
        <w:trPr>
          <w:trHeight w:val="429"/>
        </w:trPr>
        <w:tc>
          <w:tcPr>
            <w:tcW w:w="544" w:type="dxa"/>
            <w:vMerge/>
            <w:tcBorders>
              <w:top w:val="nil"/>
              <w:bottom w:val="nil"/>
            </w:tcBorders>
            <w:textDirection w:val="tbRlV"/>
            <w:vAlign w:val="top"/>
          </w:tcPr>
          <w:p>
            <w:pPr>
              <w:rPr>
                <w:rFonts w:ascii="Arial"/>
                <w:sz w:val="21"/>
              </w:rPr>
            </w:pPr>
          </w:p>
        </w:tc>
        <w:tc>
          <w:tcPr>
            <w:tcW w:w="1288" w:type="dxa"/>
            <w:vMerge/>
            <w:tcBorders>
              <w:top w:val="nil"/>
              <w:bottom w:val="nil"/>
            </w:tcBorders>
            <w:vAlign w:val="top"/>
          </w:tcPr>
          <w:p>
            <w:pPr>
              <w:rPr>
                <w:rFonts w:ascii="Arial"/>
                <w:sz w:val="21"/>
              </w:rPr>
            </w:pPr>
          </w:p>
        </w:tc>
        <w:tc>
          <w:tcPr>
            <w:tcW w:w="839" w:type="dxa"/>
            <w:vAlign w:val="top"/>
          </w:tcPr>
          <w:p>
            <w:pPr>
              <w:pStyle w:val="TableText"/>
              <w:spacing w:before="113" w:line="221" w:lineRule="auto"/>
              <w:ind w:left="262"/>
            </w:pPr>
            <w:r>
              <w:rPr>
                <w:spacing w:val="5"/>
              </w:rPr>
              <w:t>销售</w:t>
            </w:r>
          </w:p>
        </w:tc>
        <w:tc>
          <w:tcPr>
            <w:tcW w:w="5819" w:type="dxa"/>
            <w:gridSpan w:val="6"/>
            <w:vAlign w:val="top"/>
          </w:tcPr>
          <w:p>
            <w:pPr>
              <w:pStyle w:val="TableText"/>
              <w:spacing w:before="142" w:line="228" w:lineRule="auto"/>
              <w:ind w:left="2693"/>
            </w:pPr>
            <w:r>
              <w:rPr>
                <w:spacing w:val="-14"/>
              </w:rPr>
              <w:t>Ⅱ</w:t>
            </w:r>
            <w:r>
              <w:rPr>
                <w:spacing w:val="-44"/>
              </w:rPr>
              <w:t xml:space="preserve"> </w:t>
            </w:r>
            <w:r>
              <w:rPr>
                <w:spacing w:val="-14"/>
              </w:rPr>
              <w:t>类Ⅲ类</w:t>
            </w:r>
          </w:p>
        </w:tc>
      </w:tr>
      <w:tr>
        <w:tblPrEx>
          <w:tblW w:w="8490" w:type="dxa"/>
          <w:tblInd w:w="49" w:type="dxa"/>
          <w:tblLayout w:type="fixed"/>
        </w:tblPrEx>
        <w:trPr>
          <w:trHeight w:val="360"/>
        </w:trPr>
        <w:tc>
          <w:tcPr>
            <w:tcW w:w="544" w:type="dxa"/>
            <w:vMerge/>
            <w:tcBorders>
              <w:top w:val="nil"/>
              <w:bottom w:val="nil"/>
            </w:tcBorders>
            <w:textDirection w:val="tbRlV"/>
            <w:vAlign w:val="top"/>
          </w:tcPr>
          <w:p>
            <w:pPr>
              <w:rPr>
                <w:rFonts w:ascii="Arial"/>
                <w:sz w:val="21"/>
              </w:rPr>
            </w:pPr>
          </w:p>
        </w:tc>
        <w:tc>
          <w:tcPr>
            <w:tcW w:w="1288" w:type="dxa"/>
            <w:vMerge/>
            <w:tcBorders>
              <w:top w:val="nil"/>
            </w:tcBorders>
            <w:vAlign w:val="top"/>
          </w:tcPr>
          <w:p>
            <w:pPr>
              <w:rPr>
                <w:rFonts w:ascii="Arial"/>
                <w:sz w:val="21"/>
              </w:rPr>
            </w:pPr>
          </w:p>
        </w:tc>
        <w:tc>
          <w:tcPr>
            <w:tcW w:w="839" w:type="dxa"/>
            <w:vAlign w:val="top"/>
          </w:tcPr>
          <w:p>
            <w:pPr>
              <w:pStyle w:val="TableText"/>
              <w:spacing w:before="83" w:line="219" w:lineRule="auto"/>
              <w:ind w:left="203"/>
            </w:pPr>
            <w:r>
              <w:rPr>
                <w:spacing w:val="12"/>
              </w:rPr>
              <w:t>使用</w:t>
            </w:r>
          </w:p>
        </w:tc>
        <w:tc>
          <w:tcPr>
            <w:tcW w:w="5819" w:type="dxa"/>
            <w:gridSpan w:val="6"/>
            <w:vAlign w:val="top"/>
          </w:tcPr>
          <w:p>
            <w:pPr>
              <w:pStyle w:val="TableText"/>
              <w:spacing w:before="103" w:line="217" w:lineRule="auto"/>
              <w:ind w:left="2693"/>
            </w:pPr>
            <w:r>
              <w:rPr>
                <w:spacing w:val="-14"/>
              </w:rPr>
              <w:t>Ⅱ</w:t>
            </w:r>
            <w:r>
              <w:rPr>
                <w:spacing w:val="-44"/>
              </w:rPr>
              <w:t xml:space="preserve"> </w:t>
            </w:r>
            <w:r>
              <w:rPr>
                <w:spacing w:val="-14"/>
              </w:rPr>
              <w:t>类Ⅲ类</w:t>
            </w:r>
          </w:p>
        </w:tc>
      </w:tr>
      <w:tr>
        <w:tblPrEx>
          <w:tblW w:w="8490" w:type="dxa"/>
          <w:tblInd w:w="49" w:type="dxa"/>
          <w:tblLayout w:type="fixed"/>
        </w:tblPrEx>
        <w:trPr>
          <w:trHeight w:val="429"/>
        </w:trPr>
        <w:tc>
          <w:tcPr>
            <w:tcW w:w="544" w:type="dxa"/>
            <w:vMerge/>
            <w:tcBorders>
              <w:top w:val="nil"/>
            </w:tcBorders>
            <w:textDirection w:val="tbRlV"/>
            <w:vAlign w:val="top"/>
          </w:tcPr>
          <w:p>
            <w:pPr>
              <w:rPr>
                <w:rFonts w:ascii="Arial"/>
                <w:sz w:val="21"/>
              </w:rPr>
            </w:pPr>
          </w:p>
        </w:tc>
        <w:tc>
          <w:tcPr>
            <w:tcW w:w="1288" w:type="dxa"/>
            <w:vAlign w:val="top"/>
          </w:tcPr>
          <w:p>
            <w:pPr>
              <w:pStyle w:val="TableText"/>
              <w:spacing w:before="114" w:line="220" w:lineRule="auto"/>
              <w:ind w:left="420"/>
            </w:pPr>
            <w:r>
              <w:rPr>
                <w:spacing w:val="-3"/>
              </w:rPr>
              <w:t>其他</w:t>
            </w:r>
          </w:p>
        </w:tc>
        <w:tc>
          <w:tcPr>
            <w:tcW w:w="6658" w:type="dxa"/>
            <w:gridSpan w:val="7"/>
            <w:vAlign w:val="top"/>
          </w:tcPr>
          <w:p>
            <w:pPr>
              <w:pStyle w:val="TableText"/>
              <w:spacing w:before="119" w:line="224" w:lineRule="auto"/>
              <w:ind w:left="3262"/>
            </w:pPr>
            <w:r>
              <w:t>/</w:t>
            </w:r>
          </w:p>
        </w:tc>
      </w:tr>
    </w:tbl>
    <w:p>
      <w:pPr>
        <w:sectPr>
          <w:footerReference w:type="default" r:id="rId4"/>
          <w:pgSz w:w="11900" w:h="16840"/>
          <w:pgMar w:top="1431" w:right="1785" w:bottom="1138" w:left="1450" w:header="0" w:footer="999" w:gutter="0"/>
          <w:pgNumType w:start="3"/>
          <w:cols w:space="708"/>
        </w:sectPr>
      </w:pPr>
    </w:p>
    <w:tbl>
      <w:tblPr>
        <w:tblStyle w:val="TableNormal1"/>
        <w:tblW w:w="8490"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8490"/>
      </w:tblGrid>
      <w:tr>
        <w:tblPrEx>
          <w:tblW w:w="8490"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020"/>
        </w:trPr>
        <w:tc>
          <w:tcPr>
            <w:tcW w:w="8490" w:type="dxa"/>
            <w:vAlign w:val="top"/>
          </w:tcPr>
          <w:p>
            <w:pPr>
              <w:pStyle w:val="TableText"/>
              <w:spacing w:before="74" w:line="219" w:lineRule="auto"/>
              <w:ind w:left="114"/>
            </w:pPr>
            <w:r>
              <w:rPr>
                <w:color w:val="812200"/>
                <w:spacing w:val="-3"/>
              </w:rPr>
              <w:t>项目概述</w:t>
            </w:r>
          </w:p>
          <w:p>
            <w:pPr>
              <w:pStyle w:val="TableText"/>
              <w:spacing w:before="170" w:line="219" w:lineRule="auto"/>
              <w:ind w:left="535"/>
            </w:pPr>
            <w:r>
              <w:t>1.1医院概况</w:t>
            </w:r>
          </w:p>
          <w:p>
            <w:pPr>
              <w:pStyle w:val="TableText"/>
              <w:spacing w:before="189" w:line="219" w:lineRule="auto"/>
              <w:ind w:left="535"/>
            </w:pPr>
            <w:r>
              <w:t>诸暨市中医医院创建于1983年，是一所集医疗、科研、教学、预防、保健、康复为一</w:t>
            </w:r>
          </w:p>
          <w:p>
            <w:pPr>
              <w:pStyle w:val="TableText"/>
              <w:spacing w:before="221" w:line="430" w:lineRule="exact"/>
              <w:jc w:val="right"/>
            </w:pPr>
            <w:r>
              <w:rPr>
                <w:spacing w:val="-3"/>
                <w:position w:val="16"/>
              </w:rPr>
              <w:t>体，临床科室门类齐全，具有鲜明中医特色和中西医诊疗优势</w:t>
            </w:r>
            <w:r>
              <w:rPr>
                <w:spacing w:val="-4"/>
                <w:position w:val="16"/>
              </w:rPr>
              <w:t xml:space="preserve">的三级甲等中医医院。   </w:t>
            </w:r>
            <w:r>
              <w:rPr>
                <w:color w:val="002B90"/>
                <w:spacing w:val="-4"/>
                <w:position w:val="16"/>
              </w:rPr>
              <w:t>医院</w:t>
            </w:r>
          </w:p>
          <w:p>
            <w:pPr>
              <w:pStyle w:val="TableText"/>
              <w:spacing w:line="218" w:lineRule="auto"/>
              <w:ind w:left="145"/>
            </w:pPr>
            <w:r>
              <w:t>占地118亩，分暨阳和浣东两个院区，现开设19个临床科室、14个医技</w:t>
            </w:r>
            <w:r>
              <w:rPr>
                <w:spacing w:val="-1"/>
              </w:rPr>
              <w:t>科室、14个病区，</w:t>
            </w:r>
          </w:p>
          <w:p>
            <w:pPr>
              <w:pStyle w:val="TableText"/>
              <w:spacing w:before="181" w:line="219" w:lineRule="auto"/>
              <w:ind w:left="114"/>
            </w:pPr>
            <w:r>
              <w:t>拥有设施先进的重症医学科(ICU)和血液净化中心。</w:t>
            </w:r>
          </w:p>
          <w:p>
            <w:pPr>
              <w:pStyle w:val="TableText"/>
              <w:spacing w:before="203" w:line="219" w:lineRule="auto"/>
              <w:ind w:left="545"/>
            </w:pPr>
            <w:r>
              <w:t>1.2项目由来</w:t>
            </w:r>
          </w:p>
          <w:p>
            <w:pPr>
              <w:pStyle w:val="TableText"/>
              <w:spacing w:before="200" w:line="410" w:lineRule="exact"/>
              <w:ind w:left="545"/>
            </w:pPr>
            <w:r>
              <w:rPr>
                <w:position w:val="15"/>
              </w:rPr>
              <w:t>医院现有《辐射安全许可证》有效期至于2021年3月2日，许可许可内容包括Ⅱ、Ⅲ</w:t>
            </w:r>
          </w:p>
          <w:p>
            <w:pPr>
              <w:pStyle w:val="TableText"/>
              <w:spacing w:before="1" w:line="219" w:lineRule="auto"/>
              <w:ind w:left="124"/>
            </w:pPr>
            <w:r>
              <w:t>类射线装置，医院现有15台Ⅲ类射线装置，其中暨阳院区2台，浣东院区13台。</w:t>
            </w:r>
          </w:p>
          <w:p>
            <w:pPr>
              <w:pStyle w:val="TableText"/>
              <w:spacing w:before="199" w:line="396" w:lineRule="auto"/>
              <w:ind w:left="114" w:right="290" w:firstLine="420"/>
            </w:pPr>
            <w:r>
              <w:t xml:space="preserve">为了能给病患提供更好的医疗服务，2017年医院拟扩建1台DSA设备，位于住院楼的 </w:t>
            </w:r>
            <w:r>
              <w:t>2楼，同年该项目取得了原绍兴市环境保护局的批复意见(绍市环审(2</w:t>
            </w:r>
            <w:r>
              <w:rPr>
                <w:spacing w:val="-1"/>
              </w:rPr>
              <w:t>017)24号)。现因医</w:t>
            </w:r>
          </w:p>
          <w:p>
            <w:pPr>
              <w:pStyle w:val="TableText"/>
              <w:spacing w:line="218" w:lineRule="auto"/>
              <w:ind w:left="135"/>
            </w:pPr>
            <w:r>
              <w:t>院用房调整，医院拟将DSA的拟建址调整至门诊楼一楼的西南角，原绍市环审(2017)24</w:t>
            </w:r>
          </w:p>
          <w:p>
            <w:pPr>
              <w:pStyle w:val="TableText"/>
              <w:spacing w:before="172" w:line="439" w:lineRule="exact"/>
              <w:jc w:val="right"/>
            </w:pPr>
            <w:r>
              <w:rPr>
                <w:spacing w:val="-1"/>
                <w:position w:val="17"/>
              </w:rPr>
              <w:t>号批复的建设内容不再实施。为满足辐射环境保护管理的要求，医院委托中国</w:t>
            </w:r>
            <w:r>
              <w:rPr>
                <w:spacing w:val="-2"/>
                <w:position w:val="17"/>
              </w:rPr>
              <w:t>能源建设集团</w:t>
            </w:r>
          </w:p>
          <w:p>
            <w:pPr>
              <w:pStyle w:val="TableText"/>
              <w:spacing w:before="1" w:line="199" w:lineRule="auto"/>
              <w:ind w:left="104"/>
            </w:pPr>
            <w:r>
              <w:rPr>
                <w:spacing w:val="-1"/>
              </w:rPr>
              <w:t>浙江省电力设计院有限公司对该项目进行辐射环境影响评价工作。</w:t>
            </w:r>
          </w:p>
        </w:tc>
      </w:tr>
    </w:tbl>
    <w:p>
      <w:pPr>
        <w:pStyle w:val="BodyText"/>
      </w:pPr>
    </w:p>
    <w:p>
      <w:pPr>
        <w:sectPr>
          <w:footerReference w:type="default" r:id="rId5"/>
          <w:type w:val="nextPage"/>
          <w:pgSz w:w="11900" w:h="16840"/>
          <w:pgMar w:top="1431" w:right="1785" w:bottom="1138" w:left="1450" w:header="0" w:footer="999" w:gutter="0"/>
          <w:pgNumType w:start="4"/>
          <w:cols w:space="708"/>
          <w:titlePg w:val="0"/>
        </w:sectPr>
      </w:pPr>
    </w:p>
    <w:tbl>
      <w:tblPr>
        <w:tblStyle w:val="TableNormal2"/>
        <w:tblW w:w="8500" w:type="dxa"/>
        <w:tblInd w:w="5" w:type="dxa"/>
        <w:tblBorders>
          <w:top w:val="single" w:sz="4" w:space="0" w:color="000000"/>
          <w:left w:val="single" w:sz="4" w:space="0" w:color="000000"/>
          <w:bottom w:val="single" w:sz="4" w:space="0" w:color="000000"/>
          <w:right w:val="single" w:sz="4" w:space="0" w:color="000000"/>
        </w:tblBorders>
        <w:tblLayout w:type="fixed"/>
      </w:tblPr>
      <w:tblGrid>
        <w:gridCol w:w="8500"/>
      </w:tblGrid>
      <w:tr>
        <w:tblPrEx>
          <w:tblW w:w="8500"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3400"/>
        </w:trPr>
        <w:tc>
          <w:tcPr>
            <w:tcW w:w="8500" w:type="dxa"/>
            <w:vAlign w:val="top"/>
          </w:tcPr>
          <w:p>
            <w:pPr>
              <w:pStyle w:val="TableText"/>
              <w:spacing w:before="164" w:line="221" w:lineRule="auto"/>
              <w:ind w:left="525"/>
            </w:pPr>
            <w:r>
              <w:t>1.3地理位置</w:t>
            </w:r>
          </w:p>
          <w:p>
            <w:pPr>
              <w:pStyle w:val="TableText"/>
              <w:spacing w:before="218" w:line="410" w:lineRule="auto"/>
              <w:ind w:left="135" w:right="54" w:firstLine="419"/>
            </w:pPr>
            <w:r>
              <w:rPr>
                <w:color w:val="802600"/>
              </w:rPr>
              <w:t>诸暨市</w:t>
            </w:r>
            <w:r>
              <w:t>中医医院浣东院区位于东二路521号，其南面为东二路，西面为东晖苑，东面为</w:t>
            </w:r>
            <w:r>
              <w:rPr>
                <w:spacing w:val="4"/>
              </w:rPr>
              <w:t xml:space="preserve"> </w:t>
            </w:r>
            <w:r>
              <w:rPr>
                <w:spacing w:val="1"/>
              </w:rPr>
              <w:t>东三环路，北面为城市道路。本次扩建的</w:t>
            </w:r>
            <w:r>
              <w:t>DSA</w:t>
            </w:r>
            <w:r>
              <w:rPr>
                <w:spacing w:val="1"/>
              </w:rPr>
              <w:t>机房位于医院</w:t>
            </w:r>
            <w:r>
              <w:t xml:space="preserve">门诊楼一楼的西南角，2楼为口 </w:t>
            </w:r>
            <w:r>
              <w:t>腔科工作用房，地下为发电机房，其周围50米范围内均为医院内部的其他用房，无居民住</w:t>
            </w:r>
          </w:p>
          <w:p>
            <w:pPr>
              <w:pStyle w:val="TableText"/>
              <w:spacing w:line="219" w:lineRule="auto"/>
              <w:ind w:left="114"/>
            </w:pPr>
            <w:r>
              <w:rPr>
                <w:spacing w:val="-1"/>
              </w:rPr>
              <w:t>宅等环境敏感点。</w:t>
            </w:r>
          </w:p>
          <w:p>
            <w:pPr>
              <w:pStyle w:val="TableText"/>
              <w:spacing w:before="217" w:line="472" w:lineRule="exact"/>
              <w:ind w:left="545"/>
            </w:pPr>
            <w:r>
              <w:rPr>
                <w:position w:val="20"/>
              </w:rPr>
              <w:t>其地理位置见附图1,卫星视图见附图2,医院平面图见附图3,机房所在楼层平面图</w:t>
            </w:r>
          </w:p>
          <w:p>
            <w:pPr>
              <w:pStyle w:val="TableText"/>
              <w:spacing w:line="218" w:lineRule="auto"/>
              <w:ind w:left="124"/>
            </w:pPr>
            <w:r>
              <w:t>见附图4。</w:t>
            </w:r>
          </w:p>
        </w:tc>
      </w:tr>
    </w:tbl>
    <w:p>
      <w:pPr>
        <w:pStyle w:val="BodyText"/>
      </w:pPr>
    </w:p>
    <w:p>
      <w:pPr>
        <w:sectPr>
          <w:footerReference w:type="default" r:id="rId6"/>
          <w:pgSz w:w="11900" w:h="16840"/>
          <w:pgMar w:top="1414" w:right="1785" w:bottom="1141" w:left="1494" w:header="0" w:footer="1012" w:gutter="0"/>
          <w:pgNumType w:start="5"/>
          <w:cols w:space="708"/>
        </w:sectPr>
      </w:pPr>
    </w:p>
    <w:p>
      <w:pPr>
        <w:pStyle w:val="BodyText"/>
        <w:spacing w:line="255" w:lineRule="auto"/>
      </w:pPr>
    </w:p>
    <w:p>
      <w:pPr>
        <w:pStyle w:val="BodyText"/>
        <w:spacing w:line="255" w:lineRule="auto"/>
      </w:pPr>
    </w:p>
    <w:p>
      <w:pPr>
        <w:pStyle w:val="BodyText"/>
        <w:spacing w:line="255" w:lineRule="auto"/>
      </w:pPr>
    </w:p>
    <w:p>
      <w:pPr>
        <w:spacing w:before="68" w:line="207" w:lineRule="auto"/>
        <w:ind w:left="374"/>
        <w:rPr>
          <w:rFonts w:ascii="SimSun" w:eastAsia="SimSun" w:hAnsi="SimSun" w:cs="SimSun"/>
          <w:sz w:val="21"/>
          <w:szCs w:val="21"/>
        </w:rPr>
      </w:pPr>
      <w:r>
        <w:rPr>
          <w:rFonts w:ascii="SimSun" w:eastAsia="SimSun" w:hAnsi="SimSun" w:cs="SimSun"/>
          <w:spacing w:val="-1"/>
          <w:sz w:val="21"/>
          <w:szCs w:val="21"/>
        </w:rPr>
        <w:t>表2   射线装置</w:t>
      </w:r>
    </w:p>
    <w:tbl>
      <w:tblPr>
        <w:tblStyle w:val="TableNormal3"/>
        <w:tblW w:w="144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575"/>
        <w:gridCol w:w="2948"/>
        <w:gridCol w:w="989"/>
        <w:gridCol w:w="420"/>
        <w:gridCol w:w="2118"/>
        <w:gridCol w:w="839"/>
        <w:gridCol w:w="869"/>
        <w:gridCol w:w="1449"/>
        <w:gridCol w:w="2928"/>
        <w:gridCol w:w="1274"/>
      </w:tblGrid>
      <w:tr>
        <w:tblPrEx>
          <w:tblW w:w="144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24"/>
        </w:trPr>
        <w:tc>
          <w:tcPr>
            <w:tcW w:w="575" w:type="dxa"/>
            <w:textDirection w:val="tbRlV"/>
            <w:vAlign w:val="top"/>
          </w:tcPr>
          <w:p>
            <w:pPr>
              <w:pStyle w:val="TableText"/>
              <w:spacing w:before="180" w:line="217" w:lineRule="auto"/>
              <w:ind w:left="14"/>
            </w:pPr>
            <w:r>
              <w:t>序</w:t>
            </w:r>
            <w:r>
              <w:rPr>
                <w:spacing w:val="51"/>
              </w:rPr>
              <w:t xml:space="preserve"> </w:t>
            </w:r>
            <w:r>
              <w:t>号</w:t>
            </w:r>
          </w:p>
        </w:tc>
        <w:tc>
          <w:tcPr>
            <w:tcW w:w="2948" w:type="dxa"/>
            <w:vAlign w:val="top"/>
          </w:tcPr>
          <w:p>
            <w:pPr>
              <w:pStyle w:val="TableText"/>
              <w:spacing w:before="216" w:line="221" w:lineRule="auto"/>
              <w:ind w:left="1250"/>
            </w:pPr>
            <w:r>
              <w:rPr>
                <w:spacing w:val="5"/>
              </w:rPr>
              <w:t>名称</w:t>
            </w:r>
          </w:p>
        </w:tc>
        <w:tc>
          <w:tcPr>
            <w:tcW w:w="989" w:type="dxa"/>
            <w:vAlign w:val="top"/>
          </w:tcPr>
          <w:p>
            <w:pPr>
              <w:pStyle w:val="TableText"/>
              <w:spacing w:before="213" w:line="219" w:lineRule="auto"/>
              <w:ind w:left="271"/>
            </w:pPr>
            <w:r>
              <w:rPr>
                <w:spacing w:val="8"/>
              </w:rPr>
              <w:t>类别</w:t>
            </w:r>
          </w:p>
        </w:tc>
        <w:tc>
          <w:tcPr>
            <w:tcW w:w="420" w:type="dxa"/>
            <w:textDirection w:val="tbRlV"/>
            <w:vAlign w:val="top"/>
          </w:tcPr>
          <w:p>
            <w:pPr>
              <w:pStyle w:val="TableText"/>
              <w:spacing w:before="107" w:line="216" w:lineRule="auto"/>
              <w:ind w:left="14"/>
            </w:pPr>
            <w:r>
              <w:t>数</w:t>
            </w:r>
            <w:r>
              <w:rPr>
                <w:spacing w:val="55"/>
              </w:rPr>
              <w:t xml:space="preserve"> </w:t>
            </w:r>
            <w:r>
              <w:t>量</w:t>
            </w:r>
          </w:p>
        </w:tc>
        <w:tc>
          <w:tcPr>
            <w:tcW w:w="2118" w:type="dxa"/>
            <w:vAlign w:val="top"/>
          </w:tcPr>
          <w:p>
            <w:pPr>
              <w:pStyle w:val="TableText"/>
              <w:spacing w:before="214" w:line="221" w:lineRule="auto"/>
              <w:ind w:left="842"/>
            </w:pPr>
            <w:r>
              <w:rPr>
                <w:spacing w:val="6"/>
              </w:rPr>
              <w:t>型号</w:t>
            </w:r>
          </w:p>
        </w:tc>
        <w:tc>
          <w:tcPr>
            <w:tcW w:w="839" w:type="dxa"/>
            <w:vAlign w:val="top"/>
          </w:tcPr>
          <w:p>
            <w:pPr>
              <w:pStyle w:val="TableText"/>
              <w:spacing w:before="53" w:line="219" w:lineRule="auto"/>
              <w:ind w:left="94"/>
            </w:pPr>
            <w:r>
              <w:rPr>
                <w:spacing w:val="3"/>
              </w:rPr>
              <w:t>管电压</w:t>
            </w:r>
          </w:p>
          <w:p>
            <w:pPr>
              <w:pStyle w:val="TableText"/>
              <w:spacing w:before="93" w:line="191" w:lineRule="auto"/>
              <w:ind w:left="204"/>
            </w:pPr>
            <w:r>
              <w:rPr>
                <w:spacing w:val="-9"/>
              </w:rPr>
              <w:t>(kV)</w:t>
            </w:r>
          </w:p>
        </w:tc>
        <w:tc>
          <w:tcPr>
            <w:tcW w:w="869" w:type="dxa"/>
            <w:vAlign w:val="top"/>
          </w:tcPr>
          <w:p>
            <w:pPr>
              <w:pStyle w:val="TableText"/>
              <w:spacing w:before="54" w:line="246" w:lineRule="auto"/>
              <w:ind w:left="215" w:right="104" w:hanging="100"/>
            </w:pPr>
            <w:r>
              <w:rPr>
                <w:spacing w:val="3"/>
              </w:rPr>
              <w:t>管电流</w:t>
            </w:r>
            <w:r>
              <w:t xml:space="preserve"> </w:t>
            </w:r>
            <w:r>
              <w:rPr>
                <w:spacing w:val="-9"/>
              </w:rPr>
              <w:t>(mA)</w:t>
            </w:r>
          </w:p>
        </w:tc>
        <w:tc>
          <w:tcPr>
            <w:tcW w:w="1449" w:type="dxa"/>
            <w:vAlign w:val="top"/>
          </w:tcPr>
          <w:p>
            <w:pPr>
              <w:pStyle w:val="TableText"/>
              <w:spacing w:before="214" w:line="221" w:lineRule="auto"/>
              <w:ind w:left="506"/>
            </w:pPr>
            <w:r>
              <w:rPr>
                <w:spacing w:val="-3"/>
              </w:rPr>
              <w:t>用途</w:t>
            </w:r>
          </w:p>
        </w:tc>
        <w:tc>
          <w:tcPr>
            <w:tcW w:w="2928" w:type="dxa"/>
            <w:vAlign w:val="top"/>
          </w:tcPr>
          <w:p>
            <w:pPr>
              <w:pStyle w:val="TableText"/>
              <w:spacing w:before="214" w:line="220" w:lineRule="auto"/>
              <w:ind w:left="1037"/>
            </w:pPr>
            <w:r>
              <w:rPr>
                <w:spacing w:val="-3"/>
              </w:rPr>
              <w:t>工作场所</w:t>
            </w:r>
          </w:p>
        </w:tc>
        <w:tc>
          <w:tcPr>
            <w:tcW w:w="1274" w:type="dxa"/>
            <w:vAlign w:val="top"/>
          </w:tcPr>
          <w:p>
            <w:pPr>
              <w:pStyle w:val="TableText"/>
              <w:spacing w:before="214" w:line="221" w:lineRule="auto"/>
              <w:ind w:left="419"/>
            </w:pPr>
            <w:r>
              <w:rPr>
                <w:spacing w:val="5"/>
              </w:rPr>
              <w:t>备注</w:t>
            </w:r>
          </w:p>
        </w:tc>
      </w:tr>
      <w:tr>
        <w:tblPrEx>
          <w:tblW w:w="14409" w:type="dxa"/>
          <w:tblInd w:w="5" w:type="dxa"/>
          <w:tblLayout w:type="fixed"/>
        </w:tblPrEx>
        <w:trPr>
          <w:trHeight w:val="309"/>
        </w:trPr>
        <w:tc>
          <w:tcPr>
            <w:tcW w:w="575" w:type="dxa"/>
            <w:vAlign w:val="top"/>
          </w:tcPr>
          <w:p>
            <w:pPr>
              <w:pStyle w:val="TableText"/>
              <w:spacing w:before="103" w:line="172" w:lineRule="auto"/>
              <w:ind w:left="225"/>
            </w:pPr>
            <w:r>
              <w:t>1</w:t>
            </w:r>
          </w:p>
        </w:tc>
        <w:tc>
          <w:tcPr>
            <w:tcW w:w="2948" w:type="dxa"/>
            <w:vAlign w:val="top"/>
          </w:tcPr>
          <w:p>
            <w:pPr>
              <w:pStyle w:val="TableText"/>
              <w:spacing w:before="48" w:line="219" w:lineRule="auto"/>
              <w:ind w:left="1040"/>
            </w:pPr>
            <w:r>
              <w:rPr>
                <w:spacing w:val="-1"/>
              </w:rPr>
              <w:t>DR拍片机</w:t>
            </w:r>
          </w:p>
        </w:tc>
        <w:tc>
          <w:tcPr>
            <w:tcW w:w="989" w:type="dxa"/>
            <w:vMerge w:val="restart"/>
            <w:tcBorders>
              <w:bottom w:val="nil"/>
            </w:tcBorders>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pStyle w:val="TableText"/>
              <w:spacing w:before="68" w:line="242" w:lineRule="auto"/>
              <w:ind w:left="171" w:right="184"/>
            </w:pPr>
            <w:r>
              <w:rPr>
                <w:spacing w:val="-3"/>
              </w:rPr>
              <w:t>Ⅲ类射</w:t>
            </w:r>
            <w:r>
              <w:t xml:space="preserve"> </w:t>
            </w:r>
            <w:r>
              <w:rPr>
                <w:spacing w:val="-4"/>
              </w:rPr>
              <w:t>线装置</w:t>
            </w:r>
          </w:p>
        </w:tc>
        <w:tc>
          <w:tcPr>
            <w:tcW w:w="420" w:type="dxa"/>
            <w:vAlign w:val="top"/>
          </w:tcPr>
          <w:p>
            <w:pPr>
              <w:pStyle w:val="TableText"/>
              <w:spacing w:before="103" w:line="172" w:lineRule="auto"/>
              <w:ind w:left="142"/>
            </w:pPr>
            <w:r>
              <w:t>1</w:t>
            </w:r>
          </w:p>
        </w:tc>
        <w:tc>
          <w:tcPr>
            <w:tcW w:w="2118" w:type="dxa"/>
            <w:vAlign w:val="top"/>
          </w:tcPr>
          <w:p>
            <w:pPr>
              <w:pStyle w:val="TableText"/>
              <w:spacing w:before="42" w:line="214" w:lineRule="auto"/>
              <w:ind w:left="263"/>
            </w:pPr>
            <w:r>
              <w:rPr>
                <w:spacing w:val="-1"/>
              </w:rPr>
              <w:t>DigitalDiagnasl</w:t>
            </w:r>
          </w:p>
        </w:tc>
        <w:tc>
          <w:tcPr>
            <w:tcW w:w="839" w:type="dxa"/>
            <w:vAlign w:val="top"/>
          </w:tcPr>
          <w:p>
            <w:pPr>
              <w:pStyle w:val="TableText"/>
              <w:spacing w:before="157" w:line="41" w:lineRule="exact"/>
              <w:ind w:left="354"/>
              <w:rPr>
                <w:sz w:val="6"/>
                <w:szCs w:val="6"/>
              </w:rPr>
            </w:pPr>
            <w:r>
              <w:rPr>
                <w:spacing w:val="-1"/>
                <w:position w:val="-1"/>
                <w:sz w:val="6"/>
                <w:szCs w:val="6"/>
              </w:rPr>
              <w:t>——</w:t>
            </w:r>
          </w:p>
        </w:tc>
        <w:tc>
          <w:tcPr>
            <w:tcW w:w="869" w:type="dxa"/>
            <w:vAlign w:val="top"/>
          </w:tcPr>
          <w:p>
            <w:pPr>
              <w:pStyle w:val="TableText"/>
              <w:spacing w:before="157" w:line="41" w:lineRule="exact"/>
              <w:ind w:left="366"/>
              <w:rPr>
                <w:sz w:val="6"/>
                <w:szCs w:val="6"/>
              </w:rPr>
            </w:pPr>
            <w:r>
              <w:rPr>
                <w:spacing w:val="-1"/>
                <w:position w:val="-1"/>
                <w:sz w:val="6"/>
                <w:szCs w:val="6"/>
              </w:rPr>
              <w:t>——</w:t>
            </w:r>
          </w:p>
        </w:tc>
        <w:tc>
          <w:tcPr>
            <w:tcW w:w="1449" w:type="dxa"/>
            <w:vAlign w:val="top"/>
          </w:tcPr>
          <w:p>
            <w:pPr>
              <w:pStyle w:val="TableText"/>
              <w:spacing w:before="49" w:line="219" w:lineRule="auto"/>
              <w:ind w:left="506"/>
            </w:pPr>
            <w:r>
              <w:rPr>
                <w:spacing w:val="8"/>
              </w:rPr>
              <w:t>拍片</w:t>
            </w:r>
          </w:p>
        </w:tc>
        <w:tc>
          <w:tcPr>
            <w:tcW w:w="2928" w:type="dxa"/>
            <w:vAlign w:val="top"/>
          </w:tcPr>
          <w:p>
            <w:pPr>
              <w:pStyle w:val="TableText"/>
              <w:spacing w:before="48" w:line="219" w:lineRule="auto"/>
              <w:ind w:left="517"/>
            </w:pPr>
            <w:r>
              <w:rPr>
                <w:spacing w:val="1"/>
              </w:rPr>
              <w:t>暨阳分院放射科一楼</w:t>
            </w:r>
          </w:p>
        </w:tc>
        <w:tc>
          <w:tcPr>
            <w:tcW w:w="1274" w:type="dxa"/>
            <w:vMerge w:val="restart"/>
            <w:tcBorders>
              <w:bottom w:val="nil"/>
            </w:tcBorders>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pStyle w:val="TableText"/>
              <w:spacing w:before="69" w:line="243" w:lineRule="auto"/>
              <w:ind w:left="419" w:right="93" w:hanging="310"/>
            </w:pPr>
            <w:r>
              <w:rPr>
                <w:spacing w:val="2"/>
              </w:rPr>
              <w:t>医院现已有</w:t>
            </w:r>
            <w:r>
              <w:t xml:space="preserve"> </w:t>
            </w:r>
            <w:r>
              <w:rPr>
                <w:spacing w:val="4"/>
              </w:rPr>
              <w:t>设备</w:t>
            </w:r>
          </w:p>
        </w:tc>
      </w:tr>
      <w:tr>
        <w:tblPrEx>
          <w:tblW w:w="14409" w:type="dxa"/>
          <w:tblInd w:w="5" w:type="dxa"/>
          <w:tblLayout w:type="fixed"/>
        </w:tblPrEx>
        <w:trPr>
          <w:trHeight w:val="310"/>
        </w:trPr>
        <w:tc>
          <w:tcPr>
            <w:tcW w:w="575" w:type="dxa"/>
            <w:vAlign w:val="top"/>
          </w:tcPr>
          <w:p>
            <w:pPr>
              <w:pStyle w:val="TableText"/>
              <w:spacing w:before="104" w:line="172" w:lineRule="auto"/>
              <w:ind w:left="225"/>
            </w:pPr>
            <w:r>
              <w:t>2</w:t>
            </w:r>
          </w:p>
        </w:tc>
        <w:tc>
          <w:tcPr>
            <w:tcW w:w="2948" w:type="dxa"/>
            <w:vAlign w:val="top"/>
          </w:tcPr>
          <w:p>
            <w:pPr>
              <w:pStyle w:val="TableText"/>
              <w:spacing w:before="49" w:line="219" w:lineRule="auto"/>
              <w:ind w:left="620"/>
            </w:pPr>
            <w:r>
              <w:rPr>
                <w:spacing w:val="-1"/>
              </w:rPr>
              <w:t>微焦点牙科拍片机</w:t>
            </w:r>
          </w:p>
        </w:tc>
        <w:tc>
          <w:tcPr>
            <w:tcW w:w="989" w:type="dxa"/>
            <w:vMerge/>
            <w:tcBorders>
              <w:top w:val="nil"/>
              <w:bottom w:val="nil"/>
            </w:tcBorders>
            <w:vAlign w:val="top"/>
          </w:tcPr>
          <w:p>
            <w:pPr>
              <w:rPr>
                <w:rFonts w:ascii="Arial"/>
                <w:sz w:val="21"/>
              </w:rPr>
            </w:pPr>
          </w:p>
        </w:tc>
        <w:tc>
          <w:tcPr>
            <w:tcW w:w="420" w:type="dxa"/>
            <w:vAlign w:val="top"/>
          </w:tcPr>
          <w:p>
            <w:pPr>
              <w:pStyle w:val="TableText"/>
              <w:spacing w:before="104" w:line="172" w:lineRule="auto"/>
              <w:ind w:left="142"/>
            </w:pPr>
            <w:r>
              <w:t>1</w:t>
            </w:r>
          </w:p>
        </w:tc>
        <w:tc>
          <w:tcPr>
            <w:tcW w:w="2118" w:type="dxa"/>
            <w:vAlign w:val="top"/>
          </w:tcPr>
          <w:p>
            <w:pPr>
              <w:pStyle w:val="TableText"/>
              <w:spacing w:before="67" w:line="204" w:lineRule="auto"/>
              <w:ind w:left="733"/>
            </w:pPr>
            <w:r>
              <w:rPr>
                <w:spacing w:val="-1"/>
              </w:rPr>
              <w:t>MDI-Ⅲ</w:t>
            </w:r>
          </w:p>
        </w:tc>
        <w:tc>
          <w:tcPr>
            <w:tcW w:w="839" w:type="dxa"/>
            <w:vAlign w:val="top"/>
          </w:tcPr>
          <w:p>
            <w:pPr>
              <w:pStyle w:val="TableText"/>
              <w:spacing w:before="158" w:line="41" w:lineRule="exact"/>
              <w:ind w:left="354"/>
              <w:rPr>
                <w:sz w:val="6"/>
                <w:szCs w:val="6"/>
              </w:rPr>
            </w:pPr>
            <w:r>
              <w:rPr>
                <w:spacing w:val="-1"/>
                <w:position w:val="-1"/>
                <w:sz w:val="6"/>
                <w:szCs w:val="6"/>
              </w:rPr>
              <w:t>——</w:t>
            </w:r>
          </w:p>
        </w:tc>
        <w:tc>
          <w:tcPr>
            <w:tcW w:w="869" w:type="dxa"/>
            <w:vAlign w:val="top"/>
          </w:tcPr>
          <w:p>
            <w:pPr>
              <w:pStyle w:val="TableText"/>
              <w:spacing w:before="158" w:line="41" w:lineRule="exact"/>
              <w:ind w:left="366"/>
              <w:rPr>
                <w:sz w:val="6"/>
                <w:szCs w:val="6"/>
              </w:rPr>
            </w:pPr>
            <w:r>
              <w:rPr>
                <w:spacing w:val="-1"/>
                <w:position w:val="-1"/>
                <w:sz w:val="6"/>
                <w:szCs w:val="6"/>
              </w:rPr>
              <w:t>——</w:t>
            </w:r>
          </w:p>
        </w:tc>
        <w:tc>
          <w:tcPr>
            <w:tcW w:w="1449" w:type="dxa"/>
            <w:vAlign w:val="top"/>
          </w:tcPr>
          <w:p>
            <w:pPr>
              <w:pStyle w:val="TableText"/>
              <w:spacing w:before="50" w:line="219" w:lineRule="auto"/>
              <w:ind w:left="296"/>
            </w:pPr>
            <w:r>
              <w:rPr>
                <w:spacing w:val="4"/>
              </w:rPr>
              <w:t>口</w:t>
            </w:r>
            <w:r>
              <w:rPr>
                <w:color w:val="00147B"/>
                <w:spacing w:val="4"/>
              </w:rPr>
              <w:t>腔拍片</w:t>
            </w:r>
          </w:p>
        </w:tc>
        <w:tc>
          <w:tcPr>
            <w:tcW w:w="2928" w:type="dxa"/>
            <w:vAlign w:val="top"/>
          </w:tcPr>
          <w:p>
            <w:pPr>
              <w:pStyle w:val="TableText"/>
              <w:spacing w:before="49" w:line="219" w:lineRule="auto"/>
              <w:ind w:left="307"/>
            </w:pPr>
            <w:r>
              <w:t>暨阳分院门诊四楼口腔科</w:t>
            </w:r>
          </w:p>
        </w:tc>
        <w:tc>
          <w:tcPr>
            <w:tcW w:w="1274" w:type="dxa"/>
            <w:vMerge/>
            <w:tcBorders>
              <w:top w:val="nil"/>
              <w:bottom w:val="nil"/>
            </w:tcBorders>
            <w:vAlign w:val="top"/>
          </w:tcPr>
          <w:p>
            <w:pPr>
              <w:rPr>
                <w:rFonts w:ascii="Arial"/>
                <w:sz w:val="21"/>
              </w:rPr>
            </w:pPr>
          </w:p>
        </w:tc>
      </w:tr>
      <w:tr>
        <w:tblPrEx>
          <w:tblW w:w="14409" w:type="dxa"/>
          <w:tblInd w:w="5" w:type="dxa"/>
          <w:tblLayout w:type="fixed"/>
        </w:tblPrEx>
        <w:trPr>
          <w:trHeight w:val="399"/>
        </w:trPr>
        <w:tc>
          <w:tcPr>
            <w:tcW w:w="575" w:type="dxa"/>
            <w:vAlign w:val="top"/>
          </w:tcPr>
          <w:p>
            <w:pPr>
              <w:pStyle w:val="TableText"/>
              <w:spacing w:before="154" w:line="183" w:lineRule="auto"/>
              <w:ind w:left="225"/>
            </w:pPr>
            <w:r>
              <w:t>3</w:t>
            </w:r>
          </w:p>
        </w:tc>
        <w:tc>
          <w:tcPr>
            <w:tcW w:w="2948" w:type="dxa"/>
            <w:vAlign w:val="top"/>
          </w:tcPr>
          <w:p>
            <w:pPr>
              <w:pStyle w:val="TableText"/>
              <w:spacing w:before="153" w:line="184" w:lineRule="auto"/>
              <w:ind w:left="1250"/>
            </w:pPr>
            <w:r>
              <w:rPr>
                <w:spacing w:val="-2"/>
              </w:rPr>
              <w:t>DR</w:t>
            </w:r>
            <w:r>
              <w:rPr>
                <w:spacing w:val="50"/>
              </w:rPr>
              <w:t xml:space="preserve"> </w:t>
            </w:r>
            <w:r>
              <w:rPr>
                <w:spacing w:val="-2"/>
              </w:rPr>
              <w:t>1</w:t>
            </w:r>
          </w:p>
        </w:tc>
        <w:tc>
          <w:tcPr>
            <w:tcW w:w="989" w:type="dxa"/>
            <w:vMerge/>
            <w:tcBorders>
              <w:top w:val="nil"/>
              <w:bottom w:val="nil"/>
            </w:tcBorders>
            <w:vAlign w:val="top"/>
          </w:tcPr>
          <w:p>
            <w:pPr>
              <w:rPr>
                <w:rFonts w:ascii="Arial"/>
                <w:sz w:val="21"/>
              </w:rPr>
            </w:pPr>
          </w:p>
        </w:tc>
        <w:tc>
          <w:tcPr>
            <w:tcW w:w="420" w:type="dxa"/>
            <w:vAlign w:val="top"/>
          </w:tcPr>
          <w:p>
            <w:pPr>
              <w:pStyle w:val="TableText"/>
              <w:spacing w:before="153" w:line="184" w:lineRule="auto"/>
              <w:ind w:left="142"/>
            </w:pPr>
            <w:r>
              <w:t>1</w:t>
            </w:r>
          </w:p>
        </w:tc>
        <w:tc>
          <w:tcPr>
            <w:tcW w:w="2118" w:type="dxa"/>
            <w:vAlign w:val="top"/>
          </w:tcPr>
          <w:p>
            <w:pPr>
              <w:pStyle w:val="TableText"/>
              <w:spacing w:before="93" w:line="214" w:lineRule="auto"/>
              <w:ind w:left="263"/>
            </w:pPr>
            <w:r>
              <w:rPr>
                <w:spacing w:val="-1"/>
              </w:rPr>
              <w:t>DigitalDiagnost</w:t>
            </w:r>
          </w:p>
        </w:tc>
        <w:tc>
          <w:tcPr>
            <w:tcW w:w="839" w:type="dxa"/>
            <w:vAlign w:val="top"/>
          </w:tcPr>
          <w:p>
            <w:pPr>
              <w:rPr>
                <w:rFonts w:ascii="Arial"/>
                <w:sz w:val="21"/>
              </w:rPr>
            </w:pPr>
          </w:p>
        </w:tc>
        <w:tc>
          <w:tcPr>
            <w:tcW w:w="869" w:type="dxa"/>
            <w:vAlign w:val="top"/>
          </w:tcPr>
          <w:p>
            <w:pPr>
              <w:rPr>
                <w:rFonts w:ascii="Arial"/>
                <w:sz w:val="21"/>
              </w:rPr>
            </w:pPr>
          </w:p>
        </w:tc>
        <w:tc>
          <w:tcPr>
            <w:tcW w:w="1449" w:type="dxa"/>
            <w:vAlign w:val="top"/>
          </w:tcPr>
          <w:p>
            <w:pPr>
              <w:pStyle w:val="TableText"/>
              <w:spacing w:before="101" w:line="220" w:lineRule="auto"/>
              <w:ind w:left="506"/>
            </w:pPr>
            <w:r>
              <w:rPr>
                <w:spacing w:val="8"/>
              </w:rPr>
              <w:t>拍片</w:t>
            </w:r>
          </w:p>
        </w:tc>
        <w:tc>
          <w:tcPr>
            <w:tcW w:w="2928" w:type="dxa"/>
            <w:vAlign w:val="top"/>
          </w:tcPr>
          <w:p>
            <w:pPr>
              <w:pStyle w:val="TableText"/>
              <w:spacing w:before="99" w:line="219" w:lineRule="auto"/>
              <w:ind w:left="147"/>
            </w:pPr>
            <w:r>
              <w:rPr>
                <w:spacing w:val="2"/>
              </w:rPr>
              <w:t>浣东门诊一层放射科(1号房)</w:t>
            </w:r>
          </w:p>
        </w:tc>
        <w:tc>
          <w:tcPr>
            <w:tcW w:w="1274" w:type="dxa"/>
            <w:vMerge/>
            <w:tcBorders>
              <w:top w:val="nil"/>
              <w:bottom w:val="nil"/>
            </w:tcBorders>
            <w:vAlign w:val="top"/>
          </w:tcPr>
          <w:p>
            <w:pPr>
              <w:rPr>
                <w:rFonts w:ascii="Arial"/>
                <w:sz w:val="21"/>
              </w:rPr>
            </w:pPr>
          </w:p>
        </w:tc>
      </w:tr>
      <w:tr>
        <w:tblPrEx>
          <w:tblW w:w="14409" w:type="dxa"/>
          <w:tblInd w:w="5" w:type="dxa"/>
          <w:tblLayout w:type="fixed"/>
        </w:tblPrEx>
        <w:trPr>
          <w:trHeight w:val="309"/>
        </w:trPr>
        <w:tc>
          <w:tcPr>
            <w:tcW w:w="575" w:type="dxa"/>
            <w:vAlign w:val="top"/>
          </w:tcPr>
          <w:p>
            <w:pPr>
              <w:pStyle w:val="TableText"/>
              <w:spacing w:before="105" w:line="170" w:lineRule="auto"/>
              <w:ind w:left="225"/>
            </w:pPr>
            <w:r>
              <w:t>4</w:t>
            </w:r>
          </w:p>
        </w:tc>
        <w:tc>
          <w:tcPr>
            <w:tcW w:w="2948" w:type="dxa"/>
            <w:vAlign w:val="top"/>
          </w:tcPr>
          <w:p>
            <w:pPr>
              <w:pStyle w:val="TableText"/>
              <w:spacing w:before="105" w:line="170" w:lineRule="auto"/>
              <w:ind w:left="1250"/>
            </w:pPr>
            <w:r>
              <w:rPr>
                <w:spacing w:val="-2"/>
              </w:rPr>
              <w:t>DR</w:t>
            </w:r>
            <w:r>
              <w:rPr>
                <w:spacing w:val="11"/>
              </w:rPr>
              <w:t xml:space="preserve"> </w:t>
            </w:r>
            <w:r>
              <w:rPr>
                <w:spacing w:val="-2"/>
              </w:rPr>
              <w:t>2</w:t>
            </w:r>
          </w:p>
        </w:tc>
        <w:tc>
          <w:tcPr>
            <w:tcW w:w="989" w:type="dxa"/>
            <w:vMerge/>
            <w:tcBorders>
              <w:top w:val="nil"/>
              <w:bottom w:val="nil"/>
            </w:tcBorders>
            <w:vAlign w:val="top"/>
          </w:tcPr>
          <w:p>
            <w:pPr>
              <w:rPr>
                <w:rFonts w:ascii="Arial"/>
                <w:sz w:val="21"/>
              </w:rPr>
            </w:pPr>
          </w:p>
        </w:tc>
        <w:tc>
          <w:tcPr>
            <w:tcW w:w="420" w:type="dxa"/>
            <w:vAlign w:val="top"/>
          </w:tcPr>
          <w:p>
            <w:pPr>
              <w:pStyle w:val="TableText"/>
              <w:spacing w:before="104" w:line="171" w:lineRule="auto"/>
              <w:ind w:left="142"/>
            </w:pPr>
            <w:r>
              <w:t>1</w:t>
            </w:r>
          </w:p>
        </w:tc>
        <w:tc>
          <w:tcPr>
            <w:tcW w:w="2118" w:type="dxa"/>
            <w:vAlign w:val="top"/>
          </w:tcPr>
          <w:p>
            <w:pPr>
              <w:pStyle w:val="TableText"/>
              <w:spacing w:before="44" w:line="214" w:lineRule="auto"/>
              <w:ind w:left="263"/>
            </w:pPr>
            <w:r>
              <w:rPr>
                <w:spacing w:val="-1"/>
              </w:rPr>
              <w:t>DigitalDiagnasl</w:t>
            </w:r>
          </w:p>
        </w:tc>
        <w:tc>
          <w:tcPr>
            <w:tcW w:w="839" w:type="dxa"/>
            <w:vAlign w:val="top"/>
          </w:tcPr>
          <w:p>
            <w:pPr>
              <w:pStyle w:val="TableText"/>
              <w:spacing w:before="159" w:line="41" w:lineRule="exact"/>
              <w:ind w:left="354"/>
              <w:rPr>
                <w:sz w:val="6"/>
                <w:szCs w:val="6"/>
              </w:rPr>
            </w:pPr>
            <w:r>
              <w:rPr>
                <w:spacing w:val="-1"/>
                <w:position w:val="-1"/>
                <w:sz w:val="6"/>
                <w:szCs w:val="6"/>
              </w:rPr>
              <w:t>——</w:t>
            </w:r>
          </w:p>
        </w:tc>
        <w:tc>
          <w:tcPr>
            <w:tcW w:w="869" w:type="dxa"/>
            <w:vAlign w:val="top"/>
          </w:tcPr>
          <w:p>
            <w:pPr>
              <w:pStyle w:val="TableText"/>
              <w:spacing w:before="159" w:line="41" w:lineRule="exact"/>
              <w:ind w:left="366"/>
              <w:rPr>
                <w:sz w:val="6"/>
                <w:szCs w:val="6"/>
              </w:rPr>
            </w:pPr>
            <w:r>
              <w:rPr>
                <w:spacing w:val="-1"/>
                <w:position w:val="-1"/>
                <w:sz w:val="6"/>
                <w:szCs w:val="6"/>
              </w:rPr>
              <w:t>——</w:t>
            </w:r>
          </w:p>
        </w:tc>
        <w:tc>
          <w:tcPr>
            <w:tcW w:w="1449" w:type="dxa"/>
            <w:vAlign w:val="top"/>
          </w:tcPr>
          <w:p>
            <w:pPr>
              <w:pStyle w:val="TableText"/>
              <w:spacing w:before="52" w:line="217" w:lineRule="auto"/>
              <w:ind w:left="506"/>
            </w:pPr>
            <w:r>
              <w:rPr>
                <w:spacing w:val="8"/>
              </w:rPr>
              <w:t>拍片</w:t>
            </w:r>
          </w:p>
        </w:tc>
        <w:tc>
          <w:tcPr>
            <w:tcW w:w="2928" w:type="dxa"/>
            <w:vAlign w:val="top"/>
          </w:tcPr>
          <w:p>
            <w:pPr>
              <w:pStyle w:val="TableText"/>
              <w:spacing w:before="51" w:line="218" w:lineRule="auto"/>
              <w:ind w:left="147"/>
            </w:pPr>
            <w:r>
              <w:rPr>
                <w:spacing w:val="2"/>
              </w:rPr>
              <w:t>浣东门诊一层放射科(2号房)</w:t>
            </w:r>
          </w:p>
        </w:tc>
        <w:tc>
          <w:tcPr>
            <w:tcW w:w="1274" w:type="dxa"/>
            <w:vMerge/>
            <w:tcBorders>
              <w:top w:val="nil"/>
              <w:bottom w:val="nil"/>
            </w:tcBorders>
            <w:vAlign w:val="top"/>
          </w:tcPr>
          <w:p>
            <w:pPr>
              <w:rPr>
                <w:rFonts w:ascii="Arial"/>
                <w:sz w:val="21"/>
              </w:rPr>
            </w:pPr>
          </w:p>
        </w:tc>
      </w:tr>
      <w:tr>
        <w:tblPrEx>
          <w:tblW w:w="14409" w:type="dxa"/>
          <w:tblInd w:w="5" w:type="dxa"/>
          <w:tblLayout w:type="fixed"/>
        </w:tblPrEx>
        <w:trPr>
          <w:trHeight w:val="309"/>
        </w:trPr>
        <w:tc>
          <w:tcPr>
            <w:tcW w:w="575" w:type="dxa"/>
            <w:vAlign w:val="top"/>
          </w:tcPr>
          <w:p>
            <w:pPr>
              <w:pStyle w:val="TableText"/>
              <w:spacing w:before="107" w:line="168" w:lineRule="auto"/>
              <w:ind w:left="225"/>
            </w:pPr>
            <w:r>
              <w:t>5</w:t>
            </w:r>
          </w:p>
        </w:tc>
        <w:tc>
          <w:tcPr>
            <w:tcW w:w="2948" w:type="dxa"/>
            <w:vAlign w:val="top"/>
          </w:tcPr>
          <w:p>
            <w:pPr>
              <w:pStyle w:val="TableText"/>
              <w:spacing w:before="52" w:line="217" w:lineRule="auto"/>
              <w:ind w:left="620"/>
            </w:pPr>
            <w:r>
              <w:rPr>
                <w:spacing w:val="-1"/>
              </w:rPr>
              <w:t>体外冲击波碎石机</w:t>
            </w:r>
          </w:p>
        </w:tc>
        <w:tc>
          <w:tcPr>
            <w:tcW w:w="989" w:type="dxa"/>
            <w:vMerge/>
            <w:tcBorders>
              <w:top w:val="nil"/>
              <w:bottom w:val="nil"/>
            </w:tcBorders>
            <w:vAlign w:val="top"/>
          </w:tcPr>
          <w:p>
            <w:pPr>
              <w:rPr>
                <w:rFonts w:ascii="Arial"/>
                <w:sz w:val="21"/>
              </w:rPr>
            </w:pPr>
          </w:p>
        </w:tc>
        <w:tc>
          <w:tcPr>
            <w:tcW w:w="420" w:type="dxa"/>
            <w:vAlign w:val="top"/>
          </w:tcPr>
          <w:p>
            <w:pPr>
              <w:pStyle w:val="TableText"/>
              <w:spacing w:before="105" w:line="170" w:lineRule="auto"/>
              <w:ind w:left="142"/>
            </w:pPr>
            <w:r>
              <w:t>1</w:t>
            </w:r>
          </w:p>
        </w:tc>
        <w:tc>
          <w:tcPr>
            <w:tcW w:w="2118" w:type="dxa"/>
            <w:vAlign w:val="top"/>
          </w:tcPr>
          <w:p>
            <w:pPr>
              <w:pStyle w:val="TableText"/>
              <w:spacing w:before="105" w:line="170" w:lineRule="auto"/>
              <w:ind w:left="523"/>
            </w:pPr>
            <w:r>
              <w:rPr>
                <w:spacing w:val="-1"/>
              </w:rPr>
              <w:t>CS-2012A-3</w:t>
            </w:r>
          </w:p>
        </w:tc>
        <w:tc>
          <w:tcPr>
            <w:tcW w:w="839" w:type="dxa"/>
            <w:vAlign w:val="top"/>
          </w:tcPr>
          <w:p>
            <w:pPr>
              <w:pStyle w:val="TableText"/>
              <w:spacing w:before="160" w:line="41" w:lineRule="exact"/>
              <w:ind w:left="294"/>
              <w:rPr>
                <w:sz w:val="6"/>
                <w:szCs w:val="6"/>
              </w:rPr>
            </w:pPr>
            <w:r>
              <w:rPr>
                <w:spacing w:val="-1"/>
                <w:position w:val="-1"/>
                <w:sz w:val="6"/>
                <w:szCs w:val="6"/>
              </w:rPr>
              <w:t>————</w:t>
            </w:r>
          </w:p>
        </w:tc>
        <w:tc>
          <w:tcPr>
            <w:tcW w:w="869" w:type="dxa"/>
            <w:vAlign w:val="top"/>
          </w:tcPr>
          <w:p>
            <w:pPr>
              <w:pStyle w:val="TableText"/>
              <w:spacing w:before="160" w:line="41" w:lineRule="exact"/>
              <w:ind w:left="366"/>
              <w:rPr>
                <w:sz w:val="6"/>
                <w:szCs w:val="6"/>
              </w:rPr>
            </w:pPr>
            <w:r>
              <w:rPr>
                <w:spacing w:val="-1"/>
                <w:position w:val="-1"/>
                <w:sz w:val="6"/>
                <w:szCs w:val="6"/>
              </w:rPr>
              <w:t>——</w:t>
            </w:r>
          </w:p>
        </w:tc>
        <w:tc>
          <w:tcPr>
            <w:tcW w:w="1449" w:type="dxa"/>
            <w:vAlign w:val="top"/>
          </w:tcPr>
          <w:p>
            <w:pPr>
              <w:pStyle w:val="TableText"/>
              <w:spacing w:before="52" w:line="217" w:lineRule="auto"/>
              <w:ind w:left="296"/>
            </w:pPr>
            <w:r>
              <w:rPr>
                <w:spacing w:val="-2"/>
              </w:rPr>
              <w:t>术中透视</w:t>
            </w:r>
          </w:p>
        </w:tc>
        <w:tc>
          <w:tcPr>
            <w:tcW w:w="2928" w:type="dxa"/>
            <w:vAlign w:val="top"/>
          </w:tcPr>
          <w:p>
            <w:pPr>
              <w:pStyle w:val="TableText"/>
              <w:spacing w:before="52" w:line="217" w:lineRule="auto"/>
              <w:ind w:left="147"/>
            </w:pPr>
            <w:r>
              <w:rPr>
                <w:spacing w:val="2"/>
              </w:rPr>
              <w:t>浣东门诊一层放射科(5号房)</w:t>
            </w:r>
          </w:p>
        </w:tc>
        <w:tc>
          <w:tcPr>
            <w:tcW w:w="1274" w:type="dxa"/>
            <w:vMerge/>
            <w:tcBorders>
              <w:top w:val="nil"/>
              <w:bottom w:val="nil"/>
            </w:tcBorders>
            <w:vAlign w:val="top"/>
          </w:tcPr>
          <w:p>
            <w:pPr>
              <w:rPr>
                <w:rFonts w:ascii="Arial"/>
                <w:sz w:val="21"/>
              </w:rPr>
            </w:pPr>
          </w:p>
        </w:tc>
      </w:tr>
      <w:tr>
        <w:tblPrEx>
          <w:tblW w:w="14409" w:type="dxa"/>
          <w:tblInd w:w="5" w:type="dxa"/>
          <w:tblLayout w:type="fixed"/>
        </w:tblPrEx>
        <w:trPr>
          <w:trHeight w:val="310"/>
        </w:trPr>
        <w:tc>
          <w:tcPr>
            <w:tcW w:w="575" w:type="dxa"/>
            <w:vAlign w:val="top"/>
          </w:tcPr>
          <w:p>
            <w:pPr>
              <w:pStyle w:val="TableText"/>
              <w:spacing w:before="107" w:line="169" w:lineRule="auto"/>
              <w:ind w:left="225"/>
            </w:pPr>
            <w:r>
              <w:t>6</w:t>
            </w:r>
          </w:p>
        </w:tc>
        <w:tc>
          <w:tcPr>
            <w:tcW w:w="2948" w:type="dxa"/>
            <w:vAlign w:val="top"/>
          </w:tcPr>
          <w:p>
            <w:pPr>
              <w:pStyle w:val="TableText"/>
              <w:spacing w:before="53" w:line="217" w:lineRule="auto"/>
              <w:ind w:left="570"/>
            </w:pPr>
            <w:r>
              <w:rPr>
                <w:spacing w:val="-1"/>
              </w:rPr>
              <w:t>数字化乳腺X射线机</w:t>
            </w:r>
          </w:p>
        </w:tc>
        <w:tc>
          <w:tcPr>
            <w:tcW w:w="989" w:type="dxa"/>
            <w:vMerge/>
            <w:tcBorders>
              <w:top w:val="nil"/>
              <w:bottom w:val="nil"/>
            </w:tcBorders>
            <w:vAlign w:val="top"/>
          </w:tcPr>
          <w:p>
            <w:pPr>
              <w:rPr>
                <w:rFonts w:ascii="Arial"/>
                <w:sz w:val="21"/>
              </w:rPr>
            </w:pPr>
          </w:p>
        </w:tc>
        <w:tc>
          <w:tcPr>
            <w:tcW w:w="420" w:type="dxa"/>
            <w:vAlign w:val="top"/>
          </w:tcPr>
          <w:p>
            <w:pPr>
              <w:rPr>
                <w:rFonts w:ascii="Arial"/>
                <w:sz w:val="21"/>
              </w:rPr>
            </w:pPr>
          </w:p>
        </w:tc>
        <w:tc>
          <w:tcPr>
            <w:tcW w:w="2118" w:type="dxa"/>
            <w:vAlign w:val="top"/>
          </w:tcPr>
          <w:p>
            <w:pPr>
              <w:pStyle w:val="TableText"/>
              <w:spacing w:before="106" w:line="170" w:lineRule="auto"/>
              <w:ind w:left="632"/>
            </w:pPr>
            <w:r>
              <w:rPr>
                <w:spacing w:val="-1"/>
              </w:rPr>
              <w:t>KD-AT800</w:t>
            </w:r>
          </w:p>
        </w:tc>
        <w:tc>
          <w:tcPr>
            <w:tcW w:w="839" w:type="dxa"/>
            <w:vAlign w:val="top"/>
          </w:tcPr>
          <w:p>
            <w:pPr>
              <w:rPr>
                <w:rFonts w:ascii="Arial"/>
                <w:sz w:val="21"/>
              </w:rPr>
            </w:pPr>
          </w:p>
        </w:tc>
        <w:tc>
          <w:tcPr>
            <w:tcW w:w="869" w:type="dxa"/>
            <w:vAlign w:val="top"/>
          </w:tcPr>
          <w:p>
            <w:pPr>
              <w:pStyle w:val="TableText"/>
              <w:spacing w:before="161" w:line="41" w:lineRule="exact"/>
              <w:ind w:left="335"/>
              <w:rPr>
                <w:sz w:val="6"/>
                <w:szCs w:val="6"/>
              </w:rPr>
            </w:pPr>
            <w:r>
              <w:rPr>
                <w:spacing w:val="-1"/>
                <w:position w:val="-1"/>
                <w:sz w:val="6"/>
                <w:szCs w:val="6"/>
              </w:rPr>
              <w:t>———</w:t>
            </w:r>
          </w:p>
        </w:tc>
        <w:tc>
          <w:tcPr>
            <w:tcW w:w="1449" w:type="dxa"/>
            <w:vAlign w:val="top"/>
          </w:tcPr>
          <w:p>
            <w:pPr>
              <w:pStyle w:val="TableText"/>
              <w:spacing w:before="54" w:line="216" w:lineRule="auto"/>
              <w:ind w:left="506"/>
            </w:pPr>
            <w:r>
              <w:rPr>
                <w:spacing w:val="8"/>
              </w:rPr>
              <w:t>拍片</w:t>
            </w:r>
          </w:p>
        </w:tc>
        <w:tc>
          <w:tcPr>
            <w:tcW w:w="2928" w:type="dxa"/>
            <w:vAlign w:val="top"/>
          </w:tcPr>
          <w:p>
            <w:pPr>
              <w:pStyle w:val="TableText"/>
              <w:spacing w:before="53" w:line="217" w:lineRule="auto"/>
              <w:ind w:left="147"/>
            </w:pPr>
            <w:r>
              <w:rPr>
                <w:spacing w:val="2"/>
              </w:rPr>
              <w:t>浣东门诊一层放射科(3号房)</w:t>
            </w:r>
          </w:p>
        </w:tc>
        <w:tc>
          <w:tcPr>
            <w:tcW w:w="1274" w:type="dxa"/>
            <w:vMerge/>
            <w:tcBorders>
              <w:top w:val="nil"/>
              <w:bottom w:val="nil"/>
            </w:tcBorders>
            <w:vAlign w:val="top"/>
          </w:tcPr>
          <w:p>
            <w:pPr>
              <w:rPr>
                <w:rFonts w:ascii="Arial"/>
                <w:sz w:val="21"/>
              </w:rPr>
            </w:pPr>
          </w:p>
        </w:tc>
      </w:tr>
      <w:tr>
        <w:tblPrEx>
          <w:tblW w:w="14409" w:type="dxa"/>
          <w:tblInd w:w="5" w:type="dxa"/>
          <w:tblLayout w:type="fixed"/>
        </w:tblPrEx>
        <w:trPr>
          <w:trHeight w:val="310"/>
        </w:trPr>
        <w:tc>
          <w:tcPr>
            <w:tcW w:w="575" w:type="dxa"/>
            <w:vAlign w:val="top"/>
          </w:tcPr>
          <w:p>
            <w:pPr>
              <w:pStyle w:val="TableText"/>
              <w:spacing w:before="108" w:line="168" w:lineRule="auto"/>
              <w:ind w:left="225"/>
            </w:pPr>
            <w:r>
              <w:t>7</w:t>
            </w:r>
          </w:p>
        </w:tc>
        <w:tc>
          <w:tcPr>
            <w:tcW w:w="2948" w:type="dxa"/>
            <w:vAlign w:val="top"/>
          </w:tcPr>
          <w:p>
            <w:pPr>
              <w:pStyle w:val="TableText"/>
              <w:spacing w:before="53" w:line="217" w:lineRule="auto"/>
              <w:ind w:left="150"/>
            </w:pPr>
            <w:r>
              <w:rPr>
                <w:color w:val="8D2100"/>
              </w:rPr>
              <w:t>口腔</w:t>
            </w:r>
            <w:r>
              <w:t>X射线数字体层摄影设备</w:t>
            </w:r>
          </w:p>
        </w:tc>
        <w:tc>
          <w:tcPr>
            <w:tcW w:w="989" w:type="dxa"/>
            <w:vMerge/>
            <w:tcBorders>
              <w:top w:val="nil"/>
              <w:bottom w:val="nil"/>
            </w:tcBorders>
            <w:vAlign w:val="top"/>
          </w:tcPr>
          <w:p>
            <w:pPr>
              <w:rPr>
                <w:rFonts w:ascii="Arial"/>
                <w:sz w:val="21"/>
              </w:rPr>
            </w:pPr>
          </w:p>
        </w:tc>
        <w:tc>
          <w:tcPr>
            <w:tcW w:w="420" w:type="dxa"/>
            <w:vAlign w:val="top"/>
          </w:tcPr>
          <w:p>
            <w:pPr>
              <w:rPr>
                <w:rFonts w:ascii="Arial"/>
                <w:sz w:val="21"/>
              </w:rPr>
            </w:pPr>
          </w:p>
        </w:tc>
        <w:tc>
          <w:tcPr>
            <w:tcW w:w="2118" w:type="dxa"/>
            <w:vAlign w:val="top"/>
          </w:tcPr>
          <w:p>
            <w:pPr>
              <w:pStyle w:val="TableText"/>
              <w:spacing w:before="74" w:line="198" w:lineRule="auto"/>
              <w:ind w:left="263"/>
            </w:pPr>
            <w:r>
              <w:rPr>
                <w:spacing w:val="-1"/>
              </w:rPr>
              <w:t>Planmeca ProMax</w:t>
            </w:r>
          </w:p>
        </w:tc>
        <w:tc>
          <w:tcPr>
            <w:tcW w:w="839" w:type="dxa"/>
            <w:vAlign w:val="top"/>
          </w:tcPr>
          <w:p>
            <w:pPr>
              <w:pStyle w:val="TableText"/>
              <w:spacing w:before="161" w:line="41" w:lineRule="exact"/>
              <w:ind w:left="354"/>
              <w:rPr>
                <w:sz w:val="6"/>
                <w:szCs w:val="6"/>
              </w:rPr>
            </w:pPr>
            <w:r>
              <w:rPr>
                <w:spacing w:val="-1"/>
                <w:position w:val="-1"/>
                <w:sz w:val="6"/>
                <w:szCs w:val="6"/>
              </w:rPr>
              <w:t>——</w:t>
            </w:r>
          </w:p>
        </w:tc>
        <w:tc>
          <w:tcPr>
            <w:tcW w:w="869" w:type="dxa"/>
            <w:vAlign w:val="top"/>
          </w:tcPr>
          <w:p>
            <w:pPr>
              <w:pStyle w:val="TableText"/>
              <w:spacing w:before="161" w:line="41" w:lineRule="exact"/>
              <w:ind w:left="366"/>
              <w:rPr>
                <w:sz w:val="6"/>
                <w:szCs w:val="6"/>
              </w:rPr>
            </w:pPr>
            <w:r>
              <w:rPr>
                <w:spacing w:val="-1"/>
                <w:position w:val="-1"/>
                <w:sz w:val="6"/>
                <w:szCs w:val="6"/>
              </w:rPr>
              <w:t>——</w:t>
            </w:r>
          </w:p>
        </w:tc>
        <w:tc>
          <w:tcPr>
            <w:tcW w:w="1449" w:type="dxa"/>
            <w:vAlign w:val="top"/>
          </w:tcPr>
          <w:p>
            <w:pPr>
              <w:pStyle w:val="TableText"/>
              <w:spacing w:before="54" w:line="216" w:lineRule="auto"/>
              <w:ind w:left="506"/>
            </w:pPr>
            <w:r>
              <w:rPr>
                <w:spacing w:val="8"/>
              </w:rPr>
              <w:t>拍片</w:t>
            </w:r>
          </w:p>
        </w:tc>
        <w:tc>
          <w:tcPr>
            <w:tcW w:w="2928" w:type="dxa"/>
            <w:vAlign w:val="top"/>
          </w:tcPr>
          <w:p>
            <w:pPr>
              <w:pStyle w:val="TableText"/>
              <w:spacing w:before="53" w:line="217" w:lineRule="auto"/>
              <w:ind w:left="147"/>
            </w:pPr>
            <w:r>
              <w:rPr>
                <w:spacing w:val="2"/>
              </w:rPr>
              <w:t>浣东门诊一层放射科(6号房)</w:t>
            </w:r>
          </w:p>
        </w:tc>
        <w:tc>
          <w:tcPr>
            <w:tcW w:w="1274" w:type="dxa"/>
            <w:vMerge/>
            <w:tcBorders>
              <w:top w:val="nil"/>
              <w:bottom w:val="nil"/>
            </w:tcBorders>
            <w:vAlign w:val="top"/>
          </w:tcPr>
          <w:p>
            <w:pPr>
              <w:rPr>
                <w:rFonts w:ascii="Arial"/>
                <w:sz w:val="21"/>
              </w:rPr>
            </w:pPr>
          </w:p>
        </w:tc>
      </w:tr>
      <w:tr>
        <w:tblPrEx>
          <w:tblW w:w="14409" w:type="dxa"/>
          <w:tblInd w:w="5" w:type="dxa"/>
          <w:tblLayout w:type="fixed"/>
        </w:tblPrEx>
        <w:trPr>
          <w:trHeight w:val="309"/>
        </w:trPr>
        <w:tc>
          <w:tcPr>
            <w:tcW w:w="575" w:type="dxa"/>
            <w:vAlign w:val="top"/>
          </w:tcPr>
          <w:p>
            <w:pPr>
              <w:pStyle w:val="TableText"/>
              <w:spacing w:before="107" w:line="168" w:lineRule="auto"/>
              <w:ind w:left="225"/>
            </w:pPr>
            <w:r>
              <w:t>8</w:t>
            </w:r>
          </w:p>
        </w:tc>
        <w:tc>
          <w:tcPr>
            <w:tcW w:w="2948" w:type="dxa"/>
            <w:vAlign w:val="top"/>
          </w:tcPr>
          <w:p>
            <w:pPr>
              <w:pStyle w:val="TableText"/>
              <w:spacing w:before="53" w:line="216" w:lineRule="auto"/>
              <w:ind w:left="249"/>
            </w:pPr>
            <w:r>
              <w:rPr>
                <w:spacing w:val="1"/>
              </w:rPr>
              <w:t>X射线计算机断层摄影设备</w:t>
            </w:r>
          </w:p>
        </w:tc>
        <w:tc>
          <w:tcPr>
            <w:tcW w:w="989" w:type="dxa"/>
            <w:vMerge/>
            <w:tcBorders>
              <w:top w:val="nil"/>
              <w:bottom w:val="nil"/>
            </w:tcBorders>
            <w:vAlign w:val="top"/>
          </w:tcPr>
          <w:p>
            <w:pPr>
              <w:rPr>
                <w:rFonts w:ascii="Arial"/>
                <w:sz w:val="21"/>
              </w:rPr>
            </w:pPr>
          </w:p>
        </w:tc>
        <w:tc>
          <w:tcPr>
            <w:tcW w:w="420" w:type="dxa"/>
            <w:vAlign w:val="top"/>
          </w:tcPr>
          <w:p>
            <w:pPr>
              <w:pStyle w:val="TableText"/>
              <w:spacing w:before="106" w:line="169" w:lineRule="auto"/>
              <w:ind w:left="142"/>
            </w:pPr>
            <w:r>
              <w:t>1</w:t>
            </w:r>
          </w:p>
        </w:tc>
        <w:tc>
          <w:tcPr>
            <w:tcW w:w="2118" w:type="dxa"/>
            <w:vAlign w:val="top"/>
          </w:tcPr>
          <w:p>
            <w:pPr>
              <w:pStyle w:val="TableText"/>
              <w:spacing w:before="107" w:line="168" w:lineRule="auto"/>
              <w:ind w:left="362"/>
            </w:pPr>
            <w:r>
              <w:rPr>
                <w:spacing w:val="-2"/>
              </w:rPr>
              <w:t>Scint</w:t>
            </w:r>
            <w:r>
              <w:rPr>
                <w:spacing w:val="19"/>
              </w:rPr>
              <w:t xml:space="preserve"> </w:t>
            </w:r>
            <w:r>
              <w:rPr>
                <w:spacing w:val="-2"/>
              </w:rPr>
              <w:t>Care</w:t>
            </w:r>
            <w:r>
              <w:rPr>
                <w:spacing w:val="17"/>
              </w:rPr>
              <w:t xml:space="preserve"> </w:t>
            </w:r>
            <w:r>
              <w:rPr>
                <w:spacing w:val="-2"/>
              </w:rPr>
              <w:t>CT</w:t>
            </w:r>
          </w:p>
        </w:tc>
        <w:tc>
          <w:tcPr>
            <w:tcW w:w="839" w:type="dxa"/>
            <w:vAlign w:val="top"/>
          </w:tcPr>
          <w:p>
            <w:pPr>
              <w:rPr>
                <w:rFonts w:ascii="Arial"/>
                <w:sz w:val="21"/>
              </w:rPr>
            </w:pPr>
          </w:p>
        </w:tc>
        <w:tc>
          <w:tcPr>
            <w:tcW w:w="869" w:type="dxa"/>
            <w:vAlign w:val="top"/>
          </w:tcPr>
          <w:p>
            <w:pPr>
              <w:pStyle w:val="TableText"/>
              <w:spacing w:before="161" w:line="41" w:lineRule="exact"/>
              <w:ind w:left="305"/>
              <w:rPr>
                <w:sz w:val="6"/>
                <w:szCs w:val="6"/>
              </w:rPr>
            </w:pPr>
            <w:r>
              <w:rPr>
                <w:spacing w:val="-1"/>
                <w:position w:val="-1"/>
                <w:sz w:val="6"/>
                <w:szCs w:val="6"/>
              </w:rPr>
              <w:t>————</w:t>
            </w:r>
          </w:p>
        </w:tc>
        <w:tc>
          <w:tcPr>
            <w:tcW w:w="1449" w:type="dxa"/>
            <w:vAlign w:val="top"/>
          </w:tcPr>
          <w:p>
            <w:pPr>
              <w:pStyle w:val="TableText"/>
              <w:spacing w:before="53" w:line="216" w:lineRule="auto"/>
              <w:ind w:left="406"/>
            </w:pPr>
            <w:r>
              <w:rPr>
                <w:spacing w:val="-2"/>
              </w:rPr>
              <w:t>CT诊断</w:t>
            </w:r>
          </w:p>
        </w:tc>
        <w:tc>
          <w:tcPr>
            <w:tcW w:w="2928" w:type="dxa"/>
            <w:vAlign w:val="top"/>
          </w:tcPr>
          <w:p>
            <w:pPr>
              <w:pStyle w:val="TableText"/>
              <w:spacing w:before="53" w:line="216" w:lineRule="auto"/>
              <w:ind w:left="147"/>
            </w:pPr>
            <w:r>
              <w:rPr>
                <w:spacing w:val="2"/>
              </w:rPr>
              <w:t>浣东门诊一层放射科(7号房)</w:t>
            </w:r>
          </w:p>
        </w:tc>
        <w:tc>
          <w:tcPr>
            <w:tcW w:w="1274" w:type="dxa"/>
            <w:vMerge/>
            <w:tcBorders>
              <w:top w:val="nil"/>
              <w:bottom w:val="nil"/>
            </w:tcBorders>
            <w:vAlign w:val="top"/>
          </w:tcPr>
          <w:p>
            <w:pPr>
              <w:rPr>
                <w:rFonts w:ascii="Arial"/>
                <w:sz w:val="21"/>
              </w:rPr>
            </w:pPr>
          </w:p>
        </w:tc>
      </w:tr>
      <w:tr>
        <w:tblPrEx>
          <w:tblW w:w="14409" w:type="dxa"/>
          <w:tblInd w:w="5" w:type="dxa"/>
          <w:tblLayout w:type="fixed"/>
        </w:tblPrEx>
        <w:trPr>
          <w:trHeight w:val="309"/>
        </w:trPr>
        <w:tc>
          <w:tcPr>
            <w:tcW w:w="575" w:type="dxa"/>
            <w:vAlign w:val="top"/>
          </w:tcPr>
          <w:p>
            <w:pPr>
              <w:pStyle w:val="TableText"/>
              <w:spacing w:before="109" w:line="167" w:lineRule="auto"/>
              <w:ind w:left="225"/>
            </w:pPr>
            <w:r>
              <w:t>9</w:t>
            </w:r>
          </w:p>
        </w:tc>
        <w:tc>
          <w:tcPr>
            <w:tcW w:w="2948" w:type="dxa"/>
            <w:vAlign w:val="top"/>
          </w:tcPr>
          <w:p>
            <w:pPr>
              <w:pStyle w:val="TableText"/>
              <w:spacing w:before="53" w:line="216" w:lineRule="auto"/>
              <w:ind w:left="249"/>
            </w:pPr>
            <w:r>
              <w:rPr>
                <w:spacing w:val="1"/>
              </w:rPr>
              <w:t>X射线计算机断层摄影设备</w:t>
            </w:r>
          </w:p>
        </w:tc>
        <w:tc>
          <w:tcPr>
            <w:tcW w:w="989" w:type="dxa"/>
            <w:vMerge/>
            <w:tcBorders>
              <w:top w:val="nil"/>
              <w:bottom w:val="nil"/>
            </w:tcBorders>
            <w:vAlign w:val="top"/>
          </w:tcPr>
          <w:p>
            <w:pPr>
              <w:rPr>
                <w:rFonts w:ascii="Arial"/>
                <w:sz w:val="21"/>
              </w:rPr>
            </w:pPr>
          </w:p>
        </w:tc>
        <w:tc>
          <w:tcPr>
            <w:tcW w:w="420" w:type="dxa"/>
            <w:vAlign w:val="top"/>
          </w:tcPr>
          <w:p>
            <w:pPr>
              <w:rPr>
                <w:rFonts w:ascii="Arial"/>
                <w:sz w:val="21"/>
              </w:rPr>
            </w:pPr>
          </w:p>
        </w:tc>
        <w:tc>
          <w:tcPr>
            <w:tcW w:w="2118" w:type="dxa"/>
            <w:vAlign w:val="top"/>
          </w:tcPr>
          <w:p>
            <w:pPr>
              <w:pStyle w:val="TableText"/>
              <w:spacing w:before="76" w:line="196" w:lineRule="auto"/>
              <w:ind w:left="213"/>
            </w:pPr>
            <w:r>
              <w:rPr>
                <w:spacing w:val="-2"/>
              </w:rPr>
              <w:t>Brilliance</w:t>
            </w:r>
            <w:r>
              <w:rPr>
                <w:spacing w:val="28"/>
              </w:rPr>
              <w:t xml:space="preserve"> </w:t>
            </w:r>
            <w:r>
              <w:rPr>
                <w:spacing w:val="-2"/>
              </w:rPr>
              <w:t>16 CT</w:t>
            </w:r>
          </w:p>
        </w:tc>
        <w:tc>
          <w:tcPr>
            <w:tcW w:w="839" w:type="dxa"/>
            <w:vAlign w:val="top"/>
          </w:tcPr>
          <w:p>
            <w:pPr>
              <w:pStyle w:val="TableText"/>
              <w:spacing w:before="162" w:line="41" w:lineRule="exact"/>
              <w:ind w:left="384"/>
              <w:rPr>
                <w:sz w:val="6"/>
                <w:szCs w:val="6"/>
              </w:rPr>
            </w:pPr>
            <w:r>
              <w:rPr>
                <w:position w:val="-1"/>
                <w:sz w:val="6"/>
                <w:szCs w:val="6"/>
              </w:rPr>
              <w:t>—</w:t>
            </w:r>
          </w:p>
        </w:tc>
        <w:tc>
          <w:tcPr>
            <w:tcW w:w="869" w:type="dxa"/>
            <w:vAlign w:val="top"/>
          </w:tcPr>
          <w:p>
            <w:pPr>
              <w:pStyle w:val="TableText"/>
              <w:spacing w:before="162" w:line="41" w:lineRule="exact"/>
              <w:ind w:left="366"/>
              <w:rPr>
                <w:sz w:val="6"/>
                <w:szCs w:val="6"/>
              </w:rPr>
            </w:pPr>
            <w:r>
              <w:rPr>
                <w:spacing w:val="-1"/>
                <w:position w:val="-1"/>
                <w:sz w:val="6"/>
                <w:szCs w:val="6"/>
              </w:rPr>
              <w:t>——</w:t>
            </w:r>
          </w:p>
        </w:tc>
        <w:tc>
          <w:tcPr>
            <w:tcW w:w="1449" w:type="dxa"/>
            <w:vAlign w:val="top"/>
          </w:tcPr>
          <w:p>
            <w:pPr>
              <w:pStyle w:val="TableText"/>
              <w:spacing w:before="54" w:line="215" w:lineRule="auto"/>
              <w:ind w:left="406"/>
            </w:pPr>
            <w:r>
              <w:rPr>
                <w:spacing w:val="-2"/>
              </w:rPr>
              <w:t>CT诊断</w:t>
            </w:r>
          </w:p>
        </w:tc>
        <w:tc>
          <w:tcPr>
            <w:tcW w:w="2928" w:type="dxa"/>
            <w:vAlign w:val="top"/>
          </w:tcPr>
          <w:p>
            <w:pPr>
              <w:pStyle w:val="TableText"/>
              <w:spacing w:before="53" w:line="216" w:lineRule="auto"/>
              <w:ind w:left="147"/>
            </w:pPr>
            <w:r>
              <w:rPr>
                <w:spacing w:val="2"/>
              </w:rPr>
              <w:t>浣东门诊一层放射科(9号房)</w:t>
            </w:r>
          </w:p>
        </w:tc>
        <w:tc>
          <w:tcPr>
            <w:tcW w:w="1274" w:type="dxa"/>
            <w:vMerge/>
            <w:tcBorders>
              <w:top w:val="nil"/>
              <w:bottom w:val="nil"/>
            </w:tcBorders>
            <w:vAlign w:val="top"/>
          </w:tcPr>
          <w:p>
            <w:pPr>
              <w:rPr>
                <w:rFonts w:ascii="Arial"/>
                <w:sz w:val="21"/>
              </w:rPr>
            </w:pPr>
          </w:p>
        </w:tc>
      </w:tr>
      <w:tr>
        <w:tblPrEx>
          <w:tblW w:w="14409" w:type="dxa"/>
          <w:tblInd w:w="5" w:type="dxa"/>
          <w:tblLayout w:type="fixed"/>
        </w:tblPrEx>
        <w:trPr>
          <w:trHeight w:val="339"/>
        </w:trPr>
        <w:tc>
          <w:tcPr>
            <w:tcW w:w="575" w:type="dxa"/>
            <w:vAlign w:val="top"/>
          </w:tcPr>
          <w:p>
            <w:pPr>
              <w:pStyle w:val="TableText"/>
              <w:spacing w:before="128" w:line="176" w:lineRule="auto"/>
              <w:ind w:left="175"/>
            </w:pPr>
            <w:r>
              <w:rPr>
                <w:spacing w:val="-6"/>
              </w:rPr>
              <w:t>10</w:t>
            </w:r>
          </w:p>
        </w:tc>
        <w:tc>
          <w:tcPr>
            <w:tcW w:w="2948" w:type="dxa"/>
            <w:vAlign w:val="top"/>
          </w:tcPr>
          <w:p>
            <w:pPr>
              <w:pStyle w:val="TableText"/>
              <w:spacing w:before="74" w:line="219" w:lineRule="auto"/>
              <w:ind w:left="519"/>
            </w:pPr>
            <w:r>
              <w:rPr>
                <w:spacing w:val="-1"/>
              </w:rPr>
              <w:t>移动式C形臂X射线机</w:t>
            </w:r>
          </w:p>
        </w:tc>
        <w:tc>
          <w:tcPr>
            <w:tcW w:w="989" w:type="dxa"/>
            <w:vMerge/>
            <w:tcBorders>
              <w:top w:val="nil"/>
              <w:bottom w:val="nil"/>
            </w:tcBorders>
            <w:vAlign w:val="top"/>
          </w:tcPr>
          <w:p>
            <w:pPr>
              <w:rPr>
                <w:rFonts w:ascii="Arial"/>
                <w:sz w:val="21"/>
              </w:rPr>
            </w:pPr>
          </w:p>
        </w:tc>
        <w:tc>
          <w:tcPr>
            <w:tcW w:w="420" w:type="dxa"/>
            <w:vAlign w:val="top"/>
          </w:tcPr>
          <w:p>
            <w:pPr>
              <w:pStyle w:val="TableText"/>
              <w:spacing w:before="128" w:line="176" w:lineRule="auto"/>
              <w:ind w:left="142"/>
            </w:pPr>
            <w:r>
              <w:t>1</w:t>
            </w:r>
          </w:p>
        </w:tc>
        <w:tc>
          <w:tcPr>
            <w:tcW w:w="2118" w:type="dxa"/>
            <w:vAlign w:val="top"/>
          </w:tcPr>
          <w:p>
            <w:pPr>
              <w:pStyle w:val="TableText"/>
              <w:spacing w:before="129" w:line="175" w:lineRule="auto"/>
              <w:ind w:left="523"/>
            </w:pPr>
            <w:r>
              <w:rPr>
                <w:spacing w:val="-1"/>
              </w:rPr>
              <w:t>SIRE MOBIL</w:t>
            </w:r>
          </w:p>
        </w:tc>
        <w:tc>
          <w:tcPr>
            <w:tcW w:w="839" w:type="dxa"/>
            <w:vAlign w:val="top"/>
          </w:tcPr>
          <w:p>
            <w:pPr>
              <w:pStyle w:val="TableText"/>
              <w:spacing w:before="173" w:line="41" w:lineRule="exact"/>
              <w:ind w:left="354"/>
              <w:rPr>
                <w:sz w:val="6"/>
                <w:szCs w:val="6"/>
              </w:rPr>
            </w:pPr>
            <w:r>
              <w:rPr>
                <w:spacing w:val="-1"/>
                <w:position w:val="-1"/>
                <w:sz w:val="6"/>
                <w:szCs w:val="6"/>
              </w:rPr>
              <w:t>——</w:t>
            </w:r>
          </w:p>
        </w:tc>
        <w:tc>
          <w:tcPr>
            <w:tcW w:w="869" w:type="dxa"/>
            <w:vAlign w:val="top"/>
          </w:tcPr>
          <w:p>
            <w:pPr>
              <w:pStyle w:val="TableText"/>
              <w:spacing w:before="173" w:line="41" w:lineRule="exact"/>
              <w:ind w:left="366"/>
              <w:rPr>
                <w:sz w:val="6"/>
                <w:szCs w:val="6"/>
              </w:rPr>
            </w:pPr>
            <w:r>
              <w:rPr>
                <w:spacing w:val="-1"/>
                <w:position w:val="-1"/>
                <w:sz w:val="6"/>
                <w:szCs w:val="6"/>
              </w:rPr>
              <w:t>——</w:t>
            </w:r>
          </w:p>
        </w:tc>
        <w:tc>
          <w:tcPr>
            <w:tcW w:w="1449" w:type="dxa"/>
            <w:vAlign w:val="top"/>
          </w:tcPr>
          <w:p>
            <w:pPr>
              <w:pStyle w:val="TableText"/>
              <w:spacing w:before="76" w:line="220" w:lineRule="auto"/>
              <w:ind w:left="506"/>
            </w:pPr>
            <w:r>
              <w:rPr>
                <w:spacing w:val="-2"/>
              </w:rPr>
              <w:t>透视</w:t>
            </w:r>
          </w:p>
        </w:tc>
        <w:tc>
          <w:tcPr>
            <w:tcW w:w="2928" w:type="dxa"/>
            <w:vAlign w:val="top"/>
          </w:tcPr>
          <w:p>
            <w:pPr>
              <w:pStyle w:val="TableText"/>
              <w:spacing w:before="75" w:line="219" w:lineRule="auto"/>
              <w:ind w:left="457"/>
            </w:pPr>
            <w:r>
              <w:rPr>
                <w:spacing w:val="4"/>
              </w:rPr>
              <w:t>浣东门诊手术室(7室)</w:t>
            </w:r>
          </w:p>
        </w:tc>
        <w:tc>
          <w:tcPr>
            <w:tcW w:w="1274" w:type="dxa"/>
            <w:vMerge/>
            <w:tcBorders>
              <w:top w:val="nil"/>
              <w:bottom w:val="nil"/>
            </w:tcBorders>
            <w:vAlign w:val="top"/>
          </w:tcPr>
          <w:p>
            <w:pPr>
              <w:rPr>
                <w:rFonts w:ascii="Arial"/>
                <w:sz w:val="21"/>
              </w:rPr>
            </w:pPr>
          </w:p>
        </w:tc>
      </w:tr>
      <w:tr>
        <w:tblPrEx>
          <w:tblW w:w="14409" w:type="dxa"/>
          <w:tblInd w:w="5" w:type="dxa"/>
          <w:tblLayout w:type="fixed"/>
        </w:tblPrEx>
        <w:trPr>
          <w:trHeight w:val="309"/>
        </w:trPr>
        <w:tc>
          <w:tcPr>
            <w:tcW w:w="575" w:type="dxa"/>
            <w:vAlign w:val="top"/>
          </w:tcPr>
          <w:p>
            <w:pPr>
              <w:pStyle w:val="TableText"/>
              <w:spacing w:before="110" w:line="166" w:lineRule="auto"/>
              <w:ind w:left="175"/>
            </w:pPr>
            <w:r>
              <w:rPr>
                <w:spacing w:val="-6"/>
              </w:rPr>
              <w:t>11</w:t>
            </w:r>
          </w:p>
        </w:tc>
        <w:tc>
          <w:tcPr>
            <w:tcW w:w="2948" w:type="dxa"/>
            <w:vAlign w:val="top"/>
          </w:tcPr>
          <w:p>
            <w:pPr>
              <w:pStyle w:val="TableText"/>
              <w:spacing w:before="55" w:line="214" w:lineRule="auto"/>
              <w:ind w:left="519"/>
            </w:pPr>
            <w:r>
              <w:rPr>
                <w:spacing w:val="-1"/>
              </w:rPr>
              <w:t>移动式C形臂X射线机</w:t>
            </w:r>
          </w:p>
        </w:tc>
        <w:tc>
          <w:tcPr>
            <w:tcW w:w="989" w:type="dxa"/>
            <w:vMerge/>
            <w:tcBorders>
              <w:top w:val="nil"/>
              <w:bottom w:val="nil"/>
            </w:tcBorders>
            <w:vAlign w:val="top"/>
          </w:tcPr>
          <w:p>
            <w:pPr>
              <w:rPr>
                <w:rFonts w:ascii="Arial"/>
                <w:sz w:val="21"/>
              </w:rPr>
            </w:pPr>
          </w:p>
        </w:tc>
        <w:tc>
          <w:tcPr>
            <w:tcW w:w="420" w:type="dxa"/>
            <w:vAlign w:val="top"/>
          </w:tcPr>
          <w:p>
            <w:pPr>
              <w:rPr>
                <w:rFonts w:ascii="Arial"/>
                <w:sz w:val="21"/>
              </w:rPr>
            </w:pPr>
          </w:p>
        </w:tc>
        <w:tc>
          <w:tcPr>
            <w:tcW w:w="2118" w:type="dxa"/>
            <w:vAlign w:val="top"/>
          </w:tcPr>
          <w:p>
            <w:pPr>
              <w:pStyle w:val="TableText"/>
              <w:spacing w:before="111" w:line="165" w:lineRule="auto"/>
              <w:ind w:left="523"/>
            </w:pPr>
            <w:r>
              <w:rPr>
                <w:spacing w:val="-1"/>
              </w:rPr>
              <w:t>SIRE MOBIL</w:t>
            </w:r>
          </w:p>
        </w:tc>
        <w:tc>
          <w:tcPr>
            <w:tcW w:w="839" w:type="dxa"/>
            <w:vAlign w:val="top"/>
          </w:tcPr>
          <w:p>
            <w:pPr>
              <w:pStyle w:val="TableText"/>
              <w:spacing w:before="164" w:line="41" w:lineRule="exact"/>
              <w:ind w:left="354"/>
              <w:rPr>
                <w:sz w:val="6"/>
                <w:szCs w:val="6"/>
              </w:rPr>
            </w:pPr>
            <w:r>
              <w:rPr>
                <w:spacing w:val="-1"/>
                <w:position w:val="-1"/>
                <w:sz w:val="6"/>
                <w:szCs w:val="6"/>
              </w:rPr>
              <w:t>——</w:t>
            </w:r>
          </w:p>
        </w:tc>
        <w:tc>
          <w:tcPr>
            <w:tcW w:w="869" w:type="dxa"/>
            <w:vAlign w:val="top"/>
          </w:tcPr>
          <w:p>
            <w:pPr>
              <w:pStyle w:val="TableText"/>
              <w:spacing w:before="164" w:line="41" w:lineRule="exact"/>
              <w:ind w:left="335"/>
              <w:rPr>
                <w:sz w:val="6"/>
                <w:szCs w:val="6"/>
              </w:rPr>
            </w:pPr>
            <w:r>
              <w:rPr>
                <w:spacing w:val="-1"/>
                <w:position w:val="-1"/>
                <w:sz w:val="6"/>
                <w:szCs w:val="6"/>
              </w:rPr>
              <w:t>———</w:t>
            </w:r>
          </w:p>
        </w:tc>
        <w:tc>
          <w:tcPr>
            <w:tcW w:w="1449" w:type="dxa"/>
            <w:vAlign w:val="top"/>
          </w:tcPr>
          <w:p>
            <w:pPr>
              <w:pStyle w:val="TableText"/>
              <w:spacing w:before="56" w:line="213" w:lineRule="auto"/>
              <w:ind w:left="506"/>
            </w:pPr>
            <w:r>
              <w:rPr>
                <w:spacing w:val="-2"/>
              </w:rPr>
              <w:t>透视</w:t>
            </w:r>
          </w:p>
        </w:tc>
        <w:tc>
          <w:tcPr>
            <w:tcW w:w="2928" w:type="dxa"/>
            <w:vAlign w:val="top"/>
          </w:tcPr>
          <w:p>
            <w:pPr>
              <w:pStyle w:val="TableText"/>
              <w:spacing w:before="56" w:line="213" w:lineRule="auto"/>
              <w:ind w:left="457"/>
            </w:pPr>
            <w:r>
              <w:rPr>
                <w:spacing w:val="4"/>
              </w:rPr>
              <w:t>浣东门诊手术室(8室)</w:t>
            </w:r>
          </w:p>
        </w:tc>
        <w:tc>
          <w:tcPr>
            <w:tcW w:w="1274" w:type="dxa"/>
            <w:vMerge/>
            <w:tcBorders>
              <w:top w:val="nil"/>
              <w:bottom w:val="nil"/>
            </w:tcBorders>
            <w:vAlign w:val="top"/>
          </w:tcPr>
          <w:p>
            <w:pPr>
              <w:rPr>
                <w:rFonts w:ascii="Arial"/>
                <w:sz w:val="21"/>
              </w:rPr>
            </w:pPr>
          </w:p>
        </w:tc>
      </w:tr>
      <w:tr>
        <w:tblPrEx>
          <w:tblW w:w="14409" w:type="dxa"/>
          <w:tblInd w:w="5" w:type="dxa"/>
          <w:tblLayout w:type="fixed"/>
        </w:tblPrEx>
        <w:trPr>
          <w:trHeight w:val="310"/>
        </w:trPr>
        <w:tc>
          <w:tcPr>
            <w:tcW w:w="575" w:type="dxa"/>
            <w:vAlign w:val="top"/>
          </w:tcPr>
          <w:p>
            <w:pPr>
              <w:pStyle w:val="TableText"/>
              <w:spacing w:before="111" w:line="166" w:lineRule="auto"/>
              <w:ind w:left="175"/>
            </w:pPr>
            <w:r>
              <w:rPr>
                <w:spacing w:val="-6"/>
              </w:rPr>
              <w:t>12</w:t>
            </w:r>
          </w:p>
        </w:tc>
        <w:tc>
          <w:tcPr>
            <w:tcW w:w="2948" w:type="dxa"/>
            <w:vAlign w:val="top"/>
          </w:tcPr>
          <w:p>
            <w:pPr>
              <w:pStyle w:val="TableText"/>
              <w:spacing w:before="56" w:line="214" w:lineRule="auto"/>
              <w:ind w:left="939"/>
            </w:pPr>
            <w:r>
              <w:rPr>
                <w:spacing w:val="-2"/>
              </w:rPr>
              <w:t>移动式DR机</w:t>
            </w:r>
          </w:p>
        </w:tc>
        <w:tc>
          <w:tcPr>
            <w:tcW w:w="989" w:type="dxa"/>
            <w:vMerge/>
            <w:tcBorders>
              <w:top w:val="nil"/>
              <w:bottom w:val="nil"/>
            </w:tcBorders>
            <w:vAlign w:val="top"/>
          </w:tcPr>
          <w:p>
            <w:pPr>
              <w:rPr>
                <w:rFonts w:ascii="Arial"/>
                <w:sz w:val="21"/>
              </w:rPr>
            </w:pPr>
          </w:p>
        </w:tc>
        <w:tc>
          <w:tcPr>
            <w:tcW w:w="420" w:type="dxa"/>
            <w:vAlign w:val="top"/>
          </w:tcPr>
          <w:p>
            <w:pPr>
              <w:rPr>
                <w:rFonts w:ascii="Arial"/>
                <w:sz w:val="21"/>
              </w:rPr>
            </w:pPr>
          </w:p>
        </w:tc>
        <w:tc>
          <w:tcPr>
            <w:tcW w:w="2118" w:type="dxa"/>
            <w:vAlign w:val="top"/>
          </w:tcPr>
          <w:p>
            <w:pPr>
              <w:pStyle w:val="TableText"/>
              <w:spacing w:before="112" w:line="165" w:lineRule="auto"/>
              <w:ind w:left="473"/>
            </w:pPr>
            <w:r>
              <w:rPr>
                <w:spacing w:val="-1"/>
              </w:rPr>
              <w:t>SM-32HF-B-D</w:t>
            </w:r>
          </w:p>
        </w:tc>
        <w:tc>
          <w:tcPr>
            <w:tcW w:w="839" w:type="dxa"/>
            <w:vAlign w:val="top"/>
          </w:tcPr>
          <w:p>
            <w:pPr>
              <w:tabs>
                <w:tab w:val="left" w:pos="532"/>
              </w:tabs>
              <w:spacing w:line="211" w:lineRule="exact"/>
              <w:ind w:left="294"/>
              <w:rPr>
                <w:rFonts w:ascii="Arial"/>
                <w:sz w:val="21"/>
              </w:rPr>
            </w:pPr>
            <w:r>
              <w:rPr>
                <w:rFonts w:ascii="Arial" w:eastAsia="Arial" w:hAnsi="Arial" w:cs="Arial"/>
                <w:position w:val="-1"/>
                <w:sz w:val="21"/>
                <w:szCs w:val="21"/>
                <w:u w:val="single" w:color="auto"/>
              </w:rPr>
              <w:tab/>
            </w:r>
          </w:p>
        </w:tc>
        <w:tc>
          <w:tcPr>
            <w:tcW w:w="869" w:type="dxa"/>
            <w:vAlign w:val="top"/>
          </w:tcPr>
          <w:p>
            <w:pPr>
              <w:tabs>
                <w:tab w:val="left" w:pos="484"/>
              </w:tabs>
              <w:spacing w:line="211" w:lineRule="exact"/>
              <w:ind w:left="366"/>
              <w:rPr>
                <w:rFonts w:ascii="Arial"/>
                <w:sz w:val="21"/>
              </w:rPr>
            </w:pPr>
            <w:r>
              <w:rPr>
                <w:rFonts w:ascii="Arial" w:eastAsia="Arial" w:hAnsi="Arial" w:cs="Arial"/>
                <w:position w:val="-1"/>
                <w:sz w:val="21"/>
                <w:szCs w:val="21"/>
                <w:u w:val="single" w:color="auto"/>
              </w:rPr>
              <w:tab/>
            </w:r>
          </w:p>
        </w:tc>
        <w:tc>
          <w:tcPr>
            <w:tcW w:w="1449" w:type="dxa"/>
            <w:vAlign w:val="top"/>
          </w:tcPr>
          <w:p>
            <w:pPr>
              <w:pStyle w:val="TableText"/>
              <w:spacing w:before="57" w:line="213" w:lineRule="auto"/>
              <w:ind w:left="506"/>
            </w:pPr>
            <w:r>
              <w:rPr>
                <w:spacing w:val="8"/>
              </w:rPr>
              <w:t>拍片</w:t>
            </w:r>
          </w:p>
        </w:tc>
        <w:tc>
          <w:tcPr>
            <w:tcW w:w="2928" w:type="dxa"/>
            <w:vAlign w:val="top"/>
          </w:tcPr>
          <w:p>
            <w:pPr>
              <w:pStyle w:val="TableText"/>
              <w:spacing w:before="57" w:line="213" w:lineRule="auto"/>
              <w:ind w:left="407"/>
            </w:pPr>
            <w:r>
              <w:rPr>
                <w:spacing w:val="1"/>
              </w:rPr>
              <w:t>浣东急诊室、住院病区</w:t>
            </w:r>
          </w:p>
        </w:tc>
        <w:tc>
          <w:tcPr>
            <w:tcW w:w="1274" w:type="dxa"/>
            <w:vMerge/>
            <w:tcBorders>
              <w:top w:val="nil"/>
              <w:bottom w:val="nil"/>
            </w:tcBorders>
            <w:vAlign w:val="top"/>
          </w:tcPr>
          <w:p>
            <w:pPr>
              <w:rPr>
                <w:rFonts w:ascii="Arial"/>
                <w:sz w:val="21"/>
              </w:rPr>
            </w:pPr>
          </w:p>
        </w:tc>
      </w:tr>
      <w:tr>
        <w:tblPrEx>
          <w:tblW w:w="14409" w:type="dxa"/>
          <w:tblInd w:w="5" w:type="dxa"/>
          <w:tblLayout w:type="fixed"/>
        </w:tblPrEx>
        <w:trPr>
          <w:trHeight w:val="310"/>
        </w:trPr>
        <w:tc>
          <w:tcPr>
            <w:tcW w:w="575" w:type="dxa"/>
            <w:vAlign w:val="top"/>
          </w:tcPr>
          <w:p>
            <w:pPr>
              <w:pStyle w:val="TableText"/>
              <w:spacing w:before="111" w:line="166" w:lineRule="auto"/>
              <w:ind w:left="175"/>
            </w:pPr>
            <w:r>
              <w:rPr>
                <w:spacing w:val="-6"/>
              </w:rPr>
              <w:t>13</w:t>
            </w:r>
          </w:p>
        </w:tc>
        <w:tc>
          <w:tcPr>
            <w:tcW w:w="2948" w:type="dxa"/>
            <w:vAlign w:val="top"/>
          </w:tcPr>
          <w:p>
            <w:pPr>
              <w:pStyle w:val="TableText"/>
              <w:spacing w:before="57" w:line="213" w:lineRule="auto"/>
              <w:ind w:left="779"/>
            </w:pPr>
            <w:r>
              <w:rPr>
                <w:color w:val="974100"/>
                <w:spacing w:val="-13"/>
              </w:rPr>
              <w:t>口 内</w:t>
            </w:r>
            <w:r>
              <w:rPr>
                <w:spacing w:val="-13"/>
              </w:rPr>
              <w:t>X射线系统</w:t>
            </w:r>
          </w:p>
        </w:tc>
        <w:tc>
          <w:tcPr>
            <w:tcW w:w="989" w:type="dxa"/>
            <w:vMerge/>
            <w:tcBorders>
              <w:top w:val="nil"/>
              <w:bottom w:val="nil"/>
            </w:tcBorders>
            <w:vAlign w:val="top"/>
          </w:tcPr>
          <w:p>
            <w:pPr>
              <w:rPr>
                <w:rFonts w:ascii="Arial"/>
                <w:sz w:val="21"/>
              </w:rPr>
            </w:pPr>
          </w:p>
        </w:tc>
        <w:tc>
          <w:tcPr>
            <w:tcW w:w="420" w:type="dxa"/>
            <w:vAlign w:val="top"/>
          </w:tcPr>
          <w:p>
            <w:pPr>
              <w:pStyle w:val="TableText"/>
              <w:spacing w:before="111" w:line="166" w:lineRule="auto"/>
              <w:ind w:left="142"/>
            </w:pPr>
            <w:r>
              <w:t>1</w:t>
            </w:r>
          </w:p>
        </w:tc>
        <w:tc>
          <w:tcPr>
            <w:tcW w:w="2118" w:type="dxa"/>
            <w:vAlign w:val="top"/>
          </w:tcPr>
          <w:p>
            <w:pPr>
              <w:pStyle w:val="TableText"/>
              <w:spacing w:before="112" w:line="165" w:lineRule="auto"/>
              <w:ind w:left="473"/>
            </w:pPr>
            <w:r>
              <w:rPr>
                <w:spacing w:val="-1"/>
              </w:rPr>
              <w:t>X-MIND</w:t>
            </w:r>
            <w:r>
              <w:rPr>
                <w:spacing w:val="7"/>
              </w:rPr>
              <w:t xml:space="preserve">   </w:t>
            </w:r>
            <w:r>
              <w:rPr>
                <w:spacing w:val="-1"/>
              </w:rPr>
              <w:t>DC</w:t>
            </w:r>
          </w:p>
        </w:tc>
        <w:tc>
          <w:tcPr>
            <w:tcW w:w="839" w:type="dxa"/>
            <w:vAlign w:val="top"/>
          </w:tcPr>
          <w:p>
            <w:pPr>
              <w:tabs>
                <w:tab w:val="left" w:pos="532"/>
              </w:tabs>
              <w:spacing w:line="211" w:lineRule="exact"/>
              <w:ind w:left="294"/>
              <w:rPr>
                <w:rFonts w:ascii="Arial"/>
                <w:sz w:val="21"/>
              </w:rPr>
            </w:pPr>
            <w:r>
              <w:rPr>
                <w:rFonts w:ascii="Arial" w:eastAsia="Arial" w:hAnsi="Arial" w:cs="Arial"/>
                <w:position w:val="-1"/>
                <w:sz w:val="21"/>
                <w:szCs w:val="21"/>
                <w:u w:val="single" w:color="auto"/>
              </w:rPr>
              <w:tab/>
            </w:r>
          </w:p>
        </w:tc>
        <w:tc>
          <w:tcPr>
            <w:tcW w:w="869" w:type="dxa"/>
            <w:vAlign w:val="top"/>
          </w:tcPr>
          <w:p>
            <w:pPr>
              <w:tabs>
                <w:tab w:val="left" w:pos="544"/>
              </w:tabs>
              <w:spacing w:line="211" w:lineRule="exact"/>
              <w:ind w:left="305"/>
              <w:rPr>
                <w:rFonts w:ascii="Arial"/>
                <w:sz w:val="21"/>
              </w:rPr>
            </w:pPr>
            <w:r>
              <w:rPr>
                <w:rFonts w:ascii="Arial" w:eastAsia="Arial" w:hAnsi="Arial" w:cs="Arial"/>
                <w:position w:val="-1"/>
                <w:sz w:val="21"/>
                <w:szCs w:val="21"/>
                <w:u w:val="single" w:color="auto"/>
              </w:rPr>
              <w:tab/>
            </w:r>
          </w:p>
        </w:tc>
        <w:tc>
          <w:tcPr>
            <w:tcW w:w="1449" w:type="dxa"/>
            <w:vAlign w:val="top"/>
          </w:tcPr>
          <w:p>
            <w:pPr>
              <w:pStyle w:val="TableText"/>
              <w:spacing w:before="57" w:line="213" w:lineRule="auto"/>
              <w:ind w:left="296"/>
            </w:pPr>
            <w:r>
              <w:rPr>
                <w:spacing w:val="4"/>
              </w:rPr>
              <w:t>口腔拍片</w:t>
            </w:r>
          </w:p>
        </w:tc>
        <w:tc>
          <w:tcPr>
            <w:tcW w:w="2928" w:type="dxa"/>
            <w:vAlign w:val="top"/>
          </w:tcPr>
          <w:p>
            <w:pPr>
              <w:pStyle w:val="TableText"/>
              <w:spacing w:before="56" w:line="214" w:lineRule="auto"/>
              <w:ind w:left="307"/>
            </w:pPr>
            <w:r>
              <w:rPr>
                <w:spacing w:val="1"/>
              </w:rPr>
              <w:t>浣东门诊二层口腔科机房</w:t>
            </w:r>
          </w:p>
        </w:tc>
        <w:tc>
          <w:tcPr>
            <w:tcW w:w="1274" w:type="dxa"/>
            <w:vMerge/>
            <w:tcBorders>
              <w:top w:val="nil"/>
              <w:bottom w:val="nil"/>
            </w:tcBorders>
            <w:vAlign w:val="top"/>
          </w:tcPr>
          <w:p>
            <w:pPr>
              <w:rPr>
                <w:rFonts w:ascii="Arial"/>
                <w:sz w:val="21"/>
              </w:rPr>
            </w:pPr>
          </w:p>
        </w:tc>
      </w:tr>
      <w:tr>
        <w:tblPrEx>
          <w:tblW w:w="14409" w:type="dxa"/>
          <w:tblInd w:w="5" w:type="dxa"/>
          <w:tblLayout w:type="fixed"/>
        </w:tblPrEx>
        <w:trPr>
          <w:trHeight w:val="300"/>
        </w:trPr>
        <w:tc>
          <w:tcPr>
            <w:tcW w:w="575" w:type="dxa"/>
            <w:vAlign w:val="top"/>
          </w:tcPr>
          <w:p>
            <w:pPr>
              <w:pStyle w:val="TableText"/>
              <w:spacing w:before="111" w:line="157" w:lineRule="auto"/>
              <w:ind w:left="175"/>
            </w:pPr>
            <w:r>
              <w:rPr>
                <w:spacing w:val="-6"/>
              </w:rPr>
              <w:t>14</w:t>
            </w:r>
          </w:p>
        </w:tc>
        <w:tc>
          <w:tcPr>
            <w:tcW w:w="2948" w:type="dxa"/>
            <w:vAlign w:val="top"/>
          </w:tcPr>
          <w:p>
            <w:pPr>
              <w:pStyle w:val="TableText"/>
              <w:spacing w:before="56" w:line="205" w:lineRule="auto"/>
              <w:ind w:left="459"/>
            </w:pPr>
            <w:r>
              <w:rPr>
                <w:spacing w:val="1"/>
              </w:rPr>
              <w:t>医</w:t>
            </w:r>
            <w:r>
              <w:rPr>
                <w:color w:val="002690"/>
                <w:spacing w:val="1"/>
              </w:rPr>
              <w:t>用诊断</w:t>
            </w:r>
            <w:r>
              <w:rPr>
                <w:spacing w:val="1"/>
              </w:rPr>
              <w:t>X线摄影系统</w:t>
            </w:r>
          </w:p>
        </w:tc>
        <w:tc>
          <w:tcPr>
            <w:tcW w:w="989" w:type="dxa"/>
            <w:vMerge/>
            <w:tcBorders>
              <w:top w:val="nil"/>
              <w:bottom w:val="nil"/>
            </w:tcBorders>
            <w:vAlign w:val="top"/>
          </w:tcPr>
          <w:p>
            <w:pPr>
              <w:rPr>
                <w:rFonts w:ascii="Arial"/>
                <w:sz w:val="21"/>
              </w:rPr>
            </w:pPr>
          </w:p>
        </w:tc>
        <w:tc>
          <w:tcPr>
            <w:tcW w:w="420" w:type="dxa"/>
            <w:vAlign w:val="top"/>
          </w:tcPr>
          <w:p>
            <w:pPr>
              <w:rPr>
                <w:rFonts w:ascii="Arial"/>
                <w:sz w:val="21"/>
              </w:rPr>
            </w:pPr>
          </w:p>
        </w:tc>
        <w:tc>
          <w:tcPr>
            <w:tcW w:w="2118" w:type="dxa"/>
            <w:vAlign w:val="top"/>
          </w:tcPr>
          <w:p>
            <w:pPr>
              <w:pStyle w:val="TableText"/>
              <w:spacing w:before="111" w:line="157" w:lineRule="auto"/>
              <w:ind w:left="632"/>
            </w:pPr>
            <w:r>
              <w:rPr>
                <w:spacing w:val="-1"/>
              </w:rPr>
              <w:t>Definium</w:t>
            </w:r>
          </w:p>
        </w:tc>
        <w:tc>
          <w:tcPr>
            <w:tcW w:w="839" w:type="dxa"/>
            <w:vAlign w:val="top"/>
          </w:tcPr>
          <w:p>
            <w:pPr>
              <w:pStyle w:val="TableText"/>
              <w:spacing w:before="155" w:line="41" w:lineRule="exact"/>
              <w:ind w:left="354"/>
              <w:rPr>
                <w:sz w:val="6"/>
                <w:szCs w:val="6"/>
              </w:rPr>
            </w:pPr>
            <w:r>
              <w:rPr>
                <w:spacing w:val="-1"/>
                <w:position w:val="-1"/>
                <w:sz w:val="6"/>
                <w:szCs w:val="6"/>
              </w:rPr>
              <w:t>——</w:t>
            </w:r>
          </w:p>
        </w:tc>
        <w:tc>
          <w:tcPr>
            <w:tcW w:w="869" w:type="dxa"/>
            <w:vAlign w:val="top"/>
          </w:tcPr>
          <w:p>
            <w:pPr>
              <w:pStyle w:val="TableText"/>
              <w:spacing w:before="155" w:line="3" w:lineRule="exact"/>
              <w:ind w:left="366"/>
              <w:rPr>
                <w:sz w:val="6"/>
                <w:szCs w:val="6"/>
              </w:rPr>
            </w:pPr>
            <w:r>
              <w:pict>
                <v:shapetype id="_x0000_t202" coordsize="21600,21600" o:spt="202" path="m,l,21600r21600,l21600,xe">
                  <v:stroke joinstyle="miter"/>
                  <v:path gradientshapeok="t" o:connecttype="rect"/>
                </v:shapetype>
                <v:shape id="_x0000_s1025" type="#_x0000_t202" style="width:8pt;height:14.1pt;margin-top:-1.55pt;margin-left:17.21pt;position:absolute;z-index:251658240" filled="f" stroked="f">
                  <o:lock v:ext="edit" aspectratio="f"/>
                  <v:textbox inset="0,0,0,0">
                    <w:txbxContent>
                      <w:p>
                        <w:pPr>
                          <w:tabs>
                            <w:tab w:val="left" w:pos="140"/>
                          </w:tabs>
                          <w:spacing w:before="20" w:line="241" w:lineRule="exact"/>
                          <w:ind w:left="20"/>
                          <w:rPr>
                            <w:rFonts w:ascii="Arial"/>
                            <w:sz w:val="21"/>
                          </w:rPr>
                        </w:pPr>
                        <w:r>
                          <w:rPr>
                            <w:rFonts w:ascii="Arial" w:eastAsia="Arial" w:hAnsi="Arial" w:cs="Arial"/>
                            <w:sz w:val="21"/>
                            <w:szCs w:val="21"/>
                            <w:u w:val="single" w:color="auto"/>
                          </w:rPr>
                          <w:tab/>
                        </w:r>
                      </w:p>
                    </w:txbxContent>
                  </v:textbox>
                </v:shape>
              </w:pict>
            </w:r>
            <w:r>
              <w:rPr>
                <w:spacing w:val="-1"/>
                <w:position w:val="-2"/>
                <w:sz w:val="6"/>
                <w:szCs w:val="6"/>
              </w:rPr>
              <w:t>——</w:t>
            </w:r>
          </w:p>
        </w:tc>
        <w:tc>
          <w:tcPr>
            <w:tcW w:w="1449" w:type="dxa"/>
            <w:vAlign w:val="top"/>
          </w:tcPr>
          <w:p>
            <w:pPr>
              <w:pStyle w:val="TableText"/>
              <w:spacing w:before="57" w:line="204" w:lineRule="auto"/>
              <w:ind w:left="506"/>
            </w:pPr>
            <w:r>
              <w:rPr>
                <w:spacing w:val="8"/>
              </w:rPr>
              <w:t>拍片</w:t>
            </w:r>
          </w:p>
        </w:tc>
        <w:tc>
          <w:tcPr>
            <w:tcW w:w="2928" w:type="dxa"/>
            <w:vAlign w:val="top"/>
          </w:tcPr>
          <w:p>
            <w:pPr>
              <w:pStyle w:val="TableText"/>
              <w:spacing w:before="56" w:line="205" w:lineRule="auto"/>
              <w:ind w:left="407"/>
            </w:pPr>
            <w:r>
              <w:rPr>
                <w:spacing w:val="1"/>
              </w:rPr>
              <w:t>浣东门诊四层体检中心</w:t>
            </w:r>
          </w:p>
        </w:tc>
        <w:tc>
          <w:tcPr>
            <w:tcW w:w="1274" w:type="dxa"/>
            <w:vMerge/>
            <w:tcBorders>
              <w:top w:val="nil"/>
              <w:bottom w:val="nil"/>
            </w:tcBorders>
            <w:vAlign w:val="top"/>
          </w:tcPr>
          <w:p>
            <w:pPr>
              <w:rPr>
                <w:rFonts w:ascii="Arial"/>
                <w:sz w:val="21"/>
              </w:rPr>
            </w:pPr>
          </w:p>
        </w:tc>
      </w:tr>
    </w:tbl>
    <w:p>
      <w:pPr>
        <w:sectPr>
          <w:footerReference w:type="default" r:id="rId7"/>
          <w:pgSz w:w="16840" w:h="11900"/>
          <w:pgMar w:top="1011" w:right="1124" w:bottom="1140" w:left="1295" w:header="0" w:footer="1012" w:gutter="0"/>
          <w:pgNumType w:start="6"/>
          <w:cols w:space="708"/>
        </w:sectPr>
      </w:pPr>
    </w:p>
    <w:tbl>
      <w:tblPr>
        <w:tblStyle w:val="TableNormal4"/>
        <w:tblW w:w="144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575"/>
        <w:gridCol w:w="2948"/>
        <w:gridCol w:w="989"/>
        <w:gridCol w:w="420"/>
        <w:gridCol w:w="2118"/>
        <w:gridCol w:w="839"/>
        <w:gridCol w:w="869"/>
        <w:gridCol w:w="1449"/>
        <w:gridCol w:w="2928"/>
        <w:gridCol w:w="1274"/>
      </w:tblGrid>
      <w:tr>
        <w:tblPrEx>
          <w:tblW w:w="144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10"/>
        </w:trPr>
        <w:tc>
          <w:tcPr>
            <w:tcW w:w="575" w:type="dxa"/>
            <w:vAlign w:val="top"/>
          </w:tcPr>
          <w:p>
            <w:pPr>
              <w:pStyle w:val="TableText"/>
              <w:spacing w:before="111" w:line="166" w:lineRule="auto"/>
              <w:ind w:left="175"/>
            </w:pPr>
            <w:r>
              <w:rPr>
                <w:spacing w:val="-6"/>
              </w:rPr>
              <w:t>15</w:t>
            </w:r>
          </w:p>
        </w:tc>
        <w:tc>
          <w:tcPr>
            <w:tcW w:w="2948" w:type="dxa"/>
            <w:vAlign w:val="top"/>
          </w:tcPr>
          <w:p>
            <w:pPr>
              <w:pStyle w:val="TableText"/>
              <w:spacing w:before="57" w:line="213" w:lineRule="auto"/>
              <w:ind w:left="830"/>
            </w:pPr>
            <w:r>
              <w:rPr>
                <w:spacing w:val="-2"/>
              </w:rPr>
              <w:t>骨密度分析仪</w:t>
            </w:r>
          </w:p>
        </w:tc>
        <w:tc>
          <w:tcPr>
            <w:tcW w:w="989" w:type="dxa"/>
            <w:tcBorders>
              <w:top w:val="nil"/>
            </w:tcBorders>
            <w:vAlign w:val="top"/>
          </w:tcPr>
          <w:p>
            <w:pPr>
              <w:rPr>
                <w:rFonts w:ascii="Arial"/>
                <w:sz w:val="21"/>
              </w:rPr>
            </w:pPr>
          </w:p>
        </w:tc>
        <w:tc>
          <w:tcPr>
            <w:tcW w:w="420" w:type="dxa"/>
            <w:vAlign w:val="top"/>
          </w:tcPr>
          <w:p>
            <w:pPr>
              <w:pStyle w:val="TableText"/>
              <w:spacing w:before="111" w:line="166" w:lineRule="auto"/>
              <w:ind w:left="142"/>
            </w:pPr>
            <w:r>
              <w:t>1</w:t>
            </w:r>
          </w:p>
        </w:tc>
        <w:tc>
          <w:tcPr>
            <w:tcW w:w="2118" w:type="dxa"/>
            <w:vAlign w:val="top"/>
          </w:tcPr>
          <w:p>
            <w:pPr>
              <w:pStyle w:val="TableText"/>
              <w:spacing w:before="111" w:line="166" w:lineRule="auto"/>
              <w:ind w:left="572"/>
            </w:pPr>
            <w:r>
              <w:rPr>
                <w:spacing w:val="-1"/>
              </w:rPr>
              <w:t>Metriscan</w:t>
            </w:r>
          </w:p>
        </w:tc>
        <w:tc>
          <w:tcPr>
            <w:tcW w:w="839" w:type="dxa"/>
            <w:vAlign w:val="top"/>
          </w:tcPr>
          <w:p>
            <w:pPr>
              <w:pStyle w:val="TableText"/>
              <w:spacing w:before="165" w:line="3" w:lineRule="exact"/>
              <w:ind w:left="354"/>
              <w:rPr>
                <w:sz w:val="6"/>
                <w:szCs w:val="6"/>
              </w:rPr>
            </w:pPr>
            <w:r>
              <w:pict>
                <v:shape id="_x0000_s1026" type="#_x0000_t202" style="width:5pt;height:14.1pt;margin-top:-1.05pt;margin-left:16.65pt;position:absolute;z-index:251660288" filled="f" stroked="f">
                  <o:lock v:ext="edit" aspectratio="f"/>
                  <v:textbox inset="0,0,0,0">
                    <w:txbxContent>
                      <w:p>
                        <w:pPr>
                          <w:tabs>
                            <w:tab w:val="left" w:pos="80"/>
                          </w:tabs>
                          <w:spacing w:before="20" w:line="241" w:lineRule="exact"/>
                          <w:ind w:left="20"/>
                          <w:rPr>
                            <w:rFonts w:ascii="Arial"/>
                            <w:sz w:val="21"/>
                          </w:rPr>
                        </w:pPr>
                        <w:r>
                          <w:rPr>
                            <w:rFonts w:ascii="Arial" w:eastAsia="Arial" w:hAnsi="Arial" w:cs="Arial"/>
                            <w:sz w:val="21"/>
                            <w:szCs w:val="21"/>
                            <w:u w:val="single" w:color="auto"/>
                          </w:rPr>
                          <w:tab/>
                        </w:r>
                      </w:p>
                    </w:txbxContent>
                  </v:textbox>
                </v:shape>
              </w:pict>
            </w:r>
            <w:r>
              <w:rPr>
                <w:spacing w:val="-1"/>
                <w:position w:val="-2"/>
                <w:sz w:val="6"/>
                <w:szCs w:val="6"/>
              </w:rPr>
              <w:t>——</w:t>
            </w:r>
          </w:p>
        </w:tc>
        <w:tc>
          <w:tcPr>
            <w:tcW w:w="869" w:type="dxa"/>
            <w:vAlign w:val="top"/>
          </w:tcPr>
          <w:p>
            <w:pPr>
              <w:pStyle w:val="TableText"/>
              <w:spacing w:before="165" w:line="3" w:lineRule="exact"/>
              <w:ind w:left="366"/>
              <w:rPr>
                <w:sz w:val="6"/>
                <w:szCs w:val="6"/>
              </w:rPr>
            </w:pPr>
            <w:r>
              <w:pict>
                <v:shape id="_x0000_s1027" type="#_x0000_t202" style="width:8pt;height:14.1pt;margin-top:-1.05pt;margin-left:17.21pt;position:absolute;z-index:251659264" filled="f" stroked="f">
                  <o:lock v:ext="edit" aspectratio="f"/>
                  <v:textbox inset="0,0,0,0">
                    <w:txbxContent>
                      <w:p>
                        <w:pPr>
                          <w:tabs>
                            <w:tab w:val="left" w:pos="140"/>
                          </w:tabs>
                          <w:spacing w:before="20" w:line="241" w:lineRule="exact"/>
                          <w:ind w:left="20"/>
                          <w:rPr>
                            <w:rFonts w:ascii="Arial"/>
                            <w:sz w:val="21"/>
                          </w:rPr>
                        </w:pPr>
                        <w:r>
                          <w:rPr>
                            <w:rFonts w:ascii="Arial" w:eastAsia="Arial" w:hAnsi="Arial" w:cs="Arial"/>
                            <w:sz w:val="21"/>
                            <w:szCs w:val="21"/>
                            <w:u w:val="single" w:color="auto"/>
                          </w:rPr>
                          <w:tab/>
                        </w:r>
                      </w:p>
                    </w:txbxContent>
                  </v:textbox>
                </v:shape>
              </w:pict>
            </w:r>
            <w:r>
              <w:rPr>
                <w:spacing w:val="-1"/>
                <w:position w:val="-2"/>
                <w:sz w:val="6"/>
                <w:szCs w:val="6"/>
              </w:rPr>
              <w:t>——</w:t>
            </w:r>
          </w:p>
        </w:tc>
        <w:tc>
          <w:tcPr>
            <w:tcW w:w="1449" w:type="dxa"/>
            <w:vAlign w:val="top"/>
          </w:tcPr>
          <w:p>
            <w:pPr>
              <w:pStyle w:val="TableText"/>
              <w:spacing w:before="57" w:line="213" w:lineRule="auto"/>
              <w:ind w:left="506"/>
            </w:pPr>
            <w:r>
              <w:rPr>
                <w:spacing w:val="8"/>
              </w:rPr>
              <w:t>拍片</w:t>
            </w:r>
          </w:p>
        </w:tc>
        <w:tc>
          <w:tcPr>
            <w:tcW w:w="2928" w:type="dxa"/>
            <w:vAlign w:val="top"/>
          </w:tcPr>
          <w:p>
            <w:pPr>
              <w:pStyle w:val="TableText"/>
              <w:spacing w:before="57" w:line="213" w:lineRule="auto"/>
              <w:ind w:left="407"/>
            </w:pPr>
            <w:r>
              <w:rPr>
                <w:spacing w:val="1"/>
              </w:rPr>
              <w:t>浣东门诊四层体检中心</w:t>
            </w:r>
          </w:p>
        </w:tc>
        <w:tc>
          <w:tcPr>
            <w:tcW w:w="1274" w:type="dxa"/>
            <w:tcBorders>
              <w:top w:val="nil"/>
            </w:tcBorders>
            <w:vAlign w:val="top"/>
          </w:tcPr>
          <w:p>
            <w:pPr>
              <w:rPr>
                <w:rFonts w:ascii="Arial"/>
                <w:sz w:val="21"/>
              </w:rPr>
            </w:pPr>
          </w:p>
        </w:tc>
      </w:tr>
      <w:tr>
        <w:tblPrEx>
          <w:tblW w:w="14409" w:type="dxa"/>
          <w:tblInd w:w="5" w:type="dxa"/>
          <w:tblLayout w:type="fixed"/>
        </w:tblPrEx>
        <w:trPr>
          <w:trHeight w:val="634"/>
        </w:trPr>
        <w:tc>
          <w:tcPr>
            <w:tcW w:w="575" w:type="dxa"/>
            <w:vAlign w:val="top"/>
          </w:tcPr>
          <w:p>
            <w:pPr>
              <w:pStyle w:val="TableText"/>
              <w:spacing w:before="270" w:line="184" w:lineRule="auto"/>
              <w:ind w:left="225"/>
            </w:pPr>
            <w:r>
              <w:t>1</w:t>
            </w:r>
          </w:p>
        </w:tc>
        <w:tc>
          <w:tcPr>
            <w:tcW w:w="2948" w:type="dxa"/>
            <w:vAlign w:val="top"/>
          </w:tcPr>
          <w:p>
            <w:pPr>
              <w:pStyle w:val="TableText"/>
              <w:spacing w:before="269" w:line="185" w:lineRule="auto"/>
              <w:ind w:left="1300"/>
            </w:pPr>
            <w:r>
              <w:rPr>
                <w:spacing w:val="-2"/>
              </w:rPr>
              <w:t>DSA</w:t>
            </w:r>
          </w:p>
        </w:tc>
        <w:tc>
          <w:tcPr>
            <w:tcW w:w="989" w:type="dxa"/>
            <w:vAlign w:val="top"/>
          </w:tcPr>
          <w:p>
            <w:pPr>
              <w:pStyle w:val="TableText"/>
              <w:spacing w:before="77"/>
              <w:ind w:left="171" w:right="168"/>
            </w:pPr>
            <w:r>
              <w:rPr>
                <w:spacing w:val="2"/>
              </w:rPr>
              <w:t>Ⅱ类射</w:t>
            </w:r>
            <w:r>
              <w:rPr>
                <w:spacing w:val="1"/>
              </w:rPr>
              <w:t xml:space="preserve"> </w:t>
            </w:r>
            <w:r>
              <w:rPr>
                <w:spacing w:val="-3"/>
              </w:rPr>
              <w:t>线装置</w:t>
            </w:r>
          </w:p>
        </w:tc>
        <w:tc>
          <w:tcPr>
            <w:tcW w:w="420" w:type="dxa"/>
            <w:vAlign w:val="top"/>
          </w:tcPr>
          <w:p>
            <w:pPr>
              <w:pStyle w:val="TableText"/>
              <w:spacing w:before="270" w:line="184" w:lineRule="auto"/>
              <w:ind w:left="142"/>
            </w:pPr>
            <w:r>
              <w:t>1</w:t>
            </w:r>
          </w:p>
        </w:tc>
        <w:tc>
          <w:tcPr>
            <w:tcW w:w="2118" w:type="dxa"/>
            <w:vAlign w:val="top"/>
          </w:tcPr>
          <w:p>
            <w:pPr>
              <w:pStyle w:val="TableText"/>
              <w:spacing w:before="217" w:line="219" w:lineRule="auto"/>
              <w:ind w:left="842"/>
            </w:pPr>
            <w:r>
              <w:rPr>
                <w:spacing w:val="6"/>
              </w:rPr>
              <w:t>待定</w:t>
            </w:r>
          </w:p>
        </w:tc>
        <w:tc>
          <w:tcPr>
            <w:tcW w:w="839" w:type="dxa"/>
            <w:vAlign w:val="top"/>
          </w:tcPr>
          <w:p>
            <w:pPr>
              <w:pStyle w:val="TableText"/>
              <w:spacing w:before="270" w:line="184" w:lineRule="auto"/>
              <w:ind w:left="254"/>
            </w:pPr>
            <w:r>
              <w:rPr>
                <w:spacing w:val="-6"/>
              </w:rPr>
              <w:t>150</w:t>
            </w:r>
          </w:p>
        </w:tc>
        <w:tc>
          <w:tcPr>
            <w:tcW w:w="869" w:type="dxa"/>
            <w:vAlign w:val="top"/>
          </w:tcPr>
          <w:p>
            <w:pPr>
              <w:pStyle w:val="TableText"/>
              <w:spacing w:before="270" w:line="184" w:lineRule="auto"/>
              <w:ind w:left="215"/>
            </w:pPr>
            <w:r>
              <w:rPr>
                <w:spacing w:val="-5"/>
              </w:rPr>
              <w:t>1250</w:t>
            </w:r>
          </w:p>
        </w:tc>
        <w:tc>
          <w:tcPr>
            <w:tcW w:w="1449" w:type="dxa"/>
            <w:vAlign w:val="top"/>
          </w:tcPr>
          <w:p>
            <w:pPr>
              <w:pStyle w:val="TableText"/>
              <w:spacing w:before="218" w:line="220" w:lineRule="auto"/>
              <w:ind w:left="506"/>
            </w:pPr>
            <w:r>
              <w:rPr>
                <w:spacing w:val="-3"/>
              </w:rPr>
              <w:t>诊疗</w:t>
            </w:r>
          </w:p>
        </w:tc>
        <w:tc>
          <w:tcPr>
            <w:tcW w:w="2928" w:type="dxa"/>
            <w:vAlign w:val="top"/>
          </w:tcPr>
          <w:p>
            <w:pPr>
              <w:pStyle w:val="TableText"/>
              <w:spacing w:before="216" w:line="219" w:lineRule="auto"/>
              <w:ind w:left="1090"/>
            </w:pPr>
            <w:r>
              <w:rPr>
                <w:b/>
                <w:bCs/>
              </w:rPr>
              <w:t>DSA</w:t>
            </w:r>
            <w:r>
              <w:rPr>
                <w:spacing w:val="5"/>
              </w:rPr>
              <w:t>机房</w:t>
            </w:r>
          </w:p>
        </w:tc>
        <w:tc>
          <w:tcPr>
            <w:tcW w:w="1274" w:type="dxa"/>
            <w:vAlign w:val="top"/>
          </w:tcPr>
          <w:p>
            <w:pPr>
              <w:pStyle w:val="TableText"/>
              <w:spacing w:before="216" w:line="219" w:lineRule="auto"/>
              <w:ind w:left="109"/>
            </w:pPr>
            <w:r>
              <w:rPr>
                <w:spacing w:val="3"/>
              </w:rPr>
              <w:t>本次新增加</w:t>
            </w:r>
          </w:p>
        </w:tc>
      </w:tr>
    </w:tbl>
    <w:p>
      <w:pPr>
        <w:pStyle w:val="BodyText"/>
      </w:pPr>
    </w:p>
    <w:p>
      <w:pPr>
        <w:sectPr>
          <w:footerReference w:type="default" r:id="rId8"/>
          <w:type w:val="nextPage"/>
          <w:pgSz w:w="16840" w:h="11900"/>
          <w:pgMar w:top="1011" w:right="1124" w:bottom="1140" w:left="1295" w:header="0" w:footer="1012" w:gutter="0"/>
          <w:pgNumType w:start="7"/>
          <w:cols w:space="708"/>
          <w:titlePg w:val="0"/>
        </w:sectPr>
      </w:pPr>
    </w:p>
    <w:p>
      <w:pPr>
        <w:spacing w:before="66" w:line="207" w:lineRule="auto"/>
        <w:ind w:left="304"/>
        <w:rPr>
          <w:rFonts w:ascii="SimSun" w:eastAsia="SimSun" w:hAnsi="SimSun" w:cs="SimSun"/>
          <w:sz w:val="22"/>
          <w:szCs w:val="22"/>
        </w:rPr>
      </w:pPr>
      <w:r>
        <w:rPr>
          <w:rFonts w:ascii="SimSun" w:eastAsia="SimSun" w:hAnsi="SimSun" w:cs="SimSun"/>
          <w:spacing w:val="-2"/>
          <w:sz w:val="22"/>
          <w:szCs w:val="22"/>
        </w:rPr>
        <w:t>表3废弃物</w:t>
      </w:r>
    </w:p>
    <w:tbl>
      <w:tblPr>
        <w:tblStyle w:val="TableNormal5"/>
        <w:tblW w:w="90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44"/>
        <w:gridCol w:w="539"/>
        <w:gridCol w:w="899"/>
        <w:gridCol w:w="539"/>
        <w:gridCol w:w="1798"/>
        <w:gridCol w:w="1968"/>
        <w:gridCol w:w="1199"/>
        <w:gridCol w:w="709"/>
        <w:gridCol w:w="744"/>
      </w:tblGrid>
      <w:tr>
        <w:tblPrEx>
          <w:tblW w:w="90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79"/>
        </w:trPr>
        <w:tc>
          <w:tcPr>
            <w:tcW w:w="644" w:type="dxa"/>
            <w:vAlign w:val="top"/>
          </w:tcPr>
          <w:p>
            <w:pPr>
              <w:pStyle w:val="TableText"/>
              <w:spacing w:before="245" w:line="221" w:lineRule="auto"/>
              <w:ind w:left="104"/>
              <w:rPr>
                <w:sz w:val="20"/>
                <w:szCs w:val="20"/>
              </w:rPr>
            </w:pPr>
            <w:r>
              <w:rPr>
                <w:spacing w:val="5"/>
                <w:sz w:val="20"/>
                <w:szCs w:val="20"/>
              </w:rPr>
              <w:t>名称</w:t>
            </w:r>
          </w:p>
        </w:tc>
        <w:tc>
          <w:tcPr>
            <w:tcW w:w="539" w:type="dxa"/>
            <w:textDirection w:val="tbRlV"/>
            <w:vAlign w:val="top"/>
          </w:tcPr>
          <w:p>
            <w:pPr>
              <w:pStyle w:val="TableText"/>
              <w:spacing w:before="168" w:line="216" w:lineRule="auto"/>
              <w:ind w:left="53"/>
              <w:rPr>
                <w:sz w:val="20"/>
                <w:szCs w:val="20"/>
              </w:rPr>
            </w:pPr>
            <w:r>
              <w:rPr>
                <w:sz w:val="20"/>
                <w:szCs w:val="20"/>
              </w:rPr>
              <w:t>状</w:t>
            </w:r>
            <w:r>
              <w:rPr>
                <w:spacing w:val="61"/>
                <w:sz w:val="20"/>
                <w:szCs w:val="20"/>
              </w:rPr>
              <w:t xml:space="preserve"> </w:t>
            </w:r>
            <w:r>
              <w:rPr>
                <w:sz w:val="20"/>
                <w:szCs w:val="20"/>
              </w:rPr>
              <w:t>态</w:t>
            </w:r>
          </w:p>
        </w:tc>
        <w:tc>
          <w:tcPr>
            <w:tcW w:w="899" w:type="dxa"/>
            <w:vAlign w:val="top"/>
          </w:tcPr>
          <w:p>
            <w:pPr>
              <w:pStyle w:val="TableText"/>
              <w:spacing w:before="72" w:line="333" w:lineRule="exact"/>
              <w:ind w:left="242"/>
              <w:rPr>
                <w:sz w:val="20"/>
                <w:szCs w:val="20"/>
              </w:rPr>
            </w:pPr>
            <w:r>
              <w:rPr>
                <w:spacing w:val="-3"/>
                <w:position w:val="9"/>
                <w:sz w:val="20"/>
                <w:szCs w:val="20"/>
              </w:rPr>
              <w:t>核素</w:t>
            </w:r>
          </w:p>
          <w:p>
            <w:pPr>
              <w:pStyle w:val="TableText"/>
              <w:spacing w:line="221" w:lineRule="auto"/>
              <w:ind w:left="242"/>
              <w:rPr>
                <w:sz w:val="20"/>
                <w:szCs w:val="20"/>
              </w:rPr>
            </w:pPr>
            <w:r>
              <w:rPr>
                <w:spacing w:val="5"/>
                <w:sz w:val="20"/>
                <w:szCs w:val="20"/>
              </w:rPr>
              <w:t>名称</w:t>
            </w:r>
          </w:p>
        </w:tc>
        <w:tc>
          <w:tcPr>
            <w:tcW w:w="539" w:type="dxa"/>
            <w:textDirection w:val="tbRlV"/>
            <w:vAlign w:val="top"/>
          </w:tcPr>
          <w:p>
            <w:pPr>
              <w:pStyle w:val="TableText"/>
              <w:spacing w:before="165" w:line="217" w:lineRule="auto"/>
              <w:ind w:left="49"/>
              <w:rPr>
                <w:sz w:val="20"/>
                <w:szCs w:val="20"/>
              </w:rPr>
            </w:pPr>
            <w:r>
              <w:rPr>
                <w:sz w:val="20"/>
                <w:szCs w:val="20"/>
              </w:rPr>
              <w:t>活</w:t>
            </w:r>
            <w:r>
              <w:rPr>
                <w:spacing w:val="60"/>
                <w:sz w:val="20"/>
                <w:szCs w:val="20"/>
              </w:rPr>
              <w:t xml:space="preserve"> </w:t>
            </w:r>
            <w:r>
              <w:rPr>
                <w:sz w:val="20"/>
                <w:szCs w:val="20"/>
              </w:rPr>
              <w:t>度</w:t>
            </w:r>
          </w:p>
        </w:tc>
        <w:tc>
          <w:tcPr>
            <w:tcW w:w="1798" w:type="dxa"/>
            <w:vAlign w:val="top"/>
          </w:tcPr>
          <w:p>
            <w:pPr>
              <w:pStyle w:val="TableText"/>
              <w:spacing w:before="243" w:line="219" w:lineRule="auto"/>
              <w:ind w:left="463"/>
              <w:rPr>
                <w:sz w:val="20"/>
                <w:szCs w:val="20"/>
              </w:rPr>
            </w:pPr>
            <w:r>
              <w:rPr>
                <w:spacing w:val="1"/>
                <w:sz w:val="20"/>
                <w:szCs w:val="20"/>
              </w:rPr>
              <w:t>月排放量</w:t>
            </w:r>
          </w:p>
        </w:tc>
        <w:tc>
          <w:tcPr>
            <w:tcW w:w="1968" w:type="dxa"/>
            <w:vAlign w:val="top"/>
          </w:tcPr>
          <w:p>
            <w:pPr>
              <w:pStyle w:val="TableText"/>
              <w:spacing w:before="243" w:line="219" w:lineRule="auto"/>
              <w:ind w:left="476"/>
              <w:rPr>
                <w:sz w:val="20"/>
                <w:szCs w:val="20"/>
              </w:rPr>
            </w:pPr>
            <w:r>
              <w:rPr>
                <w:spacing w:val="-2"/>
                <w:sz w:val="20"/>
                <w:szCs w:val="20"/>
              </w:rPr>
              <w:t>年排放总量</w:t>
            </w:r>
          </w:p>
        </w:tc>
        <w:tc>
          <w:tcPr>
            <w:tcW w:w="1199" w:type="dxa"/>
            <w:vAlign w:val="top"/>
          </w:tcPr>
          <w:p>
            <w:pPr>
              <w:pStyle w:val="TableText"/>
              <w:spacing w:before="95" w:line="257" w:lineRule="auto"/>
              <w:ind w:left="496" w:right="198" w:hanging="299"/>
              <w:rPr>
                <w:sz w:val="20"/>
                <w:szCs w:val="20"/>
              </w:rPr>
            </w:pPr>
            <w:r>
              <w:rPr>
                <w:spacing w:val="-2"/>
                <w:sz w:val="20"/>
                <w:szCs w:val="20"/>
              </w:rPr>
              <w:t>排放口浓</w:t>
            </w:r>
            <w:r>
              <w:rPr>
                <w:sz w:val="20"/>
                <w:szCs w:val="20"/>
              </w:rPr>
              <w:t xml:space="preserve"> </w:t>
            </w:r>
            <w:r>
              <w:rPr>
                <w:sz w:val="20"/>
                <w:szCs w:val="20"/>
              </w:rPr>
              <w:t>度</w:t>
            </w:r>
          </w:p>
        </w:tc>
        <w:tc>
          <w:tcPr>
            <w:tcW w:w="709" w:type="dxa"/>
            <w:vAlign w:val="top"/>
          </w:tcPr>
          <w:p>
            <w:pPr>
              <w:pStyle w:val="TableText"/>
              <w:spacing w:before="72" w:line="331" w:lineRule="exact"/>
              <w:ind w:left="148"/>
              <w:rPr>
                <w:sz w:val="20"/>
                <w:szCs w:val="20"/>
              </w:rPr>
            </w:pPr>
            <w:r>
              <w:rPr>
                <w:spacing w:val="4"/>
                <w:position w:val="9"/>
                <w:sz w:val="20"/>
                <w:szCs w:val="20"/>
              </w:rPr>
              <w:t>暂存</w:t>
            </w:r>
          </w:p>
          <w:p>
            <w:pPr>
              <w:pStyle w:val="TableText"/>
              <w:spacing w:line="220" w:lineRule="auto"/>
              <w:ind w:left="148"/>
              <w:rPr>
                <w:sz w:val="20"/>
                <w:szCs w:val="20"/>
              </w:rPr>
            </w:pPr>
            <w:r>
              <w:rPr>
                <w:spacing w:val="-3"/>
                <w:sz w:val="20"/>
                <w:szCs w:val="20"/>
              </w:rPr>
              <w:t>情况</w:t>
            </w:r>
          </w:p>
        </w:tc>
        <w:tc>
          <w:tcPr>
            <w:tcW w:w="744" w:type="dxa"/>
            <w:vAlign w:val="top"/>
          </w:tcPr>
          <w:p>
            <w:pPr>
              <w:pStyle w:val="TableText"/>
              <w:spacing w:before="82" w:line="259" w:lineRule="auto"/>
              <w:ind w:left="170" w:right="142"/>
              <w:rPr>
                <w:sz w:val="20"/>
                <w:szCs w:val="20"/>
              </w:rPr>
            </w:pPr>
            <w:r>
              <w:rPr>
                <w:spacing w:val="-6"/>
                <w:sz w:val="20"/>
                <w:szCs w:val="20"/>
              </w:rPr>
              <w:t>最终</w:t>
            </w:r>
            <w:r>
              <w:rPr>
                <w:sz w:val="20"/>
                <w:szCs w:val="20"/>
              </w:rPr>
              <w:t xml:space="preserve"> </w:t>
            </w:r>
            <w:r>
              <w:rPr>
                <w:spacing w:val="10"/>
                <w:sz w:val="20"/>
                <w:szCs w:val="20"/>
              </w:rPr>
              <w:t>去向</w:t>
            </w:r>
          </w:p>
        </w:tc>
      </w:tr>
      <w:tr>
        <w:tblPrEx>
          <w:tblW w:w="9039" w:type="dxa"/>
          <w:tblInd w:w="5" w:type="dxa"/>
          <w:tblLayout w:type="fixed"/>
        </w:tblPrEx>
        <w:trPr>
          <w:trHeight w:val="540"/>
        </w:trPr>
        <w:tc>
          <w:tcPr>
            <w:tcW w:w="644" w:type="dxa"/>
            <w:vAlign w:val="top"/>
          </w:tcPr>
          <w:p>
            <w:pPr>
              <w:pStyle w:val="TableText"/>
              <w:spacing w:before="94" w:line="220" w:lineRule="auto"/>
              <w:ind w:left="104"/>
              <w:rPr>
                <w:sz w:val="20"/>
                <w:szCs w:val="20"/>
              </w:rPr>
            </w:pPr>
            <w:r>
              <w:rPr>
                <w:sz w:val="20"/>
                <w:szCs w:val="20"/>
              </w:rPr>
              <w:t>无</w:t>
            </w:r>
          </w:p>
        </w:tc>
        <w:tc>
          <w:tcPr>
            <w:tcW w:w="539" w:type="dxa"/>
            <w:vAlign w:val="top"/>
          </w:tcPr>
          <w:p>
            <w:pPr>
              <w:pStyle w:val="TableText"/>
              <w:spacing w:before="94" w:line="220" w:lineRule="auto"/>
              <w:ind w:left="161"/>
              <w:rPr>
                <w:sz w:val="20"/>
                <w:szCs w:val="20"/>
              </w:rPr>
            </w:pPr>
            <w:r>
              <w:rPr>
                <w:sz w:val="20"/>
                <w:szCs w:val="20"/>
              </w:rPr>
              <w:t>无</w:t>
            </w:r>
          </w:p>
        </w:tc>
        <w:tc>
          <w:tcPr>
            <w:tcW w:w="899" w:type="dxa"/>
            <w:vAlign w:val="top"/>
          </w:tcPr>
          <w:p>
            <w:pPr>
              <w:pStyle w:val="TableText"/>
              <w:spacing w:before="94" w:line="220" w:lineRule="auto"/>
              <w:ind w:left="91"/>
              <w:rPr>
                <w:sz w:val="20"/>
                <w:szCs w:val="20"/>
              </w:rPr>
            </w:pPr>
            <w:r>
              <w:rPr>
                <w:sz w:val="20"/>
                <w:szCs w:val="20"/>
              </w:rPr>
              <w:t>无</w:t>
            </w:r>
          </w:p>
        </w:tc>
        <w:tc>
          <w:tcPr>
            <w:tcW w:w="539" w:type="dxa"/>
            <w:vAlign w:val="top"/>
          </w:tcPr>
          <w:p>
            <w:pPr>
              <w:pStyle w:val="TableText"/>
              <w:spacing w:before="94" w:line="220" w:lineRule="auto"/>
              <w:ind w:left="163"/>
              <w:rPr>
                <w:sz w:val="20"/>
                <w:szCs w:val="20"/>
              </w:rPr>
            </w:pPr>
            <w:r>
              <w:rPr>
                <w:sz w:val="20"/>
                <w:szCs w:val="20"/>
              </w:rPr>
              <w:t>无</w:t>
            </w:r>
          </w:p>
        </w:tc>
        <w:tc>
          <w:tcPr>
            <w:tcW w:w="1798" w:type="dxa"/>
            <w:vAlign w:val="top"/>
          </w:tcPr>
          <w:p>
            <w:pPr>
              <w:pStyle w:val="TableText"/>
              <w:spacing w:before="94" w:line="220" w:lineRule="auto"/>
              <w:ind w:left="103"/>
              <w:rPr>
                <w:sz w:val="20"/>
                <w:szCs w:val="20"/>
              </w:rPr>
            </w:pPr>
            <w:r>
              <w:rPr>
                <w:sz w:val="20"/>
                <w:szCs w:val="20"/>
              </w:rPr>
              <w:t>无</w:t>
            </w:r>
          </w:p>
        </w:tc>
        <w:tc>
          <w:tcPr>
            <w:tcW w:w="1968" w:type="dxa"/>
            <w:vAlign w:val="top"/>
          </w:tcPr>
          <w:p>
            <w:pPr>
              <w:pStyle w:val="TableText"/>
              <w:spacing w:before="94" w:line="220" w:lineRule="auto"/>
              <w:ind w:left="95"/>
              <w:rPr>
                <w:sz w:val="20"/>
                <w:szCs w:val="20"/>
              </w:rPr>
            </w:pPr>
            <w:r>
              <w:rPr>
                <w:sz w:val="20"/>
                <w:szCs w:val="20"/>
              </w:rPr>
              <w:t>无</w:t>
            </w:r>
          </w:p>
        </w:tc>
        <w:tc>
          <w:tcPr>
            <w:tcW w:w="1199" w:type="dxa"/>
            <w:vAlign w:val="top"/>
          </w:tcPr>
          <w:p>
            <w:pPr>
              <w:pStyle w:val="TableText"/>
              <w:spacing w:before="94" w:line="220" w:lineRule="auto"/>
              <w:ind w:left="118"/>
              <w:rPr>
                <w:sz w:val="20"/>
                <w:szCs w:val="20"/>
              </w:rPr>
            </w:pPr>
            <w:r>
              <w:rPr>
                <w:sz w:val="20"/>
                <w:szCs w:val="20"/>
              </w:rPr>
              <w:t>无</w:t>
            </w:r>
          </w:p>
        </w:tc>
        <w:tc>
          <w:tcPr>
            <w:tcW w:w="709" w:type="dxa"/>
            <w:vAlign w:val="top"/>
          </w:tcPr>
          <w:p>
            <w:pPr>
              <w:pStyle w:val="TableText"/>
              <w:spacing w:before="74" w:line="220" w:lineRule="auto"/>
              <w:ind w:left="89"/>
              <w:rPr>
                <w:sz w:val="20"/>
                <w:szCs w:val="20"/>
              </w:rPr>
            </w:pPr>
            <w:r>
              <w:rPr>
                <w:sz w:val="20"/>
                <w:szCs w:val="20"/>
              </w:rPr>
              <w:t>无</w:t>
            </w:r>
          </w:p>
        </w:tc>
        <w:tc>
          <w:tcPr>
            <w:tcW w:w="744" w:type="dxa"/>
            <w:vAlign w:val="top"/>
          </w:tcPr>
          <w:p>
            <w:pPr>
              <w:pStyle w:val="TableText"/>
              <w:spacing w:before="94" w:line="220" w:lineRule="auto"/>
              <w:ind w:left="109"/>
              <w:rPr>
                <w:sz w:val="20"/>
                <w:szCs w:val="20"/>
              </w:rPr>
            </w:pPr>
            <w:r>
              <w:rPr>
                <w:sz w:val="20"/>
                <w:szCs w:val="20"/>
              </w:rPr>
              <w:t>无</w:t>
            </w:r>
          </w:p>
        </w:tc>
      </w:tr>
    </w:tbl>
    <w:p>
      <w:pPr>
        <w:pStyle w:val="BodyText"/>
      </w:pPr>
    </w:p>
    <w:p>
      <w:pPr>
        <w:sectPr>
          <w:footerReference w:type="default" r:id="rId9"/>
          <w:pgSz w:w="11900" w:h="16840"/>
          <w:pgMar w:top="1431" w:right="1345" w:bottom="1138" w:left="1504" w:header="0" w:footer="999" w:gutter="0"/>
          <w:pgNumType w:start="8"/>
          <w:cols w:space="708"/>
        </w:sectPr>
      </w:pPr>
    </w:p>
    <w:p>
      <w:pPr>
        <w:spacing w:before="56" w:line="199" w:lineRule="auto"/>
        <w:ind w:left="124"/>
        <w:rPr>
          <w:rFonts w:ascii="SimSun" w:eastAsia="SimSun" w:hAnsi="SimSun" w:cs="SimSun"/>
          <w:sz w:val="22"/>
          <w:szCs w:val="22"/>
        </w:rPr>
      </w:pPr>
      <w:r>
        <w:rPr>
          <w:rFonts w:ascii="SimSun" w:eastAsia="SimSun" w:hAnsi="SimSun" w:cs="SimSun"/>
          <w:spacing w:val="2"/>
          <w:sz w:val="22"/>
          <w:szCs w:val="22"/>
        </w:rPr>
        <w:t>表4评价依据</w:t>
      </w:r>
    </w:p>
    <w:tbl>
      <w:tblPr>
        <w:tblStyle w:val="TableNormal6"/>
        <w:tblW w:w="91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934"/>
        <w:gridCol w:w="8186"/>
      </w:tblGrid>
      <w:tr>
        <w:tblPrEx>
          <w:tblW w:w="91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8388"/>
        </w:trPr>
        <w:tc>
          <w:tcPr>
            <w:tcW w:w="934"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TableText"/>
              <w:spacing w:before="69" w:line="287" w:lineRule="exact"/>
              <w:ind w:left="245"/>
            </w:pPr>
            <w:r>
              <w:rPr>
                <w:spacing w:val="-3"/>
                <w:position w:val="5"/>
              </w:rPr>
              <w:t>法规</w:t>
            </w:r>
          </w:p>
          <w:p>
            <w:pPr>
              <w:pStyle w:val="TableText"/>
              <w:spacing w:line="219" w:lineRule="auto"/>
              <w:ind w:left="245"/>
            </w:pPr>
            <w:r>
              <w:rPr>
                <w:spacing w:val="-3"/>
              </w:rPr>
              <w:t>文件</w:t>
            </w:r>
          </w:p>
        </w:tc>
        <w:tc>
          <w:tcPr>
            <w:tcW w:w="8186" w:type="dxa"/>
            <w:vAlign w:val="top"/>
          </w:tcPr>
          <w:p>
            <w:pPr>
              <w:pStyle w:val="TableText"/>
              <w:spacing w:before="160" w:line="216" w:lineRule="auto"/>
              <w:ind w:left="640"/>
            </w:pPr>
            <w:r>
              <w:t>(1)   《中华人民共和国环境保护法》,20</w:t>
            </w:r>
            <w:r>
              <w:rPr>
                <w:spacing w:val="-1"/>
              </w:rPr>
              <w:t>15年1月；</w:t>
            </w:r>
          </w:p>
          <w:p>
            <w:pPr>
              <w:pStyle w:val="TableText"/>
              <w:spacing w:before="214" w:line="216" w:lineRule="auto"/>
              <w:ind w:left="640"/>
            </w:pPr>
            <w:r>
              <w:rPr>
                <w:spacing w:val="3"/>
              </w:rPr>
              <w:t>(2)《中华人民共和国环境影响评价法》,2018年12月修订；</w:t>
            </w:r>
          </w:p>
          <w:p>
            <w:pPr>
              <w:pStyle w:val="TableText"/>
              <w:spacing w:before="244" w:line="216" w:lineRule="auto"/>
              <w:ind w:left="640"/>
            </w:pPr>
            <w:r>
              <w:rPr>
                <w:spacing w:val="3"/>
              </w:rPr>
              <w:t>(3)《中华人民共和国放射性污染防治法》,2003年10月；</w:t>
            </w:r>
          </w:p>
          <w:p>
            <w:pPr>
              <w:pStyle w:val="TableText"/>
              <w:spacing w:before="214" w:line="216" w:lineRule="auto"/>
              <w:ind w:left="640"/>
            </w:pPr>
            <w:r>
              <w:rPr>
                <w:spacing w:val="-5"/>
              </w:rPr>
              <w:t>(4)   《建设项目环境保护管理条例》,2017年10月1</w:t>
            </w:r>
            <w:r>
              <w:rPr>
                <w:color w:val="004387"/>
                <w:spacing w:val="-5"/>
              </w:rPr>
              <w:t>日  ；</w:t>
            </w:r>
          </w:p>
          <w:p>
            <w:pPr>
              <w:pStyle w:val="TableText"/>
              <w:spacing w:before="214" w:line="216" w:lineRule="auto"/>
              <w:ind w:left="640"/>
            </w:pPr>
            <w:r>
              <w:rPr>
                <w:spacing w:val="1"/>
              </w:rPr>
              <w:t>(5)《放射性同位素与射线装置安全和防护条例》,2005年12月</w:t>
            </w:r>
          </w:p>
          <w:p>
            <w:pPr>
              <w:pStyle w:val="TableText"/>
              <w:spacing w:before="243" w:line="453" w:lineRule="exact"/>
              <w:ind w:left="650"/>
            </w:pPr>
            <w:r>
              <w:rPr>
                <w:spacing w:val="-3"/>
                <w:position w:val="18"/>
              </w:rPr>
              <w:t>(6)   《建设项目环境影响评价分类管理名录》,中华人民共和国环境保护部第44</w:t>
            </w:r>
          </w:p>
          <w:p>
            <w:pPr>
              <w:pStyle w:val="TableText"/>
              <w:spacing w:before="1" w:line="218" w:lineRule="auto"/>
              <w:ind w:left="131"/>
            </w:pPr>
            <w:r>
              <w:rPr>
                <w:spacing w:val="7"/>
              </w:rPr>
              <w:t>号令，2018年4月修定；</w:t>
            </w:r>
          </w:p>
          <w:p>
            <w:pPr>
              <w:pStyle w:val="TableText"/>
              <w:spacing w:before="208" w:line="483" w:lineRule="exact"/>
              <w:ind w:left="640"/>
            </w:pPr>
            <w:r>
              <w:rPr>
                <w:position w:val="21"/>
              </w:rPr>
              <w:t>(7)《放射性同位素与射线装置安全许可管理办法》(2008修正版),中华人民</w:t>
            </w:r>
          </w:p>
          <w:p>
            <w:pPr>
              <w:pStyle w:val="TableText"/>
              <w:spacing w:before="1" w:line="218" w:lineRule="auto"/>
              <w:ind w:left="121"/>
            </w:pPr>
            <w:r>
              <w:t>共和国环境保护部令第3号，2008年12月颁布，2017年</w:t>
            </w:r>
            <w:r>
              <w:rPr>
                <w:b/>
                <w:bCs/>
              </w:rPr>
              <w:t>12</w:t>
            </w:r>
            <w:r>
              <w:t>月修订</w:t>
            </w:r>
          </w:p>
          <w:p>
            <w:pPr>
              <w:pStyle w:val="TableText"/>
              <w:spacing w:before="199" w:line="216" w:lineRule="auto"/>
              <w:ind w:left="630"/>
            </w:pPr>
            <w:r>
              <w:rPr>
                <w:spacing w:val="2"/>
              </w:rPr>
              <w:t>(8)《关于发布&lt;射线装置分类&gt;的公告》,环境保护部办公厅2017年12月6日；</w:t>
            </w:r>
          </w:p>
          <w:p>
            <w:pPr>
              <w:pStyle w:val="TableText"/>
              <w:spacing w:before="224" w:line="216" w:lineRule="auto"/>
              <w:ind w:left="640"/>
            </w:pPr>
            <w:r>
              <w:rPr>
                <w:spacing w:val="3"/>
              </w:rPr>
              <w:t>(9)《浙江省建设项目环境保护管理办法》,2018年3月1日；</w:t>
            </w:r>
          </w:p>
          <w:p>
            <w:pPr>
              <w:pStyle w:val="TableText"/>
              <w:spacing w:before="224" w:line="216" w:lineRule="auto"/>
              <w:ind w:left="640"/>
            </w:pPr>
            <w:r>
              <w:rPr>
                <w:spacing w:val="3"/>
              </w:rPr>
              <w:t>(10)《浙江省辐射环境管理办法》,省政府令第289号</w:t>
            </w:r>
            <w:r>
              <w:rPr>
                <w:spacing w:val="2"/>
              </w:rPr>
              <w:t>，2012年2月；</w:t>
            </w:r>
          </w:p>
          <w:p>
            <w:pPr>
              <w:pStyle w:val="TableText"/>
              <w:spacing w:before="255" w:line="414" w:lineRule="auto"/>
              <w:ind w:left="121" w:right="175" w:firstLine="519"/>
            </w:pPr>
            <w:r>
              <w:t>(11)原浙江省环保</w:t>
            </w:r>
            <w:r>
              <w:rPr>
                <w:color w:val="802200"/>
              </w:rPr>
              <w:t>厅关于发布《省环境保护行政主管部门负责审批环境影响评价</w:t>
            </w:r>
            <w:r>
              <w:rPr>
                <w:color w:val="802200"/>
                <w:spacing w:val="8"/>
              </w:rPr>
              <w:t xml:space="preserve"> </w:t>
            </w:r>
            <w:r>
              <w:t>文件的建设项目清单(2015年本)》及《设区市环境保护行政</w:t>
            </w:r>
            <w:r>
              <w:rPr>
                <w:spacing w:val="-1"/>
              </w:rPr>
              <w:t>主管部门负责审批环境影</w:t>
            </w:r>
            <w:r>
              <w:t xml:space="preserve">  </w:t>
            </w:r>
            <w:r>
              <w:t>响评价文件的重污染、高环境风险以及严重影响生态的建设项目清单(2015年本)》的</w:t>
            </w:r>
          </w:p>
          <w:p>
            <w:pPr>
              <w:pStyle w:val="TableText"/>
              <w:spacing w:line="219" w:lineRule="auto"/>
              <w:ind w:left="121"/>
            </w:pPr>
            <w:r>
              <w:rPr>
                <w:spacing w:val="3"/>
              </w:rPr>
              <w:t>通知，浙环发〔2015〕38号，2015年9月23日；</w:t>
            </w:r>
          </w:p>
          <w:p>
            <w:pPr>
              <w:pStyle w:val="TableText"/>
              <w:spacing w:before="249" w:line="402" w:lineRule="exact"/>
              <w:ind w:left="630"/>
            </w:pPr>
            <w:r>
              <w:rPr>
                <w:position w:val="14"/>
              </w:rPr>
              <w:t>(12)《关于建立放射性同位素与射线装置辐射事故分级处理和报告</w:t>
            </w:r>
            <w:r>
              <w:rPr>
                <w:spacing w:val="-1"/>
                <w:position w:val="14"/>
              </w:rPr>
              <w:t>制度的通知》</w:t>
            </w:r>
          </w:p>
          <w:p>
            <w:pPr>
              <w:pStyle w:val="TableText"/>
              <w:spacing w:line="220" w:lineRule="auto"/>
              <w:ind w:left="121"/>
            </w:pPr>
            <w:r>
              <w:rPr>
                <w:color w:val="806B77"/>
              </w:rPr>
              <w:t>国家环境保护总局，环发</w:t>
            </w:r>
            <w:r>
              <w:t>[2006]145</w:t>
            </w:r>
            <w:r>
              <w:rPr>
                <w:spacing w:val="-1"/>
              </w:rPr>
              <w:t>号。</w:t>
            </w:r>
          </w:p>
        </w:tc>
      </w:tr>
      <w:tr>
        <w:tblPrEx>
          <w:tblW w:w="9120" w:type="dxa"/>
          <w:tblInd w:w="5" w:type="dxa"/>
          <w:tblLayout w:type="fixed"/>
        </w:tblPrEx>
        <w:trPr>
          <w:trHeight w:val="1309"/>
        </w:trPr>
        <w:tc>
          <w:tcPr>
            <w:tcW w:w="934" w:type="dxa"/>
            <w:vAlign w:val="top"/>
          </w:tcPr>
          <w:p>
            <w:pPr>
              <w:spacing w:line="335" w:lineRule="auto"/>
              <w:rPr>
                <w:rFonts w:ascii="Arial"/>
                <w:sz w:val="21"/>
              </w:rPr>
            </w:pPr>
          </w:p>
          <w:p>
            <w:pPr>
              <w:pStyle w:val="TableText"/>
              <w:spacing w:before="68" w:line="301" w:lineRule="exact"/>
              <w:ind w:left="245"/>
            </w:pPr>
            <w:r>
              <w:rPr>
                <w:spacing w:val="-3"/>
                <w:position w:val="6"/>
              </w:rPr>
              <w:t>技术</w:t>
            </w:r>
          </w:p>
          <w:p>
            <w:pPr>
              <w:pStyle w:val="TableText"/>
              <w:spacing w:line="220" w:lineRule="auto"/>
              <w:ind w:left="245"/>
            </w:pPr>
            <w:r>
              <w:rPr>
                <w:spacing w:val="-3"/>
              </w:rPr>
              <w:t>标准</w:t>
            </w:r>
          </w:p>
        </w:tc>
        <w:tc>
          <w:tcPr>
            <w:tcW w:w="8186" w:type="dxa"/>
            <w:vAlign w:val="top"/>
          </w:tcPr>
          <w:p>
            <w:pPr>
              <w:pStyle w:val="TableText"/>
              <w:spacing w:before="183" w:line="449" w:lineRule="exact"/>
              <w:ind w:left="535"/>
            </w:pPr>
            <w:r>
              <w:rPr>
                <w:spacing w:val="-1"/>
                <w:position w:val="18"/>
              </w:rPr>
              <w:t>《辐射环境保护管理导则-核技术利用建设项目环境影响评价文件的内容和格式》</w:t>
            </w:r>
          </w:p>
          <w:p>
            <w:pPr>
              <w:pStyle w:val="TableText"/>
              <w:spacing w:line="216" w:lineRule="auto"/>
              <w:ind w:left="640"/>
            </w:pPr>
            <w:r>
              <w:rPr>
                <w:color w:val="0C007C"/>
                <w:spacing w:val="-3"/>
              </w:rPr>
              <w:t>(HJ/T</w:t>
            </w:r>
            <w:r>
              <w:rPr>
                <w:color w:val="0C007C"/>
                <w:spacing w:val="60"/>
              </w:rPr>
              <w:t xml:space="preserve"> </w:t>
            </w:r>
            <w:r>
              <w:rPr>
                <w:spacing w:val="-3"/>
              </w:rPr>
              <w:t>10.1—2016),环境保护部。</w:t>
            </w:r>
          </w:p>
        </w:tc>
      </w:tr>
      <w:tr>
        <w:tblPrEx>
          <w:tblW w:w="9120" w:type="dxa"/>
          <w:tblInd w:w="5" w:type="dxa"/>
          <w:tblLayout w:type="fixed"/>
        </w:tblPrEx>
        <w:trPr>
          <w:trHeight w:val="3003"/>
        </w:trPr>
        <w:tc>
          <w:tcPr>
            <w:tcW w:w="934"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TableText"/>
              <w:spacing w:before="69" w:line="220" w:lineRule="auto"/>
              <w:ind w:left="245"/>
            </w:pPr>
            <w:r>
              <w:rPr>
                <w:spacing w:val="-3"/>
              </w:rPr>
              <w:t>其他</w:t>
            </w:r>
          </w:p>
        </w:tc>
        <w:tc>
          <w:tcPr>
            <w:tcW w:w="8186" w:type="dxa"/>
            <w:vAlign w:val="top"/>
          </w:tcPr>
          <w:p>
            <w:pPr>
              <w:pStyle w:val="TableText"/>
              <w:spacing w:before="215" w:line="219" w:lineRule="auto"/>
              <w:ind w:left="640"/>
            </w:pPr>
            <w:r>
              <w:rPr>
                <w:color w:val="770030"/>
                <w:spacing w:val="1"/>
              </w:rPr>
              <w:t>(1)委托书，诸暨市中医医院，201</w:t>
            </w:r>
            <w:r>
              <w:rPr>
                <w:spacing w:val="1"/>
              </w:rPr>
              <w:t>9年9月(见附件1);</w:t>
            </w:r>
          </w:p>
          <w:p>
            <w:pPr>
              <w:pStyle w:val="TableText"/>
              <w:spacing w:before="169" w:line="216" w:lineRule="auto"/>
              <w:ind w:left="431"/>
            </w:pPr>
            <w:r>
              <w:rPr>
                <w:spacing w:val="1"/>
              </w:rPr>
              <w:t>(2)《辐射安全许可证》,浙环辐证[D2122],浙江省环境保护厅(见附件2);</w:t>
            </w:r>
          </w:p>
          <w:p>
            <w:pPr>
              <w:pStyle w:val="TableText"/>
              <w:spacing w:before="205" w:line="218" w:lineRule="auto"/>
              <w:ind w:left="640"/>
            </w:pPr>
            <w:r>
              <w:rPr>
                <w:color w:val="0C007C"/>
                <w:spacing w:val="-1"/>
              </w:rPr>
              <w:t>(3)检测报告(见附件3)。</w:t>
            </w:r>
          </w:p>
        </w:tc>
      </w:tr>
    </w:tbl>
    <w:p>
      <w:pPr>
        <w:sectPr>
          <w:footerReference w:type="default" r:id="rId10"/>
          <w:pgSz w:w="11900" w:h="16840"/>
          <w:pgMar w:top="1431" w:right="1284" w:bottom="1137" w:left="1484" w:header="0" w:footer="999" w:gutter="0"/>
          <w:pgNumType w:start="9"/>
          <w:cols w:space="708"/>
        </w:sectPr>
      </w:pPr>
    </w:p>
    <w:p>
      <w:pPr>
        <w:pStyle w:val="BodyText"/>
      </w:pPr>
    </w:p>
    <w:p>
      <w:pPr>
        <w:sectPr>
          <w:footerReference w:type="default" r:id="rId11"/>
          <w:type w:val="nextPage"/>
          <w:pgSz w:w="11900" w:h="16840"/>
          <w:pgMar w:top="1431" w:right="1284" w:bottom="1137" w:left="1484" w:header="0" w:footer="999" w:gutter="0"/>
          <w:pgNumType w:start="10"/>
          <w:cols w:space="708"/>
          <w:titlePg w:val="0"/>
        </w:sectPr>
      </w:pPr>
    </w:p>
    <w:p>
      <w:pPr>
        <w:spacing w:before="55" w:line="218" w:lineRule="auto"/>
        <w:ind w:left="339"/>
        <w:rPr>
          <w:rFonts w:ascii="SimSun" w:eastAsia="SimSun" w:hAnsi="SimSun" w:cs="SimSun"/>
          <w:sz w:val="20"/>
          <w:szCs w:val="20"/>
        </w:rPr>
      </w:pPr>
      <w:r>
        <w:rPr>
          <w:rFonts w:ascii="SimSun" w:eastAsia="SimSun" w:hAnsi="SimSun" w:cs="SimSun"/>
          <w:spacing w:val="4"/>
          <w:sz w:val="20"/>
          <w:szCs w:val="20"/>
        </w:rPr>
        <w:t>表</w:t>
      </w:r>
      <w:r>
        <w:rPr>
          <w:rFonts w:ascii="SimSun" w:eastAsia="SimSun" w:hAnsi="SimSun" w:cs="SimSun"/>
          <w:spacing w:val="-20"/>
          <w:sz w:val="20"/>
          <w:szCs w:val="20"/>
        </w:rPr>
        <w:t xml:space="preserve"> </w:t>
      </w:r>
      <w:r>
        <w:rPr>
          <w:rFonts w:ascii="SimSun" w:eastAsia="SimSun" w:hAnsi="SimSun" w:cs="SimSun"/>
          <w:spacing w:val="4"/>
          <w:sz w:val="20"/>
          <w:szCs w:val="20"/>
        </w:rPr>
        <w:t>5 保护目标与评价标准</w:t>
      </w:r>
    </w:p>
    <w:tbl>
      <w:tblPr>
        <w:tblStyle w:val="TableNormal7"/>
        <w:tblW w:w="901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14"/>
      </w:tblGrid>
      <w:tr>
        <w:tblPrEx>
          <w:tblW w:w="901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869"/>
        </w:trPr>
        <w:tc>
          <w:tcPr>
            <w:tcW w:w="9014" w:type="dxa"/>
            <w:vAlign w:val="top"/>
          </w:tcPr>
          <w:p>
            <w:pPr>
              <w:pStyle w:val="TableText"/>
              <w:spacing w:before="81" w:line="218" w:lineRule="auto"/>
              <w:ind w:left="124"/>
              <w:rPr>
                <w:sz w:val="20"/>
                <w:szCs w:val="20"/>
              </w:rPr>
            </w:pPr>
            <w:r>
              <w:rPr>
                <w:spacing w:val="-2"/>
                <w:sz w:val="20"/>
                <w:szCs w:val="20"/>
              </w:rPr>
              <w:t>5.1</w:t>
            </w:r>
            <w:r>
              <w:rPr>
                <w:spacing w:val="-49"/>
                <w:sz w:val="20"/>
                <w:szCs w:val="20"/>
              </w:rPr>
              <w:t xml:space="preserve"> </w:t>
            </w:r>
            <w:r>
              <w:rPr>
                <w:spacing w:val="-2"/>
                <w:sz w:val="20"/>
                <w:szCs w:val="20"/>
              </w:rPr>
              <w:t>评价范围</w:t>
            </w:r>
          </w:p>
          <w:p>
            <w:pPr>
              <w:pStyle w:val="TableText"/>
              <w:spacing w:before="182" w:line="407" w:lineRule="auto"/>
              <w:ind w:left="144" w:right="147" w:firstLine="320"/>
              <w:jc w:val="both"/>
              <w:rPr>
                <w:sz w:val="20"/>
                <w:szCs w:val="20"/>
              </w:rPr>
            </w:pPr>
            <w:r>
              <w:rPr>
                <w:spacing w:val="5"/>
                <w:sz w:val="20"/>
                <w:szCs w:val="20"/>
              </w:rPr>
              <w:t>按照《辐射环境保护管理导则-核技术利用建设项目环境影响评价文件的内容和格式》</w:t>
            </w:r>
            <w:r>
              <w:rPr>
                <w:spacing w:val="75"/>
                <w:sz w:val="20"/>
                <w:szCs w:val="20"/>
              </w:rPr>
              <w:t xml:space="preserve"> </w:t>
            </w:r>
            <w:r>
              <w:rPr>
                <w:rFonts w:ascii="Times New Roman" w:eastAsia="Times New Roman" w:hAnsi="Times New Roman" w:cs="Times New Roman"/>
                <w:spacing w:val="5"/>
                <w:sz w:val="20"/>
                <w:szCs w:val="20"/>
              </w:rPr>
              <w:t>(</w:t>
            </w:r>
            <w:r>
              <w:rPr>
                <w:rFonts w:ascii="Times New Roman" w:eastAsia="Times New Roman" w:hAnsi="Times New Roman" w:cs="Times New Roman"/>
                <w:sz w:val="20"/>
                <w:szCs w:val="20"/>
              </w:rPr>
              <w:t>HJ</w:t>
            </w:r>
            <w:r>
              <w:rPr>
                <w:rFonts w:ascii="Times New Roman" w:eastAsia="Times New Roman" w:hAnsi="Times New Roman" w:cs="Times New Roman"/>
                <w:spacing w:val="5"/>
                <w:sz w:val="20"/>
                <w:szCs w:val="20"/>
              </w:rPr>
              <w:t>/T</w:t>
            </w:r>
            <w:r>
              <w:rPr>
                <w:rFonts w:ascii="Times New Roman" w:eastAsia="Times New Roman" w:hAnsi="Times New Roman" w:cs="Times New Roman"/>
                <w:sz w:val="20"/>
                <w:szCs w:val="20"/>
              </w:rPr>
              <w:t xml:space="preserve">  </w:t>
            </w:r>
            <w:r>
              <w:rPr>
                <w:spacing w:val="11"/>
                <w:sz w:val="20"/>
                <w:szCs w:val="20"/>
              </w:rPr>
              <w:t>10.1-2016)的规定，并结合该项目射线装置为能量流污染的特征，根据能量流的传播与距离相</w:t>
            </w:r>
          </w:p>
          <w:p>
            <w:pPr>
              <w:pStyle w:val="TableText"/>
              <w:spacing w:line="217" w:lineRule="auto"/>
              <w:ind w:left="144"/>
              <w:rPr>
                <w:sz w:val="20"/>
                <w:szCs w:val="20"/>
              </w:rPr>
            </w:pPr>
            <w:r>
              <w:rPr>
                <w:spacing w:val="9"/>
                <w:sz w:val="20"/>
                <w:szCs w:val="20"/>
              </w:rPr>
              <w:t>关的特性，确定本项目的评价范围为项目周围5</w:t>
            </w:r>
            <w:r>
              <w:rPr>
                <w:spacing w:val="8"/>
                <w:sz w:val="20"/>
                <w:szCs w:val="20"/>
              </w:rPr>
              <w:t>0</w:t>
            </w:r>
            <w:r>
              <w:rPr>
                <w:rFonts w:ascii="Times New Roman" w:eastAsia="Times New Roman" w:hAnsi="Times New Roman" w:cs="Times New Roman"/>
                <w:spacing w:val="8"/>
                <w:sz w:val="20"/>
                <w:szCs w:val="20"/>
              </w:rPr>
              <w:t>m</w:t>
            </w:r>
            <w:r>
              <w:rPr>
                <w:rFonts w:ascii="Times New Roman" w:eastAsia="Times New Roman" w:hAnsi="Times New Roman" w:cs="Times New Roman"/>
                <w:spacing w:val="26"/>
                <w:sz w:val="20"/>
                <w:szCs w:val="20"/>
              </w:rPr>
              <w:t xml:space="preserve"> </w:t>
            </w:r>
            <w:r>
              <w:rPr>
                <w:spacing w:val="8"/>
                <w:sz w:val="20"/>
                <w:szCs w:val="20"/>
              </w:rPr>
              <w:t>的区域。</w:t>
            </w:r>
          </w:p>
        </w:tc>
      </w:tr>
      <w:tr>
        <w:tblPrEx>
          <w:tblW w:w="9014" w:type="dxa"/>
          <w:tblInd w:w="2" w:type="dxa"/>
          <w:tblLayout w:type="fixed"/>
        </w:tblPrEx>
        <w:trPr>
          <w:trHeight w:val="1364"/>
        </w:trPr>
        <w:tc>
          <w:tcPr>
            <w:tcW w:w="9014" w:type="dxa"/>
            <w:vAlign w:val="top"/>
          </w:tcPr>
          <w:p>
            <w:pPr>
              <w:pStyle w:val="TableText"/>
              <w:spacing w:before="69" w:line="220" w:lineRule="auto"/>
              <w:ind w:left="124"/>
              <w:rPr>
                <w:sz w:val="20"/>
                <w:szCs w:val="20"/>
              </w:rPr>
            </w:pPr>
            <w:r>
              <w:rPr>
                <w:spacing w:val="-4"/>
                <w:sz w:val="20"/>
                <w:szCs w:val="20"/>
              </w:rPr>
              <w:t>5.2</w:t>
            </w:r>
            <w:r>
              <w:rPr>
                <w:spacing w:val="-26"/>
                <w:sz w:val="20"/>
                <w:szCs w:val="20"/>
              </w:rPr>
              <w:t xml:space="preserve"> </w:t>
            </w:r>
            <w:r>
              <w:rPr>
                <w:spacing w:val="-4"/>
                <w:sz w:val="20"/>
                <w:szCs w:val="20"/>
              </w:rPr>
              <w:t>保护目标</w:t>
            </w:r>
          </w:p>
          <w:p>
            <w:pPr>
              <w:pStyle w:val="TableText"/>
              <w:spacing w:before="190" w:line="450" w:lineRule="exact"/>
              <w:ind w:left="555"/>
              <w:rPr>
                <w:sz w:val="20"/>
                <w:szCs w:val="20"/>
              </w:rPr>
            </w:pPr>
            <w:r>
              <w:rPr>
                <w:spacing w:val="13"/>
                <w:position w:val="19"/>
                <w:sz w:val="20"/>
                <w:szCs w:val="20"/>
              </w:rPr>
              <w:t>环境保护目标为该医院从事放射诊断的工作人员、机房周围其他非辐射工作人员和公众成</w:t>
            </w:r>
          </w:p>
          <w:p>
            <w:pPr>
              <w:pStyle w:val="TableText"/>
              <w:spacing w:line="218" w:lineRule="auto"/>
              <w:ind w:left="134"/>
              <w:rPr>
                <w:sz w:val="20"/>
                <w:szCs w:val="20"/>
              </w:rPr>
            </w:pPr>
            <w:r>
              <w:rPr>
                <w:spacing w:val="8"/>
                <w:sz w:val="20"/>
                <w:szCs w:val="20"/>
              </w:rPr>
              <w:t>员，本项目周围50m</w:t>
            </w:r>
            <w:r>
              <w:rPr>
                <w:spacing w:val="59"/>
                <w:sz w:val="20"/>
                <w:szCs w:val="20"/>
              </w:rPr>
              <w:t xml:space="preserve"> </w:t>
            </w:r>
            <w:r>
              <w:rPr>
                <w:spacing w:val="8"/>
                <w:sz w:val="20"/>
                <w:szCs w:val="20"/>
              </w:rPr>
              <w:t>范围内无居民住宅等环境敏感点。</w:t>
            </w:r>
          </w:p>
        </w:tc>
      </w:tr>
      <w:tr>
        <w:tblPrEx>
          <w:tblW w:w="9014" w:type="dxa"/>
          <w:tblInd w:w="2" w:type="dxa"/>
          <w:tblLayout w:type="fixed"/>
        </w:tblPrEx>
        <w:trPr>
          <w:trHeight w:val="10042"/>
        </w:trPr>
        <w:tc>
          <w:tcPr>
            <w:tcW w:w="9014" w:type="dxa"/>
            <w:tcBorders>
              <w:bottom w:val="single" w:sz="4" w:space="0" w:color="000000"/>
            </w:tcBorders>
            <w:vAlign w:val="top"/>
          </w:tcPr>
          <w:p>
            <w:pPr>
              <w:pStyle w:val="TableText"/>
              <w:spacing w:before="58" w:line="218" w:lineRule="auto"/>
              <w:ind w:left="124"/>
              <w:rPr>
                <w:sz w:val="20"/>
                <w:szCs w:val="20"/>
              </w:rPr>
            </w:pPr>
            <w:r>
              <w:rPr>
                <w:spacing w:val="7"/>
                <w:sz w:val="20"/>
                <w:szCs w:val="20"/>
              </w:rPr>
              <w:t>5.3评价标准</w:t>
            </w:r>
          </w:p>
          <w:p>
            <w:pPr>
              <w:pStyle w:val="TableText"/>
              <w:spacing w:before="194" w:line="219" w:lineRule="auto"/>
              <w:ind w:left="664"/>
              <w:rPr>
                <w:sz w:val="20"/>
                <w:szCs w:val="20"/>
              </w:rPr>
            </w:pPr>
            <w:r>
              <w:rPr>
                <w:spacing w:val="-1"/>
                <w:sz w:val="20"/>
                <w:szCs w:val="20"/>
              </w:rPr>
              <w:t>(1)  《电离辐射防护与辐射源安全基本标准》  (GB18871-2002)</w:t>
            </w:r>
          </w:p>
          <w:p>
            <w:pPr>
              <w:pStyle w:val="TableText"/>
              <w:spacing w:before="203" w:line="448" w:lineRule="exact"/>
              <w:ind w:left="575"/>
              <w:rPr>
                <w:sz w:val="20"/>
                <w:szCs w:val="20"/>
              </w:rPr>
            </w:pPr>
            <w:r>
              <w:rPr>
                <w:spacing w:val="8"/>
                <w:position w:val="19"/>
                <w:sz w:val="20"/>
                <w:szCs w:val="20"/>
              </w:rPr>
              <w:t>本标准适用于实践和干预中人员所受电离辐射照</w:t>
            </w:r>
            <w:r>
              <w:rPr>
                <w:spacing w:val="7"/>
                <w:position w:val="19"/>
                <w:sz w:val="20"/>
                <w:szCs w:val="20"/>
              </w:rPr>
              <w:t>射的防护和实践中源的安全。</w:t>
            </w:r>
          </w:p>
          <w:p>
            <w:pPr>
              <w:pStyle w:val="TableText"/>
              <w:spacing w:line="217" w:lineRule="auto"/>
              <w:ind w:left="694"/>
              <w:rPr>
                <w:sz w:val="20"/>
                <w:szCs w:val="20"/>
              </w:rPr>
            </w:pPr>
            <w:r>
              <w:rPr>
                <w:spacing w:val="31"/>
                <w:sz w:val="20"/>
                <w:szCs w:val="20"/>
              </w:rPr>
              <w:t>①剂量限制</w:t>
            </w:r>
          </w:p>
          <w:p>
            <w:pPr>
              <w:pStyle w:val="TableText"/>
              <w:spacing w:before="194" w:line="407" w:lineRule="auto"/>
              <w:ind w:left="134" w:right="93" w:firstLine="580"/>
              <w:rPr>
                <w:sz w:val="20"/>
                <w:szCs w:val="20"/>
              </w:rPr>
            </w:pPr>
            <w:r>
              <w:rPr>
                <w:spacing w:val="4"/>
                <w:sz w:val="20"/>
                <w:szCs w:val="20"/>
              </w:rPr>
              <w:t>第</w:t>
            </w:r>
            <w:hyperlink r:id="rId12" w:history="1">
              <w:r>
                <w:rPr>
                  <w:spacing w:val="4"/>
                  <w:sz w:val="20"/>
                  <w:szCs w:val="20"/>
                </w:rPr>
                <w:t>4.3.2.1</w:t>
              </w:r>
            </w:hyperlink>
            <w:r>
              <w:rPr>
                <w:spacing w:val="4"/>
                <w:sz w:val="20"/>
                <w:szCs w:val="20"/>
              </w:rPr>
              <w:t>款，应对个人受到的正常照射加以限制，以保证本标准6.2.2规定的特殊情况外，</w:t>
            </w:r>
            <w:r>
              <w:rPr>
                <w:spacing w:val="15"/>
                <w:sz w:val="20"/>
                <w:szCs w:val="20"/>
              </w:rPr>
              <w:t xml:space="preserve"> </w:t>
            </w:r>
            <w:r>
              <w:rPr>
                <w:spacing w:val="13"/>
                <w:sz w:val="20"/>
                <w:szCs w:val="20"/>
              </w:rPr>
              <w:t>由来自各项获准实践的综合照射所致的个人总有效剂量当量和有</w:t>
            </w:r>
            <w:r>
              <w:rPr>
                <w:spacing w:val="12"/>
                <w:sz w:val="20"/>
                <w:szCs w:val="20"/>
              </w:rPr>
              <w:t>关器官或组织的总当量剂量不</w:t>
            </w:r>
            <w:r>
              <w:rPr>
                <w:sz w:val="20"/>
                <w:szCs w:val="20"/>
              </w:rPr>
              <w:t xml:space="preserve"> </w:t>
            </w:r>
            <w:r>
              <w:rPr>
                <w:spacing w:val="11"/>
                <w:sz w:val="20"/>
                <w:szCs w:val="20"/>
              </w:rPr>
              <w:t>超过附录B (标准的附录B)</w:t>
            </w:r>
            <w:r>
              <w:rPr>
                <w:spacing w:val="43"/>
                <w:sz w:val="20"/>
                <w:szCs w:val="20"/>
              </w:rPr>
              <w:t xml:space="preserve"> </w:t>
            </w:r>
            <w:r>
              <w:rPr>
                <w:spacing w:val="11"/>
                <w:sz w:val="20"/>
                <w:szCs w:val="20"/>
              </w:rPr>
              <w:t>中规定的相应剂量限值</w:t>
            </w:r>
            <w:r>
              <w:rPr>
                <w:spacing w:val="10"/>
                <w:sz w:val="20"/>
                <w:szCs w:val="20"/>
              </w:rPr>
              <w:t>。不应将剂量限值应用于获准实践中的医疗</w:t>
            </w:r>
          </w:p>
          <w:p>
            <w:pPr>
              <w:pStyle w:val="TableText"/>
              <w:spacing w:line="220" w:lineRule="auto"/>
              <w:ind w:left="94"/>
              <w:rPr>
                <w:sz w:val="20"/>
                <w:szCs w:val="20"/>
              </w:rPr>
            </w:pPr>
            <w:r>
              <w:rPr>
                <w:spacing w:val="-10"/>
                <w:sz w:val="20"/>
                <w:szCs w:val="20"/>
              </w:rPr>
              <w:t>照射。</w:t>
            </w:r>
          </w:p>
          <w:p>
            <w:pPr>
              <w:pStyle w:val="TableText"/>
              <w:spacing w:before="211" w:line="219" w:lineRule="auto"/>
              <w:ind w:left="704"/>
              <w:rPr>
                <w:sz w:val="20"/>
                <w:szCs w:val="20"/>
              </w:rPr>
            </w:pPr>
            <w:r>
              <w:rPr>
                <w:spacing w:val="5"/>
                <w:sz w:val="20"/>
                <w:szCs w:val="20"/>
              </w:rPr>
              <w:t>第</w:t>
            </w:r>
            <w:r>
              <w:rPr>
                <w:spacing w:val="-26"/>
                <w:sz w:val="20"/>
                <w:szCs w:val="20"/>
              </w:rPr>
              <w:t xml:space="preserve"> </w:t>
            </w:r>
            <w:r>
              <w:rPr>
                <w:spacing w:val="5"/>
                <w:sz w:val="20"/>
                <w:szCs w:val="20"/>
              </w:rPr>
              <w:t>B</w:t>
            </w:r>
            <w:hyperlink r:id="rId13" w:history="1">
              <w:r>
                <w:rPr>
                  <w:spacing w:val="5"/>
                  <w:sz w:val="20"/>
                  <w:szCs w:val="20"/>
                </w:rPr>
                <w:t>1.1.1.1</w:t>
              </w:r>
            </w:hyperlink>
            <w:r>
              <w:rPr>
                <w:spacing w:val="5"/>
                <w:sz w:val="20"/>
                <w:szCs w:val="20"/>
              </w:rPr>
              <w:t>款，应对任何工作人员的职业照射水平进行控制，使之不超过下述限值：</w:t>
            </w:r>
          </w:p>
          <w:p>
            <w:pPr>
              <w:pStyle w:val="TableText"/>
              <w:spacing w:before="190" w:line="442" w:lineRule="exact"/>
              <w:ind w:left="684"/>
              <w:rPr>
                <w:sz w:val="20"/>
                <w:szCs w:val="20"/>
              </w:rPr>
            </w:pPr>
            <w:r>
              <w:rPr>
                <w:spacing w:val="20"/>
                <w:position w:val="18"/>
                <w:sz w:val="20"/>
                <w:szCs w:val="20"/>
              </w:rPr>
              <w:t>a)</w:t>
            </w:r>
            <w:r>
              <w:rPr>
                <w:spacing w:val="57"/>
                <w:position w:val="18"/>
                <w:sz w:val="20"/>
                <w:szCs w:val="20"/>
              </w:rPr>
              <w:t xml:space="preserve"> </w:t>
            </w:r>
            <w:r>
              <w:rPr>
                <w:spacing w:val="20"/>
                <w:position w:val="18"/>
                <w:sz w:val="20"/>
                <w:szCs w:val="20"/>
              </w:rPr>
              <w:t>由审管部门决定的连续5年的年平均有效剂量(但不可作任何追溯性平均),20</w:t>
            </w:r>
            <w:r>
              <w:rPr>
                <w:position w:val="18"/>
                <w:sz w:val="20"/>
                <w:szCs w:val="20"/>
              </w:rPr>
              <w:t>mSv</w:t>
            </w:r>
            <w:r>
              <w:rPr>
                <w:spacing w:val="20"/>
                <w:position w:val="18"/>
                <w:sz w:val="20"/>
                <w:szCs w:val="20"/>
              </w:rPr>
              <w:t>;</w:t>
            </w:r>
          </w:p>
          <w:p>
            <w:pPr>
              <w:pStyle w:val="TableText"/>
              <w:spacing w:before="1" w:line="218" w:lineRule="auto"/>
              <w:ind w:left="134"/>
              <w:rPr>
                <w:sz w:val="20"/>
                <w:szCs w:val="20"/>
              </w:rPr>
            </w:pPr>
            <w:r>
              <w:rPr>
                <w:spacing w:val="12"/>
                <w:sz w:val="20"/>
                <w:szCs w:val="20"/>
              </w:rPr>
              <w:t>根据最优化原则，本项目取其四分之一即5</w:t>
            </w:r>
            <w:r>
              <w:rPr>
                <w:sz w:val="20"/>
                <w:szCs w:val="20"/>
              </w:rPr>
              <w:t>mSv</w:t>
            </w:r>
            <w:r>
              <w:rPr>
                <w:spacing w:val="-44"/>
                <w:sz w:val="20"/>
                <w:szCs w:val="20"/>
              </w:rPr>
              <w:t xml:space="preserve"> </w:t>
            </w:r>
            <w:r>
              <w:rPr>
                <w:spacing w:val="12"/>
                <w:sz w:val="20"/>
                <w:szCs w:val="20"/>
              </w:rPr>
              <w:t>作为管理限值。</w:t>
            </w:r>
          </w:p>
          <w:p>
            <w:pPr>
              <w:pStyle w:val="TableText"/>
              <w:spacing w:before="194" w:line="219" w:lineRule="auto"/>
              <w:ind w:left="704"/>
              <w:rPr>
                <w:sz w:val="20"/>
                <w:szCs w:val="20"/>
              </w:rPr>
            </w:pPr>
            <w:r>
              <w:rPr>
                <w:spacing w:val="2"/>
                <w:sz w:val="20"/>
                <w:szCs w:val="20"/>
              </w:rPr>
              <w:t xml:space="preserve">第 </w:t>
            </w:r>
            <w:r>
              <w:rPr>
                <w:rFonts w:ascii="Times New Roman" w:eastAsia="Times New Roman" w:hAnsi="Times New Roman" w:cs="Times New Roman"/>
                <w:spacing w:val="2"/>
                <w:sz w:val="20"/>
                <w:szCs w:val="20"/>
              </w:rPr>
              <w:t>B1.2</w:t>
            </w:r>
            <w:r>
              <w:rPr>
                <w:spacing w:val="2"/>
                <w:sz w:val="20"/>
                <w:szCs w:val="20"/>
              </w:rPr>
              <w:t>款  公众照射</w:t>
            </w:r>
          </w:p>
          <w:p>
            <w:pPr>
              <w:pStyle w:val="TableText"/>
              <w:spacing w:before="211" w:line="218" w:lineRule="auto"/>
              <w:ind w:left="555"/>
              <w:rPr>
                <w:sz w:val="20"/>
                <w:szCs w:val="20"/>
              </w:rPr>
            </w:pPr>
            <w:r>
              <w:rPr>
                <w:spacing w:val="8"/>
                <w:sz w:val="20"/>
                <w:szCs w:val="20"/>
              </w:rPr>
              <w:t>实践使公众中有关关键人群组的成员所受到的平均剂量估计值不应超过下述限值：</w:t>
            </w:r>
          </w:p>
          <w:p>
            <w:pPr>
              <w:pStyle w:val="TableText"/>
              <w:spacing w:before="215" w:line="460" w:lineRule="exact"/>
              <w:ind w:right="53"/>
              <w:jc w:val="right"/>
              <w:rPr>
                <w:sz w:val="20"/>
                <w:szCs w:val="20"/>
              </w:rPr>
            </w:pPr>
            <w:r>
              <w:rPr>
                <w:spacing w:val="8"/>
                <w:position w:val="20"/>
                <w:sz w:val="20"/>
                <w:szCs w:val="20"/>
              </w:rPr>
              <w:t>a) 年有效剂量，1</w:t>
            </w:r>
            <w:r>
              <w:rPr>
                <w:position w:val="20"/>
                <w:sz w:val="20"/>
                <w:szCs w:val="20"/>
              </w:rPr>
              <w:t>mSv</w:t>
            </w:r>
            <w:r>
              <w:rPr>
                <w:spacing w:val="8"/>
                <w:position w:val="20"/>
                <w:sz w:val="20"/>
                <w:szCs w:val="20"/>
              </w:rPr>
              <w:t>;</w:t>
            </w:r>
            <w:r>
              <w:rPr>
                <w:spacing w:val="53"/>
                <w:position w:val="20"/>
                <w:sz w:val="20"/>
                <w:szCs w:val="20"/>
              </w:rPr>
              <w:t xml:space="preserve"> </w:t>
            </w:r>
            <w:r>
              <w:rPr>
                <w:spacing w:val="8"/>
                <w:position w:val="20"/>
                <w:sz w:val="20"/>
                <w:szCs w:val="20"/>
              </w:rPr>
              <w:t>根据最优化原则，本项目取其四分之一即</w:t>
            </w:r>
            <w:r>
              <w:rPr>
                <w:spacing w:val="7"/>
                <w:position w:val="20"/>
                <w:sz w:val="20"/>
                <w:szCs w:val="20"/>
              </w:rPr>
              <w:t>0.25</w:t>
            </w:r>
            <w:r>
              <w:rPr>
                <w:position w:val="20"/>
                <w:sz w:val="20"/>
                <w:szCs w:val="20"/>
              </w:rPr>
              <w:t>mSv</w:t>
            </w:r>
            <w:r>
              <w:rPr>
                <w:spacing w:val="7"/>
                <w:position w:val="20"/>
                <w:sz w:val="20"/>
                <w:szCs w:val="20"/>
              </w:rPr>
              <w:t xml:space="preserve"> 作为管理限值。</w:t>
            </w:r>
          </w:p>
          <w:p>
            <w:pPr>
              <w:pStyle w:val="TableText"/>
              <w:spacing w:line="219" w:lineRule="auto"/>
              <w:ind w:left="654"/>
              <w:rPr>
                <w:sz w:val="20"/>
                <w:szCs w:val="20"/>
              </w:rPr>
            </w:pPr>
            <w:r>
              <w:rPr>
                <w:spacing w:val="-2"/>
                <w:sz w:val="20"/>
                <w:szCs w:val="20"/>
              </w:rPr>
              <w:t>(2)</w:t>
            </w:r>
            <w:r>
              <w:rPr>
                <w:spacing w:val="21"/>
                <w:sz w:val="20"/>
                <w:szCs w:val="20"/>
              </w:rPr>
              <w:t xml:space="preserve">  </w:t>
            </w:r>
            <w:r>
              <w:rPr>
                <w:spacing w:val="-2"/>
                <w:sz w:val="20"/>
                <w:szCs w:val="20"/>
              </w:rPr>
              <w:t>《医用X</w:t>
            </w:r>
            <w:r>
              <w:rPr>
                <w:spacing w:val="-24"/>
                <w:sz w:val="20"/>
                <w:szCs w:val="20"/>
              </w:rPr>
              <w:t xml:space="preserve"> </w:t>
            </w:r>
            <w:r>
              <w:rPr>
                <w:spacing w:val="-2"/>
                <w:sz w:val="20"/>
                <w:szCs w:val="20"/>
              </w:rPr>
              <w:t>射线诊断放射防护标准》</w:t>
            </w:r>
            <w:r>
              <w:rPr>
                <w:spacing w:val="90"/>
                <w:sz w:val="20"/>
                <w:szCs w:val="20"/>
              </w:rPr>
              <w:t xml:space="preserve"> </w:t>
            </w:r>
            <w:r>
              <w:rPr>
                <w:spacing w:val="-2"/>
                <w:sz w:val="20"/>
                <w:szCs w:val="20"/>
              </w:rPr>
              <w:t xml:space="preserve">(GBZ </w:t>
            </w:r>
            <w:r>
              <w:rPr>
                <w:spacing w:val="-3"/>
                <w:sz w:val="20"/>
                <w:szCs w:val="20"/>
              </w:rPr>
              <w:t xml:space="preserve"> 130-2013)</w:t>
            </w:r>
          </w:p>
          <w:p>
            <w:pPr>
              <w:pStyle w:val="TableText"/>
              <w:spacing w:before="212" w:line="440" w:lineRule="exact"/>
              <w:ind w:left="555"/>
              <w:rPr>
                <w:sz w:val="20"/>
                <w:szCs w:val="20"/>
              </w:rPr>
            </w:pPr>
            <w:r>
              <w:rPr>
                <w:spacing w:val="9"/>
                <w:position w:val="18"/>
                <w:sz w:val="20"/>
                <w:szCs w:val="20"/>
              </w:rPr>
              <w:t>本标准适用于医用诊断</w:t>
            </w:r>
            <w:r>
              <w:rPr>
                <w:rFonts w:ascii="Arial" w:eastAsia="Arial" w:hAnsi="Arial" w:cs="Arial"/>
                <w:spacing w:val="9"/>
                <w:position w:val="18"/>
                <w:sz w:val="20"/>
                <w:szCs w:val="20"/>
              </w:rPr>
              <w:t>X</w:t>
            </w:r>
            <w:r>
              <w:rPr>
                <w:rFonts w:ascii="Arial" w:eastAsia="Arial" w:hAnsi="Arial" w:cs="Arial"/>
                <w:spacing w:val="-8"/>
                <w:position w:val="18"/>
                <w:sz w:val="20"/>
                <w:szCs w:val="20"/>
              </w:rPr>
              <w:t xml:space="preserve"> </w:t>
            </w:r>
            <w:r>
              <w:rPr>
                <w:spacing w:val="9"/>
                <w:position w:val="18"/>
                <w:sz w:val="20"/>
                <w:szCs w:val="20"/>
              </w:rPr>
              <w:t>射线机的生产和使</w:t>
            </w:r>
            <w:r>
              <w:rPr>
                <w:spacing w:val="8"/>
                <w:position w:val="18"/>
                <w:sz w:val="20"/>
                <w:szCs w:val="20"/>
              </w:rPr>
              <w:t>用。</w:t>
            </w:r>
          </w:p>
          <w:p>
            <w:pPr>
              <w:pStyle w:val="TableText"/>
              <w:spacing w:before="1" w:line="218" w:lineRule="auto"/>
              <w:ind w:left="555"/>
              <w:rPr>
                <w:sz w:val="20"/>
                <w:szCs w:val="20"/>
              </w:rPr>
            </w:pPr>
            <w:r>
              <w:rPr>
                <w:spacing w:val="8"/>
                <w:sz w:val="20"/>
                <w:szCs w:val="20"/>
              </w:rPr>
              <w:t>5</w:t>
            </w:r>
            <w:r>
              <w:rPr>
                <w:spacing w:val="97"/>
                <w:sz w:val="20"/>
                <w:szCs w:val="20"/>
              </w:rPr>
              <w:t xml:space="preserve"> </w:t>
            </w:r>
            <w:r>
              <w:rPr>
                <w:spacing w:val="8"/>
                <w:sz w:val="20"/>
                <w:szCs w:val="20"/>
              </w:rPr>
              <w:t>X</w:t>
            </w:r>
            <w:r>
              <w:rPr>
                <w:spacing w:val="-15"/>
                <w:sz w:val="20"/>
                <w:szCs w:val="20"/>
              </w:rPr>
              <w:t xml:space="preserve"> </w:t>
            </w:r>
            <w:r>
              <w:rPr>
                <w:spacing w:val="8"/>
                <w:sz w:val="20"/>
                <w:szCs w:val="20"/>
              </w:rPr>
              <w:t>射线设备机房防护设施的技术要求</w:t>
            </w:r>
          </w:p>
          <w:p>
            <w:pPr>
              <w:pStyle w:val="TableText"/>
              <w:spacing w:before="183" w:line="219" w:lineRule="auto"/>
              <w:ind w:left="555"/>
              <w:rPr>
                <w:sz w:val="20"/>
                <w:szCs w:val="20"/>
              </w:rPr>
            </w:pPr>
            <w:r>
              <w:rPr>
                <w:spacing w:val="14"/>
                <w:sz w:val="20"/>
                <w:szCs w:val="20"/>
              </w:rPr>
              <w:t>5.1X</w:t>
            </w:r>
            <w:r>
              <w:rPr>
                <w:spacing w:val="-48"/>
                <w:sz w:val="20"/>
                <w:szCs w:val="20"/>
              </w:rPr>
              <w:t xml:space="preserve"> </w:t>
            </w:r>
            <w:r>
              <w:rPr>
                <w:spacing w:val="14"/>
                <w:sz w:val="20"/>
                <w:szCs w:val="20"/>
              </w:rPr>
              <w:t>射线设备机房(照射室)应充分考</w:t>
            </w:r>
            <w:r>
              <w:rPr>
                <w:spacing w:val="13"/>
                <w:sz w:val="20"/>
                <w:szCs w:val="20"/>
              </w:rPr>
              <w:t>虑邻室及周围场所的人员防护与安全。</w:t>
            </w:r>
          </w:p>
          <w:p>
            <w:pPr>
              <w:pStyle w:val="TableText"/>
              <w:spacing w:before="202" w:line="407" w:lineRule="auto"/>
              <w:ind w:left="134" w:right="153" w:firstLine="400"/>
              <w:rPr>
                <w:sz w:val="20"/>
                <w:szCs w:val="20"/>
              </w:rPr>
            </w:pPr>
            <w:r>
              <w:rPr>
                <w:spacing w:val="10"/>
                <w:sz w:val="20"/>
                <w:szCs w:val="20"/>
              </w:rPr>
              <w:t>5.2 每 台X 射线机(不含移动式和携带式床旁摄影机与车载X</w:t>
            </w:r>
            <w:r>
              <w:rPr>
                <w:spacing w:val="-41"/>
                <w:sz w:val="20"/>
                <w:szCs w:val="20"/>
              </w:rPr>
              <w:t xml:space="preserve"> </w:t>
            </w:r>
            <w:r>
              <w:rPr>
                <w:spacing w:val="10"/>
                <w:sz w:val="20"/>
                <w:szCs w:val="20"/>
              </w:rPr>
              <w:t>射线机)应设有单独的机房，</w:t>
            </w:r>
            <w:r>
              <w:rPr>
                <w:sz w:val="20"/>
                <w:szCs w:val="20"/>
              </w:rPr>
              <w:t xml:space="preserve"> </w:t>
            </w:r>
            <w:r>
              <w:rPr>
                <w:spacing w:val="8"/>
                <w:sz w:val="20"/>
                <w:szCs w:val="20"/>
              </w:rPr>
              <w:t>机房应满足使用设备的空间要求。对新建、改建和扩建的X</w:t>
            </w:r>
            <w:r>
              <w:rPr>
                <w:spacing w:val="-17"/>
                <w:sz w:val="20"/>
                <w:szCs w:val="20"/>
              </w:rPr>
              <w:t xml:space="preserve"> </w:t>
            </w:r>
            <w:r>
              <w:rPr>
                <w:spacing w:val="8"/>
                <w:sz w:val="20"/>
                <w:szCs w:val="20"/>
              </w:rPr>
              <w:t>射线机房，其最小有效使用面积、最</w:t>
            </w:r>
          </w:p>
        </w:tc>
      </w:tr>
    </w:tbl>
    <w:p>
      <w:pPr>
        <w:sectPr>
          <w:footerReference w:type="default" r:id="rId14"/>
          <w:pgSz w:w="11900" w:h="16840"/>
          <w:pgMar w:top="1431" w:right="1410" w:bottom="1138" w:left="1470" w:header="0" w:footer="999" w:gutter="0"/>
          <w:pgNumType w:start="11"/>
          <w:cols w:space="708"/>
        </w:sectPr>
      </w:pPr>
    </w:p>
    <w:tbl>
      <w:tblPr>
        <w:tblStyle w:val="TableNormal8"/>
        <w:tblW w:w="901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14"/>
      </w:tblGrid>
      <w:tr>
        <w:tblPrEx>
          <w:tblW w:w="901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0042"/>
        </w:trPr>
        <w:tc>
          <w:tcPr>
            <w:tcW w:w="9014" w:type="dxa"/>
            <w:tcBorders>
              <w:bottom w:val="single" w:sz="4" w:space="0" w:color="000000"/>
            </w:tcBorders>
            <w:vAlign w:val="top"/>
          </w:tcPr>
          <w:p>
            <w:pPr>
              <w:pStyle w:val="TableText"/>
              <w:spacing w:line="220" w:lineRule="auto"/>
              <w:ind w:left="134"/>
              <w:rPr>
                <w:sz w:val="20"/>
                <w:szCs w:val="20"/>
              </w:rPr>
            </w:pPr>
            <w:r>
              <w:rPr>
                <w:spacing w:val="13"/>
                <w:sz w:val="20"/>
                <w:szCs w:val="20"/>
              </w:rPr>
              <w:t>小单边长度应不小于表1要求。</w:t>
            </w:r>
          </w:p>
        </w:tc>
      </w:tr>
    </w:tbl>
    <w:p>
      <w:pPr>
        <w:pStyle w:val="BodyText"/>
      </w:pPr>
    </w:p>
    <w:p>
      <w:pPr>
        <w:sectPr>
          <w:footerReference w:type="default" r:id="rId15"/>
          <w:type w:val="nextPage"/>
          <w:pgSz w:w="11900" w:h="16840"/>
          <w:pgMar w:top="1431" w:right="1410" w:bottom="1138" w:left="1470" w:header="0" w:footer="999" w:gutter="0"/>
          <w:pgNumType w:start="12"/>
          <w:cols w:space="708"/>
          <w:titlePg w:val="0"/>
        </w:sectPr>
      </w:pPr>
    </w:p>
    <w:tbl>
      <w:tblPr>
        <w:tblStyle w:val="TableNormal9"/>
        <w:tblW w:w="9014" w:type="dxa"/>
        <w:tblInd w:w="2" w:type="dxa"/>
        <w:tblBorders>
          <w:top w:val="single" w:sz="2" w:space="0" w:color="000000"/>
          <w:left w:val="single" w:sz="2" w:space="0" w:color="000000"/>
          <w:bottom w:val="single" w:sz="2" w:space="0" w:color="000000"/>
          <w:right w:val="single" w:sz="2" w:space="0" w:color="000000"/>
        </w:tblBorders>
        <w:tblLayout w:type="fixed"/>
      </w:tblPr>
      <w:tblGrid>
        <w:gridCol w:w="9014"/>
      </w:tblGrid>
      <w:tr>
        <w:tblPrEx>
          <w:tblW w:w="9014"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610"/>
        </w:trPr>
        <w:tc>
          <w:tcPr>
            <w:tcW w:w="9014" w:type="dxa"/>
            <w:vAlign w:val="top"/>
          </w:tcPr>
          <w:p>
            <w:pPr>
              <w:pStyle w:val="TableText"/>
              <w:spacing w:before="182" w:line="219" w:lineRule="auto"/>
              <w:ind w:left="2234"/>
            </w:pPr>
            <w:r>
              <w:rPr>
                <w:spacing w:val="8"/>
              </w:rPr>
              <w:t>表</w:t>
            </w:r>
            <w:r>
              <w:rPr>
                <w:spacing w:val="-3"/>
              </w:rPr>
              <w:t xml:space="preserve"> </w:t>
            </w:r>
            <w:r>
              <w:rPr>
                <w:spacing w:val="8"/>
              </w:rPr>
              <w:t>1</w:t>
            </w:r>
            <w:r>
              <w:rPr>
                <w:spacing w:val="83"/>
              </w:rPr>
              <w:t xml:space="preserve"> </w:t>
            </w:r>
            <w:r>
              <w:rPr>
                <w:rFonts w:ascii="Times New Roman" w:eastAsia="Times New Roman" w:hAnsi="Times New Roman" w:cs="Times New Roman"/>
                <w:spacing w:val="8"/>
              </w:rPr>
              <w:t>X</w:t>
            </w:r>
            <w:r>
              <w:rPr>
                <w:spacing w:val="8"/>
              </w:rPr>
              <w:t>射线设备机房(照射室)使用面积及单边长度</w:t>
            </w:r>
          </w:p>
          <w:p>
            <w:pPr>
              <w:spacing w:line="18" w:lineRule="exact"/>
            </w:pPr>
          </w:p>
          <w:tbl>
            <w:tblPr>
              <w:tblStyle w:val="TableNormal9"/>
              <w:tblW w:w="8200" w:type="dxa"/>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3601"/>
              <w:gridCol w:w="2437"/>
              <w:gridCol w:w="2162"/>
            </w:tblGrid>
            <w:tr>
              <w:tblPrEx>
                <w:tblW w:w="8200" w:type="dxa"/>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734"/>
              </w:trPr>
              <w:tc>
                <w:tcPr>
                  <w:tcW w:w="3601" w:type="dxa"/>
                  <w:vAlign w:val="top"/>
                </w:tcPr>
                <w:p>
                  <w:pPr>
                    <w:pStyle w:val="TableText"/>
                    <w:spacing w:before="273" w:line="219" w:lineRule="auto"/>
                    <w:ind w:left="1395"/>
                    <w:rPr>
                      <w:sz w:val="20"/>
                      <w:szCs w:val="20"/>
                    </w:rPr>
                  </w:pPr>
                  <w:r>
                    <w:rPr>
                      <w:spacing w:val="3"/>
                      <w:sz w:val="20"/>
                      <w:szCs w:val="20"/>
                    </w:rPr>
                    <w:t>设备类型</w:t>
                  </w:r>
                </w:p>
              </w:tc>
              <w:tc>
                <w:tcPr>
                  <w:tcW w:w="2437" w:type="dxa"/>
                  <w:vAlign w:val="top"/>
                </w:tcPr>
                <w:p>
                  <w:pPr>
                    <w:pStyle w:val="TableText"/>
                    <w:spacing w:before="132"/>
                    <w:ind w:left="863" w:right="288" w:hanging="550"/>
                    <w:rPr>
                      <w:sz w:val="20"/>
                      <w:szCs w:val="20"/>
                    </w:rPr>
                  </w:pPr>
                  <w:r>
                    <w:rPr>
                      <w:spacing w:val="2"/>
                      <w:sz w:val="20"/>
                      <w:szCs w:val="20"/>
                    </w:rPr>
                    <w:t>机房内最小有效使用</w:t>
                  </w:r>
                  <w:r>
                    <w:rPr>
                      <w:spacing w:val="5"/>
                      <w:sz w:val="20"/>
                      <w:szCs w:val="20"/>
                    </w:rPr>
                    <w:t xml:space="preserve"> </w:t>
                  </w:r>
                  <w:r>
                    <w:rPr>
                      <w:spacing w:val="-5"/>
                      <w:sz w:val="20"/>
                      <w:szCs w:val="20"/>
                    </w:rPr>
                    <w:t>面</w:t>
                  </w:r>
                  <w:r>
                    <w:rPr>
                      <w:spacing w:val="-42"/>
                      <w:sz w:val="20"/>
                      <w:szCs w:val="20"/>
                    </w:rPr>
                    <w:t xml:space="preserve"> </w:t>
                  </w:r>
                  <w:r>
                    <w:rPr>
                      <w:spacing w:val="-5"/>
                      <w:sz w:val="20"/>
                      <w:szCs w:val="20"/>
                    </w:rPr>
                    <w:t>积</w:t>
                  </w:r>
                  <w:r>
                    <w:rPr>
                      <w:spacing w:val="-46"/>
                      <w:sz w:val="20"/>
                      <w:szCs w:val="20"/>
                    </w:rPr>
                    <w:t xml:space="preserve"> </w:t>
                  </w:r>
                  <w:r>
                    <w:rPr>
                      <w:spacing w:val="-5"/>
                      <w:sz w:val="20"/>
                      <w:szCs w:val="20"/>
                    </w:rPr>
                    <w:t>m</w:t>
                  </w:r>
                  <w:r>
                    <w:rPr>
                      <w:spacing w:val="-47"/>
                      <w:sz w:val="20"/>
                      <w:szCs w:val="20"/>
                    </w:rPr>
                    <w:t xml:space="preserve"> </w:t>
                  </w:r>
                  <w:r>
                    <w:rPr>
                      <w:spacing w:val="-5"/>
                      <w:sz w:val="20"/>
                      <w:szCs w:val="20"/>
                    </w:rPr>
                    <w:t>²</w:t>
                  </w:r>
                </w:p>
              </w:tc>
              <w:tc>
                <w:tcPr>
                  <w:tcW w:w="2162" w:type="dxa"/>
                  <w:vAlign w:val="top"/>
                </w:tcPr>
                <w:p>
                  <w:pPr>
                    <w:pStyle w:val="TableText"/>
                    <w:spacing w:before="112" w:line="263" w:lineRule="auto"/>
                    <w:ind w:left="826" w:right="381" w:hanging="449"/>
                    <w:rPr>
                      <w:sz w:val="20"/>
                      <w:szCs w:val="20"/>
                    </w:rPr>
                  </w:pPr>
                  <w:r>
                    <w:rPr>
                      <w:spacing w:val="-2"/>
                      <w:sz w:val="20"/>
                      <w:szCs w:val="20"/>
                    </w:rPr>
                    <w:t>机房内最小单边</w:t>
                  </w:r>
                  <w:r>
                    <w:rPr>
                      <w:spacing w:val="5"/>
                      <w:sz w:val="20"/>
                      <w:szCs w:val="20"/>
                    </w:rPr>
                    <w:t xml:space="preserve"> </w:t>
                  </w:r>
                  <w:r>
                    <w:rPr>
                      <w:spacing w:val="-3"/>
                      <w:sz w:val="20"/>
                      <w:szCs w:val="20"/>
                    </w:rPr>
                    <w:t>长度m</w:t>
                  </w:r>
                </w:p>
              </w:tc>
            </w:tr>
            <w:tr>
              <w:tblPrEx>
                <w:tblW w:w="8200" w:type="dxa"/>
                <w:tblInd w:w="384" w:type="dxa"/>
                <w:tblLayout w:type="fixed"/>
              </w:tblPrEx>
              <w:trPr>
                <w:trHeight w:val="409"/>
              </w:trPr>
              <w:tc>
                <w:tcPr>
                  <w:tcW w:w="3601" w:type="dxa"/>
                  <w:vAlign w:val="top"/>
                </w:tcPr>
                <w:p>
                  <w:pPr>
                    <w:pStyle w:val="TableText"/>
                    <w:spacing w:before="107" w:line="219" w:lineRule="auto"/>
                    <w:ind w:left="1595"/>
                    <w:rPr>
                      <w:sz w:val="20"/>
                      <w:szCs w:val="20"/>
                    </w:rPr>
                  </w:pPr>
                  <w:r>
                    <w:rPr>
                      <w:spacing w:val="-2"/>
                      <w:sz w:val="20"/>
                      <w:szCs w:val="20"/>
                    </w:rPr>
                    <w:t>CT机</w:t>
                  </w:r>
                </w:p>
              </w:tc>
              <w:tc>
                <w:tcPr>
                  <w:tcW w:w="2437" w:type="dxa"/>
                  <w:vAlign w:val="top"/>
                </w:tcPr>
                <w:p>
                  <w:pPr>
                    <w:pStyle w:val="TableText"/>
                    <w:spacing w:before="159" w:line="183" w:lineRule="auto"/>
                    <w:ind w:left="1116"/>
                    <w:rPr>
                      <w:sz w:val="20"/>
                      <w:szCs w:val="20"/>
                    </w:rPr>
                  </w:pPr>
                  <w:r>
                    <w:rPr>
                      <w:b/>
                      <w:bCs/>
                      <w:spacing w:val="-6"/>
                      <w:sz w:val="20"/>
                      <w:szCs w:val="20"/>
                    </w:rPr>
                    <w:t>30</w:t>
                  </w:r>
                </w:p>
              </w:tc>
              <w:tc>
                <w:tcPr>
                  <w:tcW w:w="2162" w:type="dxa"/>
                  <w:vAlign w:val="top"/>
                </w:tcPr>
                <w:p>
                  <w:pPr>
                    <w:pStyle w:val="TableText"/>
                    <w:spacing w:before="160" w:line="183" w:lineRule="auto"/>
                    <w:ind w:left="927"/>
                    <w:rPr>
                      <w:sz w:val="20"/>
                      <w:szCs w:val="20"/>
                    </w:rPr>
                  </w:pPr>
                  <w:r>
                    <w:rPr>
                      <w:spacing w:val="-2"/>
                      <w:sz w:val="20"/>
                      <w:szCs w:val="20"/>
                    </w:rPr>
                    <w:t>4.5</w:t>
                  </w:r>
                </w:p>
              </w:tc>
            </w:tr>
            <w:tr>
              <w:tblPrEx>
                <w:tblW w:w="8200" w:type="dxa"/>
                <w:tblInd w:w="384" w:type="dxa"/>
                <w:tblLayout w:type="fixed"/>
              </w:tblPrEx>
              <w:trPr>
                <w:trHeight w:val="419"/>
              </w:trPr>
              <w:tc>
                <w:tcPr>
                  <w:tcW w:w="3601" w:type="dxa"/>
                  <w:vAlign w:val="top"/>
                </w:tcPr>
                <w:p>
                  <w:pPr>
                    <w:pStyle w:val="TableText"/>
                    <w:spacing w:before="108" w:line="219" w:lineRule="auto"/>
                    <w:ind w:left="644"/>
                    <w:rPr>
                      <w:sz w:val="20"/>
                      <w:szCs w:val="20"/>
                    </w:rPr>
                  </w:pPr>
                  <w:r>
                    <w:rPr>
                      <w:spacing w:val="2"/>
                      <w:sz w:val="20"/>
                      <w:szCs w:val="20"/>
                    </w:rPr>
                    <w:t>双管头或多管头X射线机“</w:t>
                  </w:r>
                </w:p>
              </w:tc>
              <w:tc>
                <w:tcPr>
                  <w:tcW w:w="2437" w:type="dxa"/>
                  <w:vAlign w:val="top"/>
                </w:tcPr>
                <w:p>
                  <w:pPr>
                    <w:pStyle w:val="TableText"/>
                    <w:spacing w:before="160" w:line="183" w:lineRule="auto"/>
                    <w:ind w:left="1116"/>
                    <w:rPr>
                      <w:sz w:val="20"/>
                      <w:szCs w:val="20"/>
                    </w:rPr>
                  </w:pPr>
                  <w:r>
                    <w:rPr>
                      <w:b/>
                      <w:bCs/>
                      <w:spacing w:val="-6"/>
                      <w:sz w:val="20"/>
                      <w:szCs w:val="20"/>
                    </w:rPr>
                    <w:t>30</w:t>
                  </w:r>
                </w:p>
              </w:tc>
              <w:tc>
                <w:tcPr>
                  <w:tcW w:w="2162" w:type="dxa"/>
                  <w:vAlign w:val="top"/>
                </w:tcPr>
                <w:p>
                  <w:pPr>
                    <w:pStyle w:val="TableText"/>
                    <w:spacing w:before="159" w:line="183" w:lineRule="auto"/>
                    <w:ind w:left="929"/>
                    <w:rPr>
                      <w:sz w:val="20"/>
                      <w:szCs w:val="20"/>
                    </w:rPr>
                  </w:pPr>
                  <w:r>
                    <w:rPr>
                      <w:b/>
                      <w:bCs/>
                      <w:spacing w:val="-4"/>
                      <w:sz w:val="20"/>
                      <w:szCs w:val="20"/>
                    </w:rPr>
                    <w:t>4.5</w:t>
                  </w:r>
                </w:p>
              </w:tc>
            </w:tr>
            <w:tr>
              <w:tblPrEx>
                <w:tblW w:w="8200" w:type="dxa"/>
                <w:tblInd w:w="384" w:type="dxa"/>
                <w:tblLayout w:type="fixed"/>
              </w:tblPrEx>
              <w:trPr>
                <w:trHeight w:val="419"/>
              </w:trPr>
              <w:tc>
                <w:tcPr>
                  <w:tcW w:w="3601" w:type="dxa"/>
                  <w:vAlign w:val="top"/>
                </w:tcPr>
                <w:p>
                  <w:pPr>
                    <w:pStyle w:val="TableText"/>
                    <w:spacing w:before="110" w:line="219" w:lineRule="auto"/>
                    <w:ind w:left="1045"/>
                    <w:rPr>
                      <w:sz w:val="20"/>
                      <w:szCs w:val="20"/>
                    </w:rPr>
                  </w:pPr>
                  <w:r>
                    <w:rPr>
                      <w:spacing w:val="15"/>
                      <w:sz w:val="20"/>
                      <w:szCs w:val="20"/>
                    </w:rPr>
                    <w:t>单管头X射线机°</w:t>
                  </w:r>
                </w:p>
              </w:tc>
              <w:tc>
                <w:tcPr>
                  <w:tcW w:w="2437" w:type="dxa"/>
                  <w:vAlign w:val="top"/>
                </w:tcPr>
                <w:p>
                  <w:pPr>
                    <w:pStyle w:val="TableText"/>
                    <w:spacing w:before="162" w:line="183" w:lineRule="auto"/>
                    <w:ind w:left="1114"/>
                    <w:rPr>
                      <w:sz w:val="20"/>
                      <w:szCs w:val="20"/>
                    </w:rPr>
                  </w:pPr>
                  <w:r>
                    <w:rPr>
                      <w:spacing w:val="-3"/>
                      <w:sz w:val="20"/>
                      <w:szCs w:val="20"/>
                    </w:rPr>
                    <w:t>20</w:t>
                  </w:r>
                </w:p>
              </w:tc>
              <w:tc>
                <w:tcPr>
                  <w:tcW w:w="2162" w:type="dxa"/>
                  <w:vAlign w:val="top"/>
                </w:tcPr>
                <w:p>
                  <w:pPr>
                    <w:pStyle w:val="TableText"/>
                    <w:spacing w:before="162" w:line="183" w:lineRule="auto"/>
                    <w:ind w:left="927"/>
                    <w:rPr>
                      <w:sz w:val="20"/>
                      <w:szCs w:val="20"/>
                    </w:rPr>
                  </w:pPr>
                  <w:r>
                    <w:rPr>
                      <w:spacing w:val="-3"/>
                      <w:sz w:val="20"/>
                      <w:szCs w:val="20"/>
                    </w:rPr>
                    <w:t>3.5</w:t>
                  </w:r>
                </w:p>
              </w:tc>
            </w:tr>
            <w:tr>
              <w:tblPrEx>
                <w:tblW w:w="8200" w:type="dxa"/>
                <w:tblInd w:w="384" w:type="dxa"/>
                <w:tblLayout w:type="fixed"/>
              </w:tblPrEx>
              <w:trPr>
                <w:trHeight w:val="669"/>
              </w:trPr>
              <w:tc>
                <w:tcPr>
                  <w:tcW w:w="3601" w:type="dxa"/>
                  <w:vAlign w:val="top"/>
                </w:tcPr>
                <w:p>
                  <w:pPr>
                    <w:pStyle w:val="TableText"/>
                    <w:spacing w:before="111" w:line="245" w:lineRule="auto"/>
                    <w:ind w:left="1494" w:right="80" w:hanging="1399"/>
                    <w:rPr>
                      <w:sz w:val="20"/>
                      <w:szCs w:val="20"/>
                    </w:rPr>
                  </w:pPr>
                  <w:r>
                    <w:rPr>
                      <w:sz w:val="20"/>
                      <w:szCs w:val="20"/>
                    </w:rPr>
                    <w:t>透视专用机“、碎石定位机、口腔CT卧</w:t>
                  </w:r>
                  <w:r>
                    <w:rPr>
                      <w:spacing w:val="14"/>
                      <w:sz w:val="20"/>
                      <w:szCs w:val="20"/>
                    </w:rPr>
                    <w:t xml:space="preserve"> </w:t>
                  </w:r>
                  <w:r>
                    <w:rPr>
                      <w:spacing w:val="-2"/>
                      <w:sz w:val="20"/>
                      <w:szCs w:val="20"/>
                    </w:rPr>
                    <w:t>位扫描</w:t>
                  </w:r>
                </w:p>
              </w:tc>
              <w:tc>
                <w:tcPr>
                  <w:tcW w:w="2437" w:type="dxa"/>
                  <w:vAlign w:val="top"/>
                </w:tcPr>
                <w:p>
                  <w:pPr>
                    <w:pStyle w:val="TableText"/>
                    <w:spacing w:before="292" w:line="184" w:lineRule="auto"/>
                    <w:ind w:left="1114"/>
                    <w:rPr>
                      <w:sz w:val="20"/>
                      <w:szCs w:val="20"/>
                    </w:rPr>
                  </w:pPr>
                  <w:r>
                    <w:rPr>
                      <w:spacing w:val="-6"/>
                      <w:sz w:val="20"/>
                      <w:szCs w:val="20"/>
                    </w:rPr>
                    <w:t>15</w:t>
                  </w:r>
                </w:p>
              </w:tc>
              <w:tc>
                <w:tcPr>
                  <w:tcW w:w="2162" w:type="dxa"/>
                  <w:vAlign w:val="top"/>
                </w:tcPr>
                <w:p>
                  <w:pPr>
                    <w:pStyle w:val="TableText"/>
                    <w:spacing w:before="293" w:line="183" w:lineRule="auto"/>
                    <w:ind w:left="1027"/>
                    <w:rPr>
                      <w:sz w:val="20"/>
                      <w:szCs w:val="20"/>
                    </w:rPr>
                  </w:pPr>
                  <w:r>
                    <w:rPr>
                      <w:sz w:val="20"/>
                      <w:szCs w:val="20"/>
                    </w:rPr>
                    <w:t>3</w:t>
                  </w:r>
                </w:p>
              </w:tc>
            </w:tr>
            <w:tr>
              <w:tblPrEx>
                <w:tblW w:w="8200" w:type="dxa"/>
                <w:tblInd w:w="384" w:type="dxa"/>
                <w:tblLayout w:type="fixed"/>
              </w:tblPrEx>
              <w:trPr>
                <w:trHeight w:val="419"/>
              </w:trPr>
              <w:tc>
                <w:tcPr>
                  <w:tcW w:w="3601" w:type="dxa"/>
                  <w:vAlign w:val="top"/>
                </w:tcPr>
                <w:p>
                  <w:pPr>
                    <w:pStyle w:val="TableText"/>
                    <w:spacing w:before="111" w:line="219" w:lineRule="auto"/>
                    <w:ind w:left="795"/>
                    <w:rPr>
                      <w:sz w:val="20"/>
                      <w:szCs w:val="20"/>
                    </w:rPr>
                  </w:pPr>
                  <w:r>
                    <w:rPr>
                      <w:spacing w:val="-1"/>
                      <w:sz w:val="20"/>
                      <w:szCs w:val="20"/>
                    </w:rPr>
                    <w:t>乳腺机、全身骨密度仪</w:t>
                  </w:r>
                </w:p>
              </w:tc>
              <w:tc>
                <w:tcPr>
                  <w:tcW w:w="2437" w:type="dxa"/>
                  <w:vAlign w:val="top"/>
                </w:tcPr>
                <w:p>
                  <w:pPr>
                    <w:pStyle w:val="TableText"/>
                    <w:spacing w:before="163" w:line="184" w:lineRule="auto"/>
                    <w:ind w:left="1114"/>
                    <w:rPr>
                      <w:sz w:val="20"/>
                      <w:szCs w:val="20"/>
                    </w:rPr>
                  </w:pPr>
                  <w:r>
                    <w:rPr>
                      <w:spacing w:val="-6"/>
                      <w:sz w:val="20"/>
                      <w:szCs w:val="20"/>
                    </w:rPr>
                    <w:t>10</w:t>
                  </w:r>
                </w:p>
              </w:tc>
              <w:tc>
                <w:tcPr>
                  <w:tcW w:w="2162" w:type="dxa"/>
                  <w:vAlign w:val="top"/>
                </w:tcPr>
                <w:p>
                  <w:pPr>
                    <w:pStyle w:val="TableText"/>
                    <w:spacing w:before="164" w:line="183" w:lineRule="auto"/>
                    <w:ind w:left="927"/>
                    <w:rPr>
                      <w:sz w:val="20"/>
                      <w:szCs w:val="20"/>
                    </w:rPr>
                  </w:pPr>
                  <w:r>
                    <w:rPr>
                      <w:spacing w:val="-3"/>
                      <w:sz w:val="20"/>
                      <w:szCs w:val="20"/>
                    </w:rPr>
                    <w:t>2.5</w:t>
                  </w:r>
                </w:p>
              </w:tc>
            </w:tr>
            <w:tr>
              <w:tblPrEx>
                <w:tblW w:w="8200" w:type="dxa"/>
                <w:tblInd w:w="384" w:type="dxa"/>
                <w:tblLayout w:type="fixed"/>
              </w:tblPrEx>
              <w:trPr>
                <w:trHeight w:val="689"/>
              </w:trPr>
              <w:tc>
                <w:tcPr>
                  <w:tcW w:w="3601" w:type="dxa"/>
                  <w:vAlign w:val="top"/>
                </w:tcPr>
                <w:p>
                  <w:pPr>
                    <w:pStyle w:val="TableText"/>
                    <w:spacing w:before="123" w:line="250" w:lineRule="auto"/>
                    <w:ind w:left="944" w:right="204" w:hanging="749"/>
                    <w:rPr>
                      <w:sz w:val="20"/>
                      <w:szCs w:val="20"/>
                    </w:rPr>
                  </w:pPr>
                  <w:r>
                    <w:rPr>
                      <w:spacing w:val="-1"/>
                      <w:sz w:val="20"/>
                      <w:szCs w:val="20"/>
                    </w:rPr>
                    <w:t>牙科全景机、局部骨密度仪、口腔CT</w:t>
                  </w:r>
                  <w:r>
                    <w:rPr>
                      <w:spacing w:val="7"/>
                      <w:sz w:val="20"/>
                      <w:szCs w:val="20"/>
                    </w:rPr>
                    <w:t xml:space="preserve"> </w:t>
                  </w:r>
                  <w:r>
                    <w:rPr>
                      <w:spacing w:val="-1"/>
                      <w:sz w:val="20"/>
                      <w:szCs w:val="20"/>
                    </w:rPr>
                    <w:t>坐位扫描/站位扫描</w:t>
                  </w:r>
                </w:p>
              </w:tc>
              <w:tc>
                <w:tcPr>
                  <w:tcW w:w="2437" w:type="dxa"/>
                  <w:vAlign w:val="top"/>
                </w:tcPr>
                <w:p>
                  <w:pPr>
                    <w:rPr>
                      <w:rFonts w:ascii="Arial"/>
                      <w:sz w:val="21"/>
                    </w:rPr>
                  </w:pPr>
                </w:p>
                <w:p>
                  <w:pPr>
                    <w:pStyle w:val="TableText"/>
                    <w:spacing w:before="65" w:line="182" w:lineRule="auto"/>
                    <w:ind w:left="1163"/>
                    <w:rPr>
                      <w:sz w:val="20"/>
                      <w:szCs w:val="20"/>
                    </w:rPr>
                  </w:pPr>
                  <w:r>
                    <w:rPr>
                      <w:sz w:val="20"/>
                      <w:szCs w:val="20"/>
                    </w:rPr>
                    <w:t>5</w:t>
                  </w:r>
                </w:p>
              </w:tc>
              <w:tc>
                <w:tcPr>
                  <w:tcW w:w="2162" w:type="dxa"/>
                  <w:vAlign w:val="top"/>
                </w:tcPr>
                <w:p>
                  <w:pPr>
                    <w:pStyle w:val="TableText"/>
                    <w:spacing w:before="305" w:line="183" w:lineRule="auto"/>
                    <w:ind w:left="1027"/>
                    <w:rPr>
                      <w:sz w:val="20"/>
                      <w:szCs w:val="20"/>
                    </w:rPr>
                  </w:pPr>
                  <w:r>
                    <w:rPr>
                      <w:sz w:val="20"/>
                      <w:szCs w:val="20"/>
                    </w:rPr>
                    <w:t>2</w:t>
                  </w:r>
                </w:p>
              </w:tc>
            </w:tr>
            <w:tr>
              <w:tblPrEx>
                <w:tblW w:w="8200" w:type="dxa"/>
                <w:tblInd w:w="384" w:type="dxa"/>
                <w:tblLayout w:type="fixed"/>
              </w:tblPrEx>
              <w:trPr>
                <w:trHeight w:val="409"/>
              </w:trPr>
              <w:tc>
                <w:tcPr>
                  <w:tcW w:w="3601" w:type="dxa"/>
                  <w:vAlign w:val="top"/>
                </w:tcPr>
                <w:p>
                  <w:pPr>
                    <w:pStyle w:val="TableText"/>
                    <w:spacing w:before="115" w:line="219" w:lineRule="auto"/>
                    <w:ind w:left="1395"/>
                    <w:rPr>
                      <w:sz w:val="20"/>
                      <w:szCs w:val="20"/>
                    </w:rPr>
                  </w:pPr>
                  <w:r>
                    <w:rPr>
                      <w:color w:val="953C00"/>
                      <w:spacing w:val="3"/>
                      <w:sz w:val="20"/>
                      <w:szCs w:val="20"/>
                    </w:rPr>
                    <w:t>口内牙片</w:t>
                  </w:r>
                </w:p>
              </w:tc>
              <w:tc>
                <w:tcPr>
                  <w:tcW w:w="2437" w:type="dxa"/>
                  <w:vAlign w:val="top"/>
                </w:tcPr>
                <w:p>
                  <w:pPr>
                    <w:pStyle w:val="TableText"/>
                    <w:spacing w:before="166" w:line="183" w:lineRule="auto"/>
                    <w:ind w:left="1163"/>
                    <w:rPr>
                      <w:sz w:val="20"/>
                      <w:szCs w:val="20"/>
                    </w:rPr>
                  </w:pPr>
                  <w:r>
                    <w:rPr>
                      <w:sz w:val="20"/>
                      <w:szCs w:val="20"/>
                    </w:rPr>
                    <w:t>3</w:t>
                  </w:r>
                </w:p>
              </w:tc>
              <w:tc>
                <w:tcPr>
                  <w:tcW w:w="2162" w:type="dxa"/>
                  <w:vAlign w:val="top"/>
                </w:tcPr>
                <w:p>
                  <w:pPr>
                    <w:pStyle w:val="TableText"/>
                    <w:spacing w:before="165" w:line="184" w:lineRule="auto"/>
                    <w:ind w:left="927"/>
                    <w:rPr>
                      <w:sz w:val="20"/>
                      <w:szCs w:val="20"/>
                    </w:rPr>
                  </w:pPr>
                  <w:r>
                    <w:rPr>
                      <w:spacing w:val="-6"/>
                      <w:sz w:val="20"/>
                      <w:szCs w:val="20"/>
                    </w:rPr>
                    <w:t>1.5</w:t>
                  </w:r>
                </w:p>
              </w:tc>
            </w:tr>
            <w:tr>
              <w:tblPrEx>
                <w:tblW w:w="8200" w:type="dxa"/>
                <w:tblInd w:w="384" w:type="dxa"/>
                <w:tblLayout w:type="fixed"/>
              </w:tblPrEx>
              <w:trPr>
                <w:trHeight w:val="938"/>
              </w:trPr>
              <w:tc>
                <w:tcPr>
                  <w:tcW w:w="8200" w:type="dxa"/>
                  <w:gridSpan w:val="3"/>
                  <w:vAlign w:val="top"/>
                </w:tcPr>
                <w:p>
                  <w:pPr>
                    <w:pStyle w:val="TableText"/>
                    <w:spacing w:before="64" w:line="219" w:lineRule="auto"/>
                    <w:ind w:left="165"/>
                    <w:rPr>
                      <w:sz w:val="20"/>
                      <w:szCs w:val="20"/>
                    </w:rPr>
                  </w:pPr>
                  <w:r>
                    <w:rPr>
                      <w:sz w:val="20"/>
                      <w:szCs w:val="20"/>
                    </w:rPr>
                    <w:t>a双管头或多管头X射线机的所有管球安装在同一间机房内。</w:t>
                  </w:r>
                </w:p>
                <w:p>
                  <w:pPr>
                    <w:pStyle w:val="TableText"/>
                    <w:spacing w:before="83" w:line="330" w:lineRule="exact"/>
                    <w:ind w:left="165"/>
                    <w:rPr>
                      <w:sz w:val="20"/>
                      <w:szCs w:val="20"/>
                    </w:rPr>
                  </w:pPr>
                  <w:r>
                    <w:rPr>
                      <w:position w:val="9"/>
                      <w:sz w:val="20"/>
                      <w:szCs w:val="20"/>
                    </w:rPr>
                    <w:t>b单管头、双管头或多管头X射线机的每个管球各安装在1个房间内。</w:t>
                  </w:r>
                </w:p>
                <w:p>
                  <w:pPr>
                    <w:pStyle w:val="TableText"/>
                    <w:spacing w:line="196" w:lineRule="auto"/>
                    <w:ind w:left="165"/>
                    <w:rPr>
                      <w:sz w:val="20"/>
                      <w:szCs w:val="20"/>
                    </w:rPr>
                  </w:pPr>
                  <w:r>
                    <w:rPr>
                      <w:sz w:val="20"/>
                      <w:szCs w:val="20"/>
                    </w:rPr>
                    <w:t>c透视专用机指无诊断床、标称管电流小于5mA的X射线机。</w:t>
                  </w:r>
                </w:p>
              </w:tc>
            </w:tr>
            <w:tr>
              <w:tblPrEx>
                <w:tblW w:w="8200" w:type="dxa"/>
                <w:tblInd w:w="384" w:type="dxa"/>
                <w:tblLayout w:type="fixed"/>
              </w:tblPrEx>
              <w:trPr>
                <w:trHeight w:val="424"/>
              </w:trPr>
              <w:tc>
                <w:tcPr>
                  <w:tcW w:w="8200" w:type="dxa"/>
                  <w:gridSpan w:val="3"/>
                  <w:vAlign w:val="top"/>
                </w:tcPr>
                <w:p>
                  <w:pPr>
                    <w:pStyle w:val="TableText"/>
                    <w:spacing w:before="117" w:line="219" w:lineRule="auto"/>
                    <w:ind w:left="167"/>
                    <w:rPr>
                      <w:sz w:val="20"/>
                      <w:szCs w:val="20"/>
                    </w:rPr>
                  </w:pPr>
                  <w:r>
                    <w:rPr>
                      <w:b/>
                      <w:bCs/>
                      <w:sz w:val="20"/>
                      <w:szCs w:val="20"/>
                    </w:rPr>
                    <w:t>DSA</w:t>
                  </w:r>
                  <w:r>
                    <w:rPr>
                      <w:sz w:val="20"/>
                      <w:szCs w:val="20"/>
                    </w:rPr>
                    <w:t>机房参考双管头或多管头X射线机机房</w:t>
                  </w:r>
                </w:p>
              </w:tc>
            </w:tr>
          </w:tbl>
          <w:p>
            <w:pPr>
              <w:pStyle w:val="TableText"/>
              <w:spacing w:before="132" w:line="219" w:lineRule="auto"/>
              <w:ind w:left="505"/>
            </w:pPr>
            <w:r>
              <w:rPr>
                <w:spacing w:val="-5"/>
              </w:rPr>
              <w:t>5.3</w:t>
            </w:r>
            <w:r>
              <w:rPr>
                <w:spacing w:val="100"/>
              </w:rPr>
              <w:t xml:space="preserve"> </w:t>
            </w:r>
            <w:r>
              <w:rPr>
                <w:spacing w:val="-5"/>
              </w:rPr>
              <w:t>X</w:t>
            </w:r>
            <w:r>
              <w:rPr>
                <w:spacing w:val="-35"/>
              </w:rPr>
              <w:t xml:space="preserve"> </w:t>
            </w:r>
            <w:r>
              <w:rPr>
                <w:spacing w:val="-5"/>
              </w:rPr>
              <w:t>射线设备机房屏蔽防护应满足如下要求：</w:t>
            </w:r>
          </w:p>
          <w:p>
            <w:pPr>
              <w:pStyle w:val="TableText"/>
              <w:spacing w:before="220" w:line="219" w:lineRule="auto"/>
              <w:ind w:left="505"/>
            </w:pPr>
            <w:r>
              <w:rPr>
                <w:spacing w:val="2"/>
              </w:rPr>
              <w:t>a) 不同类型x</w:t>
            </w:r>
            <w:r>
              <w:rPr>
                <w:spacing w:val="-32"/>
              </w:rPr>
              <w:t xml:space="preserve"> </w:t>
            </w:r>
            <w:r>
              <w:rPr>
                <w:spacing w:val="2"/>
              </w:rPr>
              <w:t>射线设备机房的屏蔽防护应不小于表7-2要求。</w:t>
            </w:r>
          </w:p>
          <w:p>
            <w:pPr>
              <w:pStyle w:val="TableText"/>
              <w:spacing w:before="188" w:line="212" w:lineRule="auto"/>
              <w:ind w:left="505"/>
            </w:pPr>
            <w:r>
              <w:rPr>
                <w:rFonts w:ascii="Times New Roman" w:eastAsia="Times New Roman" w:hAnsi="Times New Roman" w:cs="Times New Roman"/>
                <w:spacing w:val="3"/>
              </w:rPr>
              <w:t xml:space="preserve">b)  </w:t>
            </w:r>
            <w:r>
              <w:rPr>
                <w:spacing w:val="3"/>
              </w:rPr>
              <w:t>医用诊断</w:t>
            </w:r>
            <w:r>
              <w:rPr>
                <w:rFonts w:ascii="Times New Roman" w:eastAsia="Times New Roman" w:hAnsi="Times New Roman" w:cs="Times New Roman"/>
                <w:spacing w:val="3"/>
              </w:rPr>
              <w:t>X</w:t>
            </w:r>
            <w:r>
              <w:rPr>
                <w:spacing w:val="3"/>
              </w:rPr>
              <w:t>射线防护中不同铅当量屏蔽物质厚度的典型值参见附录</w:t>
            </w:r>
            <w:r>
              <w:rPr>
                <w:rFonts w:ascii="Times New Roman" w:eastAsia="Times New Roman" w:hAnsi="Times New Roman" w:cs="Times New Roman"/>
                <w:spacing w:val="3"/>
              </w:rPr>
              <w:t>D</w:t>
            </w:r>
            <w:r>
              <w:rPr>
                <w:spacing w:val="3"/>
              </w:rPr>
              <w:t>。</w:t>
            </w:r>
          </w:p>
          <w:p>
            <w:pPr>
              <w:pStyle w:val="TableText"/>
              <w:spacing w:before="249" w:line="406" w:lineRule="auto"/>
              <w:ind w:left="124" w:right="82" w:firstLine="380"/>
            </w:pPr>
            <w:r>
              <w:rPr>
                <w:rFonts w:ascii="Times New Roman" w:eastAsia="Times New Roman" w:hAnsi="Times New Roman" w:cs="Times New Roman"/>
                <w:spacing w:val="-1"/>
              </w:rPr>
              <w:t xml:space="preserve">c)  </w:t>
            </w:r>
            <w:r>
              <w:rPr>
                <w:spacing w:val="-1"/>
              </w:rPr>
              <w:t>应合理设置机房的门、窗和管线口位置，机房的门和窗应有其所在墙壁相同的防护厚度。</w:t>
            </w:r>
            <w:r>
              <w:rPr>
                <w:spacing w:val="5"/>
              </w:rPr>
              <w:t xml:space="preserve"> </w:t>
            </w:r>
            <w:r>
              <w:rPr>
                <w:spacing w:val="7"/>
              </w:rPr>
              <w:t>设于多层建筑中的机房(不含顶层)顶棚、地板(不含下方无建筑物的)应</w:t>
            </w:r>
            <w:r>
              <w:rPr>
                <w:spacing w:val="6"/>
              </w:rPr>
              <w:t>满足相应照射方向的</w:t>
            </w:r>
          </w:p>
          <w:p>
            <w:pPr>
              <w:pStyle w:val="TableText"/>
              <w:spacing w:line="219" w:lineRule="auto"/>
              <w:ind w:left="124"/>
            </w:pPr>
            <w:r>
              <w:rPr>
                <w:spacing w:val="-5"/>
              </w:rPr>
              <w:t>屏蔽厚度要求。</w:t>
            </w:r>
          </w:p>
          <w:p>
            <w:pPr>
              <w:pStyle w:val="TableText"/>
              <w:spacing w:before="246" w:line="454" w:lineRule="exact"/>
              <w:ind w:left="505"/>
            </w:pPr>
            <w:r>
              <w:rPr>
                <w:spacing w:val="1"/>
                <w:position w:val="19"/>
              </w:rPr>
              <w:t>d) 带有自屏蔽防护或距X</w:t>
            </w:r>
            <w:r>
              <w:rPr>
                <w:spacing w:val="-35"/>
                <w:position w:val="19"/>
              </w:rPr>
              <w:t xml:space="preserve"> </w:t>
            </w:r>
            <w:r>
              <w:rPr>
                <w:spacing w:val="1"/>
                <w:position w:val="19"/>
              </w:rPr>
              <w:t>射线设备表面1m 处辐射剂量水平不大于2.5μ</w:t>
            </w:r>
            <w:r>
              <w:rPr>
                <w:position w:val="19"/>
              </w:rPr>
              <w:t>Gy</w:t>
            </w:r>
            <w:r>
              <w:rPr>
                <w:spacing w:val="1"/>
                <w:position w:val="19"/>
              </w:rPr>
              <w:t>/h</w:t>
            </w:r>
            <w:r>
              <w:rPr>
                <w:spacing w:val="-49"/>
                <w:position w:val="19"/>
              </w:rPr>
              <w:t xml:space="preserve"> </w:t>
            </w:r>
            <w:r>
              <w:rPr>
                <w:position w:val="19"/>
              </w:rPr>
              <w:t>时，可不使用</w:t>
            </w:r>
          </w:p>
          <w:p>
            <w:pPr>
              <w:pStyle w:val="TableText"/>
              <w:spacing w:before="1" w:line="218" w:lineRule="auto"/>
              <w:ind w:left="124"/>
            </w:pPr>
            <w:r>
              <w:rPr>
                <w:spacing w:val="-4"/>
              </w:rPr>
              <w:t>带有屏蔽防护的机房。</w:t>
            </w:r>
          </w:p>
          <w:p>
            <w:pPr>
              <w:pStyle w:val="TableText"/>
              <w:spacing w:before="241" w:line="440" w:lineRule="exact"/>
              <w:ind w:left="505"/>
            </w:pPr>
            <w:r>
              <w:rPr>
                <w:position w:val="17"/>
              </w:rPr>
              <w:t>5.4</w:t>
            </w:r>
            <w:r>
              <w:rPr>
                <w:spacing w:val="89"/>
                <w:position w:val="17"/>
              </w:rPr>
              <w:t xml:space="preserve"> </w:t>
            </w:r>
            <w:r>
              <w:rPr>
                <w:position w:val="17"/>
              </w:rPr>
              <w:t>在距机房屏蔽体外表面0.3m</w:t>
            </w:r>
            <w:r>
              <w:rPr>
                <w:spacing w:val="63"/>
                <w:position w:val="17"/>
              </w:rPr>
              <w:t xml:space="preserve"> </w:t>
            </w:r>
            <w:r>
              <w:rPr>
                <w:position w:val="17"/>
              </w:rPr>
              <w:t>处，机房的辐射屏蔽防护，应满足下列要求</w:t>
            </w:r>
            <w:r>
              <w:rPr>
                <w:spacing w:val="-1"/>
                <w:position w:val="17"/>
              </w:rPr>
              <w:t>(其检测方法</w:t>
            </w:r>
          </w:p>
          <w:p>
            <w:pPr>
              <w:pStyle w:val="TableText"/>
              <w:spacing w:before="1" w:line="218" w:lineRule="auto"/>
              <w:ind w:left="124"/>
            </w:pPr>
            <w:r>
              <w:rPr>
                <w:spacing w:val="8"/>
              </w:rPr>
              <w:t>及检测条件按7.2和附录</w:t>
            </w:r>
            <w:r>
              <w:rPr>
                <w:rFonts w:ascii="Times New Roman" w:eastAsia="Times New Roman" w:hAnsi="Times New Roman" w:cs="Times New Roman"/>
                <w:spacing w:val="8"/>
              </w:rPr>
              <w:t>B</w:t>
            </w:r>
            <w:r>
              <w:rPr>
                <w:spacing w:val="8"/>
              </w:rPr>
              <w:t xml:space="preserve">中 </w:t>
            </w:r>
            <w:r>
              <w:rPr>
                <w:rFonts w:ascii="Times New Roman" w:eastAsia="Times New Roman" w:hAnsi="Times New Roman" w:cs="Times New Roman"/>
                <w:spacing w:val="8"/>
              </w:rPr>
              <w:t>B.6</w:t>
            </w:r>
            <w:r>
              <w:rPr>
                <w:spacing w:val="8"/>
              </w:rPr>
              <w:t>的要求):</w:t>
            </w:r>
          </w:p>
        </w:tc>
      </w:tr>
    </w:tbl>
    <w:p>
      <w:pPr>
        <w:pStyle w:val="BodyText"/>
      </w:pPr>
    </w:p>
    <w:p>
      <w:pPr>
        <w:sectPr>
          <w:footerReference w:type="default" r:id="rId16"/>
          <w:pgSz w:w="11900" w:h="16840"/>
          <w:pgMar w:top="1419" w:right="1410" w:bottom="1138" w:left="1470" w:header="0" w:footer="999" w:gutter="0"/>
          <w:pgNumType w:start="13"/>
          <w:cols w:space="708"/>
        </w:sectPr>
      </w:pPr>
    </w:p>
    <w:tbl>
      <w:tblPr>
        <w:tblStyle w:val="TableNormal10"/>
        <w:tblW w:w="9014" w:type="dxa"/>
        <w:tblInd w:w="2" w:type="dxa"/>
        <w:tblBorders>
          <w:top w:val="single" w:sz="2" w:space="0" w:color="000000"/>
          <w:left w:val="single" w:sz="2" w:space="0" w:color="000000"/>
          <w:bottom w:val="single" w:sz="4" w:space="0" w:color="000000"/>
          <w:right w:val="single" w:sz="2" w:space="0" w:color="000000"/>
        </w:tblBorders>
        <w:tblLayout w:type="fixed"/>
      </w:tblPr>
      <w:tblGrid>
        <w:gridCol w:w="9014"/>
      </w:tblGrid>
      <w:tr>
        <w:tblPrEx>
          <w:tblW w:w="9014" w:type="dxa"/>
          <w:tblInd w:w="2" w:type="dxa"/>
          <w:tblBorders>
            <w:top w:val="single" w:sz="2" w:space="0" w:color="000000"/>
            <w:left w:val="single" w:sz="2" w:space="0" w:color="000000"/>
            <w:bottom w:val="single" w:sz="4" w:space="0" w:color="000000"/>
            <w:right w:val="single" w:sz="2" w:space="0" w:color="000000"/>
          </w:tblBorders>
          <w:tblLayout w:type="fixed"/>
        </w:tblPrEx>
        <w:trPr>
          <w:trHeight w:val="13885"/>
        </w:trPr>
        <w:tc>
          <w:tcPr>
            <w:tcW w:w="9014" w:type="dxa"/>
            <w:vAlign w:val="top"/>
          </w:tcPr>
          <w:p>
            <w:pPr>
              <w:pStyle w:val="TableText"/>
              <w:spacing w:before="152" w:line="219" w:lineRule="auto"/>
              <w:ind w:left="1975"/>
            </w:pPr>
            <w:r>
              <w:t>表</w:t>
            </w:r>
            <w:r>
              <w:rPr>
                <w:spacing w:val="-22"/>
              </w:rPr>
              <w:t xml:space="preserve"> </w:t>
            </w:r>
            <w:r>
              <w:t>2</w:t>
            </w:r>
            <w:r>
              <w:rPr>
                <w:spacing w:val="92"/>
              </w:rPr>
              <w:t xml:space="preserve"> </w:t>
            </w:r>
            <w:r>
              <w:t>不同类型X</w:t>
            </w:r>
            <w:r>
              <w:rPr>
                <w:spacing w:val="-24"/>
              </w:rPr>
              <w:t xml:space="preserve"> </w:t>
            </w:r>
            <w:r>
              <w:t>射线设备机房的屏蔽防护铅当量厚度要求</w:t>
            </w:r>
          </w:p>
          <w:p>
            <w:pPr>
              <w:spacing w:line="78" w:lineRule="exact"/>
            </w:pPr>
          </w:p>
          <w:tbl>
            <w:tblPr>
              <w:tblStyle w:val="TableNormal10"/>
              <w:tblW w:w="8180" w:type="dxa"/>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3591"/>
              <w:gridCol w:w="2207"/>
              <w:gridCol w:w="2382"/>
            </w:tblGrid>
            <w:tr>
              <w:tblPrEx>
                <w:tblW w:w="8180" w:type="dxa"/>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73"/>
              </w:trPr>
              <w:tc>
                <w:tcPr>
                  <w:tcW w:w="3591" w:type="dxa"/>
                  <w:vAlign w:val="top"/>
                </w:tcPr>
                <w:p>
                  <w:pPr>
                    <w:pStyle w:val="TableText"/>
                    <w:spacing w:before="232" w:line="219" w:lineRule="auto"/>
                    <w:ind w:left="1365"/>
                  </w:pPr>
                  <w:r>
                    <w:rPr>
                      <w:spacing w:val="3"/>
                    </w:rPr>
                    <w:t>机房类型</w:t>
                  </w:r>
                </w:p>
              </w:tc>
              <w:tc>
                <w:tcPr>
                  <w:tcW w:w="2207" w:type="dxa"/>
                  <w:vAlign w:val="top"/>
                </w:tcPr>
                <w:p>
                  <w:pPr>
                    <w:pStyle w:val="TableText"/>
                    <w:spacing w:before="103" w:line="246" w:lineRule="auto"/>
                    <w:ind w:left="994" w:right="161" w:hanging="840"/>
                  </w:pPr>
                  <w:r>
                    <w:rPr>
                      <w:spacing w:val="-2"/>
                    </w:rPr>
                    <w:t>有用线束方向铅当量</w:t>
                  </w:r>
                  <w:r>
                    <w:rPr>
                      <w:spacing w:val="7"/>
                    </w:rPr>
                    <w:t xml:space="preserve"> </w:t>
                  </w:r>
                  <w:r>
                    <w:rPr>
                      <w:spacing w:val="-1"/>
                    </w:rPr>
                    <w:t>mm</w:t>
                  </w:r>
                </w:p>
              </w:tc>
              <w:tc>
                <w:tcPr>
                  <w:tcW w:w="2382" w:type="dxa"/>
                  <w:vAlign w:val="top"/>
                </w:tcPr>
                <w:p>
                  <w:pPr>
                    <w:pStyle w:val="TableText"/>
                    <w:spacing w:before="103" w:line="246" w:lineRule="auto"/>
                    <w:ind w:left="1076" w:right="146" w:hanging="939"/>
                  </w:pPr>
                  <w:r>
                    <w:rPr>
                      <w:spacing w:val="-2"/>
                    </w:rPr>
                    <w:t>非有用线束方向铅当量</w:t>
                  </w:r>
                  <w:r>
                    <w:rPr>
                      <w:spacing w:val="7"/>
                    </w:rPr>
                    <w:t xml:space="preserve"> </w:t>
                  </w:r>
                  <w:r>
                    <w:rPr>
                      <w:spacing w:val="-1"/>
                    </w:rPr>
                    <w:t>mm</w:t>
                  </w:r>
                </w:p>
              </w:tc>
            </w:tr>
            <w:tr>
              <w:tblPrEx>
                <w:tblW w:w="8180" w:type="dxa"/>
                <w:tblInd w:w="404" w:type="dxa"/>
                <w:tblLayout w:type="fixed"/>
              </w:tblPrEx>
              <w:trPr>
                <w:trHeight w:val="449"/>
              </w:trPr>
              <w:tc>
                <w:tcPr>
                  <w:tcW w:w="3591" w:type="dxa"/>
                  <w:vAlign w:val="top"/>
                </w:tcPr>
                <w:p>
                  <w:pPr>
                    <w:pStyle w:val="TableText"/>
                    <w:spacing w:before="119" w:line="219" w:lineRule="auto"/>
                    <w:ind w:left="575"/>
                  </w:pPr>
                  <w:r>
                    <w:rPr>
                      <w:spacing w:val="1"/>
                    </w:rPr>
                    <w:t>标称125</w:t>
                  </w:r>
                  <w:r>
                    <w:t>KV</w:t>
                  </w:r>
                  <w:r>
                    <w:rPr>
                      <w:spacing w:val="1"/>
                    </w:rPr>
                    <w:t>以上的摄影机房</w:t>
                  </w:r>
                </w:p>
              </w:tc>
              <w:tc>
                <w:tcPr>
                  <w:tcW w:w="2207" w:type="dxa"/>
                  <w:vAlign w:val="top"/>
                </w:tcPr>
                <w:p>
                  <w:pPr>
                    <w:pStyle w:val="TableText"/>
                    <w:spacing w:before="174" w:line="183" w:lineRule="auto"/>
                    <w:ind w:left="1044"/>
                  </w:pPr>
                  <w:r>
                    <w:t>3</w:t>
                  </w:r>
                </w:p>
              </w:tc>
              <w:tc>
                <w:tcPr>
                  <w:tcW w:w="2382" w:type="dxa"/>
                  <w:vAlign w:val="top"/>
                </w:tcPr>
                <w:p>
                  <w:pPr>
                    <w:pStyle w:val="TableText"/>
                    <w:spacing w:before="174" w:line="183" w:lineRule="auto"/>
                    <w:ind w:left="1127"/>
                  </w:pPr>
                  <w:r>
                    <w:t>2</w:t>
                  </w:r>
                </w:p>
              </w:tc>
            </w:tr>
            <w:tr>
              <w:tblPrEx>
                <w:tblW w:w="8180" w:type="dxa"/>
                <w:tblInd w:w="404" w:type="dxa"/>
                <w:tblLayout w:type="fixed"/>
              </w:tblPrEx>
              <w:trPr>
                <w:trHeight w:val="648"/>
              </w:trPr>
              <w:tc>
                <w:tcPr>
                  <w:tcW w:w="3591" w:type="dxa"/>
                  <w:vAlign w:val="top"/>
                </w:tcPr>
                <w:p>
                  <w:pPr>
                    <w:pStyle w:val="TableText"/>
                    <w:spacing w:before="101" w:line="236" w:lineRule="auto"/>
                    <w:ind w:left="314" w:right="154" w:hanging="159"/>
                  </w:pPr>
                  <w:r>
                    <w:rPr>
                      <w:spacing w:val="1"/>
                    </w:rPr>
                    <w:t>标称125</w:t>
                  </w:r>
                  <w:r>
                    <w:t>KV</w:t>
                  </w:r>
                  <w:r>
                    <w:rPr>
                      <w:spacing w:val="1"/>
                    </w:rPr>
                    <w:t>及以下的摄影机房、口腔</w:t>
                  </w:r>
                  <w:r>
                    <w:t xml:space="preserve"> </w:t>
                  </w:r>
                  <w:r>
                    <w:t>CT</w:t>
                  </w:r>
                  <w:r>
                    <w:rPr>
                      <w:spacing w:val="3"/>
                    </w:rPr>
                    <w:t>、牙科全景机房(有头颅摄影)</w:t>
                  </w:r>
                </w:p>
              </w:tc>
              <w:tc>
                <w:tcPr>
                  <w:tcW w:w="2207" w:type="dxa"/>
                  <w:vAlign w:val="top"/>
                </w:tcPr>
                <w:p>
                  <w:pPr>
                    <w:pStyle w:val="TableText"/>
                    <w:spacing w:before="275" w:line="183" w:lineRule="auto"/>
                    <w:ind w:left="1044"/>
                  </w:pPr>
                  <w:r>
                    <w:t>2</w:t>
                  </w:r>
                </w:p>
              </w:tc>
              <w:tc>
                <w:tcPr>
                  <w:tcW w:w="2382" w:type="dxa"/>
                  <w:vAlign w:val="top"/>
                </w:tcPr>
                <w:p>
                  <w:pPr>
                    <w:pStyle w:val="TableText"/>
                    <w:spacing w:before="274" w:line="184" w:lineRule="auto"/>
                    <w:ind w:left="1127"/>
                  </w:pPr>
                  <w:r>
                    <w:t>1</w:t>
                  </w:r>
                </w:p>
              </w:tc>
            </w:tr>
            <w:tr>
              <w:tblPrEx>
                <w:tblW w:w="8180" w:type="dxa"/>
                <w:tblInd w:w="404" w:type="dxa"/>
                <w:tblLayout w:type="fixed"/>
              </w:tblPrEx>
              <w:trPr>
                <w:trHeight w:val="998"/>
              </w:trPr>
              <w:tc>
                <w:tcPr>
                  <w:tcW w:w="3591" w:type="dxa"/>
                  <w:vAlign w:val="top"/>
                </w:tcPr>
                <w:p>
                  <w:pPr>
                    <w:pStyle w:val="TableText"/>
                    <w:spacing w:before="112" w:line="219" w:lineRule="auto"/>
                    <w:ind w:left="105"/>
                  </w:pPr>
                  <w:r>
                    <w:rPr>
                      <w:spacing w:val="1"/>
                    </w:rPr>
                    <w:t>透视机房、全身骨密度仪机房、口内</w:t>
                  </w:r>
                </w:p>
                <w:p>
                  <w:pPr>
                    <w:pStyle w:val="TableText"/>
                    <w:spacing w:before="70" w:line="219" w:lineRule="auto"/>
                    <w:ind w:left="155"/>
                  </w:pPr>
                  <w:r>
                    <w:t>牙片机房、牙科全景机房(无头颅摄</w:t>
                  </w:r>
                </w:p>
                <w:p>
                  <w:pPr>
                    <w:pStyle w:val="TableText"/>
                    <w:spacing w:before="60" w:line="216" w:lineRule="auto"/>
                    <w:ind w:left="1105"/>
                  </w:pPr>
                  <w:r>
                    <w:rPr>
                      <w:spacing w:val="-1"/>
                    </w:rPr>
                    <w:t>影)、乳腺机房</w:t>
                  </w:r>
                </w:p>
              </w:tc>
              <w:tc>
                <w:tcPr>
                  <w:tcW w:w="2207" w:type="dxa"/>
                  <w:vAlign w:val="top"/>
                </w:tcPr>
                <w:p>
                  <w:pPr>
                    <w:spacing w:line="385" w:lineRule="auto"/>
                    <w:rPr>
                      <w:rFonts w:ascii="Arial"/>
                      <w:sz w:val="21"/>
                    </w:rPr>
                  </w:pPr>
                </w:p>
                <w:p>
                  <w:pPr>
                    <w:pStyle w:val="TableText"/>
                    <w:spacing w:before="69" w:line="184" w:lineRule="auto"/>
                    <w:ind w:left="1044"/>
                  </w:pPr>
                  <w:r>
                    <w:t>1</w:t>
                  </w:r>
                </w:p>
              </w:tc>
              <w:tc>
                <w:tcPr>
                  <w:tcW w:w="2382" w:type="dxa"/>
                  <w:vAlign w:val="top"/>
                </w:tcPr>
                <w:p>
                  <w:pPr>
                    <w:spacing w:line="385" w:lineRule="auto"/>
                    <w:rPr>
                      <w:rFonts w:ascii="Arial"/>
                      <w:sz w:val="21"/>
                    </w:rPr>
                  </w:pPr>
                </w:p>
                <w:p>
                  <w:pPr>
                    <w:pStyle w:val="TableText"/>
                    <w:spacing w:before="69" w:line="184" w:lineRule="auto"/>
                    <w:ind w:left="1127"/>
                  </w:pPr>
                  <w:r>
                    <w:t>1</w:t>
                  </w:r>
                </w:p>
              </w:tc>
            </w:tr>
            <w:tr>
              <w:tblPrEx>
                <w:tblW w:w="8180" w:type="dxa"/>
                <w:tblInd w:w="404" w:type="dxa"/>
                <w:tblLayout w:type="fixed"/>
              </w:tblPrEx>
              <w:trPr>
                <w:trHeight w:val="439"/>
              </w:trPr>
              <w:tc>
                <w:tcPr>
                  <w:tcW w:w="3591" w:type="dxa"/>
                  <w:vAlign w:val="top"/>
                </w:tcPr>
                <w:p>
                  <w:pPr>
                    <w:pStyle w:val="TableText"/>
                    <w:spacing w:before="124" w:line="219" w:lineRule="auto"/>
                    <w:ind w:left="894"/>
                  </w:pPr>
                  <w:r>
                    <w:t>介入</w:t>
                  </w:r>
                  <w:r>
                    <w:rPr>
                      <w:b/>
                      <w:bCs/>
                    </w:rPr>
                    <w:t>X</w:t>
                  </w:r>
                  <w:r>
                    <w:t>射线设备机房</w:t>
                  </w:r>
                </w:p>
              </w:tc>
              <w:tc>
                <w:tcPr>
                  <w:tcW w:w="2207" w:type="dxa"/>
                  <w:vAlign w:val="top"/>
                </w:tcPr>
                <w:p>
                  <w:pPr>
                    <w:pStyle w:val="TableText"/>
                    <w:spacing w:before="179" w:line="183" w:lineRule="auto"/>
                    <w:ind w:left="1047"/>
                  </w:pPr>
                  <w:r>
                    <w:rPr>
                      <w:b/>
                      <w:bCs/>
                      <w:spacing w:val="-3"/>
                    </w:rPr>
                    <w:t>2</w:t>
                  </w:r>
                </w:p>
              </w:tc>
              <w:tc>
                <w:tcPr>
                  <w:tcW w:w="2382" w:type="dxa"/>
                  <w:vAlign w:val="top"/>
                </w:tcPr>
                <w:p>
                  <w:pPr>
                    <w:pStyle w:val="TableText"/>
                    <w:spacing w:before="179" w:line="183" w:lineRule="auto"/>
                    <w:ind w:left="1130"/>
                  </w:pPr>
                  <w:r>
                    <w:rPr>
                      <w:b/>
                      <w:bCs/>
                      <w:spacing w:val="-3"/>
                    </w:rPr>
                    <w:t>2</w:t>
                  </w:r>
                </w:p>
              </w:tc>
            </w:tr>
            <w:tr>
              <w:tblPrEx>
                <w:tblW w:w="8180" w:type="dxa"/>
                <w:tblInd w:w="404" w:type="dxa"/>
                <w:tblLayout w:type="fixed"/>
              </w:tblPrEx>
              <w:trPr>
                <w:trHeight w:val="668"/>
              </w:trPr>
              <w:tc>
                <w:tcPr>
                  <w:tcW w:w="3591" w:type="dxa"/>
                  <w:vAlign w:val="top"/>
                </w:tcPr>
                <w:p>
                  <w:pPr>
                    <w:pStyle w:val="TableText"/>
                    <w:spacing w:before="235" w:line="219" w:lineRule="auto"/>
                    <w:ind w:left="1475"/>
                  </w:pPr>
                  <w:r>
                    <w:t>CT</w:t>
                  </w:r>
                  <w:r>
                    <w:rPr>
                      <w:spacing w:val="7"/>
                    </w:rPr>
                    <w:t>机房</w:t>
                  </w:r>
                </w:p>
              </w:tc>
              <w:tc>
                <w:tcPr>
                  <w:tcW w:w="4589" w:type="dxa"/>
                  <w:gridSpan w:val="2"/>
                  <w:vAlign w:val="top"/>
                </w:tcPr>
                <w:p>
                  <w:pPr>
                    <w:pStyle w:val="TableText"/>
                    <w:spacing w:before="117" w:line="310" w:lineRule="exact"/>
                    <w:ind w:left="1554"/>
                  </w:pPr>
                  <w:r>
                    <w:rPr>
                      <w:spacing w:val="-2"/>
                      <w:position w:val="7"/>
                    </w:rPr>
                    <w:t>2(一般工作量)a</w:t>
                  </w:r>
                </w:p>
                <w:p>
                  <w:pPr>
                    <w:pStyle w:val="TableText"/>
                    <w:spacing w:line="202" w:lineRule="auto"/>
                    <w:ind w:left="1444"/>
                  </w:pPr>
                  <w:r>
                    <w:rPr>
                      <w:spacing w:val="-1"/>
                    </w:rPr>
                    <w:t>2.5(较大工作量)a</w:t>
                  </w:r>
                </w:p>
              </w:tc>
            </w:tr>
            <w:tr>
              <w:tblPrEx>
                <w:tblW w:w="8180" w:type="dxa"/>
                <w:tblInd w:w="404" w:type="dxa"/>
                <w:tblLayout w:type="fixed"/>
              </w:tblPrEx>
              <w:trPr>
                <w:trHeight w:val="454"/>
              </w:trPr>
              <w:tc>
                <w:tcPr>
                  <w:tcW w:w="8180" w:type="dxa"/>
                  <w:gridSpan w:val="3"/>
                  <w:vAlign w:val="top"/>
                </w:tcPr>
                <w:p>
                  <w:pPr>
                    <w:pStyle w:val="TableText"/>
                    <w:spacing w:before="128" w:line="219" w:lineRule="auto"/>
                    <w:ind w:left="155"/>
                  </w:pPr>
                  <w:r>
                    <w:t>a按GBZ/T180的要求。</w:t>
                  </w:r>
                </w:p>
              </w:tc>
            </w:tr>
          </w:tbl>
          <w:p>
            <w:pPr>
              <w:pStyle w:val="TableText"/>
              <w:spacing w:before="132" w:line="486" w:lineRule="exact"/>
              <w:ind w:left="505"/>
            </w:pPr>
            <w:r>
              <w:rPr>
                <w:spacing w:val="4"/>
                <w:position w:val="21"/>
              </w:rPr>
              <w:t>a) 具有透视功能的 X 射线机在透视条件下检测时，周围剂量当量率控制</w:t>
            </w:r>
            <w:r>
              <w:rPr>
                <w:spacing w:val="3"/>
                <w:position w:val="21"/>
              </w:rPr>
              <w:t>目标值应不大于</w:t>
            </w:r>
          </w:p>
          <w:p>
            <w:pPr>
              <w:pStyle w:val="TableText"/>
              <w:spacing w:line="215" w:lineRule="auto"/>
              <w:ind w:left="124"/>
            </w:pPr>
            <w:r>
              <w:rPr>
                <w:spacing w:val="-3"/>
              </w:rPr>
              <w:t>2.5μGy/h;测量时，X</w:t>
            </w:r>
            <w:r>
              <w:rPr>
                <w:spacing w:val="-17"/>
              </w:rPr>
              <w:t xml:space="preserve"> </w:t>
            </w:r>
            <w:r>
              <w:rPr>
                <w:spacing w:val="-3"/>
              </w:rPr>
              <w:t>射线机连续出束时间应大于仪器响应时间。</w:t>
            </w:r>
          </w:p>
          <w:p>
            <w:pPr>
              <w:pStyle w:val="TableText"/>
              <w:spacing w:before="235" w:line="385" w:lineRule="auto"/>
              <w:ind w:left="124" w:right="163" w:firstLine="380"/>
            </w:pPr>
            <w:r>
              <w:rPr>
                <w:rFonts w:ascii="Times New Roman" w:eastAsia="Times New Roman" w:hAnsi="Times New Roman" w:cs="Times New Roman"/>
                <w:spacing w:val="-1"/>
              </w:rPr>
              <w:t>b)CT</w:t>
            </w:r>
            <w:r>
              <w:rPr>
                <w:rFonts w:ascii="Times New Roman" w:eastAsia="Times New Roman" w:hAnsi="Times New Roman" w:cs="Times New Roman"/>
                <w:spacing w:val="16"/>
              </w:rPr>
              <w:t xml:space="preserve">  </w:t>
            </w:r>
            <w:r>
              <w:rPr>
                <w:spacing w:val="-1"/>
              </w:rPr>
              <w:t>机、乳腺摄影、口内牙片摄影、牙科全景摄影、牙科全</w:t>
            </w:r>
            <w:r>
              <w:rPr>
                <w:spacing w:val="-2"/>
              </w:rPr>
              <w:t>景头颅摄影和全身骨密度仪机</w:t>
            </w:r>
            <w:r>
              <w:t xml:space="preserve"> </w:t>
            </w:r>
            <w:r>
              <w:rPr>
                <w:spacing w:val="-3"/>
              </w:rPr>
              <w:t>房外的周围剂量当量率控制目标值应不大于2.5μ</w:t>
            </w:r>
            <w:r>
              <w:rPr>
                <w:rFonts w:ascii="Times New Roman" w:eastAsia="Times New Roman" w:hAnsi="Times New Roman" w:cs="Times New Roman"/>
                <w:spacing w:val="-3"/>
              </w:rPr>
              <w:t>Gy/h;</w:t>
            </w:r>
            <w:r>
              <w:rPr>
                <w:rFonts w:ascii="Times New Roman" w:eastAsia="Times New Roman" w:hAnsi="Times New Roman" w:cs="Times New Roman"/>
                <w:spacing w:val="32"/>
              </w:rPr>
              <w:t xml:space="preserve"> </w:t>
            </w:r>
            <w:r>
              <w:rPr>
                <w:spacing w:val="-3"/>
              </w:rPr>
              <w:t>其余各种类型摄影机房外人员可能受到照</w:t>
            </w:r>
            <w:r>
              <w:t xml:space="preserve"> </w:t>
            </w:r>
            <w:r>
              <w:rPr>
                <w:spacing w:val="-2"/>
              </w:rPr>
              <w:t>射的年有效剂量约束值应不大于0.25μ</w:t>
            </w:r>
            <w:r>
              <w:rPr>
                <w:rFonts w:ascii="Times New Roman" w:eastAsia="Times New Roman" w:hAnsi="Times New Roman" w:cs="Times New Roman"/>
                <w:spacing w:val="-2"/>
              </w:rPr>
              <w:t>Gy/h;</w:t>
            </w:r>
            <w:r>
              <w:rPr>
                <w:rFonts w:ascii="Times New Roman" w:eastAsia="Times New Roman" w:hAnsi="Times New Roman" w:cs="Times New Roman"/>
                <w:spacing w:val="22"/>
                <w:w w:val="101"/>
              </w:rPr>
              <w:t xml:space="preserve">  </w:t>
            </w:r>
            <w:r>
              <w:rPr>
                <w:spacing w:val="-2"/>
              </w:rPr>
              <w:t>测量时，测量</w:t>
            </w:r>
            <w:r>
              <w:rPr>
                <w:spacing w:val="-3"/>
              </w:rPr>
              <w:t>仪器读出值应经仪器响应时间和剂量</w:t>
            </w:r>
          </w:p>
          <w:p>
            <w:pPr>
              <w:pStyle w:val="TableText"/>
              <w:spacing w:before="1" w:line="218" w:lineRule="auto"/>
              <w:ind w:left="124"/>
            </w:pPr>
            <w:r>
              <w:rPr>
                <w:spacing w:val="-5"/>
              </w:rPr>
              <w:t>检定因子修正后得出实际剂量率。</w:t>
            </w:r>
          </w:p>
          <w:p>
            <w:pPr>
              <w:pStyle w:val="TableText"/>
              <w:spacing w:before="210" w:line="219" w:lineRule="auto"/>
              <w:ind w:left="505"/>
            </w:pPr>
            <w:r>
              <w:rPr>
                <w:spacing w:val="-2"/>
              </w:rPr>
              <w:t>5.5 机房应设有观察窗或摄像监控装置，其设置的位置应便于观察到患者和受检者的状态。</w:t>
            </w:r>
          </w:p>
          <w:p>
            <w:pPr>
              <w:pStyle w:val="TableText"/>
              <w:spacing w:before="182" w:line="440" w:lineRule="exact"/>
              <w:ind w:left="505"/>
            </w:pPr>
            <w:r>
              <w:rPr>
                <w:spacing w:val="-2"/>
                <w:position w:val="17"/>
              </w:rPr>
              <w:t>5.6 机房布局要合理，应避免有用线束直接照射门、窗</w:t>
            </w:r>
            <w:r>
              <w:rPr>
                <w:spacing w:val="-3"/>
                <w:position w:val="17"/>
              </w:rPr>
              <w:t>和管线口位置；不得堆放与该设备诊</w:t>
            </w:r>
          </w:p>
          <w:p>
            <w:pPr>
              <w:pStyle w:val="TableText"/>
              <w:spacing w:line="218" w:lineRule="auto"/>
              <w:ind w:left="124"/>
            </w:pPr>
            <w:r>
              <w:rPr>
                <w:spacing w:val="-2"/>
              </w:rPr>
              <w:t>断工作无关的杂物；机房应设置动力排风装置，并保持良好通风。</w:t>
            </w:r>
          </w:p>
          <w:p>
            <w:pPr>
              <w:pStyle w:val="TableText"/>
              <w:spacing w:before="191" w:line="441" w:lineRule="exact"/>
              <w:ind w:left="505"/>
            </w:pPr>
            <w:r>
              <w:rPr>
                <w:spacing w:val="-2"/>
                <w:position w:val="17"/>
              </w:rPr>
              <w:t>5.7 机房门外应有电离辐射警告标志、放射防护注意</w:t>
            </w:r>
            <w:r>
              <w:rPr>
                <w:spacing w:val="-3"/>
                <w:position w:val="17"/>
              </w:rPr>
              <w:t>事项、醒目的工作状态指示灯，灯箱处</w:t>
            </w:r>
          </w:p>
          <w:p>
            <w:pPr>
              <w:pStyle w:val="TableText"/>
              <w:spacing w:before="1" w:line="218" w:lineRule="auto"/>
              <w:ind w:left="124"/>
            </w:pPr>
            <w:r>
              <w:rPr>
                <w:spacing w:val="-2"/>
              </w:rPr>
              <w:t>应设警示语句；机房应有闭门装置，且工作状态指示灯和与机房相同的门能有效联动。</w:t>
            </w:r>
          </w:p>
          <w:p>
            <w:pPr>
              <w:pStyle w:val="TableText"/>
              <w:spacing w:before="200" w:line="219" w:lineRule="auto"/>
              <w:ind w:left="505"/>
            </w:pPr>
            <w:r>
              <w:rPr>
                <w:spacing w:val="-2"/>
              </w:rPr>
              <w:t>5.8 患者和受检者不应在机房内候诊；非特殊情况，检查</w:t>
            </w:r>
            <w:r>
              <w:rPr>
                <w:spacing w:val="-3"/>
              </w:rPr>
              <w:t>过程中陪检者不应滞留在机房内。</w:t>
            </w:r>
          </w:p>
          <w:p>
            <w:pPr>
              <w:pStyle w:val="TableText"/>
              <w:spacing w:before="203" w:line="378" w:lineRule="auto"/>
              <w:ind w:left="124" w:right="108" w:firstLine="380"/>
            </w:pPr>
            <w:r>
              <w:rPr>
                <w:spacing w:val="1"/>
              </w:rPr>
              <w:t>5.9 每台X</w:t>
            </w:r>
            <w:r>
              <w:rPr>
                <w:spacing w:val="-24"/>
              </w:rPr>
              <w:t xml:space="preserve"> </w:t>
            </w:r>
            <w:r>
              <w:rPr>
                <w:spacing w:val="1"/>
              </w:rPr>
              <w:t>射线设备根据工作内容，现场应配备不少于表2</w:t>
            </w:r>
            <w:r>
              <w:t xml:space="preserve">基本种类要求的工作人员、患者  </w:t>
            </w:r>
            <w:r>
              <w:rPr>
                <w:spacing w:val="-6"/>
              </w:rPr>
              <w:t>和受检者防护用品与辅助防护设施，其数量应满足开展工作需要，对陪检者应至少配备铅防护衣；</w:t>
            </w:r>
            <w:r>
              <w:rPr>
                <w:spacing w:val="2"/>
              </w:rPr>
              <w:t xml:space="preserve"> </w:t>
            </w:r>
            <w:r>
              <w:t>防护用品和辅助防护设施的铅当量应不低于0.25mmPb;  应为不同年龄儿童的不同检查</w:t>
            </w:r>
            <w:r>
              <w:rPr>
                <w:spacing w:val="-1"/>
              </w:rPr>
              <w:t>，配备有</w:t>
            </w:r>
          </w:p>
        </w:tc>
      </w:tr>
    </w:tbl>
    <w:p>
      <w:pPr>
        <w:sectPr>
          <w:footerReference w:type="default" r:id="rId17"/>
          <w:pgSz w:w="11900" w:h="16840"/>
          <w:pgMar w:top="1419" w:right="1410" w:bottom="1138" w:left="1470" w:header="0" w:footer="999" w:gutter="0"/>
          <w:pgNumType w:start="14"/>
          <w:cols w:space="708"/>
        </w:sectPr>
      </w:pPr>
    </w:p>
    <w:tbl>
      <w:tblPr>
        <w:tblStyle w:val="TableNormal11"/>
        <w:tblW w:w="9014" w:type="dxa"/>
        <w:tblInd w:w="2" w:type="dxa"/>
        <w:tblBorders>
          <w:top w:val="single" w:sz="2" w:space="0" w:color="000000"/>
          <w:left w:val="single" w:sz="2" w:space="0" w:color="000000"/>
          <w:bottom w:val="single" w:sz="4" w:space="0" w:color="000000"/>
          <w:right w:val="single" w:sz="2" w:space="0" w:color="000000"/>
        </w:tblBorders>
        <w:tblLayout w:type="fixed"/>
      </w:tblPr>
      <w:tblGrid>
        <w:gridCol w:w="9014"/>
      </w:tblGrid>
      <w:tr>
        <w:tblPrEx>
          <w:tblW w:w="9014" w:type="dxa"/>
          <w:tblInd w:w="2" w:type="dxa"/>
          <w:tblBorders>
            <w:top w:val="single" w:sz="2" w:space="0" w:color="000000"/>
            <w:left w:val="single" w:sz="2" w:space="0" w:color="000000"/>
            <w:bottom w:val="single" w:sz="4" w:space="0" w:color="000000"/>
            <w:right w:val="single" w:sz="2" w:space="0" w:color="000000"/>
          </w:tblBorders>
          <w:tblLayout w:type="fixed"/>
        </w:tblPrEx>
        <w:trPr>
          <w:trHeight w:val="13885"/>
        </w:trPr>
        <w:tc>
          <w:tcPr>
            <w:tcW w:w="9014" w:type="dxa"/>
            <w:vAlign w:val="top"/>
          </w:tcPr>
          <w:p>
            <w:pPr>
              <w:pStyle w:val="TableText"/>
              <w:spacing w:line="220" w:lineRule="auto"/>
              <w:ind w:left="124"/>
            </w:pPr>
            <w:r>
              <w:t>保护相应组织和器官的防护用品，防护用品和辅助防护设施的铅当量应不低</w:t>
            </w:r>
            <w:r>
              <w:rPr>
                <w:spacing w:val="-1"/>
              </w:rPr>
              <w:t>于0.5</w:t>
            </w:r>
            <w:r>
              <w:rPr>
                <w:rFonts w:ascii="Times New Roman" w:eastAsia="Times New Roman" w:hAnsi="Times New Roman" w:cs="Times New Roman"/>
                <w:spacing w:val="-1"/>
              </w:rPr>
              <w:t>mmPb</w:t>
            </w:r>
            <w:r>
              <w:rPr>
                <w:spacing w:val="-1"/>
              </w:rPr>
              <w:t>。</w:t>
            </w:r>
          </w:p>
        </w:tc>
      </w:tr>
    </w:tbl>
    <w:p>
      <w:pPr>
        <w:sectPr>
          <w:footerReference w:type="default" r:id="rId18"/>
          <w:type w:val="nextPage"/>
          <w:pgSz w:w="11900" w:h="16840"/>
          <w:pgMar w:top="1419" w:right="1410" w:bottom="1138" w:left="1470" w:header="0" w:footer="999" w:gutter="0"/>
          <w:pgNumType w:start="15"/>
          <w:cols w:space="708"/>
          <w:titlePg w:val="0"/>
        </w:sectPr>
      </w:pPr>
    </w:p>
    <w:p>
      <w:pPr>
        <w:pStyle w:val="BodyText"/>
      </w:pPr>
    </w:p>
    <w:p>
      <w:pPr>
        <w:sectPr>
          <w:footerReference w:type="default" r:id="rId19"/>
          <w:type w:val="nextPage"/>
          <w:pgSz w:w="11900" w:h="16840"/>
          <w:pgMar w:top="1419" w:right="1410" w:bottom="1138" w:left="1470" w:header="0" w:footer="999" w:gutter="0"/>
          <w:pgNumType w:start="16"/>
          <w:cols w:space="708"/>
          <w:titlePg w:val="0"/>
        </w:sectPr>
      </w:pPr>
    </w:p>
    <w:tbl>
      <w:tblPr>
        <w:tblStyle w:val="TableNormal12"/>
        <w:tblW w:w="8989" w:type="dxa"/>
        <w:tblInd w:w="2" w:type="dxa"/>
        <w:tblBorders>
          <w:top w:val="single" w:sz="2" w:space="0" w:color="000000"/>
          <w:left w:val="single" w:sz="2" w:space="0" w:color="000000"/>
          <w:bottom w:val="single" w:sz="2" w:space="0" w:color="000000"/>
          <w:right w:val="single" w:sz="6" w:space="0" w:color="000000"/>
        </w:tblBorders>
        <w:tblLayout w:type="fixed"/>
      </w:tblPr>
      <w:tblGrid>
        <w:gridCol w:w="8989"/>
      </w:tblGrid>
      <w:tr>
        <w:tblPrEx>
          <w:tblW w:w="8989" w:type="dxa"/>
          <w:tblInd w:w="2" w:type="dxa"/>
          <w:tblBorders>
            <w:top w:val="single" w:sz="2" w:space="0" w:color="000000"/>
            <w:left w:val="single" w:sz="2" w:space="0" w:color="000000"/>
            <w:bottom w:val="single" w:sz="2" w:space="0" w:color="000000"/>
            <w:right w:val="single" w:sz="6" w:space="0" w:color="000000"/>
          </w:tblBorders>
          <w:tblLayout w:type="fixed"/>
        </w:tblPrEx>
        <w:trPr>
          <w:trHeight w:val="13840"/>
        </w:trPr>
        <w:tc>
          <w:tcPr>
            <w:tcW w:w="8989" w:type="dxa"/>
            <w:vAlign w:val="top"/>
          </w:tcPr>
          <w:p>
            <w:pPr>
              <w:pStyle w:val="TableText"/>
              <w:spacing w:before="173" w:line="219" w:lineRule="auto"/>
              <w:ind w:left="2255"/>
            </w:pPr>
            <w:r>
              <w:rPr>
                <w:spacing w:val="-2"/>
              </w:rPr>
              <w:t>表 3</w:t>
            </w:r>
            <w:r>
              <w:rPr>
                <w:spacing w:val="25"/>
              </w:rPr>
              <w:t xml:space="preserve">    </w:t>
            </w:r>
            <w:r>
              <w:rPr>
                <w:spacing w:val="-2"/>
              </w:rPr>
              <w:t>个人防护用品和辅助防护设施配置要求</w:t>
            </w:r>
          </w:p>
          <w:p>
            <w:pPr>
              <w:spacing w:line="77" w:lineRule="exact"/>
            </w:pPr>
          </w:p>
          <w:tbl>
            <w:tblPr>
              <w:tblStyle w:val="TableNormal12"/>
              <w:tblW w:w="8150" w:type="dxa"/>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213"/>
              <w:gridCol w:w="1698"/>
              <w:gridCol w:w="1608"/>
              <w:gridCol w:w="1818"/>
              <w:gridCol w:w="1813"/>
            </w:tblGrid>
            <w:tr>
              <w:tblPrEx>
                <w:tblW w:w="8150" w:type="dxa"/>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04"/>
              </w:trPr>
              <w:tc>
                <w:tcPr>
                  <w:tcW w:w="1213" w:type="dxa"/>
                  <w:vMerge w:val="restart"/>
                  <w:tcBorders>
                    <w:bottom w:val="nil"/>
                  </w:tcBorders>
                  <w:vAlign w:val="top"/>
                </w:tcPr>
                <w:p>
                  <w:pPr>
                    <w:pStyle w:val="TableText"/>
                    <w:spacing w:before="73" w:line="248" w:lineRule="auto"/>
                    <w:ind w:left="395" w:right="215" w:hanging="200"/>
                    <w:rPr>
                      <w:sz w:val="20"/>
                      <w:szCs w:val="20"/>
                    </w:rPr>
                  </w:pPr>
                  <w:r>
                    <w:rPr>
                      <w:spacing w:val="-2"/>
                      <w:sz w:val="20"/>
                      <w:szCs w:val="20"/>
                    </w:rPr>
                    <w:t>放射检查</w:t>
                  </w:r>
                  <w:r>
                    <w:rPr>
                      <w:sz w:val="20"/>
                      <w:szCs w:val="20"/>
                    </w:rPr>
                    <w:t xml:space="preserve"> </w:t>
                  </w:r>
                  <w:r>
                    <w:rPr>
                      <w:spacing w:val="6"/>
                      <w:sz w:val="20"/>
                      <w:szCs w:val="20"/>
                    </w:rPr>
                    <w:t>类型</w:t>
                  </w:r>
                </w:p>
              </w:tc>
              <w:tc>
                <w:tcPr>
                  <w:tcW w:w="3306" w:type="dxa"/>
                  <w:gridSpan w:val="2"/>
                  <w:vAlign w:val="top"/>
                </w:tcPr>
                <w:p>
                  <w:pPr>
                    <w:pStyle w:val="TableText"/>
                    <w:spacing w:before="53" w:line="220" w:lineRule="auto"/>
                    <w:ind w:left="1252"/>
                    <w:rPr>
                      <w:sz w:val="20"/>
                      <w:szCs w:val="20"/>
                    </w:rPr>
                  </w:pPr>
                  <w:r>
                    <w:rPr>
                      <w:spacing w:val="6"/>
                      <w:sz w:val="20"/>
                      <w:szCs w:val="20"/>
                    </w:rPr>
                    <w:t>工作人员</w:t>
                  </w:r>
                </w:p>
              </w:tc>
              <w:tc>
                <w:tcPr>
                  <w:tcW w:w="3631" w:type="dxa"/>
                  <w:gridSpan w:val="2"/>
                  <w:vAlign w:val="top"/>
                </w:tcPr>
                <w:p>
                  <w:pPr>
                    <w:pStyle w:val="TableText"/>
                    <w:spacing w:before="53" w:line="219" w:lineRule="auto"/>
                    <w:ind w:left="1206"/>
                    <w:rPr>
                      <w:sz w:val="20"/>
                      <w:szCs w:val="20"/>
                    </w:rPr>
                  </w:pPr>
                  <w:r>
                    <w:rPr>
                      <w:spacing w:val="1"/>
                      <w:sz w:val="20"/>
                      <w:szCs w:val="20"/>
                    </w:rPr>
                    <w:t>患者和受检者</w:t>
                  </w:r>
                </w:p>
              </w:tc>
            </w:tr>
            <w:tr>
              <w:tblPrEx>
                <w:tblW w:w="8150" w:type="dxa"/>
                <w:tblInd w:w="414" w:type="dxa"/>
                <w:tblLayout w:type="fixed"/>
              </w:tblPrEx>
              <w:trPr>
                <w:trHeight w:val="309"/>
              </w:trPr>
              <w:tc>
                <w:tcPr>
                  <w:tcW w:w="1213" w:type="dxa"/>
                  <w:vMerge/>
                  <w:tcBorders>
                    <w:top w:val="nil"/>
                  </w:tcBorders>
                  <w:vAlign w:val="top"/>
                </w:tcPr>
                <w:p>
                  <w:pPr>
                    <w:rPr>
                      <w:rFonts w:ascii="Arial"/>
                      <w:sz w:val="21"/>
                    </w:rPr>
                  </w:pPr>
                </w:p>
              </w:tc>
              <w:tc>
                <w:tcPr>
                  <w:tcW w:w="1698" w:type="dxa"/>
                  <w:vAlign w:val="top"/>
                </w:tcPr>
                <w:p>
                  <w:pPr>
                    <w:pStyle w:val="TableText"/>
                    <w:spacing w:before="59" w:line="219" w:lineRule="auto"/>
                    <w:ind w:left="242"/>
                    <w:rPr>
                      <w:sz w:val="20"/>
                      <w:szCs w:val="20"/>
                    </w:rPr>
                  </w:pPr>
                  <w:r>
                    <w:rPr>
                      <w:spacing w:val="3"/>
                      <w:sz w:val="20"/>
                      <w:szCs w:val="20"/>
                    </w:rPr>
                    <w:t>个人防护用品</w:t>
                  </w:r>
                </w:p>
              </w:tc>
              <w:tc>
                <w:tcPr>
                  <w:tcW w:w="1608" w:type="dxa"/>
                  <w:vAlign w:val="top"/>
                </w:tcPr>
                <w:p>
                  <w:pPr>
                    <w:pStyle w:val="TableText"/>
                    <w:spacing w:before="59" w:line="220" w:lineRule="auto"/>
                    <w:ind w:left="194"/>
                    <w:rPr>
                      <w:sz w:val="20"/>
                      <w:szCs w:val="20"/>
                    </w:rPr>
                  </w:pPr>
                  <w:r>
                    <w:rPr>
                      <w:color w:val="782400"/>
                      <w:spacing w:val="-2"/>
                      <w:sz w:val="20"/>
                      <w:szCs w:val="20"/>
                    </w:rPr>
                    <w:t>辅助防护设施</w:t>
                  </w:r>
                </w:p>
              </w:tc>
              <w:tc>
                <w:tcPr>
                  <w:tcW w:w="1818" w:type="dxa"/>
                  <w:vAlign w:val="top"/>
                </w:tcPr>
                <w:p>
                  <w:pPr>
                    <w:pStyle w:val="TableText"/>
                    <w:spacing w:before="59" w:line="219" w:lineRule="auto"/>
                    <w:ind w:left="306"/>
                    <w:rPr>
                      <w:sz w:val="20"/>
                      <w:szCs w:val="20"/>
                    </w:rPr>
                  </w:pPr>
                  <w:r>
                    <w:rPr>
                      <w:spacing w:val="3"/>
                      <w:sz w:val="20"/>
                      <w:szCs w:val="20"/>
                    </w:rPr>
                    <w:t>个人防护用品</w:t>
                  </w:r>
                </w:p>
              </w:tc>
              <w:tc>
                <w:tcPr>
                  <w:tcW w:w="1813" w:type="dxa"/>
                  <w:vAlign w:val="top"/>
                </w:tcPr>
                <w:p>
                  <w:pPr>
                    <w:pStyle w:val="TableText"/>
                    <w:spacing w:before="59" w:line="220" w:lineRule="auto"/>
                    <w:ind w:left="278"/>
                    <w:rPr>
                      <w:sz w:val="20"/>
                      <w:szCs w:val="20"/>
                    </w:rPr>
                  </w:pPr>
                  <w:r>
                    <w:rPr>
                      <w:spacing w:val="-2"/>
                      <w:sz w:val="20"/>
                      <w:szCs w:val="20"/>
                    </w:rPr>
                    <w:t>辅助防护设施</w:t>
                  </w:r>
                </w:p>
              </w:tc>
            </w:tr>
            <w:tr>
              <w:tblPrEx>
                <w:tblW w:w="8150" w:type="dxa"/>
                <w:tblInd w:w="414" w:type="dxa"/>
                <w:tblLayout w:type="fixed"/>
              </w:tblPrEx>
              <w:trPr>
                <w:trHeight w:val="2013"/>
              </w:trPr>
              <w:tc>
                <w:tcPr>
                  <w:tcW w:w="1213" w:type="dxa"/>
                  <w:vAlign w:val="top"/>
                </w:tcPr>
                <w:p>
                  <w:pPr>
                    <w:spacing w:line="349" w:lineRule="auto"/>
                    <w:rPr>
                      <w:rFonts w:ascii="Arial"/>
                      <w:sz w:val="21"/>
                    </w:rPr>
                  </w:pPr>
                </w:p>
                <w:p>
                  <w:pPr>
                    <w:spacing w:line="350" w:lineRule="auto"/>
                    <w:rPr>
                      <w:rFonts w:ascii="Arial"/>
                      <w:sz w:val="21"/>
                    </w:rPr>
                  </w:pPr>
                </w:p>
                <w:p>
                  <w:pPr>
                    <w:pStyle w:val="TableText"/>
                    <w:spacing w:before="65" w:line="219" w:lineRule="auto"/>
                    <w:ind w:left="195"/>
                    <w:rPr>
                      <w:sz w:val="20"/>
                      <w:szCs w:val="20"/>
                    </w:rPr>
                  </w:pPr>
                  <w:r>
                    <w:rPr>
                      <w:spacing w:val="-2"/>
                      <w:sz w:val="20"/>
                      <w:szCs w:val="20"/>
                    </w:rPr>
                    <w:t>介入放射</w:t>
                  </w:r>
                </w:p>
                <w:p>
                  <w:pPr>
                    <w:pStyle w:val="TableText"/>
                    <w:spacing w:before="73" w:line="219" w:lineRule="auto"/>
                    <w:ind w:left="294"/>
                    <w:rPr>
                      <w:sz w:val="20"/>
                      <w:szCs w:val="20"/>
                    </w:rPr>
                  </w:pPr>
                  <w:r>
                    <w:rPr>
                      <w:spacing w:val="4"/>
                      <w:sz w:val="20"/>
                      <w:szCs w:val="20"/>
                    </w:rPr>
                    <w:t>学操作</w:t>
                  </w:r>
                </w:p>
              </w:tc>
              <w:tc>
                <w:tcPr>
                  <w:tcW w:w="1698" w:type="dxa"/>
                  <w:vAlign w:val="top"/>
                </w:tcPr>
                <w:p>
                  <w:pPr>
                    <w:pStyle w:val="TableText"/>
                    <w:spacing w:before="140" w:line="272" w:lineRule="auto"/>
                    <w:ind w:left="122" w:right="131" w:firstLine="19"/>
                    <w:jc w:val="both"/>
                    <w:rPr>
                      <w:sz w:val="20"/>
                      <w:szCs w:val="20"/>
                    </w:rPr>
                  </w:pPr>
                  <w:r>
                    <w:rPr>
                      <w:spacing w:val="-2"/>
                      <w:sz w:val="20"/>
                      <w:szCs w:val="20"/>
                    </w:rPr>
                    <w:t>铅橡胶围裙、铅</w:t>
                  </w:r>
                  <w:r>
                    <w:rPr>
                      <w:spacing w:val="5"/>
                      <w:sz w:val="20"/>
                      <w:szCs w:val="20"/>
                    </w:rPr>
                    <w:t xml:space="preserve"> </w:t>
                  </w:r>
                  <w:r>
                    <w:rPr>
                      <w:spacing w:val="1"/>
                      <w:sz w:val="20"/>
                      <w:szCs w:val="20"/>
                    </w:rPr>
                    <w:t>橡胶颈套、铅橡</w:t>
                  </w:r>
                  <w:r>
                    <w:rPr>
                      <w:spacing w:val="4"/>
                      <w:sz w:val="20"/>
                      <w:szCs w:val="20"/>
                    </w:rPr>
                    <w:t xml:space="preserve"> </w:t>
                  </w:r>
                  <w:r>
                    <w:rPr>
                      <w:spacing w:val="4"/>
                      <w:sz w:val="20"/>
                      <w:szCs w:val="20"/>
                    </w:rPr>
                    <w:t>胶帽子、铅防护</w:t>
                  </w:r>
                  <w:r>
                    <w:rPr>
                      <w:spacing w:val="5"/>
                      <w:sz w:val="20"/>
                      <w:szCs w:val="20"/>
                    </w:rPr>
                    <w:t xml:space="preserve"> </w:t>
                  </w:r>
                  <w:r>
                    <w:rPr>
                      <w:spacing w:val="4"/>
                      <w:sz w:val="20"/>
                      <w:szCs w:val="20"/>
                    </w:rPr>
                    <w:t>眼镜</w:t>
                  </w:r>
                </w:p>
                <w:p>
                  <w:pPr>
                    <w:pStyle w:val="TableText"/>
                    <w:spacing w:before="71" w:line="258" w:lineRule="auto"/>
                    <w:ind w:left="122" w:right="152" w:firstLine="19"/>
                    <w:rPr>
                      <w:sz w:val="20"/>
                      <w:szCs w:val="20"/>
                    </w:rPr>
                  </w:pPr>
                  <w:r>
                    <w:rPr>
                      <w:spacing w:val="-2"/>
                      <w:sz w:val="20"/>
                      <w:szCs w:val="20"/>
                    </w:rPr>
                    <w:t>选配：铅橡胶手</w:t>
                  </w:r>
                  <w:r>
                    <w:rPr>
                      <w:spacing w:val="5"/>
                      <w:sz w:val="20"/>
                      <w:szCs w:val="20"/>
                    </w:rPr>
                    <w:t xml:space="preserve"> </w:t>
                  </w:r>
                  <w:r>
                    <w:rPr>
                      <w:sz w:val="20"/>
                      <w:szCs w:val="20"/>
                    </w:rPr>
                    <w:t>套</w:t>
                  </w:r>
                </w:p>
              </w:tc>
              <w:tc>
                <w:tcPr>
                  <w:tcW w:w="1608" w:type="dxa"/>
                  <w:vAlign w:val="top"/>
                </w:tcPr>
                <w:p>
                  <w:pPr>
                    <w:pStyle w:val="TableText"/>
                    <w:spacing w:before="131" w:line="274" w:lineRule="auto"/>
                    <w:ind w:left="93" w:right="89"/>
                    <w:rPr>
                      <w:sz w:val="20"/>
                      <w:szCs w:val="20"/>
                    </w:rPr>
                  </w:pPr>
                  <w:r>
                    <w:rPr>
                      <w:color w:val="7E0019"/>
                      <w:spacing w:val="2"/>
                      <w:sz w:val="20"/>
                      <w:szCs w:val="20"/>
                    </w:rPr>
                    <w:t>铅悬挂防护屏</w:t>
                  </w:r>
                  <w:r>
                    <w:rPr>
                      <w:spacing w:val="2"/>
                      <w:sz w:val="20"/>
                      <w:szCs w:val="20"/>
                    </w:rPr>
                    <w:t>、</w:t>
                  </w:r>
                  <w:r>
                    <w:rPr>
                      <w:sz w:val="20"/>
                      <w:szCs w:val="20"/>
                    </w:rPr>
                    <w:t xml:space="preserve"> </w:t>
                  </w:r>
                  <w:r>
                    <w:rPr>
                      <w:spacing w:val="-2"/>
                      <w:sz w:val="20"/>
                      <w:szCs w:val="20"/>
                    </w:rPr>
                    <w:t>铅防护吊帘、床</w:t>
                  </w:r>
                  <w:r>
                    <w:rPr>
                      <w:spacing w:val="5"/>
                      <w:sz w:val="20"/>
                      <w:szCs w:val="20"/>
                    </w:rPr>
                    <w:t xml:space="preserve"> </w:t>
                  </w:r>
                  <w:r>
                    <w:rPr>
                      <w:spacing w:val="2"/>
                      <w:sz w:val="20"/>
                      <w:szCs w:val="20"/>
                    </w:rPr>
                    <w:t>侧防护帘、床侧</w:t>
                  </w:r>
                  <w:r>
                    <w:rPr>
                      <w:sz w:val="20"/>
                      <w:szCs w:val="20"/>
                    </w:rPr>
                    <w:t xml:space="preserve"> </w:t>
                  </w:r>
                  <w:r>
                    <w:rPr>
                      <w:spacing w:val="11"/>
                      <w:sz w:val="20"/>
                      <w:szCs w:val="20"/>
                    </w:rPr>
                    <w:t>防护屏</w:t>
                  </w:r>
                </w:p>
                <w:p>
                  <w:pPr>
                    <w:pStyle w:val="TableText"/>
                    <w:spacing w:before="72" w:line="262" w:lineRule="auto"/>
                    <w:ind w:left="113" w:right="111" w:hanging="20"/>
                    <w:rPr>
                      <w:sz w:val="20"/>
                      <w:szCs w:val="20"/>
                    </w:rPr>
                  </w:pPr>
                  <w:r>
                    <w:rPr>
                      <w:spacing w:val="-2"/>
                      <w:sz w:val="20"/>
                      <w:szCs w:val="20"/>
                    </w:rPr>
                    <w:t>选配：移动铅防</w:t>
                  </w:r>
                  <w:r>
                    <w:rPr>
                      <w:spacing w:val="5"/>
                      <w:sz w:val="20"/>
                      <w:szCs w:val="20"/>
                    </w:rPr>
                    <w:t xml:space="preserve"> </w:t>
                  </w:r>
                  <w:r>
                    <w:rPr>
                      <w:spacing w:val="-2"/>
                      <w:sz w:val="20"/>
                      <w:szCs w:val="20"/>
                    </w:rPr>
                    <w:t>护屏风</w:t>
                  </w:r>
                </w:p>
              </w:tc>
              <w:tc>
                <w:tcPr>
                  <w:tcW w:w="1818" w:type="dxa"/>
                  <w:vAlign w:val="top"/>
                </w:tcPr>
                <w:p>
                  <w:pPr>
                    <w:pStyle w:val="TableText"/>
                    <w:spacing w:before="300" w:line="219" w:lineRule="auto"/>
                    <w:ind w:left="206"/>
                    <w:rPr>
                      <w:sz w:val="20"/>
                      <w:szCs w:val="20"/>
                    </w:rPr>
                  </w:pPr>
                  <w:r>
                    <w:rPr>
                      <w:spacing w:val="2"/>
                      <w:sz w:val="20"/>
                      <w:szCs w:val="20"/>
                    </w:rPr>
                    <w:t>铅橡胶性腺防护</w:t>
                  </w:r>
                </w:p>
                <w:p>
                  <w:pPr>
                    <w:pStyle w:val="TableText"/>
                    <w:spacing w:before="81" w:line="272" w:lineRule="auto"/>
                    <w:ind w:left="106" w:right="2" w:firstLine="99"/>
                    <w:rPr>
                      <w:sz w:val="20"/>
                      <w:szCs w:val="20"/>
                    </w:rPr>
                  </w:pPr>
                  <w:r>
                    <w:rPr>
                      <w:sz w:val="20"/>
                      <w:szCs w:val="20"/>
                    </w:rPr>
                    <w:t>围裙(方形)或方</w:t>
                  </w:r>
                  <w:r>
                    <w:rPr>
                      <w:spacing w:val="2"/>
                      <w:sz w:val="20"/>
                      <w:szCs w:val="20"/>
                    </w:rPr>
                    <w:t xml:space="preserve">   </w:t>
                  </w:r>
                  <w:r>
                    <w:rPr>
                      <w:spacing w:val="12"/>
                      <w:sz w:val="20"/>
                      <w:szCs w:val="20"/>
                    </w:rPr>
                    <w:t>巾、铅橡胶颈套、</w:t>
                  </w:r>
                  <w:r>
                    <w:rPr>
                      <w:spacing w:val="2"/>
                      <w:sz w:val="20"/>
                      <w:szCs w:val="20"/>
                    </w:rPr>
                    <w:t xml:space="preserve"> </w:t>
                  </w:r>
                  <w:r>
                    <w:rPr>
                      <w:spacing w:val="-1"/>
                      <w:sz w:val="20"/>
                      <w:szCs w:val="20"/>
                    </w:rPr>
                    <w:t>铅橡胶帽子、阴影</w:t>
                  </w:r>
                  <w:r>
                    <w:rPr>
                      <w:sz w:val="20"/>
                      <w:szCs w:val="20"/>
                    </w:rPr>
                    <w:t xml:space="preserve">  </w:t>
                  </w:r>
                  <w:r>
                    <w:rPr>
                      <w:spacing w:val="7"/>
                      <w:sz w:val="20"/>
                      <w:szCs w:val="20"/>
                    </w:rPr>
                    <w:t>屏蔽器具</w:t>
                  </w:r>
                </w:p>
              </w:tc>
              <w:tc>
                <w:tcPr>
                  <w:tcW w:w="1813" w:type="dxa"/>
                  <w:vAlign w:val="top"/>
                </w:tcPr>
                <w:p>
                  <w:pPr>
                    <w:rPr>
                      <w:rFonts w:ascii="Arial"/>
                      <w:sz w:val="21"/>
                    </w:rPr>
                  </w:pPr>
                </w:p>
              </w:tc>
            </w:tr>
            <w:tr>
              <w:tblPrEx>
                <w:tblW w:w="8150" w:type="dxa"/>
                <w:tblInd w:w="414" w:type="dxa"/>
                <w:tblLayout w:type="fixed"/>
              </w:tblPrEx>
              <w:trPr>
                <w:trHeight w:val="324"/>
              </w:trPr>
              <w:tc>
                <w:tcPr>
                  <w:tcW w:w="8150" w:type="dxa"/>
                  <w:gridSpan w:val="5"/>
                  <w:vAlign w:val="top"/>
                </w:tcPr>
                <w:p>
                  <w:pPr>
                    <w:pStyle w:val="TableText"/>
                    <w:spacing w:before="67" w:line="220" w:lineRule="auto"/>
                    <w:ind w:left="105"/>
                    <w:rPr>
                      <w:sz w:val="20"/>
                      <w:szCs w:val="20"/>
                    </w:rPr>
                  </w:pPr>
                  <w:r>
                    <w:rPr>
                      <w:spacing w:val="-7"/>
                      <w:sz w:val="20"/>
                      <w:szCs w:val="20"/>
                    </w:rPr>
                    <w:t>注：</w:t>
                  </w:r>
                  <w:r>
                    <w:rPr>
                      <w:spacing w:val="41"/>
                      <w:sz w:val="20"/>
                      <w:szCs w:val="20"/>
                    </w:rPr>
                    <w:t xml:space="preserve">  </w:t>
                  </w:r>
                  <w:r>
                    <w:rPr>
                      <w:spacing w:val="-7"/>
                      <w:sz w:val="20"/>
                      <w:szCs w:val="20"/>
                    </w:rPr>
                    <w:t>“—”表示不需要求。</w:t>
                  </w:r>
                </w:p>
              </w:tc>
            </w:tr>
          </w:tbl>
          <w:p>
            <w:pPr>
              <w:rPr>
                <w:rFonts w:ascii="Arial"/>
                <w:sz w:val="21"/>
              </w:rPr>
            </w:pPr>
          </w:p>
        </w:tc>
      </w:tr>
    </w:tbl>
    <w:p>
      <w:pPr>
        <w:pStyle w:val="BodyText"/>
      </w:pPr>
    </w:p>
    <w:p>
      <w:pPr>
        <w:sectPr>
          <w:footerReference w:type="default" r:id="rId20"/>
          <w:pgSz w:w="11900" w:h="16840"/>
          <w:pgMar w:top="1410" w:right="1430" w:bottom="1141" w:left="1470" w:header="0" w:footer="1012" w:gutter="0"/>
          <w:pgNumType w:start="17"/>
          <w:cols w:space="708"/>
        </w:sectPr>
      </w:pPr>
    </w:p>
    <w:p>
      <w:pPr>
        <w:spacing w:before="66" w:line="217" w:lineRule="auto"/>
        <w:ind w:left="404"/>
        <w:rPr>
          <w:rFonts w:ascii="SimSun" w:eastAsia="SimSun" w:hAnsi="SimSun" w:cs="SimSun"/>
          <w:sz w:val="21"/>
          <w:szCs w:val="21"/>
        </w:rPr>
      </w:pPr>
      <w:r>
        <w:rPr>
          <w:rFonts w:ascii="SimSun" w:eastAsia="SimSun" w:hAnsi="SimSun" w:cs="SimSun"/>
          <w:spacing w:val="-1"/>
          <w:sz w:val="21"/>
          <w:szCs w:val="21"/>
        </w:rPr>
        <w:t>表6环境质量和辐射现状</w:t>
      </w:r>
    </w:p>
    <w:tbl>
      <w:tblPr>
        <w:tblStyle w:val="TableNormal13"/>
        <w:tblW w:w="9529" w:type="dxa"/>
        <w:tblInd w:w="5" w:type="dxa"/>
        <w:tblBorders>
          <w:top w:val="single" w:sz="4" w:space="0" w:color="000000"/>
          <w:left w:val="single" w:sz="4" w:space="0" w:color="000000"/>
          <w:bottom w:val="single" w:sz="4" w:space="0" w:color="000000"/>
          <w:right w:val="single" w:sz="4" w:space="0" w:color="000000"/>
        </w:tblBorders>
        <w:tblLayout w:type="fixed"/>
      </w:tblPr>
      <w:tblGrid>
        <w:gridCol w:w="9529"/>
      </w:tblGrid>
      <w:tr>
        <w:tblPrEx>
          <w:tblW w:w="9529"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3290"/>
        </w:trPr>
        <w:tc>
          <w:tcPr>
            <w:tcW w:w="9529" w:type="dxa"/>
            <w:vAlign w:val="top"/>
          </w:tcPr>
          <w:p>
            <w:pPr>
              <w:pStyle w:val="TableText"/>
              <w:spacing w:before="194" w:line="221" w:lineRule="auto"/>
              <w:ind w:left="664"/>
            </w:pPr>
            <w:r>
              <w:rPr>
                <w:spacing w:val="1"/>
              </w:rPr>
              <w:t>(1)监测目的</w:t>
            </w:r>
          </w:p>
          <w:p>
            <w:pPr>
              <w:pStyle w:val="TableText"/>
              <w:spacing w:before="162" w:line="215" w:lineRule="auto"/>
              <w:ind w:left="545"/>
            </w:pPr>
            <w:r>
              <w:t>掌握医院DSA机房拟建址的X-y剂量率本底值，为辐射环境影响评价提</w:t>
            </w:r>
            <w:r>
              <w:rPr>
                <w:spacing w:val="-1"/>
              </w:rPr>
              <w:t>供基础数据。</w:t>
            </w:r>
          </w:p>
          <w:p>
            <w:pPr>
              <w:pStyle w:val="TableText"/>
              <w:spacing w:before="210" w:line="219" w:lineRule="auto"/>
              <w:ind w:left="664"/>
            </w:pPr>
            <w:r>
              <w:t>(2)监测内容</w:t>
            </w:r>
          </w:p>
          <w:p>
            <w:pPr>
              <w:pStyle w:val="TableText"/>
              <w:spacing w:before="195" w:line="427" w:lineRule="exact"/>
              <w:ind w:left="525"/>
            </w:pPr>
            <w:r>
              <w:rPr>
                <w:spacing w:val="-1"/>
                <w:position w:val="16"/>
              </w:rPr>
              <w:t>DSA机房拟建址的X-y剂量率。</w:t>
            </w:r>
          </w:p>
          <w:p>
            <w:pPr>
              <w:pStyle w:val="TableText"/>
              <w:spacing w:line="220" w:lineRule="auto"/>
              <w:ind w:left="664"/>
            </w:pPr>
            <w:r>
              <w:t>(3)监测点位</w:t>
            </w:r>
          </w:p>
          <w:p>
            <w:pPr>
              <w:pStyle w:val="TableText"/>
              <w:spacing w:before="197" w:line="441" w:lineRule="exact"/>
              <w:ind w:left="545"/>
            </w:pPr>
            <w:r>
              <w:rPr>
                <w:spacing w:val="-1"/>
                <w:position w:val="17"/>
              </w:rPr>
              <w:t>监测点位布置在机房拟建址周围。</w:t>
            </w:r>
          </w:p>
          <w:p>
            <w:pPr>
              <w:pStyle w:val="TableText"/>
              <w:spacing w:line="219" w:lineRule="auto"/>
              <w:ind w:left="664"/>
            </w:pPr>
            <w:r>
              <w:t>(4)监测仪器与规范</w:t>
            </w:r>
          </w:p>
          <w:p>
            <w:pPr>
              <w:pStyle w:val="TableText"/>
              <w:spacing w:before="201" w:line="219" w:lineRule="auto"/>
              <w:ind w:left="535"/>
            </w:pPr>
            <w:r>
              <w:rPr>
                <w:spacing w:val="1"/>
              </w:rPr>
              <w:t>监测仪器的参数与规范见表6-1。</w:t>
            </w:r>
          </w:p>
          <w:p>
            <w:pPr>
              <w:pStyle w:val="TableText"/>
              <w:spacing w:before="42" w:line="212" w:lineRule="auto"/>
              <w:ind w:left="3134"/>
            </w:pPr>
            <w:r>
              <w:rPr>
                <w:spacing w:val="-1"/>
              </w:rPr>
              <w:t>表6-1 X-γ射线剂量率监测仪器参数与规范</w:t>
            </w:r>
          </w:p>
          <w:p>
            <w:pPr>
              <w:spacing w:line="44" w:lineRule="auto"/>
              <w:rPr>
                <w:rFonts w:ascii="Arial"/>
                <w:sz w:val="2"/>
              </w:rPr>
            </w:pPr>
          </w:p>
          <w:tbl>
            <w:tblPr>
              <w:tblStyle w:val="TableNormal13"/>
              <w:tblW w:w="8519"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73"/>
              <w:gridCol w:w="6946"/>
            </w:tblGrid>
            <w:tr>
              <w:tblPrEx>
                <w:tblW w:w="8519"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53"/>
              </w:trPr>
              <w:tc>
                <w:tcPr>
                  <w:tcW w:w="1573" w:type="dxa"/>
                  <w:vAlign w:val="top"/>
                </w:tcPr>
                <w:p>
                  <w:pPr>
                    <w:pStyle w:val="TableText"/>
                    <w:spacing w:before="123" w:line="219" w:lineRule="auto"/>
                    <w:ind w:left="354"/>
                  </w:pPr>
                  <w:r>
                    <w:rPr>
                      <w:spacing w:val="-2"/>
                    </w:rPr>
                    <w:t>仪器名称</w:t>
                  </w:r>
                </w:p>
              </w:tc>
              <w:tc>
                <w:tcPr>
                  <w:tcW w:w="6946" w:type="dxa"/>
                  <w:vAlign w:val="top"/>
                </w:tcPr>
                <w:p>
                  <w:pPr>
                    <w:pStyle w:val="TableText"/>
                    <w:spacing w:before="115" w:line="212" w:lineRule="auto"/>
                    <w:ind w:left="2571"/>
                  </w:pPr>
                  <w:r>
                    <w:rPr>
                      <w:spacing w:val="-1"/>
                    </w:rPr>
                    <w:t>X、γ辐射剂量率仪</w:t>
                  </w:r>
                </w:p>
              </w:tc>
            </w:tr>
            <w:tr>
              <w:tblPrEx>
                <w:tblW w:w="8519" w:type="dxa"/>
                <w:tblInd w:w="515" w:type="dxa"/>
                <w:tblLayout w:type="fixed"/>
              </w:tblPrEx>
              <w:trPr>
                <w:trHeight w:val="448"/>
              </w:trPr>
              <w:tc>
                <w:tcPr>
                  <w:tcW w:w="1573" w:type="dxa"/>
                  <w:vAlign w:val="top"/>
                </w:tcPr>
                <w:p>
                  <w:pPr>
                    <w:pStyle w:val="TableText"/>
                    <w:spacing w:before="120" w:line="219" w:lineRule="auto"/>
                    <w:ind w:left="354"/>
                  </w:pPr>
                  <w:r>
                    <w:rPr>
                      <w:spacing w:val="3"/>
                    </w:rPr>
                    <w:t>仪器型号</w:t>
                  </w:r>
                </w:p>
              </w:tc>
              <w:tc>
                <w:tcPr>
                  <w:tcW w:w="6946" w:type="dxa"/>
                  <w:vAlign w:val="top"/>
                </w:tcPr>
                <w:p>
                  <w:pPr>
                    <w:pStyle w:val="TableText"/>
                    <w:spacing w:before="173" w:line="184" w:lineRule="auto"/>
                    <w:ind w:left="3151"/>
                  </w:pPr>
                  <w:r>
                    <w:rPr>
                      <w:spacing w:val="-1"/>
                    </w:rPr>
                    <w:t>AT1121</w:t>
                  </w:r>
                </w:p>
              </w:tc>
            </w:tr>
            <w:tr>
              <w:tblPrEx>
                <w:tblW w:w="8519" w:type="dxa"/>
                <w:tblInd w:w="515" w:type="dxa"/>
                <w:tblLayout w:type="fixed"/>
              </w:tblPrEx>
              <w:trPr>
                <w:trHeight w:val="449"/>
              </w:trPr>
              <w:tc>
                <w:tcPr>
                  <w:tcW w:w="1573" w:type="dxa"/>
                  <w:vAlign w:val="top"/>
                </w:tcPr>
                <w:p>
                  <w:pPr>
                    <w:pStyle w:val="TableText"/>
                    <w:spacing w:before="123" w:line="220" w:lineRule="auto"/>
                    <w:ind w:left="564"/>
                  </w:pPr>
                  <w:r>
                    <w:rPr>
                      <w:spacing w:val="-3"/>
                    </w:rPr>
                    <w:t>量程</w:t>
                  </w:r>
                </w:p>
              </w:tc>
              <w:tc>
                <w:tcPr>
                  <w:tcW w:w="6946" w:type="dxa"/>
                  <w:vAlign w:val="top"/>
                </w:tcPr>
                <w:p>
                  <w:pPr>
                    <w:pStyle w:val="TableText"/>
                    <w:spacing w:before="128" w:line="224" w:lineRule="auto"/>
                    <w:ind w:left="2671"/>
                  </w:pPr>
                  <w:r>
                    <w:rPr>
                      <w:spacing w:val="-1"/>
                    </w:rPr>
                    <w:t>50nSv/h～10Sv/h</w:t>
                  </w:r>
                </w:p>
              </w:tc>
            </w:tr>
            <w:tr>
              <w:tblPrEx>
                <w:tblW w:w="8519" w:type="dxa"/>
                <w:tblInd w:w="515" w:type="dxa"/>
                <w:tblLayout w:type="fixed"/>
              </w:tblPrEx>
              <w:trPr>
                <w:trHeight w:val="1017"/>
              </w:trPr>
              <w:tc>
                <w:tcPr>
                  <w:tcW w:w="1573" w:type="dxa"/>
                  <w:vAlign w:val="top"/>
                </w:tcPr>
                <w:p>
                  <w:pPr>
                    <w:spacing w:line="341" w:lineRule="auto"/>
                    <w:rPr>
                      <w:rFonts w:ascii="Arial"/>
                      <w:sz w:val="21"/>
                    </w:rPr>
                  </w:pPr>
                </w:p>
                <w:p>
                  <w:pPr>
                    <w:pStyle w:val="TableText"/>
                    <w:spacing w:before="69" w:line="219" w:lineRule="auto"/>
                    <w:ind w:left="354"/>
                  </w:pPr>
                  <w:r>
                    <w:rPr>
                      <w:spacing w:val="3"/>
                    </w:rPr>
                    <w:t>检定证书</w:t>
                  </w:r>
                </w:p>
              </w:tc>
              <w:tc>
                <w:tcPr>
                  <w:tcW w:w="6946" w:type="dxa"/>
                  <w:vAlign w:val="top"/>
                </w:tcPr>
                <w:p>
                  <w:pPr>
                    <w:pStyle w:val="TableText"/>
                    <w:spacing w:before="292" w:line="219" w:lineRule="auto"/>
                    <w:ind w:left="2201"/>
                  </w:pPr>
                  <w:r>
                    <w:rPr>
                      <w:spacing w:val="1"/>
                    </w:rPr>
                    <w:t>上海市计量测试技术研究院</w:t>
                  </w:r>
                </w:p>
                <w:p>
                  <w:pPr>
                    <w:pStyle w:val="TableText"/>
                    <w:spacing w:before="52" w:line="219" w:lineRule="auto"/>
                    <w:ind w:left="1471"/>
                  </w:pPr>
                  <w:r>
                    <w:rPr>
                      <w:spacing w:val="1"/>
                    </w:rPr>
                    <w:t>有效期：2018年10月29日～2019年10月28日</w:t>
                  </w:r>
                </w:p>
              </w:tc>
            </w:tr>
            <w:tr>
              <w:tblPrEx>
                <w:tblW w:w="8519" w:type="dxa"/>
                <w:tblInd w:w="515" w:type="dxa"/>
                <w:tblLayout w:type="fixed"/>
              </w:tblPrEx>
              <w:trPr>
                <w:trHeight w:val="802"/>
              </w:trPr>
              <w:tc>
                <w:tcPr>
                  <w:tcW w:w="1573" w:type="dxa"/>
                  <w:vAlign w:val="top"/>
                </w:tcPr>
                <w:p>
                  <w:pPr>
                    <w:pStyle w:val="TableText"/>
                    <w:spacing w:before="306" w:line="219" w:lineRule="auto"/>
                    <w:ind w:left="354"/>
                  </w:pPr>
                  <w:r>
                    <w:rPr>
                      <w:spacing w:val="3"/>
                    </w:rPr>
                    <w:t>检测规范</w:t>
                  </w:r>
                </w:p>
              </w:tc>
              <w:tc>
                <w:tcPr>
                  <w:tcW w:w="6946" w:type="dxa"/>
                  <w:vAlign w:val="top"/>
                </w:tcPr>
                <w:p>
                  <w:pPr>
                    <w:pStyle w:val="TableText"/>
                    <w:spacing w:before="298" w:line="212" w:lineRule="auto"/>
                    <w:ind w:left="996"/>
                  </w:pPr>
                  <w:r>
                    <w:rPr>
                      <w:spacing w:val="1"/>
                    </w:rPr>
                    <w:t>《环境地表γ辐射剂量率测定规范》(</w:t>
                  </w:r>
                  <w:r>
                    <w:t>GB</w:t>
                  </w:r>
                  <w:r>
                    <w:rPr>
                      <w:spacing w:val="1"/>
                    </w:rPr>
                    <w:t>/T14583-93)</w:t>
                  </w:r>
                </w:p>
              </w:tc>
            </w:tr>
          </w:tbl>
          <w:p>
            <w:pPr>
              <w:pStyle w:val="TableText"/>
              <w:spacing w:before="214" w:line="220" w:lineRule="auto"/>
              <w:ind w:left="664"/>
            </w:pPr>
            <w:r>
              <w:t>(5)质量保证措施</w:t>
            </w:r>
          </w:p>
          <w:p>
            <w:pPr>
              <w:pStyle w:val="TableText"/>
              <w:spacing w:before="188" w:line="219" w:lineRule="auto"/>
              <w:ind w:left="664"/>
            </w:pPr>
            <w:r>
              <w:t>a  合理布设监测点位，保证各监测点位布设的科学性和可比性。</w:t>
            </w:r>
          </w:p>
          <w:p>
            <w:pPr>
              <w:pStyle w:val="TableText"/>
              <w:spacing w:before="201" w:line="421" w:lineRule="exact"/>
              <w:ind w:left="664"/>
            </w:pPr>
            <w:r>
              <w:rPr>
                <w:position w:val="16"/>
              </w:rPr>
              <w:t>b  监测方法采用国家有关部门颁布的标准，监测人员经考核并持有合格证书上岗。</w:t>
            </w:r>
          </w:p>
          <w:p>
            <w:pPr>
              <w:pStyle w:val="TableText"/>
              <w:spacing w:line="219" w:lineRule="auto"/>
              <w:ind w:left="535"/>
            </w:pPr>
            <w:r>
              <w:t>c  监测仪器每年定期经计量部门检定，检定合格后方可使</w:t>
            </w:r>
            <w:r>
              <w:rPr>
                <w:spacing w:val="-1"/>
              </w:rPr>
              <w:t>用。</w:t>
            </w:r>
          </w:p>
          <w:p>
            <w:pPr>
              <w:pStyle w:val="TableText"/>
              <w:spacing w:before="191" w:line="449" w:lineRule="exact"/>
              <w:ind w:left="535"/>
            </w:pPr>
            <w:r>
              <w:rPr>
                <w:position w:val="18"/>
              </w:rPr>
              <w:t>d  每次测量前、后均检查仪器的工作状态是否正</w:t>
            </w:r>
            <w:r>
              <w:rPr>
                <w:spacing w:val="-1"/>
                <w:position w:val="18"/>
              </w:rPr>
              <w:t>常，并用检验源对仪器进行校验</w:t>
            </w:r>
          </w:p>
          <w:p>
            <w:pPr>
              <w:pStyle w:val="TableText"/>
              <w:spacing w:before="1" w:line="219" w:lineRule="auto"/>
              <w:ind w:left="535"/>
            </w:pPr>
            <w:r>
              <w:t>e  由专业人员按操作规程操作仪器，并做好记录。</w:t>
            </w:r>
          </w:p>
          <w:p>
            <w:pPr>
              <w:pStyle w:val="TableText"/>
              <w:spacing w:before="199" w:line="422" w:lineRule="exact"/>
              <w:ind w:left="535"/>
            </w:pPr>
            <w:r>
              <w:rPr>
                <w:position w:val="16"/>
              </w:rPr>
              <w:t>f监测报告严格实行三级审核制度，经过校对、校核，最后由技术总负责人审</w:t>
            </w:r>
            <w:r>
              <w:rPr>
                <w:spacing w:val="-1"/>
                <w:position w:val="16"/>
              </w:rPr>
              <w:t>定。</w:t>
            </w:r>
          </w:p>
          <w:p>
            <w:pPr>
              <w:pStyle w:val="TableText"/>
              <w:spacing w:line="220" w:lineRule="auto"/>
              <w:ind w:left="664"/>
            </w:pPr>
            <w:r>
              <w:rPr>
                <w:spacing w:val="1"/>
              </w:rPr>
              <w:t>(6)监测结果</w:t>
            </w:r>
          </w:p>
          <w:p>
            <w:pPr>
              <w:pStyle w:val="TableText"/>
              <w:spacing w:before="188" w:line="451" w:lineRule="exact"/>
              <w:ind w:left="545"/>
            </w:pPr>
            <w:r>
              <w:rPr>
                <w:position w:val="18"/>
              </w:rPr>
              <w:t>评价单位委托湖州环安检测有限公司对诸暨市中医医院本次评价的DSA机房</w:t>
            </w:r>
            <w:r>
              <w:rPr>
                <w:spacing w:val="-1"/>
                <w:position w:val="18"/>
              </w:rPr>
              <w:t>拟建址进行本底值测</w:t>
            </w:r>
          </w:p>
          <w:p>
            <w:pPr>
              <w:pStyle w:val="TableText"/>
              <w:spacing w:before="1" w:line="219" w:lineRule="auto"/>
              <w:ind w:left="94"/>
            </w:pPr>
            <w:r>
              <w:rPr>
                <w:spacing w:val="1"/>
              </w:rPr>
              <w:t>量，测量结果见表6-2。</w:t>
            </w:r>
          </w:p>
        </w:tc>
      </w:tr>
    </w:tbl>
    <w:p>
      <w:pPr>
        <w:pStyle w:val="BodyText"/>
      </w:pPr>
    </w:p>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1" w:history="1">
        <w:r>
          <w:rPr>
            <w:rFonts w:ascii="SimSun" w:eastAsia="SimSun" w:hAnsi="SimSun" w:cs="SimSun"/>
            <w:b/>
            <w:bCs/>
            <w:noProof w:val="0"/>
            <w:snapToGrid/>
            <w:color w:val="0000EE"/>
            <w:kern w:val="0"/>
            <w:sz w:val="30"/>
            <w:szCs w:val="30"/>
            <w:u w:val="single" w:color="0000EE"/>
          </w:rPr>
          <w:t>https://d.book118.com/447056034132006030</w:t>
        </w:r>
      </w:hyperlink>
    </w:p>
    <w:p/>
    <w:sectPr>
      <w:footerReference w:type="default" r:id="rId22"/>
      <w:pgSz w:w="11900" w:h="16840"/>
      <w:pgMar w:top="1431" w:right="944" w:bottom="1141" w:left="1415" w:header="0" w:footer="1012" w:gutter="0"/>
      <w:pgNumType w:start="1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249"/>
      <w:rPr>
        <w:rFonts w:ascii="SimSun" w:eastAsia="SimSun" w:hAnsi="SimSun" w:cs="SimSun"/>
        <w:sz w:val="14"/>
        <w:szCs w:val="14"/>
      </w:rPr>
    </w:pPr>
    <w:r>
      <w:rPr>
        <w:rFonts w:ascii="SimSun" w:eastAsia="SimSun" w:hAnsi="SimSun" w:cs="SimSun"/>
        <w:sz w:val="14"/>
        <w:szCs w:val="14"/>
      </w:rPr>
      <w:t>3</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670"/>
      <w:rPr>
        <w:rFonts w:ascii="SimSun" w:eastAsia="SimSun" w:hAnsi="SimSun" w:cs="SimSun"/>
        <w:sz w:val="14"/>
        <w:szCs w:val="14"/>
      </w:rPr>
    </w:pPr>
    <w:r>
      <w:rPr>
        <w:rFonts w:ascii="SimSun" w:eastAsia="SimSun" w:hAnsi="SimSun" w:cs="SimSun"/>
        <w:sz w:val="14"/>
        <w:szCs w:val="14"/>
      </w:rPr>
      <w:t>8</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670"/>
      <w:rPr>
        <w:rFonts w:ascii="SimSun" w:eastAsia="SimSun" w:hAnsi="SimSun" w:cs="SimSun"/>
        <w:sz w:val="14"/>
        <w:szCs w:val="14"/>
      </w:rPr>
    </w:pPr>
    <w:r>
      <w:rPr>
        <w:rFonts w:ascii="SimSun" w:eastAsia="SimSun" w:hAnsi="SimSun" w:cs="SimSun"/>
        <w:color w:val="BA7B3D"/>
        <w:sz w:val="14"/>
        <w:szCs w:val="14"/>
      </w:rPr>
      <w:t>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630"/>
      <w:rPr>
        <w:rFonts w:ascii="SimSun" w:eastAsia="SimSun" w:hAnsi="SimSun" w:cs="SimSun"/>
        <w:sz w:val="14"/>
        <w:szCs w:val="14"/>
      </w:rPr>
    </w:pPr>
    <w:r>
      <w:rPr>
        <w:rFonts w:ascii="SimSun" w:eastAsia="SimSun" w:hAnsi="SimSun" w:cs="SimSun"/>
        <w:color w:val="A1570D"/>
        <w:spacing w:val="-4"/>
        <w:sz w:val="14"/>
        <w:szCs w:val="14"/>
      </w:rPr>
      <w:t>10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630"/>
      <w:rPr>
        <w:rFonts w:ascii="SimSun" w:eastAsia="SimSun" w:hAnsi="SimSun" w:cs="SimSun"/>
        <w:sz w:val="14"/>
        <w:szCs w:val="14"/>
      </w:rPr>
    </w:pPr>
    <w:r>
      <w:rPr>
        <w:rFonts w:ascii="SimSun" w:eastAsia="SimSun" w:hAnsi="SimSun" w:cs="SimSun"/>
        <w:color w:val="A1570D"/>
        <w:spacing w:val="-4"/>
        <w:sz w:val="14"/>
        <w:szCs w:val="14"/>
      </w:rPr>
      <w:t>10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630"/>
      <w:rPr>
        <w:rFonts w:ascii="SimSun" w:eastAsia="SimSun" w:hAnsi="SimSun" w:cs="SimSun"/>
        <w:sz w:val="14"/>
        <w:szCs w:val="14"/>
      </w:rPr>
    </w:pPr>
    <w:r>
      <w:rPr>
        <w:rFonts w:ascii="SimSun" w:eastAsia="SimSun" w:hAnsi="SimSun" w:cs="SimSun"/>
        <w:color w:val="A1570D"/>
        <w:spacing w:val="-4"/>
        <w:sz w:val="14"/>
        <w:szCs w:val="14"/>
      </w:rPr>
      <w:t>10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631"/>
      <w:rPr>
        <w:rFonts w:ascii="SimSun" w:eastAsia="SimSun" w:hAnsi="SimSun" w:cs="SimSun"/>
        <w:sz w:val="13"/>
        <w:szCs w:val="13"/>
      </w:rPr>
    </w:pPr>
    <w:r>
      <w:rPr>
        <w:rFonts w:ascii="SimSun" w:eastAsia="SimSun" w:hAnsi="SimSun" w:cs="SimSun"/>
        <w:b/>
        <w:bCs/>
        <w:spacing w:val="-6"/>
        <w:sz w:val="13"/>
        <w:szCs w:val="13"/>
      </w:rPr>
      <w:t>11</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695"/>
      <w:rPr>
        <w:rFonts w:ascii="SimSun" w:eastAsia="SimSun" w:hAnsi="SimSun" w:cs="SimSun"/>
        <w:sz w:val="13"/>
        <w:szCs w:val="13"/>
      </w:rPr>
    </w:pPr>
    <w:r>
      <w:rPr>
        <w:rFonts w:ascii="SimSun" w:eastAsia="SimSun" w:hAnsi="SimSun" w:cs="SimSun"/>
        <w:spacing w:val="-4"/>
        <w:sz w:val="13"/>
        <w:szCs w:val="13"/>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249"/>
      <w:rPr>
        <w:rFonts w:ascii="SimSun" w:eastAsia="SimSun" w:hAnsi="SimSun" w:cs="SimSun"/>
        <w:sz w:val="14"/>
        <w:szCs w:val="14"/>
      </w:rPr>
    </w:pPr>
    <w:r>
      <w:rPr>
        <w:rFonts w:ascii="SimSun" w:eastAsia="SimSun" w:hAnsi="SimSun" w:cs="SimSun"/>
        <w:sz w:val="14"/>
        <w:szCs w:val="14"/>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4204"/>
      <w:rPr>
        <w:rFonts w:ascii="SimSun" w:eastAsia="SimSun" w:hAnsi="SimSun" w:cs="SimSun"/>
        <w:sz w:val="13"/>
        <w:szCs w:val="13"/>
      </w:rPr>
    </w:pPr>
    <w:r>
      <w:rPr>
        <w:rFonts w:ascii="SimSun" w:eastAsia="SimSun" w:hAnsi="SimSun" w:cs="SimSun"/>
        <w:color w:val="0A0A4B"/>
        <w:sz w:val="13"/>
        <w:szCs w:val="13"/>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165"/>
      <w:rPr>
        <w:rFonts w:ascii="SimSun" w:eastAsia="SimSun" w:hAnsi="SimSun" w:cs="SimSun"/>
        <w:sz w:val="13"/>
        <w:szCs w:val="13"/>
      </w:rPr>
    </w:pPr>
    <w:r>
      <w:rPr>
        <w:rFonts w:ascii="SimSun" w:eastAsia="SimSun" w:hAnsi="SimSun" w:cs="SimSun"/>
        <w:sz w:val="13"/>
        <w:szCs w:val="13"/>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165"/>
      <w:rPr>
        <w:rFonts w:ascii="SimSun" w:eastAsia="SimSun" w:hAnsi="SimSun" w:cs="SimSun"/>
        <w:sz w:val="13"/>
        <w:szCs w:val="13"/>
      </w:rPr>
    </w:pPr>
    <w:r>
      <w:rPr>
        <w:rFonts w:ascii="SimSun" w:eastAsia="SimSun" w:hAnsi="SimSun" w:cs="SimSun"/>
        <w:sz w:val="13"/>
        <w:szCs w:val="13"/>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635"/>
      <w:rPr>
        <w:rFonts w:ascii="SimSun" w:eastAsia="SimSun" w:hAnsi="SimSun" w:cs="SimSun"/>
        <w:sz w:val="14"/>
        <w:szCs w:val="14"/>
      </w:rPr>
    </w:pPr>
    <w:r>
      <w:rPr>
        <w:rFonts w:ascii="SimSun" w:eastAsia="SimSun" w:hAnsi="SimSun" w:cs="SimSun"/>
        <w:color w:val="2069B2"/>
        <w:sz w:val="14"/>
        <w:szCs w:val="14"/>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4655"/>
      <w:rPr>
        <w:rFonts w:ascii="SimSun" w:eastAsia="SimSun" w:hAnsi="SimSun" w:cs="SimSun"/>
        <w:sz w:val="14"/>
        <w:szCs w:val="14"/>
      </w:rPr>
    </w:pPr>
    <w:r>
      <w:rPr>
        <w:rFonts w:ascii="SimSun" w:eastAsia="SimSun" w:hAnsi="SimSun" w:cs="SimSun"/>
        <w:sz w:val="14"/>
        <w:szCs w:val="14"/>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4655"/>
      <w:rPr>
        <w:rFonts w:ascii="SimSun" w:eastAsia="SimSun" w:hAnsi="SimSun" w:cs="SimSun"/>
        <w:sz w:val="14"/>
        <w:szCs w:val="14"/>
      </w:rPr>
    </w:pPr>
    <w:r>
      <w:rPr>
        <w:rFonts w:ascii="SimSun" w:eastAsia="SimSun" w:hAnsi="SimSun" w:cs="SimSun"/>
        <w:sz w:val="14"/>
        <w:szCs w:val="14"/>
      </w:rPr>
      <w:t>7</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670"/>
      <w:rPr>
        <w:rFonts w:ascii="SimSun" w:eastAsia="SimSun" w:hAnsi="SimSun" w:cs="SimSun"/>
        <w:sz w:val="14"/>
        <w:szCs w:val="14"/>
      </w:rPr>
    </w:pPr>
    <w:r>
      <w:rPr>
        <w:rFonts w:ascii="SimSun" w:eastAsia="SimSun" w:hAnsi="SimSun" w:cs="SimSun"/>
        <w:sz w:val="14"/>
        <w:szCs w:val="14"/>
      </w:rPr>
      <w:t>8</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SimSun" w:eastAsia="SimSun" w:hAnsi="SimSun" w:cs="SimSun"/>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hyperlink" Target="4.3.2.1" TargetMode="External" /><Relationship Id="rId13" Type="http://schemas.openxmlformats.org/officeDocument/2006/relationships/hyperlink" Target="1.1.1.1" TargetMode="Externa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footer" Target="footer11.xml" /><Relationship Id="rId17" Type="http://schemas.openxmlformats.org/officeDocument/2006/relationships/footer" Target="footer12.xml" /><Relationship Id="rId18" Type="http://schemas.openxmlformats.org/officeDocument/2006/relationships/footer" Target="footer13.xml" /><Relationship Id="rId19" Type="http://schemas.openxmlformats.org/officeDocument/2006/relationships/footer" Target="footer14.xml" /><Relationship Id="rId2" Type="http://schemas.openxmlformats.org/officeDocument/2006/relationships/webSettings" Target="webSettings.xml" /><Relationship Id="rId20" Type="http://schemas.openxmlformats.org/officeDocument/2006/relationships/footer" Target="footer15.xml" /><Relationship Id="rId21" Type="http://schemas.openxmlformats.org/officeDocument/2006/relationships/hyperlink" Target="https://d.book118.com/447056034132006030" TargetMode="External" /><Relationship Id="rId22" Type="http://schemas.openxmlformats.org/officeDocument/2006/relationships/footer" Target="footer16.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2024-01-01T19:50:05Z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2024-01-01T19:50:07Z</vt:filetime>
  </property>
  <property fmtid="{D5CDD505-2E9C-101B-9397-08002B2CF9AE}" pid="3" name="CRO">
    <vt:lpwstr>wqlLaW5nc29mdCBQREYgdG8gV1BTIDkw</vt:lpwstr>
  </property>
  <property fmtid="{D5CDD505-2E9C-101B-9397-08002B2CF9AE}" pid="4" name="UsrData">
    <vt:lpwstr>6592a6e8f23622001f6e498bwl</vt:lpwstr>
  </property>
</Properties>
</file>