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望远镜项目计划设计方案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21" w:history="1">
        <w:r>
          <w:rPr>
            <w:rFonts w:ascii="仿宋" w:eastAsia="仿宋" w:hAnsi="仿宋" w:cs="仿宋" w:hint="eastAsia"/>
            <w:lang w:eastAsia="zh-CN"/>
          </w:rPr>
          <w:t>概论</w:t>
        </w:r>
        <w:r>
          <w:tab/>
        </w:r>
        <w:r>
          <w:fldChar w:fldCharType="begin"/>
        </w:r>
        <w:r>
          <w:instrText xml:space="preserve"> PAGEREF _Toc4921 \h </w:instrText>
        </w:r>
        <w:r>
          <w:fldChar w:fldCharType="separate"/>
        </w:r>
        <w:r>
          <w:t>3</w:t>
        </w:r>
        <w:r>
          <w:fldChar w:fldCharType="end"/>
        </w:r>
      </w:hyperlink>
    </w:p>
    <w:p>
      <w:pPr>
        <w:pStyle w:val="TOC1"/>
        <w:tabs>
          <w:tab w:val="right" w:leader="dot" w:pos="8306"/>
        </w:tabs>
      </w:pPr>
      <w:hyperlink w:anchor="_Toc25528" w:history="1">
        <w:r>
          <w:rPr>
            <w:rFonts w:ascii="仿宋" w:eastAsia="仿宋" w:hAnsi="仿宋" w:cs="仿宋" w:hint="eastAsia"/>
            <w:lang w:eastAsia="zh-CN"/>
          </w:rPr>
          <w:t>一、市场分析、调研</w:t>
        </w:r>
        <w:r>
          <w:tab/>
        </w:r>
        <w:r>
          <w:fldChar w:fldCharType="begin"/>
        </w:r>
        <w:r>
          <w:instrText xml:space="preserve"> PAGEREF _Toc25528 \h </w:instrText>
        </w:r>
        <w:r>
          <w:fldChar w:fldCharType="separate"/>
        </w:r>
        <w:r>
          <w:t>3</w:t>
        </w:r>
        <w:r>
          <w:fldChar w:fldCharType="end"/>
        </w:r>
      </w:hyperlink>
    </w:p>
    <w:p>
      <w:pPr>
        <w:pStyle w:val="TOC2"/>
        <w:tabs>
          <w:tab w:val="right" w:leader="dot" w:pos="8306"/>
        </w:tabs>
      </w:pPr>
      <w:hyperlink w:anchor="_Toc9734" w:history="1">
        <w:r>
          <w:rPr>
            <w:rFonts w:ascii="仿宋" w:eastAsia="仿宋" w:hAnsi="仿宋" w:cs="仿宋" w:hint="eastAsia"/>
            <w:lang w:eastAsia="zh-CN"/>
          </w:rPr>
          <w:t>(一)、望远镜行业分析</w:t>
        </w:r>
        <w:r>
          <w:tab/>
        </w:r>
        <w:r>
          <w:fldChar w:fldCharType="begin"/>
        </w:r>
        <w:r>
          <w:instrText xml:space="preserve"> PAGEREF _Toc9734 \h </w:instrText>
        </w:r>
        <w:r>
          <w:fldChar w:fldCharType="separate"/>
        </w:r>
        <w:r>
          <w:t>3</w:t>
        </w:r>
        <w:r>
          <w:fldChar w:fldCharType="end"/>
        </w:r>
      </w:hyperlink>
    </w:p>
    <w:p>
      <w:pPr>
        <w:pStyle w:val="TOC2"/>
        <w:tabs>
          <w:tab w:val="right" w:leader="dot" w:pos="8306"/>
        </w:tabs>
      </w:pPr>
      <w:hyperlink w:anchor="_Toc17578" w:history="1">
        <w:r>
          <w:rPr>
            <w:rFonts w:ascii="仿宋" w:eastAsia="仿宋" w:hAnsi="仿宋" w:cs="仿宋" w:hint="eastAsia"/>
            <w:lang w:eastAsia="zh-CN"/>
          </w:rPr>
          <w:t>(二)、望远镜市场分析预测</w:t>
        </w:r>
        <w:r>
          <w:tab/>
        </w:r>
        <w:r>
          <w:fldChar w:fldCharType="begin"/>
        </w:r>
        <w:r>
          <w:instrText xml:space="preserve"> PAGEREF _Toc17578 \h </w:instrText>
        </w:r>
        <w:r>
          <w:fldChar w:fldCharType="separate"/>
        </w:r>
        <w:r>
          <w:t>4</w:t>
        </w:r>
        <w:r>
          <w:fldChar w:fldCharType="end"/>
        </w:r>
      </w:hyperlink>
    </w:p>
    <w:p>
      <w:pPr>
        <w:pStyle w:val="TOC1"/>
        <w:tabs>
          <w:tab w:val="right" w:leader="dot" w:pos="8306"/>
        </w:tabs>
      </w:pPr>
      <w:hyperlink w:anchor="_Toc30023" w:history="1">
        <w:r>
          <w:rPr>
            <w:rFonts w:ascii="仿宋" w:eastAsia="仿宋" w:hAnsi="仿宋" w:cs="仿宋" w:hint="eastAsia"/>
            <w:lang w:eastAsia="zh-CN"/>
          </w:rPr>
          <w:t>二、望远镜项目危机管理</w:t>
        </w:r>
        <w:r>
          <w:tab/>
        </w:r>
        <w:r>
          <w:fldChar w:fldCharType="begin"/>
        </w:r>
        <w:r>
          <w:instrText xml:space="preserve"> PAGEREF _Toc30023 \h </w:instrText>
        </w:r>
        <w:r>
          <w:fldChar w:fldCharType="separate"/>
        </w:r>
        <w:r>
          <w:t>5</w:t>
        </w:r>
        <w:r>
          <w:fldChar w:fldCharType="end"/>
        </w:r>
      </w:hyperlink>
    </w:p>
    <w:p>
      <w:pPr>
        <w:pStyle w:val="TOC2"/>
        <w:tabs>
          <w:tab w:val="right" w:leader="dot" w:pos="8306"/>
        </w:tabs>
      </w:pPr>
      <w:hyperlink w:anchor="_Toc17993" w:history="1">
        <w:r>
          <w:rPr>
            <w:rFonts w:ascii="仿宋" w:eastAsia="仿宋" w:hAnsi="仿宋" w:cs="仿宋" w:hint="eastAsia"/>
            <w:lang w:eastAsia="zh-CN"/>
          </w:rPr>
          <w:t>(一)、危机预警与识别</w:t>
        </w:r>
        <w:r>
          <w:tab/>
        </w:r>
        <w:r>
          <w:fldChar w:fldCharType="begin"/>
        </w:r>
        <w:r>
          <w:instrText xml:space="preserve"> PAGEREF _Toc17993 \h </w:instrText>
        </w:r>
        <w:r>
          <w:fldChar w:fldCharType="separate"/>
        </w:r>
        <w:r>
          <w:t>5</w:t>
        </w:r>
        <w:r>
          <w:fldChar w:fldCharType="end"/>
        </w:r>
      </w:hyperlink>
    </w:p>
    <w:p>
      <w:pPr>
        <w:pStyle w:val="TOC2"/>
        <w:tabs>
          <w:tab w:val="right" w:leader="dot" w:pos="8306"/>
        </w:tabs>
      </w:pPr>
      <w:hyperlink w:anchor="_Toc20836" w:history="1">
        <w:r>
          <w:rPr>
            <w:rFonts w:ascii="仿宋" w:eastAsia="仿宋" w:hAnsi="仿宋" w:cs="仿宋" w:hint="eastAsia"/>
            <w:lang w:eastAsia="zh-CN"/>
          </w:rPr>
          <w:t>(二)、危机应对与恢复</w:t>
        </w:r>
        <w:r>
          <w:tab/>
        </w:r>
        <w:r>
          <w:fldChar w:fldCharType="begin"/>
        </w:r>
        <w:r>
          <w:instrText xml:space="preserve"> PAGEREF _Toc20836 \h </w:instrText>
        </w:r>
        <w:r>
          <w:fldChar w:fldCharType="separate"/>
        </w:r>
        <w:r>
          <w:t>6</w:t>
        </w:r>
        <w:r>
          <w:fldChar w:fldCharType="end"/>
        </w:r>
      </w:hyperlink>
    </w:p>
    <w:p>
      <w:pPr>
        <w:pStyle w:val="TOC1"/>
        <w:tabs>
          <w:tab w:val="right" w:leader="dot" w:pos="8306"/>
        </w:tabs>
      </w:pPr>
      <w:hyperlink w:anchor="_Toc412" w:history="1">
        <w:r>
          <w:rPr>
            <w:rFonts w:ascii="仿宋" w:eastAsia="仿宋" w:hAnsi="仿宋" w:cs="仿宋" w:hint="eastAsia"/>
            <w:lang w:eastAsia="zh-CN"/>
          </w:rPr>
          <w:t>三、望远镜项目建设背景及必要性分析</w:t>
        </w:r>
        <w:r>
          <w:tab/>
        </w:r>
        <w:r>
          <w:fldChar w:fldCharType="begin"/>
        </w:r>
        <w:r>
          <w:instrText xml:space="preserve"> PAGEREF _Toc412 \h </w:instrText>
        </w:r>
        <w:r>
          <w:fldChar w:fldCharType="separate"/>
        </w:r>
        <w:r>
          <w:t>7</w:t>
        </w:r>
        <w:r>
          <w:fldChar w:fldCharType="end"/>
        </w:r>
      </w:hyperlink>
    </w:p>
    <w:p>
      <w:pPr>
        <w:pStyle w:val="TOC2"/>
        <w:tabs>
          <w:tab w:val="right" w:leader="dot" w:pos="8306"/>
        </w:tabs>
      </w:pPr>
      <w:hyperlink w:anchor="_Toc22666" w:history="1">
        <w:r>
          <w:rPr>
            <w:rFonts w:ascii="仿宋" w:eastAsia="仿宋" w:hAnsi="仿宋" w:cs="仿宋" w:hint="eastAsia"/>
            <w:lang w:eastAsia="zh-CN"/>
          </w:rPr>
          <w:t>(一)、望远镜项目背景分析</w:t>
        </w:r>
        <w:r>
          <w:tab/>
        </w:r>
        <w:r>
          <w:fldChar w:fldCharType="begin"/>
        </w:r>
        <w:r>
          <w:instrText xml:space="preserve"> PAGEREF _Toc22666 \h </w:instrText>
        </w:r>
        <w:r>
          <w:fldChar w:fldCharType="separate"/>
        </w:r>
        <w:r>
          <w:t>7</w:t>
        </w:r>
        <w:r>
          <w:fldChar w:fldCharType="end"/>
        </w:r>
      </w:hyperlink>
    </w:p>
    <w:p>
      <w:pPr>
        <w:pStyle w:val="TOC2"/>
        <w:tabs>
          <w:tab w:val="right" w:leader="dot" w:pos="8306"/>
        </w:tabs>
      </w:pPr>
      <w:hyperlink w:anchor="_Toc18547" w:history="1">
        <w:r>
          <w:rPr>
            <w:rFonts w:ascii="仿宋" w:eastAsia="仿宋" w:hAnsi="仿宋" w:cs="仿宋" w:hint="eastAsia"/>
            <w:lang w:eastAsia="zh-CN"/>
          </w:rPr>
          <w:t>(二)、望远镜项目建设必要性分析</w:t>
        </w:r>
        <w:r>
          <w:tab/>
        </w:r>
        <w:r>
          <w:fldChar w:fldCharType="begin"/>
        </w:r>
        <w:r>
          <w:instrText xml:space="preserve"> PAGEREF _Toc18547 \h </w:instrText>
        </w:r>
        <w:r>
          <w:fldChar w:fldCharType="separate"/>
        </w:r>
        <w:r>
          <w:t>9</w:t>
        </w:r>
        <w:r>
          <w:fldChar w:fldCharType="end"/>
        </w:r>
      </w:hyperlink>
    </w:p>
    <w:p>
      <w:pPr>
        <w:pStyle w:val="TOC1"/>
        <w:tabs>
          <w:tab w:val="right" w:leader="dot" w:pos="8306"/>
        </w:tabs>
      </w:pPr>
      <w:hyperlink w:anchor="_Toc22606" w:history="1">
        <w:r>
          <w:rPr>
            <w:rFonts w:ascii="仿宋" w:eastAsia="仿宋" w:hAnsi="仿宋" w:cs="仿宋" w:hint="eastAsia"/>
            <w:lang w:eastAsia="zh-CN"/>
          </w:rPr>
          <w:t>四、产品规划分析</w:t>
        </w:r>
        <w:r>
          <w:tab/>
        </w:r>
        <w:r>
          <w:fldChar w:fldCharType="begin"/>
        </w:r>
        <w:r>
          <w:instrText xml:space="preserve"> PAGEREF _Toc22606 \h </w:instrText>
        </w:r>
        <w:r>
          <w:fldChar w:fldCharType="separate"/>
        </w:r>
        <w:r>
          <w:t>10</w:t>
        </w:r>
        <w:r>
          <w:fldChar w:fldCharType="end"/>
        </w:r>
      </w:hyperlink>
    </w:p>
    <w:p>
      <w:pPr>
        <w:pStyle w:val="TOC2"/>
        <w:tabs>
          <w:tab w:val="right" w:leader="dot" w:pos="8306"/>
        </w:tabs>
      </w:pPr>
      <w:hyperlink w:anchor="_Toc4333" w:history="1">
        <w:r>
          <w:rPr>
            <w:rFonts w:ascii="仿宋" w:eastAsia="仿宋" w:hAnsi="仿宋" w:cs="仿宋" w:hint="eastAsia"/>
            <w:lang w:eastAsia="zh-CN"/>
          </w:rPr>
          <w:t>(一)、产品规划</w:t>
        </w:r>
        <w:r>
          <w:tab/>
        </w:r>
        <w:r>
          <w:fldChar w:fldCharType="begin"/>
        </w:r>
        <w:r>
          <w:instrText xml:space="preserve"> PAGEREF _Toc4333 \h </w:instrText>
        </w:r>
        <w:r>
          <w:fldChar w:fldCharType="separate"/>
        </w:r>
        <w:r>
          <w:t>10</w:t>
        </w:r>
        <w:r>
          <w:fldChar w:fldCharType="end"/>
        </w:r>
      </w:hyperlink>
    </w:p>
    <w:p>
      <w:pPr>
        <w:pStyle w:val="TOC2"/>
        <w:tabs>
          <w:tab w:val="right" w:leader="dot" w:pos="8306"/>
        </w:tabs>
      </w:pPr>
      <w:hyperlink w:anchor="_Toc22957" w:history="1">
        <w:r>
          <w:rPr>
            <w:rFonts w:ascii="仿宋" w:eastAsia="仿宋" w:hAnsi="仿宋" w:cs="仿宋" w:hint="eastAsia"/>
            <w:lang w:eastAsia="zh-CN"/>
          </w:rPr>
          <w:t>(二)、建设规模</w:t>
        </w:r>
        <w:r>
          <w:tab/>
        </w:r>
        <w:r>
          <w:fldChar w:fldCharType="begin"/>
        </w:r>
        <w:r>
          <w:instrText xml:space="preserve"> PAGEREF _Toc22957 \h </w:instrText>
        </w:r>
        <w:r>
          <w:fldChar w:fldCharType="separate"/>
        </w:r>
        <w:r>
          <w:t>11</w:t>
        </w:r>
        <w:r>
          <w:fldChar w:fldCharType="end"/>
        </w:r>
      </w:hyperlink>
    </w:p>
    <w:p>
      <w:pPr>
        <w:pStyle w:val="TOC1"/>
        <w:tabs>
          <w:tab w:val="right" w:leader="dot" w:pos="8306"/>
        </w:tabs>
      </w:pPr>
      <w:hyperlink w:anchor="_Toc26118" w:history="1">
        <w:r>
          <w:rPr>
            <w:rFonts w:ascii="仿宋" w:eastAsia="仿宋" w:hAnsi="仿宋" w:cs="仿宋" w:hint="eastAsia"/>
            <w:lang w:eastAsia="zh-CN"/>
          </w:rPr>
          <w:t>五、望远镜项目可持续发展</w:t>
        </w:r>
        <w:r>
          <w:tab/>
        </w:r>
        <w:r>
          <w:fldChar w:fldCharType="begin"/>
        </w:r>
        <w:r>
          <w:instrText xml:space="preserve"> PAGEREF _Toc26118 \h </w:instrText>
        </w:r>
        <w:r>
          <w:fldChar w:fldCharType="separate"/>
        </w:r>
        <w:r>
          <w:t>12</w:t>
        </w:r>
        <w:r>
          <w:fldChar w:fldCharType="end"/>
        </w:r>
      </w:hyperlink>
    </w:p>
    <w:p>
      <w:pPr>
        <w:pStyle w:val="TOC2"/>
        <w:tabs>
          <w:tab w:val="right" w:leader="dot" w:pos="8306"/>
        </w:tabs>
      </w:pPr>
      <w:hyperlink w:anchor="_Toc4575" w:history="1">
        <w:r>
          <w:rPr>
            <w:rFonts w:ascii="仿宋" w:eastAsia="仿宋" w:hAnsi="仿宋" w:cs="仿宋" w:hint="eastAsia"/>
            <w:lang w:eastAsia="zh-CN"/>
          </w:rPr>
          <w:t>(一)、可持续战略与实践</w:t>
        </w:r>
        <w:r>
          <w:tab/>
        </w:r>
        <w:r>
          <w:fldChar w:fldCharType="begin"/>
        </w:r>
        <w:r>
          <w:instrText xml:space="preserve"> PAGEREF _Toc4575 \h </w:instrText>
        </w:r>
        <w:r>
          <w:fldChar w:fldCharType="separate"/>
        </w:r>
        <w:r>
          <w:t>12</w:t>
        </w:r>
        <w:r>
          <w:fldChar w:fldCharType="end"/>
        </w:r>
      </w:hyperlink>
    </w:p>
    <w:p>
      <w:pPr>
        <w:pStyle w:val="TOC2"/>
        <w:tabs>
          <w:tab w:val="right" w:leader="dot" w:pos="8306"/>
        </w:tabs>
      </w:pPr>
      <w:hyperlink w:anchor="_Toc19866" w:history="1">
        <w:r>
          <w:rPr>
            <w:rFonts w:ascii="仿宋" w:eastAsia="仿宋" w:hAnsi="仿宋" w:cs="仿宋" w:hint="eastAsia"/>
            <w:lang w:eastAsia="zh-CN"/>
          </w:rPr>
          <w:t>(二)、环保与社会责任</w:t>
        </w:r>
        <w:r>
          <w:tab/>
        </w:r>
        <w:r>
          <w:fldChar w:fldCharType="begin"/>
        </w:r>
        <w:r>
          <w:instrText xml:space="preserve"> PAGEREF _Toc19866 \h </w:instrText>
        </w:r>
        <w:r>
          <w:fldChar w:fldCharType="separate"/>
        </w:r>
        <w:r>
          <w:t>12</w:t>
        </w:r>
        <w:r>
          <w:fldChar w:fldCharType="end"/>
        </w:r>
      </w:hyperlink>
    </w:p>
    <w:p>
      <w:pPr>
        <w:pStyle w:val="TOC1"/>
        <w:tabs>
          <w:tab w:val="right" w:leader="dot" w:pos="8306"/>
        </w:tabs>
      </w:pPr>
      <w:hyperlink w:anchor="_Toc1738" w:history="1">
        <w:r>
          <w:rPr>
            <w:rFonts w:ascii="仿宋" w:eastAsia="仿宋" w:hAnsi="仿宋" w:cs="仿宋" w:hint="eastAsia"/>
            <w:lang w:eastAsia="zh-CN"/>
          </w:rPr>
          <w:t>六、望远镜项目土建工程</w:t>
        </w:r>
        <w:r>
          <w:tab/>
        </w:r>
        <w:r>
          <w:fldChar w:fldCharType="begin"/>
        </w:r>
        <w:r>
          <w:instrText xml:space="preserve"> PAGEREF _Toc1738 \h </w:instrText>
        </w:r>
        <w:r>
          <w:fldChar w:fldCharType="separate"/>
        </w:r>
        <w:r>
          <w:t>13</w:t>
        </w:r>
        <w:r>
          <w:fldChar w:fldCharType="end"/>
        </w:r>
      </w:hyperlink>
    </w:p>
    <w:p>
      <w:pPr>
        <w:pStyle w:val="TOC2"/>
        <w:tabs>
          <w:tab w:val="right" w:leader="dot" w:pos="8306"/>
        </w:tabs>
      </w:pPr>
      <w:hyperlink w:anchor="_Toc22404" w:history="1">
        <w:r>
          <w:rPr>
            <w:rFonts w:ascii="仿宋" w:eastAsia="仿宋" w:hAnsi="仿宋" w:cs="仿宋" w:hint="eastAsia"/>
            <w:lang w:eastAsia="zh-CN"/>
          </w:rPr>
          <w:t>(一)、建筑工程设计原则</w:t>
        </w:r>
        <w:r>
          <w:tab/>
        </w:r>
        <w:r>
          <w:fldChar w:fldCharType="begin"/>
        </w:r>
        <w:r>
          <w:instrText xml:space="preserve"> PAGEREF _Toc22404 \h </w:instrText>
        </w:r>
        <w:r>
          <w:fldChar w:fldCharType="separate"/>
        </w:r>
        <w:r>
          <w:t>13</w:t>
        </w:r>
        <w:r>
          <w:fldChar w:fldCharType="end"/>
        </w:r>
      </w:hyperlink>
    </w:p>
    <w:p>
      <w:pPr>
        <w:pStyle w:val="TOC2"/>
        <w:tabs>
          <w:tab w:val="right" w:leader="dot" w:pos="8306"/>
        </w:tabs>
      </w:pPr>
      <w:hyperlink w:anchor="_Toc27684" w:history="1">
        <w:r>
          <w:rPr>
            <w:rFonts w:ascii="仿宋" w:eastAsia="仿宋" w:hAnsi="仿宋" w:cs="仿宋" w:hint="eastAsia"/>
            <w:lang w:eastAsia="zh-CN"/>
          </w:rPr>
          <w:t>(二)、土建工程设计年限及安全等级</w:t>
        </w:r>
        <w:r>
          <w:tab/>
        </w:r>
        <w:r>
          <w:fldChar w:fldCharType="begin"/>
        </w:r>
        <w:r>
          <w:instrText xml:space="preserve"> PAGEREF _Toc27684 \h </w:instrText>
        </w:r>
        <w:r>
          <w:fldChar w:fldCharType="separate"/>
        </w:r>
        <w:r>
          <w:t>15</w:t>
        </w:r>
        <w:r>
          <w:fldChar w:fldCharType="end"/>
        </w:r>
      </w:hyperlink>
    </w:p>
    <w:p>
      <w:pPr>
        <w:pStyle w:val="TOC2"/>
        <w:tabs>
          <w:tab w:val="right" w:leader="dot" w:pos="8306"/>
        </w:tabs>
      </w:pPr>
      <w:hyperlink w:anchor="_Toc26312" w:history="1">
        <w:r>
          <w:rPr>
            <w:rFonts w:ascii="仿宋" w:eastAsia="仿宋" w:hAnsi="仿宋" w:cs="仿宋" w:hint="eastAsia"/>
            <w:lang w:eastAsia="zh-CN"/>
          </w:rPr>
          <w:t>(三)、建筑工程设计总体要求</w:t>
        </w:r>
        <w:r>
          <w:tab/>
        </w:r>
        <w:r>
          <w:fldChar w:fldCharType="begin"/>
        </w:r>
        <w:r>
          <w:instrText xml:space="preserve"> PAGEREF _Toc26312 \h </w:instrText>
        </w:r>
        <w:r>
          <w:fldChar w:fldCharType="separate"/>
        </w:r>
        <w:r>
          <w:t>16</w:t>
        </w:r>
        <w:r>
          <w:fldChar w:fldCharType="end"/>
        </w:r>
      </w:hyperlink>
    </w:p>
    <w:p>
      <w:pPr>
        <w:pStyle w:val="TOC2"/>
        <w:tabs>
          <w:tab w:val="right" w:leader="dot" w:pos="8306"/>
        </w:tabs>
      </w:pPr>
      <w:hyperlink w:anchor="_Toc9856" w:history="1">
        <w:r>
          <w:rPr>
            <w:rFonts w:ascii="仿宋" w:eastAsia="仿宋" w:hAnsi="仿宋" w:cs="仿宋" w:hint="eastAsia"/>
            <w:lang w:eastAsia="zh-CN"/>
          </w:rPr>
          <w:t>(四)、土建工程建设指标</w:t>
        </w:r>
        <w:r>
          <w:tab/>
        </w:r>
        <w:r>
          <w:fldChar w:fldCharType="begin"/>
        </w:r>
        <w:r>
          <w:instrText xml:space="preserve"> PAGEREF _Toc9856 \h </w:instrText>
        </w:r>
        <w:r>
          <w:fldChar w:fldCharType="separate"/>
        </w:r>
        <w:r>
          <w:t>16</w:t>
        </w:r>
        <w:r>
          <w:fldChar w:fldCharType="end"/>
        </w:r>
      </w:hyperlink>
    </w:p>
    <w:p>
      <w:pPr>
        <w:pStyle w:val="TOC1"/>
        <w:tabs>
          <w:tab w:val="right" w:leader="dot" w:pos="8306"/>
        </w:tabs>
      </w:pPr>
      <w:hyperlink w:anchor="_Toc3297" w:history="1">
        <w:r>
          <w:rPr>
            <w:rFonts w:ascii="仿宋" w:eastAsia="仿宋" w:hAnsi="仿宋" w:cs="仿宋" w:hint="eastAsia"/>
            <w:lang w:eastAsia="zh-CN"/>
          </w:rPr>
          <w:t>七、望远镜项目投资规划</w:t>
        </w:r>
        <w:r>
          <w:tab/>
        </w:r>
        <w:r>
          <w:fldChar w:fldCharType="begin"/>
        </w:r>
        <w:r>
          <w:instrText xml:space="preserve"> PAGEREF _Toc3297 \h </w:instrText>
        </w:r>
        <w:r>
          <w:fldChar w:fldCharType="separate"/>
        </w:r>
        <w:r>
          <w:t>17</w:t>
        </w:r>
        <w:r>
          <w:fldChar w:fldCharType="end"/>
        </w:r>
      </w:hyperlink>
    </w:p>
    <w:p>
      <w:pPr>
        <w:pStyle w:val="TOC2"/>
        <w:tabs>
          <w:tab w:val="right" w:leader="dot" w:pos="8306"/>
        </w:tabs>
      </w:pPr>
      <w:hyperlink w:anchor="_Toc3028" w:history="1">
        <w:r>
          <w:rPr>
            <w:rFonts w:ascii="仿宋" w:eastAsia="仿宋" w:hAnsi="仿宋" w:cs="仿宋" w:hint="eastAsia"/>
            <w:lang w:eastAsia="zh-CN"/>
          </w:rPr>
          <w:t>(一)、望远镜项目总投资估算</w:t>
        </w:r>
        <w:r>
          <w:tab/>
        </w:r>
        <w:r>
          <w:fldChar w:fldCharType="begin"/>
        </w:r>
        <w:r>
          <w:instrText xml:space="preserve"> PAGEREF _Toc3028 \h </w:instrText>
        </w:r>
        <w:r>
          <w:fldChar w:fldCharType="separate"/>
        </w:r>
        <w:r>
          <w:t>17</w:t>
        </w:r>
        <w:r>
          <w:fldChar w:fldCharType="end"/>
        </w:r>
      </w:hyperlink>
    </w:p>
    <w:p>
      <w:pPr>
        <w:pStyle w:val="TOC2"/>
        <w:tabs>
          <w:tab w:val="right" w:leader="dot" w:pos="8306"/>
        </w:tabs>
      </w:pPr>
      <w:hyperlink w:anchor="_Toc20650" w:history="1">
        <w:r>
          <w:rPr>
            <w:rFonts w:ascii="仿宋" w:eastAsia="仿宋" w:hAnsi="仿宋" w:cs="仿宋" w:hint="eastAsia"/>
            <w:lang w:eastAsia="zh-CN"/>
          </w:rPr>
          <w:t>(二)、资金筹措</w:t>
        </w:r>
        <w:r>
          <w:tab/>
        </w:r>
        <w:r>
          <w:fldChar w:fldCharType="begin"/>
        </w:r>
        <w:r>
          <w:instrText xml:space="preserve"> PAGEREF _Toc20650 \h </w:instrText>
        </w:r>
        <w:r>
          <w:fldChar w:fldCharType="separate"/>
        </w:r>
        <w:r>
          <w:t>18</w:t>
        </w:r>
        <w:r>
          <w:fldChar w:fldCharType="end"/>
        </w:r>
      </w:hyperlink>
    </w:p>
    <w:p>
      <w:pPr>
        <w:pStyle w:val="TOC1"/>
        <w:tabs>
          <w:tab w:val="right" w:leader="dot" w:pos="8306"/>
        </w:tabs>
      </w:pPr>
      <w:hyperlink w:anchor="_Toc30022" w:history="1">
        <w:r>
          <w:rPr>
            <w:rFonts w:ascii="仿宋" w:eastAsia="仿宋" w:hAnsi="仿宋" w:cs="仿宋" w:hint="eastAsia"/>
            <w:lang w:eastAsia="zh-CN"/>
          </w:rPr>
          <w:t>八、望远镜项目社会影响</w:t>
        </w:r>
        <w:r>
          <w:tab/>
        </w:r>
        <w:r>
          <w:fldChar w:fldCharType="begin"/>
        </w:r>
        <w:r>
          <w:instrText xml:space="preserve"> PAGEREF _Toc30022 \h </w:instrText>
        </w:r>
        <w:r>
          <w:fldChar w:fldCharType="separate"/>
        </w:r>
        <w:r>
          <w:t>19</w:t>
        </w:r>
        <w:r>
          <w:fldChar w:fldCharType="end"/>
        </w:r>
      </w:hyperlink>
    </w:p>
    <w:p>
      <w:pPr>
        <w:pStyle w:val="TOC2"/>
        <w:tabs>
          <w:tab w:val="right" w:leader="dot" w:pos="8306"/>
        </w:tabs>
      </w:pPr>
      <w:hyperlink w:anchor="_Toc17799" w:history="1">
        <w:r>
          <w:rPr>
            <w:rFonts w:ascii="仿宋" w:eastAsia="仿宋" w:hAnsi="仿宋" w:cs="仿宋" w:hint="eastAsia"/>
            <w:lang w:eastAsia="zh-CN"/>
          </w:rPr>
          <w:t>(一)、社会责任与义务</w:t>
        </w:r>
        <w:r>
          <w:tab/>
        </w:r>
        <w:r>
          <w:fldChar w:fldCharType="begin"/>
        </w:r>
        <w:r>
          <w:instrText xml:space="preserve"> PAGEREF _Toc17799 \h </w:instrText>
        </w:r>
        <w:r>
          <w:fldChar w:fldCharType="separate"/>
        </w:r>
        <w:r>
          <w:t>19</w:t>
        </w:r>
        <w:r>
          <w:fldChar w:fldCharType="end"/>
        </w:r>
      </w:hyperlink>
    </w:p>
    <w:p>
      <w:pPr>
        <w:pStyle w:val="TOC2"/>
        <w:tabs>
          <w:tab w:val="right" w:leader="dot" w:pos="8306"/>
        </w:tabs>
      </w:pPr>
      <w:hyperlink w:anchor="_Toc5179" w:history="1">
        <w:r>
          <w:rPr>
            <w:rFonts w:ascii="仿宋" w:eastAsia="仿宋" w:hAnsi="仿宋" w:cs="仿宋" w:hint="eastAsia"/>
            <w:lang w:eastAsia="zh-CN"/>
          </w:rPr>
          <w:t>(二)、社会参与与沟通</w:t>
        </w:r>
        <w:r>
          <w:tab/>
        </w:r>
        <w:r>
          <w:fldChar w:fldCharType="begin"/>
        </w:r>
        <w:r>
          <w:instrText xml:space="preserve"> PAGEREF _Toc5179 \h </w:instrText>
        </w:r>
        <w:r>
          <w:fldChar w:fldCharType="separate"/>
        </w:r>
        <w:r>
          <w:t>19</w:t>
        </w:r>
        <w:r>
          <w:fldChar w:fldCharType="end"/>
        </w:r>
      </w:hyperlink>
    </w:p>
    <w:p>
      <w:pPr>
        <w:pStyle w:val="TOC1"/>
        <w:tabs>
          <w:tab w:val="right" w:leader="dot" w:pos="8306"/>
        </w:tabs>
      </w:pPr>
      <w:hyperlink w:anchor="_Toc15526" w:history="1">
        <w:r>
          <w:rPr>
            <w:rFonts w:ascii="仿宋" w:eastAsia="仿宋" w:hAnsi="仿宋" w:cs="仿宋" w:hint="eastAsia"/>
            <w:lang w:eastAsia="zh-CN"/>
          </w:rPr>
          <w:t>九、望远镜项目风险管理</w:t>
        </w:r>
        <w:r>
          <w:tab/>
        </w:r>
        <w:r>
          <w:fldChar w:fldCharType="begin"/>
        </w:r>
        <w:r>
          <w:instrText xml:space="preserve"> PAGEREF _Toc15526 \h </w:instrText>
        </w:r>
        <w:r>
          <w:fldChar w:fldCharType="separate"/>
        </w:r>
        <w:r>
          <w:t>20</w:t>
        </w:r>
        <w:r>
          <w:fldChar w:fldCharType="end"/>
        </w:r>
      </w:hyperlink>
    </w:p>
    <w:p>
      <w:pPr>
        <w:pStyle w:val="TOC2"/>
        <w:tabs>
          <w:tab w:val="right" w:leader="dot" w:pos="8306"/>
        </w:tabs>
      </w:pPr>
      <w:hyperlink w:anchor="_Toc19710" w:history="1">
        <w:r>
          <w:rPr>
            <w:rFonts w:ascii="仿宋" w:eastAsia="仿宋" w:hAnsi="仿宋" w:cs="仿宋" w:hint="eastAsia"/>
            <w:lang w:eastAsia="zh-CN"/>
          </w:rPr>
          <w:t>(一)、风险识别与评估</w:t>
        </w:r>
        <w:r>
          <w:tab/>
        </w:r>
        <w:r>
          <w:fldChar w:fldCharType="begin"/>
        </w:r>
        <w:r>
          <w:instrText xml:space="preserve"> PAGEREF _Toc19710 \h </w:instrText>
        </w:r>
        <w:r>
          <w:fldChar w:fldCharType="separate"/>
        </w:r>
        <w:r>
          <w:t>20</w:t>
        </w:r>
        <w:r>
          <w:fldChar w:fldCharType="end"/>
        </w:r>
      </w:hyperlink>
    </w:p>
    <w:p>
      <w:pPr>
        <w:pStyle w:val="TOC2"/>
        <w:tabs>
          <w:tab w:val="right" w:leader="dot" w:pos="8306"/>
        </w:tabs>
      </w:pPr>
      <w:hyperlink w:anchor="_Toc27037" w:history="1">
        <w:r>
          <w:rPr>
            <w:rFonts w:ascii="仿宋" w:eastAsia="仿宋" w:hAnsi="仿宋" w:cs="仿宋" w:hint="eastAsia"/>
            <w:lang w:eastAsia="zh-CN"/>
          </w:rPr>
          <w:t>(二)、风险应对策略</w:t>
        </w:r>
        <w:r>
          <w:tab/>
        </w:r>
        <w:r>
          <w:fldChar w:fldCharType="begin"/>
        </w:r>
        <w:r>
          <w:instrText xml:space="preserve"> PAGEREF _Toc27037 \h </w:instrText>
        </w:r>
        <w:r>
          <w:fldChar w:fldCharType="separate"/>
        </w:r>
        <w:r>
          <w:t>21</w:t>
        </w:r>
        <w:r>
          <w:fldChar w:fldCharType="end"/>
        </w:r>
      </w:hyperlink>
    </w:p>
    <w:p>
      <w:pPr>
        <w:pStyle w:val="TOC2"/>
        <w:tabs>
          <w:tab w:val="right" w:leader="dot" w:pos="8306"/>
        </w:tabs>
      </w:pPr>
      <w:hyperlink w:anchor="_Toc11128" w:history="1">
        <w:r>
          <w:rPr>
            <w:rFonts w:ascii="仿宋" w:eastAsia="仿宋" w:hAnsi="仿宋" w:cs="仿宋" w:hint="eastAsia"/>
            <w:lang w:eastAsia="zh-CN"/>
          </w:rPr>
          <w:t>(三)、风险监控与控制</w:t>
        </w:r>
        <w:r>
          <w:tab/>
        </w:r>
        <w:r>
          <w:fldChar w:fldCharType="begin"/>
        </w:r>
        <w:r>
          <w:instrText xml:space="preserve"> PAGEREF _Toc11128 \h </w:instrText>
        </w:r>
        <w:r>
          <w:fldChar w:fldCharType="separate"/>
        </w:r>
        <w:r>
          <w:t>23</w:t>
        </w:r>
        <w:r>
          <w:fldChar w:fldCharType="end"/>
        </w:r>
      </w:hyperlink>
    </w:p>
    <w:p>
      <w:pPr>
        <w:pStyle w:val="TOC1"/>
        <w:tabs>
          <w:tab w:val="right" w:leader="dot" w:pos="8306"/>
        </w:tabs>
      </w:pPr>
      <w:hyperlink w:anchor="_Toc23731" w:history="1">
        <w:r>
          <w:rPr>
            <w:rFonts w:ascii="仿宋" w:eastAsia="仿宋" w:hAnsi="仿宋" w:cs="仿宋" w:hint="eastAsia"/>
            <w:lang w:eastAsia="zh-CN"/>
          </w:rPr>
          <w:t>十、望远镜项目计划安排</w:t>
        </w:r>
        <w:r>
          <w:tab/>
        </w:r>
        <w:r>
          <w:fldChar w:fldCharType="begin"/>
        </w:r>
        <w:r>
          <w:instrText xml:space="preserve"> PAGEREF _Toc23731 \h </w:instrText>
        </w:r>
        <w:r>
          <w:fldChar w:fldCharType="separate"/>
        </w:r>
        <w:r>
          <w:t>24</w:t>
        </w:r>
        <w:r>
          <w:fldChar w:fldCharType="end"/>
        </w:r>
      </w:hyperlink>
    </w:p>
    <w:p>
      <w:pPr>
        <w:pStyle w:val="TOC2"/>
        <w:tabs>
          <w:tab w:val="right" w:leader="dot" w:pos="8306"/>
        </w:tabs>
      </w:pPr>
      <w:hyperlink w:anchor="_Toc27342" w:history="1">
        <w:r>
          <w:rPr>
            <w:rFonts w:ascii="仿宋" w:eastAsia="仿宋" w:hAnsi="仿宋" w:cs="仿宋" w:hint="eastAsia"/>
            <w:lang w:eastAsia="zh-CN"/>
          </w:rPr>
          <w:t>(一)、建设周期</w:t>
        </w:r>
        <w:r>
          <w:tab/>
        </w:r>
        <w:r>
          <w:fldChar w:fldCharType="begin"/>
        </w:r>
        <w:r>
          <w:instrText xml:space="preserve"> PAGEREF _Toc27342 \h </w:instrText>
        </w:r>
        <w:r>
          <w:fldChar w:fldCharType="separate"/>
        </w:r>
        <w:r>
          <w:t>24</w:t>
        </w:r>
        <w:r>
          <w:fldChar w:fldCharType="end"/>
        </w:r>
      </w:hyperlink>
    </w:p>
    <w:p>
      <w:pPr>
        <w:pStyle w:val="TOC2"/>
        <w:tabs>
          <w:tab w:val="right" w:leader="dot" w:pos="8306"/>
        </w:tabs>
      </w:pPr>
      <w:hyperlink w:anchor="_Toc2185" w:history="1">
        <w:r>
          <w:rPr>
            <w:rFonts w:ascii="仿宋" w:eastAsia="仿宋" w:hAnsi="仿宋" w:cs="仿宋" w:hint="eastAsia"/>
            <w:lang w:eastAsia="zh-CN"/>
          </w:rPr>
          <w:t>(二)、建设进度</w:t>
        </w:r>
        <w:r>
          <w:tab/>
        </w:r>
        <w:r>
          <w:fldChar w:fldCharType="begin"/>
        </w:r>
        <w:r>
          <w:instrText xml:space="preserve"> PAGEREF _Toc2185 \h </w:instrText>
        </w:r>
        <w:r>
          <w:fldChar w:fldCharType="separate"/>
        </w:r>
        <w:r>
          <w:t>25</w:t>
        </w:r>
        <w:r>
          <w:fldChar w:fldCharType="end"/>
        </w:r>
      </w:hyperlink>
    </w:p>
    <w:p>
      <w:pPr>
        <w:pStyle w:val="TOC2"/>
        <w:tabs>
          <w:tab w:val="right" w:leader="dot" w:pos="8306"/>
        </w:tabs>
      </w:pPr>
      <w:hyperlink w:anchor="_Toc3816" w:history="1">
        <w:r>
          <w:rPr>
            <w:rFonts w:ascii="仿宋" w:eastAsia="仿宋" w:hAnsi="仿宋" w:cs="仿宋" w:hint="eastAsia"/>
            <w:lang w:eastAsia="zh-CN"/>
          </w:rPr>
          <w:t>(三)、进度安排注意事项</w:t>
        </w:r>
        <w:r>
          <w:tab/>
        </w:r>
        <w:r>
          <w:fldChar w:fldCharType="begin"/>
        </w:r>
        <w:r>
          <w:instrText xml:space="preserve"> PAGEREF _Toc3816 \h </w:instrText>
        </w:r>
        <w:r>
          <w:fldChar w:fldCharType="separate"/>
        </w:r>
        <w:r>
          <w:t>26</w:t>
        </w:r>
        <w:r>
          <w:fldChar w:fldCharType="end"/>
        </w:r>
      </w:hyperlink>
    </w:p>
    <w:p>
      <w:pPr>
        <w:pStyle w:val="TOC2"/>
        <w:tabs>
          <w:tab w:val="right" w:leader="dot" w:pos="8306"/>
        </w:tabs>
      </w:pPr>
      <w:hyperlink w:anchor="_Toc30214" w:history="1">
        <w:r>
          <w:rPr>
            <w:rFonts w:ascii="仿宋" w:eastAsia="仿宋" w:hAnsi="仿宋" w:cs="仿宋" w:hint="eastAsia"/>
            <w:lang w:eastAsia="zh-CN"/>
          </w:rPr>
          <w:t>(四)、人力资源配置</w:t>
        </w:r>
        <w:r>
          <w:tab/>
        </w:r>
        <w:r>
          <w:fldChar w:fldCharType="begin"/>
        </w:r>
        <w:r>
          <w:instrText xml:space="preserve"> PAGEREF _Toc30214 \h </w:instrText>
        </w:r>
        <w:r>
          <w:fldChar w:fldCharType="separate"/>
        </w:r>
        <w:r>
          <w:t>28</w:t>
        </w:r>
        <w:r>
          <w:fldChar w:fldCharType="end"/>
        </w:r>
      </w:hyperlink>
    </w:p>
    <w:p>
      <w:pPr>
        <w:pStyle w:val="TOC1"/>
        <w:tabs>
          <w:tab w:val="right" w:leader="dot" w:pos="8306"/>
        </w:tabs>
      </w:pPr>
      <w:hyperlink w:anchor="_Toc18219" w:history="1">
        <w:r>
          <w:rPr>
            <w:rFonts w:ascii="仿宋" w:eastAsia="仿宋" w:hAnsi="仿宋" w:cs="仿宋" w:hint="eastAsia"/>
            <w:lang w:eastAsia="zh-CN"/>
          </w:rPr>
          <w:t>十一、望远镜项目财务管理</w:t>
        </w:r>
        <w:r>
          <w:tab/>
        </w:r>
        <w:r>
          <w:fldChar w:fldCharType="begin"/>
        </w:r>
        <w:r>
          <w:instrText xml:space="preserve"> PAGEREF _Toc18219 \h </w:instrText>
        </w:r>
        <w:r>
          <w:fldChar w:fldCharType="separate"/>
        </w:r>
        <w:r>
          <w:t>28</w:t>
        </w:r>
        <w:r>
          <w:fldChar w:fldCharType="end"/>
        </w:r>
      </w:hyperlink>
    </w:p>
    <w:p>
      <w:pPr>
        <w:pStyle w:val="TOC2"/>
        <w:tabs>
          <w:tab w:val="right" w:leader="dot" w:pos="8306"/>
        </w:tabs>
      </w:pPr>
      <w:hyperlink w:anchor="_Toc8371" w:history="1">
        <w:r>
          <w:rPr>
            <w:rFonts w:ascii="仿宋" w:eastAsia="仿宋" w:hAnsi="仿宋" w:cs="仿宋" w:hint="eastAsia"/>
            <w:lang w:eastAsia="zh-CN"/>
          </w:rPr>
          <w:t>(一)、资金需求大</w:t>
        </w:r>
        <w:r>
          <w:tab/>
        </w:r>
        <w:r>
          <w:fldChar w:fldCharType="begin"/>
        </w:r>
        <w:r>
          <w:instrText xml:space="preserve"> PAGEREF _Toc8371 \h </w:instrText>
        </w:r>
        <w:r>
          <w:fldChar w:fldCharType="separate"/>
        </w:r>
        <w:r>
          <w:t>28</w:t>
        </w:r>
        <w:r>
          <w:fldChar w:fldCharType="end"/>
        </w:r>
      </w:hyperlink>
    </w:p>
    <w:p>
      <w:pPr>
        <w:pStyle w:val="TOC2"/>
        <w:tabs>
          <w:tab w:val="right" w:leader="dot" w:pos="8306"/>
        </w:tabs>
      </w:pPr>
      <w:hyperlink w:anchor="_Toc19426" w:history="1">
        <w:r>
          <w:rPr>
            <w:rFonts w:ascii="仿宋" w:eastAsia="仿宋" w:hAnsi="仿宋" w:cs="仿宋" w:hint="eastAsia"/>
            <w:lang w:eastAsia="zh-CN"/>
          </w:rPr>
          <w:t>(二)、研发周期长</w:t>
        </w:r>
        <w:r>
          <w:tab/>
        </w:r>
        <w:r>
          <w:fldChar w:fldCharType="begin"/>
        </w:r>
        <w:r>
          <w:instrText xml:space="preserve"> PAGEREF _Toc19426 \h </w:instrText>
        </w:r>
        <w:r>
          <w:fldChar w:fldCharType="separate"/>
        </w:r>
        <w:r>
          <w:t>29</w:t>
        </w:r>
        <w:r>
          <w:fldChar w:fldCharType="end"/>
        </w:r>
      </w:hyperlink>
    </w:p>
    <w:p>
      <w:pPr>
        <w:pStyle w:val="TOC2"/>
        <w:tabs>
          <w:tab w:val="right" w:leader="dot" w:pos="8306"/>
        </w:tabs>
      </w:pPr>
      <w:hyperlink w:anchor="_Toc1773" w:history="1">
        <w:r>
          <w:rPr>
            <w:rFonts w:ascii="仿宋" w:eastAsia="仿宋" w:hAnsi="仿宋" w:cs="仿宋" w:hint="eastAsia"/>
            <w:lang w:eastAsia="zh-CN"/>
          </w:rPr>
          <w:t>(三)、市场风险大</w:t>
        </w:r>
        <w:r>
          <w:tab/>
        </w:r>
        <w:r>
          <w:fldChar w:fldCharType="begin"/>
        </w:r>
        <w:r>
          <w:instrText xml:space="preserve"> PAGEREF _Toc1773 \h </w:instrText>
        </w:r>
        <w:r>
          <w:fldChar w:fldCharType="separate"/>
        </w:r>
        <w:r>
          <w:t>31</w:t>
        </w:r>
        <w:r>
          <w:fldChar w:fldCharType="end"/>
        </w:r>
      </w:hyperlink>
    </w:p>
    <w:p>
      <w:pPr>
        <w:pStyle w:val="TOC2"/>
        <w:tabs>
          <w:tab w:val="right" w:leader="dot" w:pos="8306"/>
        </w:tabs>
      </w:pPr>
      <w:hyperlink w:anchor="_Toc13366" w:history="1">
        <w:r>
          <w:rPr>
            <w:rFonts w:ascii="仿宋" w:eastAsia="仿宋" w:hAnsi="仿宋" w:cs="仿宋" w:hint="eastAsia"/>
            <w:lang w:eastAsia="zh-CN"/>
          </w:rPr>
          <w:t>(四)、利润率高</w:t>
        </w:r>
        <w:r>
          <w:tab/>
        </w:r>
        <w:r>
          <w:fldChar w:fldCharType="begin"/>
        </w:r>
        <w:r>
          <w:instrText xml:space="preserve"> PAGEREF _Toc13366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60" w:history="1">
        <w:r>
          <w:rPr>
            <w:rFonts w:ascii="仿宋" w:eastAsia="仿宋" w:hAnsi="仿宋" w:cs="仿宋" w:hint="eastAsia"/>
            <w:lang w:eastAsia="zh-CN"/>
          </w:rPr>
          <w:t>十二、望远镜项目经营效益</w:t>
        </w:r>
        <w:r>
          <w:tab/>
        </w:r>
        <w:r>
          <w:fldChar w:fldCharType="begin"/>
        </w:r>
        <w:r>
          <w:instrText xml:space="preserve"> PAGEREF _Toc5260 \h </w:instrText>
        </w:r>
        <w:r>
          <w:fldChar w:fldCharType="separate"/>
        </w:r>
        <w:r>
          <w:t>35</w:t>
        </w:r>
        <w:r>
          <w:fldChar w:fldCharType="end"/>
        </w:r>
      </w:hyperlink>
    </w:p>
    <w:p>
      <w:pPr>
        <w:pStyle w:val="TOC2"/>
        <w:tabs>
          <w:tab w:val="right" w:leader="dot" w:pos="8306"/>
        </w:tabs>
      </w:pPr>
      <w:hyperlink w:anchor="_Toc28837" w:history="1">
        <w:r>
          <w:rPr>
            <w:rFonts w:ascii="仿宋" w:eastAsia="仿宋" w:hAnsi="仿宋" w:cs="仿宋" w:hint="eastAsia"/>
            <w:lang w:eastAsia="zh-CN"/>
          </w:rPr>
          <w:t>(一)、经济评价财务测算</w:t>
        </w:r>
        <w:r>
          <w:tab/>
        </w:r>
        <w:r>
          <w:fldChar w:fldCharType="begin"/>
        </w:r>
        <w:r>
          <w:instrText xml:space="preserve"> PAGEREF _Toc28837 \h </w:instrText>
        </w:r>
        <w:r>
          <w:fldChar w:fldCharType="separate"/>
        </w:r>
        <w:r>
          <w:t>35</w:t>
        </w:r>
        <w:r>
          <w:fldChar w:fldCharType="end"/>
        </w:r>
      </w:hyperlink>
    </w:p>
    <w:p>
      <w:pPr>
        <w:pStyle w:val="TOC2"/>
        <w:tabs>
          <w:tab w:val="right" w:leader="dot" w:pos="8306"/>
        </w:tabs>
      </w:pPr>
      <w:hyperlink w:anchor="_Toc1019" w:history="1">
        <w:r>
          <w:rPr>
            <w:rFonts w:ascii="仿宋" w:eastAsia="仿宋" w:hAnsi="仿宋" w:cs="仿宋" w:hint="eastAsia"/>
            <w:lang w:eastAsia="zh-CN"/>
          </w:rPr>
          <w:t>(二)、望远镜项目盈利能力分析</w:t>
        </w:r>
        <w:r>
          <w:tab/>
        </w:r>
        <w:r>
          <w:fldChar w:fldCharType="begin"/>
        </w:r>
        <w:r>
          <w:instrText xml:space="preserve"> PAGEREF _Toc1019 \h </w:instrText>
        </w:r>
        <w:r>
          <w:fldChar w:fldCharType="separate"/>
        </w:r>
        <w:r>
          <w:t>37</w:t>
        </w:r>
        <w:r>
          <w:fldChar w:fldCharType="end"/>
        </w:r>
      </w:hyperlink>
    </w:p>
    <w:p>
      <w:pPr>
        <w:pStyle w:val="TOC1"/>
        <w:tabs>
          <w:tab w:val="right" w:leader="dot" w:pos="8306"/>
        </w:tabs>
      </w:pPr>
      <w:hyperlink w:anchor="_Toc13900" w:history="1">
        <w:r>
          <w:rPr>
            <w:rFonts w:ascii="仿宋" w:eastAsia="仿宋" w:hAnsi="仿宋" w:cs="仿宋" w:hint="eastAsia"/>
            <w:lang w:eastAsia="zh-CN"/>
          </w:rPr>
          <w:t>十三、望远镜项目变更管理</w:t>
        </w:r>
        <w:r>
          <w:tab/>
        </w:r>
        <w:r>
          <w:fldChar w:fldCharType="begin"/>
        </w:r>
        <w:r>
          <w:instrText xml:space="preserve"> PAGEREF _Toc13900 \h </w:instrText>
        </w:r>
        <w:r>
          <w:fldChar w:fldCharType="separate"/>
        </w:r>
        <w:r>
          <w:t>37</w:t>
        </w:r>
        <w:r>
          <w:fldChar w:fldCharType="end"/>
        </w:r>
      </w:hyperlink>
    </w:p>
    <w:p>
      <w:pPr>
        <w:pStyle w:val="TOC2"/>
        <w:tabs>
          <w:tab w:val="right" w:leader="dot" w:pos="8306"/>
        </w:tabs>
      </w:pPr>
      <w:hyperlink w:anchor="_Toc28880" w:history="1">
        <w:r>
          <w:rPr>
            <w:rFonts w:ascii="仿宋" w:eastAsia="仿宋" w:hAnsi="仿宋" w:cs="仿宋" w:hint="eastAsia"/>
            <w:lang w:eastAsia="zh-CN"/>
          </w:rPr>
          <w:t>(一)、变更申请与评估</w:t>
        </w:r>
        <w:r>
          <w:tab/>
        </w:r>
        <w:r>
          <w:fldChar w:fldCharType="begin"/>
        </w:r>
        <w:r>
          <w:instrText xml:space="preserve"> PAGEREF _Toc28880 \h </w:instrText>
        </w:r>
        <w:r>
          <w:fldChar w:fldCharType="separate"/>
        </w:r>
        <w:r>
          <w:t>37</w:t>
        </w:r>
        <w:r>
          <w:fldChar w:fldCharType="end"/>
        </w:r>
      </w:hyperlink>
    </w:p>
    <w:p>
      <w:pPr>
        <w:pStyle w:val="TOC2"/>
        <w:tabs>
          <w:tab w:val="right" w:leader="dot" w:pos="8306"/>
        </w:tabs>
      </w:pPr>
      <w:hyperlink w:anchor="_Toc18830" w:history="1">
        <w:r>
          <w:rPr>
            <w:rFonts w:ascii="仿宋" w:eastAsia="仿宋" w:hAnsi="仿宋" w:cs="仿宋" w:hint="eastAsia"/>
            <w:lang w:eastAsia="zh-CN"/>
          </w:rPr>
          <w:t>(二)、变更实施与控制</w:t>
        </w:r>
        <w:r>
          <w:tab/>
        </w:r>
        <w:r>
          <w:fldChar w:fldCharType="begin"/>
        </w:r>
        <w:r>
          <w:instrText xml:space="preserve"> PAGEREF _Toc18830 \h </w:instrText>
        </w:r>
        <w:r>
          <w:fldChar w:fldCharType="separate"/>
        </w:r>
        <w:r>
          <w:t>38</w:t>
        </w:r>
        <w:r>
          <w:fldChar w:fldCharType="end"/>
        </w:r>
      </w:hyperlink>
    </w:p>
    <w:p>
      <w:pPr>
        <w:pStyle w:val="TOC1"/>
        <w:tabs>
          <w:tab w:val="right" w:leader="dot" w:pos="8306"/>
        </w:tabs>
      </w:pPr>
      <w:hyperlink w:anchor="_Toc28773" w:history="1">
        <w:r>
          <w:rPr>
            <w:rFonts w:ascii="仿宋" w:eastAsia="仿宋" w:hAnsi="仿宋" w:cs="仿宋" w:hint="eastAsia"/>
            <w:lang w:eastAsia="zh-CN"/>
          </w:rPr>
          <w:t>十四、望远镜项目治理与监督</w:t>
        </w:r>
        <w:r>
          <w:tab/>
        </w:r>
        <w:r>
          <w:fldChar w:fldCharType="begin"/>
        </w:r>
        <w:r>
          <w:instrText xml:space="preserve"> PAGEREF _Toc28773 \h </w:instrText>
        </w:r>
        <w:r>
          <w:fldChar w:fldCharType="separate"/>
        </w:r>
        <w:r>
          <w:t>38</w:t>
        </w:r>
        <w:r>
          <w:fldChar w:fldCharType="end"/>
        </w:r>
      </w:hyperlink>
    </w:p>
    <w:p>
      <w:pPr>
        <w:pStyle w:val="TOC2"/>
        <w:tabs>
          <w:tab w:val="right" w:leader="dot" w:pos="8306"/>
        </w:tabs>
      </w:pPr>
      <w:hyperlink w:anchor="_Toc19160" w:history="1">
        <w:r>
          <w:rPr>
            <w:rFonts w:ascii="仿宋" w:eastAsia="仿宋" w:hAnsi="仿宋" w:cs="仿宋" w:hint="eastAsia"/>
            <w:lang w:eastAsia="zh-CN"/>
          </w:rPr>
          <w:t>(一)、望远镜项目治理结构</w:t>
        </w:r>
        <w:r>
          <w:tab/>
        </w:r>
        <w:r>
          <w:fldChar w:fldCharType="begin"/>
        </w:r>
        <w:r>
          <w:instrText xml:space="preserve"> PAGEREF _Toc19160 \h </w:instrText>
        </w:r>
        <w:r>
          <w:fldChar w:fldCharType="separate"/>
        </w:r>
        <w:r>
          <w:t>38</w:t>
        </w:r>
        <w:r>
          <w:fldChar w:fldCharType="end"/>
        </w:r>
      </w:hyperlink>
    </w:p>
    <w:p>
      <w:pPr>
        <w:pStyle w:val="TOC2"/>
        <w:tabs>
          <w:tab w:val="right" w:leader="dot" w:pos="8306"/>
        </w:tabs>
      </w:pPr>
      <w:hyperlink w:anchor="_Toc26632" w:history="1">
        <w:r>
          <w:rPr>
            <w:rFonts w:ascii="仿宋" w:eastAsia="仿宋" w:hAnsi="仿宋" w:cs="仿宋" w:hint="eastAsia"/>
            <w:lang w:eastAsia="zh-CN"/>
          </w:rPr>
          <w:t>(二)、监督与审计</w:t>
        </w:r>
        <w:r>
          <w:tab/>
        </w:r>
        <w:r>
          <w:fldChar w:fldCharType="begin"/>
        </w:r>
        <w:r>
          <w:instrText xml:space="preserve"> PAGEREF _Toc26632 \h </w:instrText>
        </w:r>
        <w:r>
          <w:fldChar w:fldCharType="separate"/>
        </w:r>
        <w:r>
          <w:t>40</w:t>
        </w:r>
        <w:r>
          <w:fldChar w:fldCharType="end"/>
        </w:r>
      </w:hyperlink>
    </w:p>
    <w:p>
      <w:pPr>
        <w:pStyle w:val="TOC1"/>
        <w:tabs>
          <w:tab w:val="right" w:leader="dot" w:pos="8306"/>
        </w:tabs>
      </w:pPr>
      <w:hyperlink w:anchor="_Toc32399" w:history="1">
        <w:r>
          <w:rPr>
            <w:rFonts w:ascii="仿宋" w:eastAsia="仿宋" w:hAnsi="仿宋" w:cs="仿宋" w:hint="eastAsia"/>
            <w:lang w:eastAsia="zh-CN"/>
          </w:rPr>
          <w:t>十五、供应链管理</w:t>
        </w:r>
        <w:r>
          <w:tab/>
        </w:r>
        <w:r>
          <w:fldChar w:fldCharType="begin"/>
        </w:r>
        <w:r>
          <w:instrText xml:space="preserve"> PAGEREF _Toc32399 \h </w:instrText>
        </w:r>
        <w:r>
          <w:fldChar w:fldCharType="separate"/>
        </w:r>
        <w:r>
          <w:t>41</w:t>
        </w:r>
        <w:r>
          <w:fldChar w:fldCharType="end"/>
        </w:r>
      </w:hyperlink>
    </w:p>
    <w:p>
      <w:pPr>
        <w:pStyle w:val="TOC2"/>
        <w:tabs>
          <w:tab w:val="right" w:leader="dot" w:pos="8306"/>
        </w:tabs>
      </w:pPr>
      <w:hyperlink w:anchor="_Toc21932" w:history="1">
        <w:r>
          <w:rPr>
            <w:rFonts w:ascii="仿宋" w:eastAsia="仿宋" w:hAnsi="仿宋" w:cs="仿宋" w:hint="eastAsia"/>
            <w:lang w:eastAsia="zh-CN"/>
          </w:rPr>
          <w:t>(一)、供应链战略规划</w:t>
        </w:r>
        <w:r>
          <w:tab/>
        </w:r>
        <w:r>
          <w:fldChar w:fldCharType="begin"/>
        </w:r>
        <w:r>
          <w:instrText xml:space="preserve"> PAGEREF _Toc21932 \h </w:instrText>
        </w:r>
        <w:r>
          <w:fldChar w:fldCharType="separate"/>
        </w:r>
        <w:r>
          <w:t>41</w:t>
        </w:r>
        <w:r>
          <w:fldChar w:fldCharType="end"/>
        </w:r>
      </w:hyperlink>
    </w:p>
    <w:p>
      <w:pPr>
        <w:pStyle w:val="TOC2"/>
        <w:tabs>
          <w:tab w:val="right" w:leader="dot" w:pos="8306"/>
        </w:tabs>
      </w:pPr>
      <w:hyperlink w:anchor="_Toc4460" w:history="1">
        <w:r>
          <w:rPr>
            <w:rFonts w:ascii="仿宋" w:eastAsia="仿宋" w:hAnsi="仿宋" w:cs="仿宋" w:hint="eastAsia"/>
            <w:lang w:eastAsia="zh-CN"/>
          </w:rPr>
          <w:t>(二)、供应商选择与合作</w:t>
        </w:r>
        <w:r>
          <w:tab/>
        </w:r>
        <w:r>
          <w:fldChar w:fldCharType="begin"/>
        </w:r>
        <w:r>
          <w:instrText xml:space="preserve"> PAGEREF _Toc4460 \h </w:instrText>
        </w:r>
        <w:r>
          <w:fldChar w:fldCharType="separate"/>
        </w:r>
        <w:r>
          <w:t>43</w:t>
        </w:r>
        <w:r>
          <w:fldChar w:fldCharType="end"/>
        </w:r>
      </w:hyperlink>
    </w:p>
    <w:p>
      <w:pPr>
        <w:pStyle w:val="TOC2"/>
        <w:tabs>
          <w:tab w:val="right" w:leader="dot" w:pos="8306"/>
        </w:tabs>
      </w:pPr>
      <w:hyperlink w:anchor="_Toc10066" w:history="1">
        <w:r>
          <w:rPr>
            <w:rFonts w:ascii="仿宋" w:eastAsia="仿宋" w:hAnsi="仿宋" w:cs="仿宋" w:hint="eastAsia"/>
            <w:lang w:eastAsia="zh-CN"/>
          </w:rPr>
          <w:t>(三)、物流与库存管理</w:t>
        </w:r>
        <w:r>
          <w:tab/>
        </w:r>
        <w:r>
          <w:fldChar w:fldCharType="begin"/>
        </w:r>
        <w:r>
          <w:instrText xml:space="preserve"> PAGEREF _Toc10066 \h </w:instrText>
        </w:r>
        <w:r>
          <w:fldChar w:fldCharType="separate"/>
        </w:r>
        <w:r>
          <w:t>44</w:t>
        </w:r>
        <w:r>
          <w:fldChar w:fldCharType="end"/>
        </w:r>
      </w:hyperlink>
    </w:p>
    <w:p>
      <w:pPr>
        <w:pStyle w:val="TOC1"/>
        <w:tabs>
          <w:tab w:val="right" w:leader="dot" w:pos="8306"/>
        </w:tabs>
      </w:pPr>
      <w:hyperlink w:anchor="_Toc9436" w:history="1">
        <w:r>
          <w:rPr>
            <w:rFonts w:ascii="仿宋" w:eastAsia="仿宋" w:hAnsi="仿宋" w:cs="仿宋" w:hint="eastAsia"/>
            <w:lang w:eastAsia="zh-CN"/>
          </w:rPr>
          <w:t>十六、风险识别与分类</w:t>
        </w:r>
        <w:r>
          <w:tab/>
        </w:r>
        <w:r>
          <w:fldChar w:fldCharType="begin"/>
        </w:r>
        <w:r>
          <w:instrText xml:space="preserve"> PAGEREF _Toc9436 \h </w:instrText>
        </w:r>
        <w:r>
          <w:fldChar w:fldCharType="separate"/>
        </w:r>
        <w:r>
          <w:t>45</w:t>
        </w:r>
        <w:r>
          <w:fldChar w:fldCharType="end"/>
        </w:r>
      </w:hyperlink>
    </w:p>
    <w:p>
      <w:pPr>
        <w:pStyle w:val="TOC2"/>
        <w:tabs>
          <w:tab w:val="right" w:leader="dot" w:pos="8306"/>
        </w:tabs>
      </w:pPr>
      <w:hyperlink w:anchor="_Toc24188" w:history="1">
        <w:r>
          <w:rPr>
            <w:rFonts w:ascii="仿宋" w:eastAsia="仿宋" w:hAnsi="仿宋" w:cs="仿宋" w:hint="eastAsia"/>
            <w:lang w:eastAsia="zh-CN"/>
          </w:rPr>
          <w:t>(一)、风险识别</w:t>
        </w:r>
        <w:r>
          <w:tab/>
        </w:r>
        <w:r>
          <w:fldChar w:fldCharType="begin"/>
        </w:r>
        <w:r>
          <w:instrText xml:space="preserve"> PAGEREF _Toc24188 \h </w:instrText>
        </w:r>
        <w:r>
          <w:fldChar w:fldCharType="separate"/>
        </w:r>
        <w:r>
          <w:t>45</w:t>
        </w:r>
        <w:r>
          <w:fldChar w:fldCharType="end"/>
        </w:r>
      </w:hyperlink>
    </w:p>
    <w:p>
      <w:pPr>
        <w:pStyle w:val="TOC2"/>
        <w:tabs>
          <w:tab w:val="right" w:leader="dot" w:pos="8306"/>
        </w:tabs>
      </w:pPr>
      <w:hyperlink w:anchor="_Toc2833" w:history="1">
        <w:r>
          <w:rPr>
            <w:rFonts w:ascii="仿宋" w:eastAsia="仿宋" w:hAnsi="仿宋" w:cs="仿宋" w:hint="eastAsia"/>
            <w:lang w:eastAsia="zh-CN"/>
          </w:rPr>
          <w:t>(二)、风险分类</w:t>
        </w:r>
        <w:r>
          <w:tab/>
        </w:r>
        <w:r>
          <w:fldChar w:fldCharType="begin"/>
        </w:r>
        <w:r>
          <w:instrText xml:space="preserve"> PAGEREF _Toc2833 \h </w:instrText>
        </w:r>
        <w:r>
          <w:fldChar w:fldCharType="separate"/>
        </w:r>
        <w:r>
          <w:t>46</w:t>
        </w:r>
        <w:r>
          <w:fldChar w:fldCharType="end"/>
        </w:r>
      </w:hyperlink>
    </w:p>
    <w:p>
      <w:pPr>
        <w:pStyle w:val="TOC1"/>
        <w:tabs>
          <w:tab w:val="right" w:leader="dot" w:pos="8306"/>
        </w:tabs>
      </w:pPr>
      <w:hyperlink w:anchor="_Toc26724" w:history="1">
        <w:r>
          <w:rPr>
            <w:rFonts w:ascii="仿宋" w:eastAsia="仿宋" w:hAnsi="仿宋" w:cs="仿宋" w:hint="eastAsia"/>
            <w:lang w:eastAsia="zh-CN"/>
          </w:rPr>
          <w:t>十七、营销与推广策略</w:t>
        </w:r>
        <w:r>
          <w:tab/>
        </w:r>
        <w:r>
          <w:fldChar w:fldCharType="begin"/>
        </w:r>
        <w:r>
          <w:instrText xml:space="preserve"> PAGEREF _Toc26724 \h </w:instrText>
        </w:r>
        <w:r>
          <w:fldChar w:fldCharType="separate"/>
        </w:r>
        <w:r>
          <w:t>48</w:t>
        </w:r>
        <w:r>
          <w:fldChar w:fldCharType="end"/>
        </w:r>
      </w:hyperlink>
    </w:p>
    <w:p>
      <w:pPr>
        <w:pStyle w:val="TOC2"/>
        <w:tabs>
          <w:tab w:val="right" w:leader="dot" w:pos="8306"/>
        </w:tabs>
      </w:pPr>
      <w:hyperlink w:anchor="_Toc6375" w:history="1">
        <w:r>
          <w:rPr>
            <w:rFonts w:ascii="仿宋" w:eastAsia="仿宋" w:hAnsi="仿宋" w:cs="仿宋" w:hint="eastAsia"/>
            <w:lang w:eastAsia="zh-CN"/>
          </w:rPr>
          <w:t>(一)、产品/服务定位与特点</w:t>
        </w:r>
        <w:r>
          <w:tab/>
        </w:r>
        <w:r>
          <w:fldChar w:fldCharType="begin"/>
        </w:r>
        <w:r>
          <w:instrText xml:space="preserve"> PAGEREF _Toc6375 \h </w:instrText>
        </w:r>
        <w:r>
          <w:fldChar w:fldCharType="separate"/>
        </w:r>
        <w:r>
          <w:t>48</w:t>
        </w:r>
        <w:r>
          <w:fldChar w:fldCharType="end"/>
        </w:r>
      </w:hyperlink>
    </w:p>
    <w:p>
      <w:pPr>
        <w:pStyle w:val="TOC2"/>
        <w:tabs>
          <w:tab w:val="right" w:leader="dot" w:pos="8306"/>
        </w:tabs>
      </w:pPr>
      <w:hyperlink w:anchor="_Toc6357" w:history="1">
        <w:r>
          <w:rPr>
            <w:rFonts w:ascii="仿宋" w:eastAsia="仿宋" w:hAnsi="仿宋" w:cs="仿宋" w:hint="eastAsia"/>
            <w:lang w:eastAsia="zh-CN"/>
          </w:rPr>
          <w:t>(二)、市场定位与竞争分析</w:t>
        </w:r>
        <w:r>
          <w:tab/>
        </w:r>
        <w:r>
          <w:fldChar w:fldCharType="begin"/>
        </w:r>
        <w:r>
          <w:instrText xml:space="preserve"> PAGEREF _Toc6357 \h </w:instrText>
        </w:r>
        <w:r>
          <w:fldChar w:fldCharType="separate"/>
        </w:r>
        <w:r>
          <w:t>49</w:t>
        </w:r>
        <w:r>
          <w:fldChar w:fldCharType="end"/>
        </w:r>
      </w:hyperlink>
    </w:p>
    <w:p>
      <w:pPr>
        <w:pStyle w:val="TOC2"/>
        <w:tabs>
          <w:tab w:val="right" w:leader="dot" w:pos="8306"/>
        </w:tabs>
      </w:pPr>
      <w:hyperlink w:anchor="_Toc25563" w:history="1">
        <w:r>
          <w:rPr>
            <w:rFonts w:ascii="仿宋" w:eastAsia="仿宋" w:hAnsi="仿宋" w:cs="仿宋" w:hint="eastAsia"/>
            <w:lang w:eastAsia="zh-CN"/>
          </w:rPr>
          <w:t>(三)、营销渠道与策略</w:t>
        </w:r>
        <w:r>
          <w:tab/>
        </w:r>
        <w:r>
          <w:fldChar w:fldCharType="begin"/>
        </w:r>
        <w:r>
          <w:instrText xml:space="preserve"> PAGEREF _Toc25563 \h </w:instrText>
        </w:r>
        <w:r>
          <w:fldChar w:fldCharType="separate"/>
        </w:r>
        <w:r>
          <w:t>51</w:t>
        </w:r>
        <w:r>
          <w:fldChar w:fldCharType="end"/>
        </w:r>
      </w:hyperlink>
    </w:p>
    <w:p>
      <w:pPr>
        <w:pStyle w:val="TOC2"/>
        <w:tabs>
          <w:tab w:val="right" w:leader="dot" w:pos="8306"/>
        </w:tabs>
      </w:pPr>
      <w:hyperlink w:anchor="_Toc25807" w:history="1">
        <w:r>
          <w:rPr>
            <w:rFonts w:ascii="仿宋" w:eastAsia="仿宋" w:hAnsi="仿宋" w:cs="仿宋" w:hint="eastAsia"/>
            <w:lang w:eastAsia="zh-CN"/>
          </w:rPr>
          <w:t>(四)、推广与宣传活动</w:t>
        </w:r>
        <w:r>
          <w:tab/>
        </w:r>
        <w:r>
          <w:fldChar w:fldCharType="begin"/>
        </w:r>
        <w:r>
          <w:instrText xml:space="preserve"> PAGEREF _Toc25807 \h </w:instrText>
        </w:r>
        <w:r>
          <w:fldChar w:fldCharType="separate"/>
        </w:r>
        <w:r>
          <w:t>52</w:t>
        </w:r>
        <w:r>
          <w:fldChar w:fldCharType="end"/>
        </w:r>
      </w:hyperlink>
    </w:p>
    <w:p>
      <w:pPr>
        <w:pStyle w:val="TOC1"/>
        <w:tabs>
          <w:tab w:val="right" w:leader="dot" w:pos="8306"/>
        </w:tabs>
      </w:pPr>
      <w:hyperlink w:anchor="_Toc13455" w:history="1">
        <w:r>
          <w:rPr>
            <w:rFonts w:ascii="仿宋" w:eastAsia="仿宋" w:hAnsi="仿宋" w:cs="仿宋" w:hint="eastAsia"/>
            <w:lang w:eastAsia="zh-CN"/>
          </w:rPr>
          <w:t>十八、望远镜项目工程方案分析</w:t>
        </w:r>
        <w:r>
          <w:tab/>
        </w:r>
        <w:r>
          <w:fldChar w:fldCharType="begin"/>
        </w:r>
        <w:r>
          <w:instrText xml:space="preserve"> PAGEREF _Toc13455 \h </w:instrText>
        </w:r>
        <w:r>
          <w:fldChar w:fldCharType="separate"/>
        </w:r>
        <w:r>
          <w:t>57</w:t>
        </w:r>
        <w:r>
          <w:fldChar w:fldCharType="end"/>
        </w:r>
      </w:hyperlink>
    </w:p>
    <w:p>
      <w:pPr>
        <w:pStyle w:val="TOC2"/>
        <w:tabs>
          <w:tab w:val="right" w:leader="dot" w:pos="8306"/>
        </w:tabs>
      </w:pPr>
      <w:hyperlink w:anchor="_Toc9064" w:history="1">
        <w:r>
          <w:rPr>
            <w:rFonts w:ascii="仿宋" w:eastAsia="仿宋" w:hAnsi="仿宋" w:cs="仿宋" w:hint="eastAsia"/>
            <w:lang w:eastAsia="zh-CN"/>
          </w:rPr>
          <w:t>(一)、建筑工程设计原则</w:t>
        </w:r>
        <w:r>
          <w:tab/>
        </w:r>
        <w:r>
          <w:fldChar w:fldCharType="begin"/>
        </w:r>
        <w:r>
          <w:instrText xml:space="preserve"> PAGEREF _Toc9064 \h </w:instrText>
        </w:r>
        <w:r>
          <w:fldChar w:fldCharType="separate"/>
        </w:r>
        <w:r>
          <w:t>57</w:t>
        </w:r>
        <w:r>
          <w:fldChar w:fldCharType="end"/>
        </w:r>
      </w:hyperlink>
    </w:p>
    <w:p>
      <w:pPr>
        <w:pStyle w:val="TOC2"/>
        <w:tabs>
          <w:tab w:val="right" w:leader="dot" w:pos="8306"/>
        </w:tabs>
      </w:pPr>
      <w:hyperlink w:anchor="_Toc31424" w:history="1">
        <w:r>
          <w:rPr>
            <w:rFonts w:ascii="仿宋" w:eastAsia="仿宋" w:hAnsi="仿宋" w:cs="仿宋" w:hint="eastAsia"/>
            <w:lang w:eastAsia="zh-CN"/>
          </w:rPr>
          <w:t>(二)、土建工程建设指标</w:t>
        </w:r>
        <w:r>
          <w:tab/>
        </w:r>
        <w:r>
          <w:fldChar w:fldCharType="begin"/>
        </w:r>
        <w:r>
          <w:instrText xml:space="preserve"> PAGEREF _Toc31424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34"/>
      <w:r>
        <w:rPr>
          <w:rFonts w:ascii="仿宋" w:eastAsia="仿宋" w:hAnsi="仿宋" w:cs="仿宋" w:hint="eastAsia"/>
          <w:lang w:eastAsia="zh-CN"/>
        </w:rPr>
        <w:t>(一)、望远镜行业分析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望远镜行业一直以来都是市场的关注焦点。行业内的发展趋势、竞争态势以及潜在机会都对望远镜项目的推进产生深远的影响。通过深入研究行业的整体概貌，我们将更好地理解行业的核心特征，为望远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行业，技术一直是推动创新和发展的关键因素。我们将对当前技术趋势进行详尽分析，包括但不限于人工智能、大数据应用、先进制造技术等。这有助于望远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望远镜项目成功的基础。我们将对主要竞争对手进行深入研究，包括其市场份额、产品特点、市场定位等。通过全面了解竞争对手的优势和劣势，望远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578"/>
      <w:r>
        <w:rPr>
          <w:rFonts w:ascii="仿宋" w:eastAsia="仿宋" w:hAnsi="仿宋" w:cs="仿宋" w:hint="eastAsia"/>
          <w:sz w:val="28"/>
          <w:lang w:eastAsia="zh-CN"/>
        </w:rPr>
        <w:t>(二)、望远镜市场分析预测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通过对市场规模的深入调研，我们将预测望远镜市场未来的增长趋势。这包括市场的整体规模、各细分领域的发展趋势等。望远镜项目可以根据市场的扩张速度和潜在机会，制定更符合市场需求的发展策略。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了解消费者的需求是市场分析的核心。我们将通过调查研究，深入挖掘目标消费者的需求特点、购买习惯以及对产品和服务的期望。这有助于望远镜项目更好地定位目标市场，提供更符合消费者期待的解决方案。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望远镜项目实施过程中需要充分考虑的因素。我们将对市场风险进行全面评估，包括但不限于政策法规风险、市场竞争风险、技术变革风险等。通过对潜在风险的深入分析，望远镜项目可以制定相应的风险缓解策略，降低不确定性对望远镜项目的影响。</w:t>
      </w:r>
    </w:p>
    <w:p>
      <w:pPr>
        <w:pStyle w:val="Heading1"/>
        <w:ind w:firstLine="560" w:firstLineChars="200"/>
        <w:rPr>
          <w:rFonts w:ascii="仿宋" w:eastAsia="仿宋" w:hAnsi="仿宋" w:cs="仿宋" w:hint="eastAsia"/>
          <w:sz w:val="28"/>
          <w:lang w:eastAsia="zh-CN"/>
        </w:rPr>
      </w:pPr>
      <w:bookmarkStart w:id="5" w:name="_Toc30023"/>
      <w:r>
        <w:rPr>
          <w:rFonts w:ascii="仿宋" w:eastAsia="仿宋" w:hAnsi="仿宋" w:cs="仿宋" w:hint="eastAsia"/>
          <w:sz w:val="28"/>
          <w:lang w:eastAsia="zh-CN"/>
        </w:rPr>
        <w:t>二、望远镜项目危机管理</w:t>
      </w:r>
      <w:bookmarkEnd w:id="5"/>
    </w:p>
    <w:p>
      <w:pPr>
        <w:pStyle w:val="Heading2"/>
        <w:rPr>
          <w:rFonts w:ascii="仿宋" w:eastAsia="仿宋" w:hAnsi="仿宋" w:cs="仿宋" w:hint="eastAsia"/>
          <w:lang w:eastAsia="zh-CN"/>
        </w:rPr>
      </w:pPr>
      <w:bookmarkStart w:id="6" w:name="_Toc1799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项目危机管理中，危机预警与识别是确保望远镜项目稳健运行的核心步骤。通过建立全面的监测机制，望远镜项目团队旨在及时发现和理解潜在的风险和危机因素，以便采取及时的预防和应对措施，确保望远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首先，通过深入的风险评估，望远镜项目团队全面分析了整个望远镜项目和各个阶段可能存在的威胁。这包括准确评估每个潜在风险的发生概率和可能影响的程度，为后续危机预警提供了有力支持。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望远镜项目团队着重于明确定义望远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望远镜项目进展的持续监控，团队能够及时发现潜在问题并作出迅速反应。望远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在这一阶段，团队的专业素养和反应速度将发挥至关重要的作用，以确保潜在危机能够在初期得到有效的处理，最大程度地减轻负面影响。通过危机预警与识别，望远镜项目得以更有序、可控地推进。</w:t>
      </w:r>
    </w:p>
    <w:p>
      <w:pPr>
        <w:pStyle w:val="Heading2"/>
        <w:ind w:firstLine="560" w:firstLineChars="200"/>
        <w:rPr>
          <w:rFonts w:ascii="仿宋" w:eastAsia="仿宋" w:hAnsi="仿宋" w:cs="仿宋" w:hint="eastAsia"/>
          <w:sz w:val="28"/>
          <w:lang w:eastAsia="zh-CN"/>
        </w:rPr>
      </w:pPr>
      <w:bookmarkStart w:id="7" w:name="_Toc2083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在危机发生时，望远镜项目团队立即行动，成立了应急小组。该小组的任务是迅速制定并实施紧急应对措施，以最小化潜在损失。以下是采取的主要措施：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暂停望远镜项目进度：为遏制危机蔓延，望远镜项目暂时停止进行，以便全面评估当前状况。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资源重新分配：重新评估望远镜项目资源的分配，确保最大限度地减小损失。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实时沟通：与关键利益相关者建立实时沟通机制，向他们传递望远镜项目危机的实际状况，保障望远镜项目核心利益。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在紧急应对的同时，望远镜项目团队强调了团队协作和有效沟通的重要性。以下是团队协作的关键举措：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信息共享机制：建立了信息共享平台，确保团队成员能够及时获取望远镜项目危机的实时信息。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领导者沟通：望远镜项目领导者通过定期会议和即时沟通工具，指导团队应对危机，保持团队稳定运行。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随着危机得到初步控制，望远镜项目团队转向制定恢复计划，以确保望远镜项目能够从中迅速恢复。主要恢复计划包括：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修复受损的进度计划：重新评估望远镜项目进度，制定修复计划，确保望远镜项目尽快回归正常进程。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重新调整资源分配：优化资源分配，确保望远镜项目在有限资源下高效运转。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风险管理机制加强：对望远镜项目风险进行全面评估，制定更强化的风险管理策略，以预防未来可能的危机。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12"/>
      <w:r>
        <w:rPr>
          <w:rFonts w:ascii="仿宋" w:eastAsia="仿宋" w:hAnsi="仿宋" w:cs="仿宋" w:hint="eastAsia"/>
          <w:sz w:val="28"/>
          <w:lang w:eastAsia="zh-CN"/>
        </w:rPr>
        <w:t>三、望远镜项目建设背景及必要性分析</w:t>
      </w:r>
      <w:bookmarkEnd w:id="8"/>
    </w:p>
    <w:p>
      <w:pPr>
        <w:pStyle w:val="Heading2"/>
        <w:rPr>
          <w:rFonts w:ascii="仿宋" w:eastAsia="仿宋" w:hAnsi="仿宋" w:cs="仿宋" w:hint="eastAsia"/>
          <w:lang w:eastAsia="zh-CN"/>
        </w:rPr>
      </w:pPr>
      <w:bookmarkStart w:id="9" w:name="_Toc22666"/>
      <w:r>
        <w:rPr>
          <w:rFonts w:ascii="仿宋" w:eastAsia="仿宋" w:hAnsi="仿宋" w:cs="仿宋" w:hint="eastAsia"/>
          <w:lang w:eastAsia="zh-CN"/>
        </w:rPr>
        <w:t>(一)、望远镜项目背景分析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望远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我们的背景分析将深入挖掘当前行业的发展趋势，通过对竞争态势的全面审视，找到望远镜项目在这个潮流中的定位。同时，我们将关注行业内涌现的新兴机遇，以便望远镜项目更好地融入行业发展的潮流中。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望远镜项目提供了强大的发展动力。我们将聚焦于行业内最新的技术发展趋势，包括但不限于人工智能、大数据分析、物联网等领域。通过深度的技术研究，我们将确保望远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望远镜项目发展的源泉。我们将投入更多的精力对市场需求进行深入剖析，超越表面的需求，深入挖掘潜在的市场痛点和机遇。通过对市场需求的细致了解，望远镜项目将更有针对性地设计解决方案，满足市场的多样化需求，从而更好地促进望远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望远镜项目战略至关重要。我们将对竞争态势进行更为深入的分析，包括但不限于市场份额、产品特点、客户满意度等多个维度。通过深度的竞争分析，望远镜项目将能够更准确地把握市场脉搏，制定具有竞争力的望远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望远镜项目的发展具有直接的影响。我们将进行更为全面的法规和政策分析，了解行业发展中的潜在法律风险和合规挑战。通过充分了解和遵守相关法规，望远镜项目将确保在法律框架内合法合规运营，为望远镜项目的稳健发展提供有力支持。</w:t>
      </w:r>
    </w:p>
    <w:p>
      <w:pPr>
        <w:pStyle w:val="Heading2"/>
        <w:ind w:firstLine="560" w:firstLineChars="200"/>
        <w:rPr>
          <w:rFonts w:ascii="仿宋" w:eastAsia="仿宋" w:hAnsi="仿宋" w:cs="仿宋" w:hint="eastAsia"/>
          <w:sz w:val="28"/>
          <w:lang w:eastAsia="zh-CN"/>
        </w:rPr>
      </w:pPr>
      <w:bookmarkStart w:id="10" w:name="_Toc18547"/>
      <w:r>
        <w:rPr>
          <w:rFonts w:ascii="仿宋" w:eastAsia="仿宋" w:hAnsi="仿宋" w:cs="仿宋" w:hint="eastAsia"/>
          <w:sz w:val="28"/>
          <w:lang w:eastAsia="zh-CN"/>
        </w:rPr>
        <w:t>(二)、望远镜项目建设必要性分析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建设的迫切性源于对行业发展趋势的深刻洞察。我们正处于一个行业变革的时代，科技创新、数字化转型成为企业发展的关键动力。望远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建设不仅仅是为了跟上潮流，更是为了通过技术创新推动企业的持续发展。通过引入先进的技术和解决方案，望远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望远镜项目的建设成为必然选择，通过提高产品质量、拓展服务领域，从而在竞争中获得更多的机会。望远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望远镜项目建设的必要性体现在对客户需求更精准的满足。通过望远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建设的背后是对企业持续创新的追求。只有通过不断创新，企业才能在竞争中立于不败之地。望远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606"/>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433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望远镜项目的主要产品是XXXX，预计年产值为XXX万元。这一产品在市场中占据着重要的地位，其广泛的应用范围使得该望远镜项目的市场前景非常广阔。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望远镜项目的xxx产品作为重要的原材料之一，将在多个领域发挥关键作用。其在建筑、交通、能源等方面的广泛应用将为整个产业链提供强大的支持，形成产业协同效应。望远镜项目的年产值XXX万XXX万XXX万万元不仅反映了其在市场上的巨大潜力，更预示着它对国民经济的积极贡献。这种关联度高、涉及面广的产业关系，使得该望远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95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总征地面积为XXXX平方米，相当于约XX.XX亩，其中净用地面积为XXXX平方米，红线范围内相当于约XX.XX亩。这一用地规模充分考虑了望远镜项目的建设需求，保障了望远镜项目在合适的空间内得以充分发展。望远镜项目规划的总建筑面积为XXXX平方米，其中主体工程建设占XXXX平方米，计容建筑面积达XXXX平方米。预计建筑工程的投资将达到XXXX万元，为望远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计划购置的设备共计XXXX台（套），设备购置费用为XXXX万元。这一设备购置计划充分考虑到望远镜项目的生产需求和技术要求，确保了望远镜项目在生产运营中具备先进的技术装备和高效的生产能力。设备的合理配置将为望远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计划总投资为XXXX万元，预计年实现营业收入为XXXX万元。这一产能规模的设定旨在确保望远镜项目能够在投资与回报之间取得平衡，实现长期可持续的发展。望远镜项目的总投资充分考虑到各个方面的需求，包括用地建设、设备购置等多个环节，以确保望远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118"/>
      <w:r>
        <w:rPr>
          <w:rFonts w:ascii="仿宋" w:eastAsia="仿宋" w:hAnsi="仿宋" w:cs="仿宋" w:hint="eastAsia"/>
          <w:sz w:val="28"/>
          <w:lang w:eastAsia="zh-CN"/>
        </w:rPr>
        <w:t>五、望远镜项目可持续发展</w:t>
      </w:r>
      <w:bookmarkEnd w:id="14"/>
    </w:p>
    <w:p>
      <w:pPr>
        <w:pStyle w:val="Heading2"/>
        <w:rPr>
          <w:rFonts w:ascii="仿宋" w:eastAsia="仿宋" w:hAnsi="仿宋" w:cs="仿宋" w:hint="eastAsia"/>
          <w:lang w:eastAsia="zh-CN"/>
        </w:rPr>
      </w:pPr>
      <w:bookmarkStart w:id="15" w:name="_Toc457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项目中，望远镜项目团队着眼于未来，明确了可持续发展的战略方向。制定的具体可持续发展目标包括降低资源使用、采用环保技术、最大化社会效益等。这一步骤不仅有助于望远镜项目在环保和社会责任方面达到最高标准，也为未来提供了明确的指引，确保望远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可持续实践的融入望远镜项目管理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望远镜项目管理周期。从望远镜项目规划开始，望远镜项目团队就考虑了环境和社会的因素。在执行阶段，望远镜项目团队积极推动绿色技术的应用，优化资源利用。此外，关注员工的社会责任，通过培训和沟通活动提高员工对可持续发展的认知，使他们能够在日常工作中践行可持续实践。这些举措不仅为望远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986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扎根于望远镜项目的可持续发展理念，我们深信环保与社会责任是望远镜项目成功的关键支柱。在望远镜项目的每一步，我们都致力于通过创新和实践，履行对环境和社会的坚定责任。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团队通过引入先进的环保技术、建立高效的废物处理系统以及推动能源节约措施，积极履行环保责任。定期的环保监测和评估确保望远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不仅致力于自身可持续发展，还注重对社会的回馈。通过支持社区望远镜项目、参与慈善事业、提供培训机会等方式，望远镜项目积极履行社会责任。与当地社区建立积极互动，关注员工的工作与生活平衡，以及员工的身心健康，是望远镜项目在社会责任层面的关键举措。这样的实践不仅增强了望远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38"/>
      <w:r>
        <w:rPr>
          <w:rFonts w:ascii="仿宋" w:eastAsia="仿宋" w:hAnsi="仿宋" w:cs="仿宋" w:hint="eastAsia"/>
          <w:sz w:val="28"/>
          <w:lang w:eastAsia="zh-CN"/>
        </w:rPr>
        <w:t>六、望远镜项目土建工程</w:t>
      </w:r>
      <w:bookmarkEnd w:id="17"/>
    </w:p>
    <w:p>
      <w:pPr>
        <w:pStyle w:val="Heading2"/>
        <w:rPr>
          <w:rFonts w:ascii="仿宋" w:eastAsia="仿宋" w:hAnsi="仿宋" w:cs="仿宋" w:hint="eastAsia"/>
          <w:lang w:eastAsia="zh-CN"/>
        </w:rPr>
      </w:pPr>
      <w:bookmarkStart w:id="18" w:name="_Toc2240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在望远镜项目的建筑工程设计中，我们将秉承一系列重要的设计原则，以确保望远镜项目建筑在功能、美观、可持续性等方面达到最佳效果。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首要原则是确保建筑的功能性得到最大化的发挥。我们将充分理解望远镜项目的实际需求，合理布局各个功能区域，保证建筑在满足业务需求的同时，提供高效的工作环境。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在建筑设计中，我们将综合考虑建设和运营成本。通过精细的经济效益分析，确保设计方案在高效利用资源的同时，对望远镜项目的长期盈利能力有积极的贡献。</w:t>
      </w:r>
    </w:p>
    <w:p>
      <w:pPr>
        <w:pStyle w:val="Heading2"/>
        <w:ind w:firstLine="560" w:firstLineChars="200"/>
        <w:rPr>
          <w:rFonts w:ascii="仿宋" w:eastAsia="仿宋" w:hAnsi="仿宋" w:cs="仿宋" w:hint="eastAsia"/>
          <w:sz w:val="28"/>
          <w:lang w:eastAsia="zh-CN"/>
        </w:rPr>
      </w:pPr>
      <w:bookmarkStart w:id="19" w:name="_Toc2768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项目的土建工程设计中，我们将精准设定设计年限，结合望远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望远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6312"/>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望远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望远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望远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9856"/>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本期工程望远镜项目预计总建筑面积XXX平方米，其中：计容建筑面积XXX平方米，计划建筑工程投资XX万元，占望远镜项目总投资的XX%。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https://d.book118.com/447056153164006030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D5669"/>
    <w:rsid w:val="132D56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5615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2024-01-11T10:43:00Z</dcterms:created>
  <dcterms:modified xsi:type="dcterms:W3CDTF">2024-01-11T10:44:08Z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B77D59E8B5094A119F155041B5A6AC3E_11</vt:lpwstr>
  </property>
  <property fmtid="{D5CDD505-2E9C-101B-9397-08002B2CF9AE}" pid="3" name="KSOProductBuildVer">
    <vt:lpwstr>2052-12.1.0.16120</vt:lpwstr>
  </property>
</Properties>
</file>