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多孔微孔陶瓷材料项目规划设计方案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1" w:history="1">
        <w:r>
          <w:rPr>
            <w:rFonts w:ascii="仿宋" w:eastAsia="仿宋" w:hAnsi="仿宋" w:cs="仿宋" w:hint="eastAsia"/>
            <w:lang w:eastAsia="zh-CN"/>
          </w:rPr>
          <w:t>序言</w:t>
        </w:r>
        <w:r>
          <w:tab/>
        </w:r>
        <w:r>
          <w:fldChar w:fldCharType="begin"/>
        </w:r>
        <w:r>
          <w:instrText xml:space="preserve"> PAGEREF _Toc31671 \h </w:instrText>
        </w:r>
        <w:r>
          <w:fldChar w:fldCharType="separate"/>
        </w:r>
        <w:r>
          <w:t>3</w:t>
        </w:r>
        <w:r>
          <w:fldChar w:fldCharType="end"/>
        </w:r>
      </w:hyperlink>
    </w:p>
    <w:p>
      <w:pPr>
        <w:pStyle w:val="TOC1"/>
        <w:tabs>
          <w:tab w:val="right" w:leader="dot" w:pos="8306"/>
        </w:tabs>
      </w:pPr>
      <w:hyperlink w:anchor="_Toc1301" w:history="1">
        <w:r>
          <w:rPr>
            <w:rFonts w:ascii="仿宋" w:eastAsia="仿宋" w:hAnsi="仿宋" w:cs="仿宋" w:hint="eastAsia"/>
            <w:lang w:eastAsia="zh-CN"/>
          </w:rPr>
          <w:t>一、多孔微孔陶瓷材料项目绩效评估</w:t>
        </w:r>
        <w:r>
          <w:tab/>
        </w:r>
        <w:r>
          <w:fldChar w:fldCharType="begin"/>
        </w:r>
        <w:r>
          <w:instrText xml:space="preserve"> PAGEREF _Toc1301 \h </w:instrText>
        </w:r>
        <w:r>
          <w:fldChar w:fldCharType="separate"/>
        </w:r>
        <w:r>
          <w:t>3</w:t>
        </w:r>
        <w:r>
          <w:fldChar w:fldCharType="end"/>
        </w:r>
      </w:hyperlink>
    </w:p>
    <w:p>
      <w:pPr>
        <w:pStyle w:val="TOC2"/>
        <w:tabs>
          <w:tab w:val="right" w:leader="dot" w:pos="8306"/>
        </w:tabs>
      </w:pPr>
      <w:hyperlink w:anchor="_Toc13817" w:history="1">
        <w:r>
          <w:rPr>
            <w:rFonts w:ascii="仿宋" w:eastAsia="仿宋" w:hAnsi="仿宋" w:cs="仿宋" w:hint="eastAsia"/>
            <w:lang w:eastAsia="zh-CN"/>
          </w:rPr>
          <w:t>(一)、绩效评估指标</w:t>
        </w:r>
        <w:r>
          <w:tab/>
        </w:r>
        <w:r>
          <w:fldChar w:fldCharType="begin"/>
        </w:r>
        <w:r>
          <w:instrText xml:space="preserve"> PAGEREF _Toc13817 \h </w:instrText>
        </w:r>
        <w:r>
          <w:fldChar w:fldCharType="separate"/>
        </w:r>
        <w:r>
          <w:t>3</w:t>
        </w:r>
        <w:r>
          <w:fldChar w:fldCharType="end"/>
        </w:r>
      </w:hyperlink>
    </w:p>
    <w:p>
      <w:pPr>
        <w:pStyle w:val="TOC2"/>
        <w:tabs>
          <w:tab w:val="right" w:leader="dot" w:pos="8306"/>
        </w:tabs>
      </w:pPr>
      <w:hyperlink w:anchor="_Toc27401" w:history="1">
        <w:r>
          <w:rPr>
            <w:rFonts w:ascii="仿宋" w:eastAsia="仿宋" w:hAnsi="仿宋" w:cs="仿宋" w:hint="eastAsia"/>
            <w:lang w:eastAsia="zh-CN"/>
          </w:rPr>
          <w:t>(二)、绩效评估方法</w:t>
        </w:r>
        <w:r>
          <w:tab/>
        </w:r>
        <w:r>
          <w:fldChar w:fldCharType="begin"/>
        </w:r>
        <w:r>
          <w:instrText xml:space="preserve"> PAGEREF _Toc27401 \h </w:instrText>
        </w:r>
        <w:r>
          <w:fldChar w:fldCharType="separate"/>
        </w:r>
        <w:r>
          <w:t>4</w:t>
        </w:r>
        <w:r>
          <w:fldChar w:fldCharType="end"/>
        </w:r>
      </w:hyperlink>
    </w:p>
    <w:p>
      <w:pPr>
        <w:pStyle w:val="TOC2"/>
        <w:tabs>
          <w:tab w:val="right" w:leader="dot" w:pos="8306"/>
        </w:tabs>
      </w:pPr>
      <w:hyperlink w:anchor="_Toc10387" w:history="1">
        <w:r>
          <w:rPr>
            <w:rFonts w:ascii="仿宋" w:eastAsia="仿宋" w:hAnsi="仿宋" w:cs="仿宋" w:hint="eastAsia"/>
            <w:lang w:eastAsia="zh-CN"/>
          </w:rPr>
          <w:t>(三)、绩效评估周期</w:t>
        </w:r>
        <w:r>
          <w:tab/>
        </w:r>
        <w:r>
          <w:fldChar w:fldCharType="begin"/>
        </w:r>
        <w:r>
          <w:instrText xml:space="preserve"> PAGEREF _Toc10387 \h </w:instrText>
        </w:r>
        <w:r>
          <w:fldChar w:fldCharType="separate"/>
        </w:r>
        <w:r>
          <w:t>5</w:t>
        </w:r>
        <w:r>
          <w:fldChar w:fldCharType="end"/>
        </w:r>
      </w:hyperlink>
    </w:p>
    <w:p>
      <w:pPr>
        <w:pStyle w:val="TOC1"/>
        <w:tabs>
          <w:tab w:val="right" w:leader="dot" w:pos="8306"/>
        </w:tabs>
      </w:pPr>
      <w:hyperlink w:anchor="_Toc32244" w:history="1">
        <w:r>
          <w:rPr>
            <w:rFonts w:ascii="仿宋" w:eastAsia="仿宋" w:hAnsi="仿宋" w:cs="仿宋" w:hint="eastAsia"/>
            <w:lang w:eastAsia="zh-CN"/>
          </w:rPr>
          <w:t>二、多孔微孔陶瓷材料项目可持续发展</w:t>
        </w:r>
        <w:r>
          <w:tab/>
        </w:r>
        <w:r>
          <w:fldChar w:fldCharType="begin"/>
        </w:r>
        <w:r>
          <w:instrText xml:space="preserve"> PAGEREF _Toc32244 \h </w:instrText>
        </w:r>
        <w:r>
          <w:fldChar w:fldCharType="separate"/>
        </w:r>
        <w:r>
          <w:t>6</w:t>
        </w:r>
        <w:r>
          <w:fldChar w:fldCharType="end"/>
        </w:r>
      </w:hyperlink>
    </w:p>
    <w:p>
      <w:pPr>
        <w:pStyle w:val="TOC2"/>
        <w:tabs>
          <w:tab w:val="right" w:leader="dot" w:pos="8306"/>
        </w:tabs>
      </w:pPr>
      <w:hyperlink w:anchor="_Toc10055" w:history="1">
        <w:r>
          <w:rPr>
            <w:rFonts w:ascii="仿宋" w:eastAsia="仿宋" w:hAnsi="仿宋" w:cs="仿宋" w:hint="eastAsia"/>
            <w:lang w:eastAsia="zh-CN"/>
          </w:rPr>
          <w:t>(一)、可持续战略与实践</w:t>
        </w:r>
        <w:r>
          <w:tab/>
        </w:r>
        <w:r>
          <w:fldChar w:fldCharType="begin"/>
        </w:r>
        <w:r>
          <w:instrText xml:space="preserve"> PAGEREF _Toc10055 \h </w:instrText>
        </w:r>
        <w:r>
          <w:fldChar w:fldCharType="separate"/>
        </w:r>
        <w:r>
          <w:t>6</w:t>
        </w:r>
        <w:r>
          <w:fldChar w:fldCharType="end"/>
        </w:r>
      </w:hyperlink>
    </w:p>
    <w:p>
      <w:pPr>
        <w:pStyle w:val="TOC2"/>
        <w:tabs>
          <w:tab w:val="right" w:leader="dot" w:pos="8306"/>
        </w:tabs>
      </w:pPr>
      <w:hyperlink w:anchor="_Toc29851" w:history="1">
        <w:r>
          <w:rPr>
            <w:rFonts w:ascii="仿宋" w:eastAsia="仿宋" w:hAnsi="仿宋" w:cs="仿宋" w:hint="eastAsia"/>
            <w:lang w:eastAsia="zh-CN"/>
          </w:rPr>
          <w:t>(二)、环保与社会责任</w:t>
        </w:r>
        <w:r>
          <w:tab/>
        </w:r>
        <w:r>
          <w:fldChar w:fldCharType="begin"/>
        </w:r>
        <w:r>
          <w:instrText xml:space="preserve"> PAGEREF _Toc29851 \h </w:instrText>
        </w:r>
        <w:r>
          <w:fldChar w:fldCharType="separate"/>
        </w:r>
        <w:r>
          <w:t>7</w:t>
        </w:r>
        <w:r>
          <w:fldChar w:fldCharType="end"/>
        </w:r>
      </w:hyperlink>
    </w:p>
    <w:p>
      <w:pPr>
        <w:pStyle w:val="TOC1"/>
        <w:tabs>
          <w:tab w:val="right" w:leader="dot" w:pos="8306"/>
        </w:tabs>
      </w:pPr>
      <w:hyperlink w:anchor="_Toc8098" w:history="1">
        <w:r>
          <w:rPr>
            <w:rFonts w:ascii="仿宋" w:eastAsia="仿宋" w:hAnsi="仿宋" w:cs="仿宋" w:hint="eastAsia"/>
            <w:lang w:eastAsia="zh-CN"/>
          </w:rPr>
          <w:t>三、多孔微孔陶瓷材料项目概论</w:t>
        </w:r>
        <w:r>
          <w:tab/>
        </w:r>
        <w:r>
          <w:fldChar w:fldCharType="begin"/>
        </w:r>
        <w:r>
          <w:instrText xml:space="preserve"> PAGEREF _Toc8098 \h </w:instrText>
        </w:r>
        <w:r>
          <w:fldChar w:fldCharType="separate"/>
        </w:r>
        <w:r>
          <w:t>8</w:t>
        </w:r>
        <w:r>
          <w:fldChar w:fldCharType="end"/>
        </w:r>
      </w:hyperlink>
    </w:p>
    <w:p>
      <w:pPr>
        <w:pStyle w:val="TOC2"/>
        <w:tabs>
          <w:tab w:val="right" w:leader="dot" w:pos="8306"/>
        </w:tabs>
      </w:pPr>
      <w:hyperlink w:anchor="_Toc22708" w:history="1">
        <w:r>
          <w:rPr>
            <w:rFonts w:ascii="仿宋" w:eastAsia="仿宋" w:hAnsi="仿宋" w:cs="仿宋" w:hint="eastAsia"/>
            <w:lang w:eastAsia="zh-CN"/>
          </w:rPr>
          <w:t>(一)、多孔微孔陶瓷材料项目概况</w:t>
        </w:r>
        <w:r>
          <w:tab/>
        </w:r>
        <w:r>
          <w:fldChar w:fldCharType="begin"/>
        </w:r>
        <w:r>
          <w:instrText xml:space="preserve"> PAGEREF _Toc22708 \h </w:instrText>
        </w:r>
        <w:r>
          <w:fldChar w:fldCharType="separate"/>
        </w:r>
        <w:r>
          <w:t>8</w:t>
        </w:r>
        <w:r>
          <w:fldChar w:fldCharType="end"/>
        </w:r>
      </w:hyperlink>
    </w:p>
    <w:p>
      <w:pPr>
        <w:pStyle w:val="TOC2"/>
        <w:tabs>
          <w:tab w:val="right" w:leader="dot" w:pos="8306"/>
        </w:tabs>
      </w:pPr>
      <w:hyperlink w:anchor="_Toc25980" w:history="1">
        <w:r>
          <w:rPr>
            <w:rFonts w:ascii="仿宋" w:eastAsia="仿宋" w:hAnsi="仿宋" w:cs="仿宋" w:hint="eastAsia"/>
            <w:lang w:eastAsia="zh-CN"/>
          </w:rPr>
          <w:t>(二)、多孔微孔陶瓷材料项目目标</w:t>
        </w:r>
        <w:r>
          <w:tab/>
        </w:r>
        <w:r>
          <w:fldChar w:fldCharType="begin"/>
        </w:r>
        <w:r>
          <w:instrText xml:space="preserve"> PAGEREF _Toc25980 \h </w:instrText>
        </w:r>
        <w:r>
          <w:fldChar w:fldCharType="separate"/>
        </w:r>
        <w:r>
          <w:t>11</w:t>
        </w:r>
        <w:r>
          <w:fldChar w:fldCharType="end"/>
        </w:r>
      </w:hyperlink>
    </w:p>
    <w:p>
      <w:pPr>
        <w:pStyle w:val="TOC2"/>
        <w:tabs>
          <w:tab w:val="right" w:leader="dot" w:pos="8306"/>
        </w:tabs>
      </w:pPr>
      <w:hyperlink w:anchor="_Toc9185" w:history="1">
        <w:r>
          <w:rPr>
            <w:rFonts w:ascii="仿宋" w:eastAsia="仿宋" w:hAnsi="仿宋" w:cs="仿宋" w:hint="eastAsia"/>
            <w:lang w:eastAsia="zh-CN"/>
          </w:rPr>
          <w:t>(三)、多孔微孔陶瓷材料项目提出的理由</w:t>
        </w:r>
        <w:r>
          <w:tab/>
        </w:r>
        <w:r>
          <w:fldChar w:fldCharType="begin"/>
        </w:r>
        <w:r>
          <w:instrText xml:space="preserve"> PAGEREF _Toc9185 \h </w:instrText>
        </w:r>
        <w:r>
          <w:fldChar w:fldCharType="separate"/>
        </w:r>
        <w:r>
          <w:t>11</w:t>
        </w:r>
        <w:r>
          <w:fldChar w:fldCharType="end"/>
        </w:r>
      </w:hyperlink>
    </w:p>
    <w:p>
      <w:pPr>
        <w:pStyle w:val="TOC2"/>
        <w:tabs>
          <w:tab w:val="right" w:leader="dot" w:pos="8306"/>
        </w:tabs>
      </w:pPr>
      <w:hyperlink w:anchor="_Toc21609" w:history="1">
        <w:r>
          <w:rPr>
            <w:rFonts w:ascii="仿宋" w:eastAsia="仿宋" w:hAnsi="仿宋" w:cs="仿宋" w:hint="eastAsia"/>
            <w:lang w:eastAsia="zh-CN"/>
          </w:rPr>
          <w:t>(四)、多孔微孔陶瓷材料项目意义</w:t>
        </w:r>
        <w:r>
          <w:tab/>
        </w:r>
        <w:r>
          <w:fldChar w:fldCharType="begin"/>
        </w:r>
        <w:r>
          <w:instrText xml:space="preserve"> PAGEREF _Toc21609 \h </w:instrText>
        </w:r>
        <w:r>
          <w:fldChar w:fldCharType="separate"/>
        </w:r>
        <w:r>
          <w:t>13</w:t>
        </w:r>
        <w:r>
          <w:fldChar w:fldCharType="end"/>
        </w:r>
      </w:hyperlink>
    </w:p>
    <w:p>
      <w:pPr>
        <w:pStyle w:val="TOC2"/>
        <w:tabs>
          <w:tab w:val="right" w:leader="dot" w:pos="8306"/>
        </w:tabs>
      </w:pPr>
      <w:hyperlink w:anchor="_Toc29149" w:history="1">
        <w:r>
          <w:rPr>
            <w:rFonts w:ascii="仿宋" w:eastAsia="仿宋" w:hAnsi="仿宋" w:cs="仿宋" w:hint="eastAsia"/>
            <w:lang w:eastAsia="zh-CN"/>
          </w:rPr>
          <w:t>(五)、多孔微孔陶瓷材料项目背景</w:t>
        </w:r>
        <w:r>
          <w:tab/>
        </w:r>
        <w:r>
          <w:fldChar w:fldCharType="begin"/>
        </w:r>
        <w:r>
          <w:instrText xml:space="preserve"> PAGEREF _Toc29149 \h </w:instrText>
        </w:r>
        <w:r>
          <w:fldChar w:fldCharType="separate"/>
        </w:r>
        <w:r>
          <w:t>14</w:t>
        </w:r>
        <w:r>
          <w:fldChar w:fldCharType="end"/>
        </w:r>
      </w:hyperlink>
    </w:p>
    <w:p>
      <w:pPr>
        <w:pStyle w:val="TOC1"/>
        <w:tabs>
          <w:tab w:val="right" w:leader="dot" w:pos="8306"/>
        </w:tabs>
      </w:pPr>
      <w:hyperlink w:anchor="_Toc30157" w:history="1">
        <w:r>
          <w:rPr>
            <w:rFonts w:ascii="仿宋" w:eastAsia="仿宋" w:hAnsi="仿宋" w:cs="仿宋" w:hint="eastAsia"/>
            <w:lang w:eastAsia="zh-CN"/>
          </w:rPr>
          <w:t>四、多孔微孔陶瓷材料项目选址可行性分析</w:t>
        </w:r>
        <w:r>
          <w:tab/>
        </w:r>
        <w:r>
          <w:fldChar w:fldCharType="begin"/>
        </w:r>
        <w:r>
          <w:instrText xml:space="preserve"> PAGEREF _Toc30157 \h </w:instrText>
        </w:r>
        <w:r>
          <w:fldChar w:fldCharType="separate"/>
        </w:r>
        <w:r>
          <w:t>15</w:t>
        </w:r>
        <w:r>
          <w:fldChar w:fldCharType="end"/>
        </w:r>
      </w:hyperlink>
    </w:p>
    <w:p>
      <w:pPr>
        <w:pStyle w:val="TOC2"/>
        <w:tabs>
          <w:tab w:val="right" w:leader="dot" w:pos="8306"/>
        </w:tabs>
      </w:pPr>
      <w:hyperlink w:anchor="_Toc22726" w:history="1">
        <w:r>
          <w:rPr>
            <w:rFonts w:ascii="仿宋" w:eastAsia="仿宋" w:hAnsi="仿宋" w:cs="仿宋" w:hint="eastAsia"/>
            <w:lang w:eastAsia="zh-CN"/>
          </w:rPr>
          <w:t>(一)、多孔微孔陶瓷材料项目选址</w:t>
        </w:r>
        <w:r>
          <w:tab/>
        </w:r>
        <w:r>
          <w:fldChar w:fldCharType="begin"/>
        </w:r>
        <w:r>
          <w:instrText xml:space="preserve"> PAGEREF _Toc22726 \h </w:instrText>
        </w:r>
        <w:r>
          <w:fldChar w:fldCharType="separate"/>
        </w:r>
        <w:r>
          <w:t>15</w:t>
        </w:r>
        <w:r>
          <w:fldChar w:fldCharType="end"/>
        </w:r>
      </w:hyperlink>
    </w:p>
    <w:p>
      <w:pPr>
        <w:pStyle w:val="TOC2"/>
        <w:tabs>
          <w:tab w:val="right" w:leader="dot" w:pos="8306"/>
        </w:tabs>
      </w:pPr>
      <w:hyperlink w:anchor="_Toc6257" w:history="1">
        <w:r>
          <w:rPr>
            <w:rFonts w:ascii="仿宋" w:eastAsia="仿宋" w:hAnsi="仿宋" w:cs="仿宋" w:hint="eastAsia"/>
            <w:lang w:eastAsia="zh-CN"/>
          </w:rPr>
          <w:t>(二)、用地控制指标</w:t>
        </w:r>
        <w:r>
          <w:tab/>
        </w:r>
        <w:r>
          <w:fldChar w:fldCharType="begin"/>
        </w:r>
        <w:r>
          <w:instrText xml:space="preserve"> PAGEREF _Toc6257 \h </w:instrText>
        </w:r>
        <w:r>
          <w:fldChar w:fldCharType="separate"/>
        </w:r>
        <w:r>
          <w:t>15</w:t>
        </w:r>
        <w:r>
          <w:fldChar w:fldCharType="end"/>
        </w:r>
      </w:hyperlink>
    </w:p>
    <w:p>
      <w:pPr>
        <w:pStyle w:val="TOC2"/>
        <w:tabs>
          <w:tab w:val="right" w:leader="dot" w:pos="8306"/>
        </w:tabs>
      </w:pPr>
      <w:hyperlink w:anchor="_Toc16605" w:history="1">
        <w:r>
          <w:rPr>
            <w:rFonts w:ascii="仿宋" w:eastAsia="仿宋" w:hAnsi="仿宋" w:cs="仿宋" w:hint="eastAsia"/>
            <w:lang w:eastAsia="zh-CN"/>
          </w:rPr>
          <w:t>(三)、节约用地措施</w:t>
        </w:r>
        <w:r>
          <w:tab/>
        </w:r>
        <w:r>
          <w:fldChar w:fldCharType="begin"/>
        </w:r>
        <w:r>
          <w:instrText xml:space="preserve"> PAGEREF _Toc16605 \h </w:instrText>
        </w:r>
        <w:r>
          <w:fldChar w:fldCharType="separate"/>
        </w:r>
        <w:r>
          <w:t>17</w:t>
        </w:r>
        <w:r>
          <w:fldChar w:fldCharType="end"/>
        </w:r>
      </w:hyperlink>
    </w:p>
    <w:p>
      <w:pPr>
        <w:pStyle w:val="TOC2"/>
        <w:tabs>
          <w:tab w:val="right" w:leader="dot" w:pos="8306"/>
        </w:tabs>
      </w:pPr>
      <w:hyperlink w:anchor="_Toc28100" w:history="1">
        <w:r>
          <w:rPr>
            <w:rFonts w:ascii="仿宋" w:eastAsia="仿宋" w:hAnsi="仿宋" w:cs="仿宋" w:hint="eastAsia"/>
            <w:lang w:eastAsia="zh-CN"/>
          </w:rPr>
          <w:t>(四)、总图布置方案</w:t>
        </w:r>
        <w:r>
          <w:tab/>
        </w:r>
        <w:r>
          <w:fldChar w:fldCharType="begin"/>
        </w:r>
        <w:r>
          <w:instrText xml:space="preserve"> PAGEREF _Toc28100 \h </w:instrText>
        </w:r>
        <w:r>
          <w:fldChar w:fldCharType="separate"/>
        </w:r>
        <w:r>
          <w:t>18</w:t>
        </w:r>
        <w:r>
          <w:fldChar w:fldCharType="end"/>
        </w:r>
      </w:hyperlink>
    </w:p>
    <w:p>
      <w:pPr>
        <w:pStyle w:val="TOC2"/>
        <w:tabs>
          <w:tab w:val="right" w:leader="dot" w:pos="8306"/>
        </w:tabs>
      </w:pPr>
      <w:hyperlink w:anchor="_Toc7997" w:history="1">
        <w:r>
          <w:rPr>
            <w:rFonts w:ascii="仿宋" w:eastAsia="仿宋" w:hAnsi="仿宋" w:cs="仿宋" w:hint="eastAsia"/>
            <w:lang w:eastAsia="zh-CN"/>
          </w:rPr>
          <w:t>(五)、选址综合评价</w:t>
        </w:r>
        <w:r>
          <w:tab/>
        </w:r>
        <w:r>
          <w:fldChar w:fldCharType="begin"/>
        </w:r>
        <w:r>
          <w:instrText xml:space="preserve"> PAGEREF _Toc7997 \h </w:instrText>
        </w:r>
        <w:r>
          <w:fldChar w:fldCharType="separate"/>
        </w:r>
        <w:r>
          <w:t>19</w:t>
        </w:r>
        <w:r>
          <w:fldChar w:fldCharType="end"/>
        </w:r>
      </w:hyperlink>
    </w:p>
    <w:p>
      <w:pPr>
        <w:pStyle w:val="TOC1"/>
        <w:tabs>
          <w:tab w:val="right" w:leader="dot" w:pos="8306"/>
        </w:tabs>
      </w:pPr>
      <w:hyperlink w:anchor="_Toc8756" w:history="1">
        <w:r>
          <w:rPr>
            <w:rFonts w:ascii="仿宋" w:eastAsia="仿宋" w:hAnsi="仿宋" w:cs="仿宋" w:hint="eastAsia"/>
            <w:lang w:eastAsia="zh-CN"/>
          </w:rPr>
          <w:t>五、市场分析、调研</w:t>
        </w:r>
        <w:r>
          <w:tab/>
        </w:r>
        <w:r>
          <w:fldChar w:fldCharType="begin"/>
        </w:r>
        <w:r>
          <w:instrText xml:space="preserve"> PAGEREF _Toc8756 \h </w:instrText>
        </w:r>
        <w:r>
          <w:fldChar w:fldCharType="separate"/>
        </w:r>
        <w:r>
          <w:t>21</w:t>
        </w:r>
        <w:r>
          <w:fldChar w:fldCharType="end"/>
        </w:r>
      </w:hyperlink>
    </w:p>
    <w:p>
      <w:pPr>
        <w:pStyle w:val="TOC2"/>
        <w:tabs>
          <w:tab w:val="right" w:leader="dot" w:pos="8306"/>
        </w:tabs>
      </w:pPr>
      <w:hyperlink w:anchor="_Toc21335" w:history="1">
        <w:r>
          <w:rPr>
            <w:rFonts w:ascii="仿宋" w:eastAsia="仿宋" w:hAnsi="仿宋" w:cs="仿宋" w:hint="eastAsia"/>
            <w:lang w:eastAsia="zh-CN"/>
          </w:rPr>
          <w:t>(一)、多孔微孔陶瓷材料行业分析</w:t>
        </w:r>
        <w:r>
          <w:tab/>
        </w:r>
        <w:r>
          <w:fldChar w:fldCharType="begin"/>
        </w:r>
        <w:r>
          <w:instrText xml:space="preserve"> PAGEREF _Toc21335 \h </w:instrText>
        </w:r>
        <w:r>
          <w:fldChar w:fldCharType="separate"/>
        </w:r>
        <w:r>
          <w:t>21</w:t>
        </w:r>
        <w:r>
          <w:fldChar w:fldCharType="end"/>
        </w:r>
      </w:hyperlink>
    </w:p>
    <w:p>
      <w:pPr>
        <w:pStyle w:val="TOC2"/>
        <w:tabs>
          <w:tab w:val="right" w:leader="dot" w:pos="8306"/>
        </w:tabs>
      </w:pPr>
      <w:hyperlink w:anchor="_Toc20803" w:history="1">
        <w:r>
          <w:rPr>
            <w:rFonts w:ascii="仿宋" w:eastAsia="仿宋" w:hAnsi="仿宋" w:cs="仿宋" w:hint="eastAsia"/>
            <w:lang w:eastAsia="zh-CN"/>
          </w:rPr>
          <w:t>(二)、多孔微孔陶瓷材料市场分析预测</w:t>
        </w:r>
        <w:r>
          <w:tab/>
        </w:r>
        <w:r>
          <w:fldChar w:fldCharType="begin"/>
        </w:r>
        <w:r>
          <w:instrText xml:space="preserve"> PAGEREF _Toc20803 \h </w:instrText>
        </w:r>
        <w:r>
          <w:fldChar w:fldCharType="separate"/>
        </w:r>
        <w:r>
          <w:t>21</w:t>
        </w:r>
        <w:r>
          <w:fldChar w:fldCharType="end"/>
        </w:r>
      </w:hyperlink>
    </w:p>
    <w:p>
      <w:pPr>
        <w:pStyle w:val="TOC1"/>
        <w:tabs>
          <w:tab w:val="right" w:leader="dot" w:pos="8306"/>
        </w:tabs>
      </w:pPr>
      <w:hyperlink w:anchor="_Toc9523" w:history="1">
        <w:r>
          <w:rPr>
            <w:rFonts w:ascii="仿宋" w:eastAsia="仿宋" w:hAnsi="仿宋" w:cs="仿宋" w:hint="eastAsia"/>
            <w:lang w:eastAsia="zh-CN"/>
          </w:rPr>
          <w:t>六、工艺说明</w:t>
        </w:r>
        <w:r>
          <w:tab/>
        </w:r>
        <w:r>
          <w:fldChar w:fldCharType="begin"/>
        </w:r>
        <w:r>
          <w:instrText xml:space="preserve"> PAGEREF _Toc9523 \h </w:instrText>
        </w:r>
        <w:r>
          <w:fldChar w:fldCharType="separate"/>
        </w:r>
        <w:r>
          <w:t>22</w:t>
        </w:r>
        <w:r>
          <w:fldChar w:fldCharType="end"/>
        </w:r>
      </w:hyperlink>
    </w:p>
    <w:p>
      <w:pPr>
        <w:pStyle w:val="TOC2"/>
        <w:tabs>
          <w:tab w:val="right" w:leader="dot" w:pos="8306"/>
        </w:tabs>
      </w:pPr>
      <w:hyperlink w:anchor="_Toc31550" w:history="1">
        <w:r>
          <w:rPr>
            <w:rFonts w:ascii="仿宋" w:eastAsia="仿宋" w:hAnsi="仿宋" w:cs="仿宋" w:hint="eastAsia"/>
            <w:lang w:eastAsia="zh-CN"/>
          </w:rPr>
          <w:t>(一)、技术管理特点</w:t>
        </w:r>
        <w:r>
          <w:tab/>
        </w:r>
        <w:r>
          <w:fldChar w:fldCharType="begin"/>
        </w:r>
        <w:r>
          <w:instrText xml:space="preserve"> PAGEREF _Toc31550 \h </w:instrText>
        </w:r>
        <w:r>
          <w:fldChar w:fldCharType="separate"/>
        </w:r>
        <w:r>
          <w:t>22</w:t>
        </w:r>
        <w:r>
          <w:fldChar w:fldCharType="end"/>
        </w:r>
      </w:hyperlink>
    </w:p>
    <w:p>
      <w:pPr>
        <w:pStyle w:val="TOC2"/>
        <w:tabs>
          <w:tab w:val="right" w:leader="dot" w:pos="8306"/>
        </w:tabs>
      </w:pPr>
      <w:hyperlink w:anchor="_Toc4799" w:history="1">
        <w:r>
          <w:rPr>
            <w:rFonts w:ascii="仿宋" w:eastAsia="仿宋" w:hAnsi="仿宋" w:cs="仿宋" w:hint="eastAsia"/>
            <w:lang w:eastAsia="zh-CN"/>
          </w:rPr>
          <w:t>(二)、多孔微孔陶瓷材料项目工艺技术设计方案</w:t>
        </w:r>
        <w:r>
          <w:tab/>
        </w:r>
        <w:r>
          <w:fldChar w:fldCharType="begin"/>
        </w:r>
        <w:r>
          <w:instrText xml:space="preserve"> PAGEREF _Toc4799 \h </w:instrText>
        </w:r>
        <w:r>
          <w:fldChar w:fldCharType="separate"/>
        </w:r>
        <w:r>
          <w:t>23</w:t>
        </w:r>
        <w:r>
          <w:fldChar w:fldCharType="end"/>
        </w:r>
      </w:hyperlink>
    </w:p>
    <w:p>
      <w:pPr>
        <w:pStyle w:val="TOC2"/>
        <w:tabs>
          <w:tab w:val="right" w:leader="dot" w:pos="8306"/>
        </w:tabs>
      </w:pPr>
      <w:hyperlink w:anchor="_Toc4550" w:history="1">
        <w:r>
          <w:rPr>
            <w:rFonts w:ascii="仿宋" w:eastAsia="仿宋" w:hAnsi="仿宋" w:cs="仿宋" w:hint="eastAsia"/>
            <w:lang w:eastAsia="zh-CN"/>
          </w:rPr>
          <w:t>(三)、设备选型方案</w:t>
        </w:r>
        <w:r>
          <w:tab/>
        </w:r>
        <w:r>
          <w:fldChar w:fldCharType="begin"/>
        </w:r>
        <w:r>
          <w:instrText xml:space="preserve"> PAGEREF _Toc4550 \h </w:instrText>
        </w:r>
        <w:r>
          <w:fldChar w:fldCharType="separate"/>
        </w:r>
        <w:r>
          <w:t>25</w:t>
        </w:r>
        <w:r>
          <w:fldChar w:fldCharType="end"/>
        </w:r>
      </w:hyperlink>
    </w:p>
    <w:p>
      <w:pPr>
        <w:pStyle w:val="TOC1"/>
        <w:tabs>
          <w:tab w:val="right" w:leader="dot" w:pos="8306"/>
        </w:tabs>
      </w:pPr>
      <w:hyperlink w:anchor="_Toc19649" w:history="1">
        <w:r>
          <w:rPr>
            <w:rFonts w:ascii="仿宋" w:eastAsia="仿宋" w:hAnsi="仿宋" w:cs="仿宋" w:hint="eastAsia"/>
            <w:lang w:eastAsia="zh-CN"/>
          </w:rPr>
          <w:t>七、多孔微孔陶瓷材料项目计划安排</w:t>
        </w:r>
        <w:r>
          <w:tab/>
        </w:r>
        <w:r>
          <w:fldChar w:fldCharType="begin"/>
        </w:r>
        <w:r>
          <w:instrText xml:space="preserve"> PAGEREF _Toc19649 \h </w:instrText>
        </w:r>
        <w:r>
          <w:fldChar w:fldCharType="separate"/>
        </w:r>
        <w:r>
          <w:t>26</w:t>
        </w:r>
        <w:r>
          <w:fldChar w:fldCharType="end"/>
        </w:r>
      </w:hyperlink>
    </w:p>
    <w:p>
      <w:pPr>
        <w:pStyle w:val="TOC2"/>
        <w:tabs>
          <w:tab w:val="right" w:leader="dot" w:pos="8306"/>
        </w:tabs>
      </w:pPr>
      <w:hyperlink w:anchor="_Toc6540" w:history="1">
        <w:r>
          <w:rPr>
            <w:rFonts w:ascii="仿宋" w:eastAsia="仿宋" w:hAnsi="仿宋" w:cs="仿宋" w:hint="eastAsia"/>
            <w:lang w:eastAsia="zh-CN"/>
          </w:rPr>
          <w:t>(一)、建设周期</w:t>
        </w:r>
        <w:r>
          <w:tab/>
        </w:r>
        <w:r>
          <w:fldChar w:fldCharType="begin"/>
        </w:r>
        <w:r>
          <w:instrText xml:space="preserve"> PAGEREF _Toc6540 \h </w:instrText>
        </w:r>
        <w:r>
          <w:fldChar w:fldCharType="separate"/>
        </w:r>
        <w:r>
          <w:t>26</w:t>
        </w:r>
        <w:r>
          <w:fldChar w:fldCharType="end"/>
        </w:r>
      </w:hyperlink>
    </w:p>
    <w:p>
      <w:pPr>
        <w:pStyle w:val="TOC2"/>
        <w:tabs>
          <w:tab w:val="right" w:leader="dot" w:pos="8306"/>
        </w:tabs>
      </w:pPr>
      <w:hyperlink w:anchor="_Toc2084" w:history="1">
        <w:r>
          <w:rPr>
            <w:rFonts w:ascii="仿宋" w:eastAsia="仿宋" w:hAnsi="仿宋" w:cs="仿宋" w:hint="eastAsia"/>
            <w:lang w:eastAsia="zh-CN"/>
          </w:rPr>
          <w:t>(二)、建设进度</w:t>
        </w:r>
        <w:r>
          <w:tab/>
        </w:r>
        <w:r>
          <w:fldChar w:fldCharType="begin"/>
        </w:r>
        <w:r>
          <w:instrText xml:space="preserve"> PAGEREF _Toc2084 \h </w:instrText>
        </w:r>
        <w:r>
          <w:fldChar w:fldCharType="separate"/>
        </w:r>
        <w:r>
          <w:t>27</w:t>
        </w:r>
        <w:r>
          <w:fldChar w:fldCharType="end"/>
        </w:r>
      </w:hyperlink>
    </w:p>
    <w:p>
      <w:pPr>
        <w:pStyle w:val="TOC2"/>
        <w:tabs>
          <w:tab w:val="right" w:leader="dot" w:pos="8306"/>
        </w:tabs>
      </w:pPr>
      <w:hyperlink w:anchor="_Toc4840" w:history="1">
        <w:r>
          <w:rPr>
            <w:rFonts w:ascii="仿宋" w:eastAsia="仿宋" w:hAnsi="仿宋" w:cs="仿宋" w:hint="eastAsia"/>
            <w:lang w:eastAsia="zh-CN"/>
          </w:rPr>
          <w:t>(三)、进度安排注意事项</w:t>
        </w:r>
        <w:r>
          <w:tab/>
        </w:r>
        <w:r>
          <w:fldChar w:fldCharType="begin"/>
        </w:r>
        <w:r>
          <w:instrText xml:space="preserve"> PAGEREF _Toc4840 \h </w:instrText>
        </w:r>
        <w:r>
          <w:fldChar w:fldCharType="separate"/>
        </w:r>
        <w:r>
          <w:t>28</w:t>
        </w:r>
        <w:r>
          <w:fldChar w:fldCharType="end"/>
        </w:r>
      </w:hyperlink>
    </w:p>
    <w:p>
      <w:pPr>
        <w:pStyle w:val="TOC2"/>
        <w:tabs>
          <w:tab w:val="right" w:leader="dot" w:pos="8306"/>
        </w:tabs>
      </w:pPr>
      <w:hyperlink w:anchor="_Toc11943" w:history="1">
        <w:r>
          <w:rPr>
            <w:rFonts w:ascii="仿宋" w:eastAsia="仿宋" w:hAnsi="仿宋" w:cs="仿宋" w:hint="eastAsia"/>
            <w:lang w:eastAsia="zh-CN"/>
          </w:rPr>
          <w:t>(四)、人力资源配置</w:t>
        </w:r>
        <w:r>
          <w:tab/>
        </w:r>
        <w:r>
          <w:fldChar w:fldCharType="begin"/>
        </w:r>
        <w:r>
          <w:instrText xml:space="preserve"> PAGEREF _Toc11943 \h </w:instrText>
        </w:r>
        <w:r>
          <w:fldChar w:fldCharType="separate"/>
        </w:r>
        <w:r>
          <w:t>30</w:t>
        </w:r>
        <w:r>
          <w:fldChar w:fldCharType="end"/>
        </w:r>
      </w:hyperlink>
    </w:p>
    <w:p>
      <w:pPr>
        <w:pStyle w:val="TOC1"/>
        <w:tabs>
          <w:tab w:val="right" w:leader="dot" w:pos="8306"/>
        </w:tabs>
      </w:pPr>
      <w:hyperlink w:anchor="_Toc10296" w:history="1">
        <w:r>
          <w:rPr>
            <w:rFonts w:ascii="仿宋" w:eastAsia="仿宋" w:hAnsi="仿宋" w:cs="仿宋" w:hint="eastAsia"/>
            <w:lang w:eastAsia="zh-CN"/>
          </w:rPr>
          <w:t>八、多孔微孔陶瓷材料项目人力资源培养与发展</w:t>
        </w:r>
        <w:r>
          <w:tab/>
        </w:r>
        <w:r>
          <w:fldChar w:fldCharType="begin"/>
        </w:r>
        <w:r>
          <w:instrText xml:space="preserve"> PAGEREF _Toc10296 \h </w:instrText>
        </w:r>
        <w:r>
          <w:fldChar w:fldCharType="separate"/>
        </w:r>
        <w:r>
          <w:t>30</w:t>
        </w:r>
        <w:r>
          <w:fldChar w:fldCharType="end"/>
        </w:r>
      </w:hyperlink>
    </w:p>
    <w:p>
      <w:pPr>
        <w:pStyle w:val="TOC2"/>
        <w:tabs>
          <w:tab w:val="right" w:leader="dot" w:pos="8306"/>
        </w:tabs>
      </w:pPr>
      <w:hyperlink w:anchor="_Toc4684" w:history="1">
        <w:r>
          <w:rPr>
            <w:rFonts w:ascii="仿宋" w:eastAsia="仿宋" w:hAnsi="仿宋" w:cs="仿宋" w:hint="eastAsia"/>
            <w:lang w:eastAsia="zh-CN"/>
          </w:rPr>
          <w:t>(一)、人才需求与规划</w:t>
        </w:r>
        <w:r>
          <w:tab/>
        </w:r>
        <w:r>
          <w:fldChar w:fldCharType="begin"/>
        </w:r>
        <w:r>
          <w:instrText xml:space="preserve"> PAGEREF _Toc4684 \h </w:instrText>
        </w:r>
        <w:r>
          <w:fldChar w:fldCharType="separate"/>
        </w:r>
        <w:r>
          <w:t>30</w:t>
        </w:r>
        <w:r>
          <w:fldChar w:fldCharType="end"/>
        </w:r>
      </w:hyperlink>
    </w:p>
    <w:p>
      <w:pPr>
        <w:pStyle w:val="TOC2"/>
        <w:tabs>
          <w:tab w:val="right" w:leader="dot" w:pos="8306"/>
        </w:tabs>
      </w:pPr>
      <w:hyperlink w:anchor="_Toc22569" w:history="1">
        <w:r>
          <w:rPr>
            <w:rFonts w:ascii="仿宋" w:eastAsia="仿宋" w:hAnsi="仿宋" w:cs="仿宋" w:hint="eastAsia"/>
            <w:lang w:eastAsia="zh-CN"/>
          </w:rPr>
          <w:t>(二)、培训与发展计划</w:t>
        </w:r>
        <w:r>
          <w:tab/>
        </w:r>
        <w:r>
          <w:fldChar w:fldCharType="begin"/>
        </w:r>
        <w:r>
          <w:instrText xml:space="preserve"> PAGEREF _Toc22569 \h </w:instrText>
        </w:r>
        <w:r>
          <w:fldChar w:fldCharType="separate"/>
        </w:r>
        <w:r>
          <w:t>31</w:t>
        </w:r>
        <w:r>
          <w:fldChar w:fldCharType="end"/>
        </w:r>
      </w:hyperlink>
    </w:p>
    <w:p>
      <w:pPr>
        <w:pStyle w:val="TOC1"/>
        <w:tabs>
          <w:tab w:val="right" w:leader="dot" w:pos="8306"/>
        </w:tabs>
      </w:pPr>
      <w:hyperlink w:anchor="_Toc8438" w:history="1">
        <w:r>
          <w:rPr>
            <w:rFonts w:ascii="仿宋" w:eastAsia="仿宋" w:hAnsi="仿宋" w:cs="仿宋" w:hint="eastAsia"/>
            <w:lang w:eastAsia="zh-CN"/>
          </w:rPr>
          <w:t>九、多孔微孔陶瓷材料项目社会影响</w:t>
        </w:r>
        <w:r>
          <w:tab/>
        </w:r>
        <w:r>
          <w:fldChar w:fldCharType="begin"/>
        </w:r>
        <w:r>
          <w:instrText xml:space="preserve"> PAGEREF _Toc8438 \h </w:instrText>
        </w:r>
        <w:r>
          <w:fldChar w:fldCharType="separate"/>
        </w:r>
        <w:r>
          <w:t>31</w:t>
        </w:r>
        <w:r>
          <w:fldChar w:fldCharType="end"/>
        </w:r>
      </w:hyperlink>
    </w:p>
    <w:p>
      <w:pPr>
        <w:pStyle w:val="TOC2"/>
        <w:tabs>
          <w:tab w:val="right" w:leader="dot" w:pos="8306"/>
        </w:tabs>
      </w:pPr>
      <w:hyperlink w:anchor="_Toc17240" w:history="1">
        <w:r>
          <w:rPr>
            <w:rFonts w:ascii="仿宋" w:eastAsia="仿宋" w:hAnsi="仿宋" w:cs="仿宋" w:hint="eastAsia"/>
            <w:lang w:eastAsia="zh-CN"/>
          </w:rPr>
          <w:t>(一)、社会责任与义务</w:t>
        </w:r>
        <w:r>
          <w:tab/>
        </w:r>
        <w:r>
          <w:fldChar w:fldCharType="begin"/>
        </w:r>
        <w:r>
          <w:instrText xml:space="preserve"> PAGEREF _Toc17240 \h </w:instrText>
        </w:r>
        <w:r>
          <w:fldChar w:fldCharType="separate"/>
        </w:r>
        <w:r>
          <w:t>31</w:t>
        </w:r>
        <w:r>
          <w:fldChar w:fldCharType="end"/>
        </w:r>
      </w:hyperlink>
    </w:p>
    <w:p>
      <w:pPr>
        <w:pStyle w:val="TOC2"/>
        <w:tabs>
          <w:tab w:val="right" w:leader="dot" w:pos="8306"/>
        </w:tabs>
      </w:pPr>
      <w:hyperlink w:anchor="_Toc16902" w:history="1">
        <w:r>
          <w:rPr>
            <w:rFonts w:ascii="仿宋" w:eastAsia="仿宋" w:hAnsi="仿宋" w:cs="仿宋" w:hint="eastAsia"/>
            <w:lang w:eastAsia="zh-CN"/>
          </w:rPr>
          <w:t>(二)、社会参与与沟通</w:t>
        </w:r>
        <w:r>
          <w:tab/>
        </w:r>
        <w:r>
          <w:fldChar w:fldCharType="begin"/>
        </w:r>
        <w:r>
          <w:instrText xml:space="preserve"> PAGEREF _Toc16902 \h </w:instrText>
        </w:r>
        <w:r>
          <w:fldChar w:fldCharType="separate"/>
        </w:r>
        <w:r>
          <w:t>32</w:t>
        </w:r>
        <w:r>
          <w:fldChar w:fldCharType="end"/>
        </w:r>
      </w:hyperlink>
    </w:p>
    <w:p>
      <w:pPr>
        <w:pStyle w:val="TOC1"/>
        <w:tabs>
          <w:tab w:val="right" w:leader="dot" w:pos="8306"/>
        </w:tabs>
      </w:pPr>
      <w:hyperlink w:anchor="_Toc16366" w:history="1">
        <w:r>
          <w:rPr>
            <w:rFonts w:ascii="仿宋" w:eastAsia="仿宋" w:hAnsi="仿宋" w:cs="仿宋" w:hint="eastAsia"/>
            <w:lang w:eastAsia="zh-CN"/>
          </w:rPr>
          <w:t>十、多孔微孔陶瓷材料项目经营效益</w:t>
        </w:r>
        <w:r>
          <w:tab/>
        </w:r>
        <w:r>
          <w:fldChar w:fldCharType="begin"/>
        </w:r>
        <w:r>
          <w:instrText xml:space="preserve"> PAGEREF _Toc16366 \h </w:instrText>
        </w:r>
        <w:r>
          <w:fldChar w:fldCharType="separate"/>
        </w:r>
        <w:r>
          <w:t>33</w:t>
        </w:r>
        <w:r>
          <w:fldChar w:fldCharType="end"/>
        </w:r>
      </w:hyperlink>
    </w:p>
    <w:p>
      <w:pPr>
        <w:pStyle w:val="TOC2"/>
        <w:tabs>
          <w:tab w:val="right" w:leader="dot" w:pos="8306"/>
        </w:tabs>
      </w:pPr>
      <w:hyperlink w:anchor="_Toc5644" w:history="1">
        <w:r>
          <w:rPr>
            <w:rFonts w:ascii="仿宋" w:eastAsia="仿宋" w:hAnsi="仿宋" w:cs="仿宋" w:hint="eastAsia"/>
            <w:lang w:eastAsia="zh-CN"/>
          </w:rPr>
          <w:t>(一)、经济评价财务测算</w:t>
        </w:r>
        <w:r>
          <w:tab/>
        </w:r>
        <w:r>
          <w:fldChar w:fldCharType="begin"/>
        </w:r>
        <w:r>
          <w:instrText xml:space="preserve"> PAGEREF _Toc5644 \h </w:instrText>
        </w:r>
        <w:r>
          <w:fldChar w:fldCharType="separate"/>
        </w:r>
        <w:r>
          <w:t>33</w:t>
        </w:r>
        <w:r>
          <w:fldChar w:fldCharType="end"/>
        </w:r>
      </w:hyperlink>
    </w:p>
    <w:p>
      <w:pPr>
        <w:pStyle w:val="TOC2"/>
        <w:tabs>
          <w:tab w:val="right" w:leader="dot" w:pos="8306"/>
        </w:tabs>
      </w:pPr>
      <w:hyperlink w:anchor="_Toc11043" w:history="1">
        <w:r>
          <w:rPr>
            <w:rFonts w:ascii="仿宋" w:eastAsia="仿宋" w:hAnsi="仿宋" w:cs="仿宋" w:hint="eastAsia"/>
            <w:lang w:eastAsia="zh-CN"/>
          </w:rPr>
          <w:t>(二)、多孔微孔陶瓷材料项目盈利能力分析</w:t>
        </w:r>
        <w:r>
          <w:tab/>
        </w:r>
        <w:r>
          <w:fldChar w:fldCharType="begin"/>
        </w:r>
        <w:r>
          <w:instrText xml:space="preserve"> PAGEREF _Toc11043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8" w:history="1">
        <w:r>
          <w:rPr>
            <w:rFonts w:ascii="仿宋" w:eastAsia="仿宋" w:hAnsi="仿宋" w:cs="仿宋" w:hint="eastAsia"/>
            <w:lang w:eastAsia="zh-CN"/>
          </w:rPr>
          <w:t>十一、多孔微孔陶瓷材料项目技术管理</w:t>
        </w:r>
        <w:r>
          <w:tab/>
        </w:r>
        <w:r>
          <w:fldChar w:fldCharType="begin"/>
        </w:r>
        <w:r>
          <w:instrText xml:space="preserve"> PAGEREF _Toc20668 \h </w:instrText>
        </w:r>
        <w:r>
          <w:fldChar w:fldCharType="separate"/>
        </w:r>
        <w:r>
          <w:t>35</w:t>
        </w:r>
        <w:r>
          <w:fldChar w:fldCharType="end"/>
        </w:r>
      </w:hyperlink>
    </w:p>
    <w:p>
      <w:pPr>
        <w:pStyle w:val="TOC2"/>
        <w:tabs>
          <w:tab w:val="right" w:leader="dot" w:pos="8306"/>
        </w:tabs>
      </w:pPr>
      <w:hyperlink w:anchor="_Toc28617" w:history="1">
        <w:r>
          <w:rPr>
            <w:rFonts w:ascii="仿宋" w:eastAsia="仿宋" w:hAnsi="仿宋" w:cs="仿宋" w:hint="eastAsia"/>
            <w:lang w:eastAsia="zh-CN"/>
          </w:rPr>
          <w:t>(一)、技术方案选用方向</w:t>
        </w:r>
        <w:r>
          <w:tab/>
        </w:r>
        <w:r>
          <w:fldChar w:fldCharType="begin"/>
        </w:r>
        <w:r>
          <w:instrText xml:space="preserve"> PAGEREF _Toc28617 \h </w:instrText>
        </w:r>
        <w:r>
          <w:fldChar w:fldCharType="separate"/>
        </w:r>
        <w:r>
          <w:t>35</w:t>
        </w:r>
        <w:r>
          <w:fldChar w:fldCharType="end"/>
        </w:r>
      </w:hyperlink>
    </w:p>
    <w:p>
      <w:pPr>
        <w:pStyle w:val="TOC2"/>
        <w:tabs>
          <w:tab w:val="right" w:leader="dot" w:pos="8306"/>
        </w:tabs>
      </w:pPr>
      <w:hyperlink w:anchor="_Toc26565" w:history="1">
        <w:r>
          <w:rPr>
            <w:rFonts w:ascii="仿宋" w:eastAsia="仿宋" w:hAnsi="仿宋" w:cs="仿宋" w:hint="eastAsia"/>
            <w:lang w:eastAsia="zh-CN"/>
          </w:rPr>
          <w:t>(二)、工艺技术方案选用原则</w:t>
        </w:r>
        <w:r>
          <w:tab/>
        </w:r>
        <w:r>
          <w:fldChar w:fldCharType="begin"/>
        </w:r>
        <w:r>
          <w:instrText xml:space="preserve"> PAGEREF _Toc26565 \h </w:instrText>
        </w:r>
        <w:r>
          <w:fldChar w:fldCharType="separate"/>
        </w:r>
        <w:r>
          <w:t>37</w:t>
        </w:r>
        <w:r>
          <w:fldChar w:fldCharType="end"/>
        </w:r>
      </w:hyperlink>
    </w:p>
    <w:p>
      <w:pPr>
        <w:pStyle w:val="TOC2"/>
        <w:tabs>
          <w:tab w:val="right" w:leader="dot" w:pos="8306"/>
        </w:tabs>
      </w:pPr>
      <w:hyperlink w:anchor="_Toc12885" w:history="1">
        <w:r>
          <w:rPr>
            <w:rFonts w:ascii="仿宋" w:eastAsia="仿宋" w:hAnsi="仿宋" w:cs="仿宋" w:hint="eastAsia"/>
            <w:lang w:eastAsia="zh-CN"/>
          </w:rPr>
          <w:t>(三)、工艺技术方案要求</w:t>
        </w:r>
        <w:r>
          <w:tab/>
        </w:r>
        <w:r>
          <w:fldChar w:fldCharType="begin"/>
        </w:r>
        <w:r>
          <w:instrText xml:space="preserve"> PAGEREF _Toc12885 \h </w:instrText>
        </w:r>
        <w:r>
          <w:fldChar w:fldCharType="separate"/>
        </w:r>
        <w:r>
          <w:t>39</w:t>
        </w:r>
        <w:r>
          <w:fldChar w:fldCharType="end"/>
        </w:r>
      </w:hyperlink>
    </w:p>
    <w:p>
      <w:pPr>
        <w:pStyle w:val="TOC1"/>
        <w:tabs>
          <w:tab w:val="right" w:leader="dot" w:pos="8306"/>
        </w:tabs>
      </w:pPr>
      <w:hyperlink w:anchor="_Toc25928" w:history="1">
        <w:r>
          <w:rPr>
            <w:rFonts w:ascii="仿宋" w:eastAsia="仿宋" w:hAnsi="仿宋" w:cs="仿宋" w:hint="eastAsia"/>
            <w:lang w:eastAsia="zh-CN"/>
          </w:rPr>
          <w:t>十二、多孔微孔陶瓷材料项目风险管理</w:t>
        </w:r>
        <w:r>
          <w:tab/>
        </w:r>
        <w:r>
          <w:fldChar w:fldCharType="begin"/>
        </w:r>
        <w:r>
          <w:instrText xml:space="preserve"> PAGEREF _Toc25928 \h </w:instrText>
        </w:r>
        <w:r>
          <w:fldChar w:fldCharType="separate"/>
        </w:r>
        <w:r>
          <w:t>42</w:t>
        </w:r>
        <w:r>
          <w:fldChar w:fldCharType="end"/>
        </w:r>
      </w:hyperlink>
    </w:p>
    <w:p>
      <w:pPr>
        <w:pStyle w:val="TOC2"/>
        <w:tabs>
          <w:tab w:val="right" w:leader="dot" w:pos="8306"/>
        </w:tabs>
      </w:pPr>
      <w:hyperlink w:anchor="_Toc22011" w:history="1">
        <w:r>
          <w:rPr>
            <w:rFonts w:ascii="仿宋" w:eastAsia="仿宋" w:hAnsi="仿宋" w:cs="仿宋" w:hint="eastAsia"/>
            <w:lang w:eastAsia="zh-CN"/>
          </w:rPr>
          <w:t>(一)、风险识别与评估</w:t>
        </w:r>
        <w:r>
          <w:tab/>
        </w:r>
        <w:r>
          <w:fldChar w:fldCharType="begin"/>
        </w:r>
        <w:r>
          <w:instrText xml:space="preserve"> PAGEREF _Toc22011 \h </w:instrText>
        </w:r>
        <w:r>
          <w:fldChar w:fldCharType="separate"/>
        </w:r>
        <w:r>
          <w:t>42</w:t>
        </w:r>
        <w:r>
          <w:fldChar w:fldCharType="end"/>
        </w:r>
      </w:hyperlink>
    </w:p>
    <w:p>
      <w:pPr>
        <w:pStyle w:val="TOC2"/>
        <w:tabs>
          <w:tab w:val="right" w:leader="dot" w:pos="8306"/>
        </w:tabs>
      </w:pPr>
      <w:hyperlink w:anchor="_Toc25328" w:history="1">
        <w:r>
          <w:rPr>
            <w:rFonts w:ascii="仿宋" w:eastAsia="仿宋" w:hAnsi="仿宋" w:cs="仿宋" w:hint="eastAsia"/>
            <w:lang w:eastAsia="zh-CN"/>
          </w:rPr>
          <w:t>(二)、风险应对策略</w:t>
        </w:r>
        <w:r>
          <w:tab/>
        </w:r>
        <w:r>
          <w:fldChar w:fldCharType="begin"/>
        </w:r>
        <w:r>
          <w:instrText xml:space="preserve"> PAGEREF _Toc25328 \h </w:instrText>
        </w:r>
        <w:r>
          <w:fldChar w:fldCharType="separate"/>
        </w:r>
        <w:r>
          <w:t>43</w:t>
        </w:r>
        <w:r>
          <w:fldChar w:fldCharType="end"/>
        </w:r>
      </w:hyperlink>
    </w:p>
    <w:p>
      <w:pPr>
        <w:pStyle w:val="TOC2"/>
        <w:tabs>
          <w:tab w:val="right" w:leader="dot" w:pos="8306"/>
        </w:tabs>
      </w:pPr>
      <w:hyperlink w:anchor="_Toc27605" w:history="1">
        <w:r>
          <w:rPr>
            <w:rFonts w:ascii="仿宋" w:eastAsia="仿宋" w:hAnsi="仿宋" w:cs="仿宋" w:hint="eastAsia"/>
            <w:lang w:eastAsia="zh-CN"/>
          </w:rPr>
          <w:t>(三)、风险监控与控制</w:t>
        </w:r>
        <w:r>
          <w:tab/>
        </w:r>
        <w:r>
          <w:fldChar w:fldCharType="begin"/>
        </w:r>
        <w:r>
          <w:instrText xml:space="preserve"> PAGEREF _Toc27605 \h </w:instrText>
        </w:r>
        <w:r>
          <w:fldChar w:fldCharType="separate"/>
        </w:r>
        <w:r>
          <w:t>45</w:t>
        </w:r>
        <w:r>
          <w:fldChar w:fldCharType="end"/>
        </w:r>
      </w:hyperlink>
    </w:p>
    <w:p>
      <w:pPr>
        <w:pStyle w:val="TOC1"/>
        <w:tabs>
          <w:tab w:val="right" w:leader="dot" w:pos="8306"/>
        </w:tabs>
      </w:pPr>
      <w:hyperlink w:anchor="_Toc6920" w:history="1">
        <w:r>
          <w:rPr>
            <w:rFonts w:ascii="仿宋" w:eastAsia="仿宋" w:hAnsi="仿宋" w:cs="仿宋" w:hint="eastAsia"/>
            <w:lang w:eastAsia="zh-CN"/>
          </w:rPr>
          <w:t>十三、多孔微孔陶瓷材料项目工程方案分析</w:t>
        </w:r>
        <w:r>
          <w:tab/>
        </w:r>
        <w:r>
          <w:fldChar w:fldCharType="begin"/>
        </w:r>
        <w:r>
          <w:instrText xml:space="preserve"> PAGEREF _Toc6920 \h </w:instrText>
        </w:r>
        <w:r>
          <w:fldChar w:fldCharType="separate"/>
        </w:r>
        <w:r>
          <w:t>46</w:t>
        </w:r>
        <w:r>
          <w:fldChar w:fldCharType="end"/>
        </w:r>
      </w:hyperlink>
    </w:p>
    <w:p>
      <w:pPr>
        <w:pStyle w:val="TOC2"/>
        <w:tabs>
          <w:tab w:val="right" w:leader="dot" w:pos="8306"/>
        </w:tabs>
      </w:pPr>
      <w:hyperlink w:anchor="_Toc25655" w:history="1">
        <w:r>
          <w:rPr>
            <w:rFonts w:ascii="仿宋" w:eastAsia="仿宋" w:hAnsi="仿宋" w:cs="仿宋" w:hint="eastAsia"/>
            <w:lang w:eastAsia="zh-CN"/>
          </w:rPr>
          <w:t>(一)、建筑工程设计原则</w:t>
        </w:r>
        <w:r>
          <w:tab/>
        </w:r>
        <w:r>
          <w:fldChar w:fldCharType="begin"/>
        </w:r>
        <w:r>
          <w:instrText xml:space="preserve"> PAGEREF _Toc25655 \h </w:instrText>
        </w:r>
        <w:r>
          <w:fldChar w:fldCharType="separate"/>
        </w:r>
        <w:r>
          <w:t>46</w:t>
        </w:r>
        <w:r>
          <w:fldChar w:fldCharType="end"/>
        </w:r>
      </w:hyperlink>
    </w:p>
    <w:p>
      <w:pPr>
        <w:pStyle w:val="TOC2"/>
        <w:tabs>
          <w:tab w:val="right" w:leader="dot" w:pos="8306"/>
        </w:tabs>
      </w:pPr>
      <w:hyperlink w:anchor="_Toc9984" w:history="1">
        <w:r>
          <w:rPr>
            <w:rFonts w:ascii="仿宋" w:eastAsia="仿宋" w:hAnsi="仿宋" w:cs="仿宋" w:hint="eastAsia"/>
            <w:lang w:eastAsia="zh-CN"/>
          </w:rPr>
          <w:t>(二)、土建工程建设指标</w:t>
        </w:r>
        <w:r>
          <w:tab/>
        </w:r>
        <w:r>
          <w:fldChar w:fldCharType="begin"/>
        </w:r>
        <w:r>
          <w:instrText xml:space="preserve"> PAGEREF _Toc9984 \h </w:instrText>
        </w:r>
        <w:r>
          <w:fldChar w:fldCharType="separate"/>
        </w:r>
        <w:r>
          <w:t>49</w:t>
        </w:r>
        <w:r>
          <w:fldChar w:fldCharType="end"/>
        </w:r>
      </w:hyperlink>
    </w:p>
    <w:p>
      <w:pPr>
        <w:pStyle w:val="TOC1"/>
        <w:tabs>
          <w:tab w:val="right" w:leader="dot" w:pos="8306"/>
        </w:tabs>
      </w:pPr>
      <w:hyperlink w:anchor="_Toc23445" w:history="1">
        <w:r>
          <w:rPr>
            <w:rFonts w:ascii="仿宋" w:eastAsia="仿宋" w:hAnsi="仿宋" w:cs="仿宋" w:hint="eastAsia"/>
            <w:lang w:eastAsia="zh-CN"/>
          </w:rPr>
          <w:t>十四、营销与推广策略</w:t>
        </w:r>
        <w:r>
          <w:tab/>
        </w:r>
        <w:r>
          <w:fldChar w:fldCharType="begin"/>
        </w:r>
        <w:r>
          <w:instrText xml:space="preserve"> PAGEREF _Toc23445 \h </w:instrText>
        </w:r>
        <w:r>
          <w:fldChar w:fldCharType="separate"/>
        </w:r>
        <w:r>
          <w:t>51</w:t>
        </w:r>
        <w:r>
          <w:fldChar w:fldCharType="end"/>
        </w:r>
      </w:hyperlink>
    </w:p>
    <w:p>
      <w:pPr>
        <w:pStyle w:val="TOC2"/>
        <w:tabs>
          <w:tab w:val="right" w:leader="dot" w:pos="8306"/>
        </w:tabs>
      </w:pPr>
      <w:hyperlink w:anchor="_Toc32565" w:history="1">
        <w:r>
          <w:rPr>
            <w:rFonts w:ascii="仿宋" w:eastAsia="仿宋" w:hAnsi="仿宋" w:cs="仿宋" w:hint="eastAsia"/>
            <w:lang w:eastAsia="zh-CN"/>
          </w:rPr>
          <w:t>(一)、产品/服务定位与特点</w:t>
        </w:r>
        <w:r>
          <w:tab/>
        </w:r>
        <w:r>
          <w:fldChar w:fldCharType="begin"/>
        </w:r>
        <w:r>
          <w:instrText xml:space="preserve"> PAGEREF _Toc32565 \h </w:instrText>
        </w:r>
        <w:r>
          <w:fldChar w:fldCharType="separate"/>
        </w:r>
        <w:r>
          <w:t>51</w:t>
        </w:r>
        <w:r>
          <w:fldChar w:fldCharType="end"/>
        </w:r>
      </w:hyperlink>
    </w:p>
    <w:p>
      <w:pPr>
        <w:pStyle w:val="TOC2"/>
        <w:tabs>
          <w:tab w:val="right" w:leader="dot" w:pos="8306"/>
        </w:tabs>
      </w:pPr>
      <w:hyperlink w:anchor="_Toc26537" w:history="1">
        <w:r>
          <w:rPr>
            <w:rFonts w:ascii="仿宋" w:eastAsia="仿宋" w:hAnsi="仿宋" w:cs="仿宋" w:hint="eastAsia"/>
            <w:lang w:eastAsia="zh-CN"/>
          </w:rPr>
          <w:t>(二)、市场定位与竞争分析</w:t>
        </w:r>
        <w:r>
          <w:tab/>
        </w:r>
        <w:r>
          <w:fldChar w:fldCharType="begin"/>
        </w:r>
        <w:r>
          <w:instrText xml:space="preserve"> PAGEREF _Toc26537 \h </w:instrText>
        </w:r>
        <w:r>
          <w:fldChar w:fldCharType="separate"/>
        </w:r>
        <w:r>
          <w:t>52</w:t>
        </w:r>
        <w:r>
          <w:fldChar w:fldCharType="end"/>
        </w:r>
      </w:hyperlink>
    </w:p>
    <w:p>
      <w:pPr>
        <w:pStyle w:val="TOC2"/>
        <w:tabs>
          <w:tab w:val="right" w:leader="dot" w:pos="8306"/>
        </w:tabs>
      </w:pPr>
      <w:hyperlink w:anchor="_Toc11780" w:history="1">
        <w:r>
          <w:rPr>
            <w:rFonts w:ascii="仿宋" w:eastAsia="仿宋" w:hAnsi="仿宋" w:cs="仿宋" w:hint="eastAsia"/>
            <w:lang w:eastAsia="zh-CN"/>
          </w:rPr>
          <w:t>(三)、营销渠道与策略</w:t>
        </w:r>
        <w:r>
          <w:tab/>
        </w:r>
        <w:r>
          <w:fldChar w:fldCharType="begin"/>
        </w:r>
        <w:r>
          <w:instrText xml:space="preserve"> PAGEREF _Toc11780 \h </w:instrText>
        </w:r>
        <w:r>
          <w:fldChar w:fldCharType="separate"/>
        </w:r>
        <w:r>
          <w:t>53</w:t>
        </w:r>
        <w:r>
          <w:fldChar w:fldCharType="end"/>
        </w:r>
      </w:hyperlink>
    </w:p>
    <w:p>
      <w:pPr>
        <w:pStyle w:val="TOC2"/>
        <w:tabs>
          <w:tab w:val="right" w:leader="dot" w:pos="8306"/>
        </w:tabs>
      </w:pPr>
      <w:hyperlink w:anchor="_Toc11962" w:history="1">
        <w:r>
          <w:rPr>
            <w:rFonts w:ascii="仿宋" w:eastAsia="仿宋" w:hAnsi="仿宋" w:cs="仿宋" w:hint="eastAsia"/>
            <w:lang w:eastAsia="zh-CN"/>
          </w:rPr>
          <w:t>(四)、推广与宣传活动</w:t>
        </w:r>
        <w:r>
          <w:tab/>
        </w:r>
        <w:r>
          <w:fldChar w:fldCharType="begin"/>
        </w:r>
        <w:r>
          <w:instrText xml:space="preserve"> PAGEREF _Toc11962 \h </w:instrText>
        </w:r>
        <w:r>
          <w:fldChar w:fldCharType="separate"/>
        </w:r>
        <w:r>
          <w:t>54</w:t>
        </w:r>
        <w:r>
          <w:fldChar w:fldCharType="end"/>
        </w:r>
      </w:hyperlink>
    </w:p>
    <w:p>
      <w:pPr>
        <w:pStyle w:val="TOC1"/>
        <w:tabs>
          <w:tab w:val="right" w:leader="dot" w:pos="8306"/>
        </w:tabs>
      </w:pPr>
      <w:hyperlink w:anchor="_Toc30832" w:history="1">
        <w:r>
          <w:rPr>
            <w:rFonts w:ascii="仿宋" w:eastAsia="仿宋" w:hAnsi="仿宋" w:cs="仿宋" w:hint="eastAsia"/>
            <w:lang w:eastAsia="zh-CN"/>
          </w:rPr>
          <w:t>十五、供应链管理</w:t>
        </w:r>
        <w:r>
          <w:tab/>
        </w:r>
        <w:r>
          <w:fldChar w:fldCharType="begin"/>
        </w:r>
        <w:r>
          <w:instrText xml:space="preserve"> PAGEREF _Toc30832 \h </w:instrText>
        </w:r>
        <w:r>
          <w:fldChar w:fldCharType="separate"/>
        </w:r>
        <w:r>
          <w:t>60</w:t>
        </w:r>
        <w:r>
          <w:fldChar w:fldCharType="end"/>
        </w:r>
      </w:hyperlink>
    </w:p>
    <w:p>
      <w:pPr>
        <w:pStyle w:val="TOC2"/>
        <w:tabs>
          <w:tab w:val="right" w:leader="dot" w:pos="8306"/>
        </w:tabs>
      </w:pPr>
      <w:hyperlink w:anchor="_Toc8759" w:history="1">
        <w:r>
          <w:rPr>
            <w:rFonts w:ascii="仿宋" w:eastAsia="仿宋" w:hAnsi="仿宋" w:cs="仿宋" w:hint="eastAsia"/>
            <w:lang w:eastAsia="zh-CN"/>
          </w:rPr>
          <w:t>(一)、供应链战略规划</w:t>
        </w:r>
        <w:r>
          <w:tab/>
        </w:r>
        <w:r>
          <w:fldChar w:fldCharType="begin"/>
        </w:r>
        <w:r>
          <w:instrText xml:space="preserve"> PAGEREF _Toc8759 \h </w:instrText>
        </w:r>
        <w:r>
          <w:fldChar w:fldCharType="separate"/>
        </w:r>
        <w:r>
          <w:t>60</w:t>
        </w:r>
        <w:r>
          <w:fldChar w:fldCharType="end"/>
        </w:r>
      </w:hyperlink>
    </w:p>
    <w:p>
      <w:pPr>
        <w:pStyle w:val="TOC2"/>
        <w:tabs>
          <w:tab w:val="right" w:leader="dot" w:pos="8306"/>
        </w:tabs>
      </w:pPr>
      <w:hyperlink w:anchor="_Toc4314" w:history="1">
        <w:r>
          <w:rPr>
            <w:rFonts w:ascii="仿宋" w:eastAsia="仿宋" w:hAnsi="仿宋" w:cs="仿宋" w:hint="eastAsia"/>
            <w:lang w:eastAsia="zh-CN"/>
          </w:rPr>
          <w:t>(二)、供应商选择与合作</w:t>
        </w:r>
        <w:r>
          <w:tab/>
        </w:r>
        <w:r>
          <w:fldChar w:fldCharType="begin"/>
        </w:r>
        <w:r>
          <w:instrText xml:space="preserve"> PAGEREF _Toc4314 \h </w:instrText>
        </w:r>
        <w:r>
          <w:fldChar w:fldCharType="separate"/>
        </w:r>
        <w:r>
          <w:t>61</w:t>
        </w:r>
        <w:r>
          <w:fldChar w:fldCharType="end"/>
        </w:r>
      </w:hyperlink>
    </w:p>
    <w:p>
      <w:pPr>
        <w:pStyle w:val="TOC2"/>
        <w:tabs>
          <w:tab w:val="right" w:leader="dot" w:pos="8306"/>
        </w:tabs>
      </w:pPr>
      <w:hyperlink w:anchor="_Toc16126" w:history="1">
        <w:r>
          <w:rPr>
            <w:rFonts w:ascii="仿宋" w:eastAsia="仿宋" w:hAnsi="仿宋" w:cs="仿宋" w:hint="eastAsia"/>
            <w:lang w:eastAsia="zh-CN"/>
          </w:rPr>
          <w:t>(三)、物流与库存管理</w:t>
        </w:r>
        <w:r>
          <w:tab/>
        </w:r>
        <w:r>
          <w:fldChar w:fldCharType="begin"/>
        </w:r>
        <w:r>
          <w:instrText xml:space="preserve"> PAGEREF _Toc16126 \h </w:instrText>
        </w:r>
        <w:r>
          <w:fldChar w:fldCharType="separate"/>
        </w:r>
        <w:r>
          <w:t>63</w:t>
        </w:r>
        <w:r>
          <w:fldChar w:fldCharType="end"/>
        </w:r>
      </w:hyperlink>
    </w:p>
    <w:p>
      <w:pPr>
        <w:pStyle w:val="TOC1"/>
        <w:tabs>
          <w:tab w:val="right" w:leader="dot" w:pos="8306"/>
        </w:tabs>
      </w:pPr>
      <w:hyperlink w:anchor="_Toc19614" w:history="1">
        <w:r>
          <w:rPr>
            <w:rFonts w:ascii="仿宋" w:eastAsia="仿宋" w:hAnsi="仿宋" w:cs="仿宋" w:hint="eastAsia"/>
            <w:lang w:eastAsia="zh-CN"/>
          </w:rPr>
          <w:t>十六、多孔微孔陶瓷材料项目治理与监督</w:t>
        </w:r>
        <w:r>
          <w:tab/>
        </w:r>
        <w:r>
          <w:fldChar w:fldCharType="begin"/>
        </w:r>
        <w:r>
          <w:instrText xml:space="preserve"> PAGEREF _Toc19614 \h </w:instrText>
        </w:r>
        <w:r>
          <w:fldChar w:fldCharType="separate"/>
        </w:r>
        <w:r>
          <w:t>64</w:t>
        </w:r>
        <w:r>
          <w:fldChar w:fldCharType="end"/>
        </w:r>
      </w:hyperlink>
    </w:p>
    <w:p>
      <w:pPr>
        <w:pStyle w:val="TOC2"/>
        <w:tabs>
          <w:tab w:val="right" w:leader="dot" w:pos="8306"/>
        </w:tabs>
      </w:pPr>
      <w:hyperlink w:anchor="_Toc2311" w:history="1">
        <w:r>
          <w:rPr>
            <w:rFonts w:ascii="仿宋" w:eastAsia="仿宋" w:hAnsi="仿宋" w:cs="仿宋" w:hint="eastAsia"/>
            <w:lang w:eastAsia="zh-CN"/>
          </w:rPr>
          <w:t>(一)、多孔微孔陶瓷材料项目治理结构</w:t>
        </w:r>
        <w:r>
          <w:tab/>
        </w:r>
        <w:r>
          <w:fldChar w:fldCharType="begin"/>
        </w:r>
        <w:r>
          <w:instrText xml:space="preserve"> PAGEREF _Toc2311 \h </w:instrText>
        </w:r>
        <w:r>
          <w:fldChar w:fldCharType="separate"/>
        </w:r>
        <w:r>
          <w:t>64</w:t>
        </w:r>
        <w:r>
          <w:fldChar w:fldCharType="end"/>
        </w:r>
      </w:hyperlink>
    </w:p>
    <w:p>
      <w:pPr>
        <w:pStyle w:val="TOC2"/>
        <w:tabs>
          <w:tab w:val="right" w:leader="dot" w:pos="8306"/>
        </w:tabs>
      </w:pPr>
      <w:hyperlink w:anchor="_Toc23455" w:history="1">
        <w:r>
          <w:rPr>
            <w:rFonts w:ascii="仿宋" w:eastAsia="仿宋" w:hAnsi="仿宋" w:cs="仿宋" w:hint="eastAsia"/>
            <w:lang w:eastAsia="zh-CN"/>
          </w:rPr>
          <w:t>(二)、监督与审计</w:t>
        </w:r>
        <w:r>
          <w:tab/>
        </w:r>
        <w:r>
          <w:fldChar w:fldCharType="begin"/>
        </w:r>
        <w:r>
          <w:instrText xml:space="preserve"> PAGEREF _Toc23455 \h </w:instrText>
        </w:r>
        <w:r>
          <w:fldChar w:fldCharType="separate"/>
        </w:r>
        <w:r>
          <w:t>66</w:t>
        </w:r>
        <w:r>
          <w:fldChar w:fldCharType="end"/>
        </w:r>
      </w:hyperlink>
    </w:p>
    <w:p>
      <w:pPr>
        <w:pStyle w:val="TOC1"/>
        <w:tabs>
          <w:tab w:val="right" w:leader="dot" w:pos="8306"/>
        </w:tabs>
      </w:pPr>
      <w:hyperlink w:anchor="_Toc25938" w:history="1">
        <w:r>
          <w:rPr>
            <w:rFonts w:ascii="仿宋" w:eastAsia="仿宋" w:hAnsi="仿宋" w:cs="仿宋" w:hint="eastAsia"/>
            <w:lang w:eastAsia="zh-CN"/>
          </w:rPr>
          <w:t>十七、利益相关者分析与沟通计划</w:t>
        </w:r>
        <w:r>
          <w:tab/>
        </w:r>
        <w:r>
          <w:fldChar w:fldCharType="begin"/>
        </w:r>
        <w:r>
          <w:instrText xml:space="preserve"> PAGEREF _Toc25938 \h </w:instrText>
        </w:r>
        <w:r>
          <w:fldChar w:fldCharType="separate"/>
        </w:r>
        <w:r>
          <w:t>67</w:t>
        </w:r>
        <w:r>
          <w:fldChar w:fldCharType="end"/>
        </w:r>
      </w:hyperlink>
    </w:p>
    <w:p>
      <w:pPr>
        <w:pStyle w:val="TOC2"/>
        <w:tabs>
          <w:tab w:val="right" w:leader="dot" w:pos="8306"/>
        </w:tabs>
      </w:pPr>
      <w:hyperlink w:anchor="_Toc14582" w:history="1">
        <w:r>
          <w:rPr>
            <w:rFonts w:ascii="仿宋" w:eastAsia="仿宋" w:hAnsi="仿宋" w:cs="仿宋" w:hint="eastAsia"/>
            <w:lang w:eastAsia="zh-CN"/>
          </w:rPr>
          <w:t>(一)、利益相关者分析</w:t>
        </w:r>
        <w:r>
          <w:tab/>
        </w:r>
        <w:r>
          <w:fldChar w:fldCharType="begin"/>
        </w:r>
        <w:r>
          <w:instrText xml:space="preserve"> PAGEREF _Toc14582 \h </w:instrText>
        </w:r>
        <w:r>
          <w:fldChar w:fldCharType="separate"/>
        </w:r>
        <w:r>
          <w:t>67</w:t>
        </w:r>
        <w:r>
          <w:fldChar w:fldCharType="end"/>
        </w:r>
      </w:hyperlink>
    </w:p>
    <w:p>
      <w:pPr>
        <w:pStyle w:val="TOC2"/>
        <w:tabs>
          <w:tab w:val="right" w:leader="dot" w:pos="8306"/>
        </w:tabs>
      </w:pPr>
      <w:hyperlink w:anchor="_Toc19521" w:history="1">
        <w:r>
          <w:rPr>
            <w:rFonts w:ascii="仿宋" w:eastAsia="仿宋" w:hAnsi="仿宋" w:cs="仿宋" w:hint="eastAsia"/>
            <w:lang w:eastAsia="zh-CN"/>
          </w:rPr>
          <w:t>(二)、沟通计划</w:t>
        </w:r>
        <w:r>
          <w:tab/>
        </w:r>
        <w:r>
          <w:fldChar w:fldCharType="begin"/>
        </w:r>
        <w:r>
          <w:instrText xml:space="preserve"> PAGEREF _Toc19521 \h </w:instrText>
        </w:r>
        <w:r>
          <w:fldChar w:fldCharType="separate"/>
        </w:r>
        <w:r>
          <w:t>68</w:t>
        </w:r>
        <w:r>
          <w:fldChar w:fldCharType="end"/>
        </w:r>
      </w:hyperlink>
    </w:p>
    <w:p>
      <w:pPr>
        <w:pStyle w:val="TOC1"/>
        <w:tabs>
          <w:tab w:val="right" w:leader="dot" w:pos="8306"/>
        </w:tabs>
      </w:pPr>
      <w:hyperlink w:anchor="_Toc1641" w:history="1">
        <w:r>
          <w:rPr>
            <w:rFonts w:ascii="仿宋" w:eastAsia="仿宋" w:hAnsi="仿宋" w:cs="仿宋" w:hint="eastAsia"/>
            <w:lang w:eastAsia="zh-CN"/>
          </w:rPr>
          <w:t>十八、多孔微孔陶瓷材料项目实施保障措施</w:t>
        </w:r>
        <w:r>
          <w:tab/>
        </w:r>
        <w:r>
          <w:fldChar w:fldCharType="begin"/>
        </w:r>
        <w:r>
          <w:instrText xml:space="preserve"> PAGEREF _Toc1641 \h </w:instrText>
        </w:r>
        <w:r>
          <w:fldChar w:fldCharType="separate"/>
        </w:r>
        <w:r>
          <w:t>69</w:t>
        </w:r>
        <w:r>
          <w:fldChar w:fldCharType="end"/>
        </w:r>
      </w:hyperlink>
    </w:p>
    <w:p>
      <w:pPr>
        <w:pStyle w:val="TOC2"/>
        <w:tabs>
          <w:tab w:val="right" w:leader="dot" w:pos="8306"/>
        </w:tabs>
      </w:pPr>
      <w:hyperlink w:anchor="_Toc24519" w:history="1">
        <w:r>
          <w:rPr>
            <w:rFonts w:ascii="仿宋" w:eastAsia="仿宋" w:hAnsi="仿宋" w:cs="仿宋" w:hint="eastAsia"/>
            <w:lang w:eastAsia="zh-CN"/>
          </w:rPr>
          <w:t>(一)、多孔微孔陶瓷材料项目实施保障机制</w:t>
        </w:r>
        <w:r>
          <w:tab/>
        </w:r>
        <w:r>
          <w:fldChar w:fldCharType="begin"/>
        </w:r>
        <w:r>
          <w:instrText xml:space="preserve"> PAGEREF _Toc24519 \h </w:instrText>
        </w:r>
        <w:r>
          <w:fldChar w:fldCharType="separate"/>
        </w:r>
        <w:r>
          <w:t>69</w:t>
        </w:r>
        <w:r>
          <w:fldChar w:fldCharType="end"/>
        </w:r>
      </w:hyperlink>
    </w:p>
    <w:p>
      <w:pPr>
        <w:pStyle w:val="TOC2"/>
        <w:tabs>
          <w:tab w:val="right" w:leader="dot" w:pos="8306"/>
        </w:tabs>
      </w:pPr>
      <w:hyperlink w:anchor="_Toc20568" w:history="1">
        <w:r>
          <w:rPr>
            <w:rFonts w:ascii="仿宋" w:eastAsia="仿宋" w:hAnsi="仿宋" w:cs="仿宋" w:hint="eastAsia"/>
            <w:lang w:eastAsia="zh-CN"/>
          </w:rPr>
          <w:t>(二)、多孔微孔陶瓷材料项目法律合规要求</w:t>
        </w:r>
        <w:r>
          <w:tab/>
        </w:r>
        <w:r>
          <w:fldChar w:fldCharType="begin"/>
        </w:r>
        <w:r>
          <w:instrText xml:space="preserve"> PAGEREF _Toc20568 \h </w:instrText>
        </w:r>
        <w:r>
          <w:fldChar w:fldCharType="separate"/>
        </w:r>
        <w:r>
          <w:t>73</w:t>
        </w:r>
        <w:r>
          <w:fldChar w:fldCharType="end"/>
        </w:r>
      </w:hyperlink>
    </w:p>
    <w:p>
      <w:pPr>
        <w:pStyle w:val="TOC2"/>
        <w:tabs>
          <w:tab w:val="right" w:leader="dot" w:pos="8306"/>
        </w:tabs>
      </w:pPr>
      <w:hyperlink w:anchor="_Toc3094" w:history="1">
        <w:r>
          <w:rPr>
            <w:rFonts w:ascii="仿宋" w:eastAsia="仿宋" w:hAnsi="仿宋" w:cs="仿宋" w:hint="eastAsia"/>
            <w:lang w:eastAsia="zh-CN"/>
          </w:rPr>
          <w:t>(三)、多孔微孔陶瓷材料项目合同管理与法律事务</w:t>
        </w:r>
        <w:r>
          <w:tab/>
        </w:r>
        <w:r>
          <w:fldChar w:fldCharType="begin"/>
        </w:r>
        <w:r>
          <w:instrText xml:space="preserve"> PAGEREF _Toc3094 \h </w:instrText>
        </w:r>
        <w:r>
          <w:fldChar w:fldCharType="separate"/>
        </w:r>
        <w:r>
          <w:t>78</w:t>
        </w:r>
        <w:r>
          <w:fldChar w:fldCharType="end"/>
        </w:r>
      </w:hyperlink>
    </w:p>
    <w:p>
      <w:pPr>
        <w:pStyle w:val="TOC2"/>
        <w:tabs>
          <w:tab w:val="right" w:leader="dot" w:pos="8306"/>
        </w:tabs>
      </w:pPr>
      <w:hyperlink w:anchor="_Toc26169" w:history="1">
        <w:r>
          <w:rPr>
            <w:rFonts w:ascii="仿宋" w:eastAsia="仿宋" w:hAnsi="仿宋" w:cs="仿宋" w:hint="eastAsia"/>
            <w:lang w:eastAsia="zh-CN"/>
          </w:rPr>
          <w:t>(四)、多孔微孔陶瓷材料项目知识产权保护策略</w:t>
        </w:r>
        <w:r>
          <w:tab/>
        </w:r>
        <w:r>
          <w:fldChar w:fldCharType="begin"/>
        </w:r>
        <w:r>
          <w:instrText xml:space="preserve"> PAGEREF _Toc26169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1"/>
      <w:r>
        <w:rPr>
          <w:rFonts w:ascii="仿宋" w:eastAsia="仿宋" w:hAnsi="仿宋" w:cs="仿宋" w:hint="eastAsia"/>
          <w:sz w:val="28"/>
          <w:lang w:eastAsia="zh-CN"/>
        </w:rPr>
        <w:t>一、多孔微孔陶瓷材料项目绩效评估</w:t>
      </w:r>
      <w:bookmarkEnd w:id="2"/>
    </w:p>
    <w:p>
      <w:pPr>
        <w:pStyle w:val="Heading2"/>
        <w:rPr>
          <w:rFonts w:ascii="仿宋" w:eastAsia="仿宋" w:hAnsi="仿宋" w:cs="仿宋" w:hint="eastAsia"/>
          <w:lang w:eastAsia="zh-CN"/>
        </w:rPr>
      </w:pPr>
      <w:bookmarkStart w:id="3" w:name="_Toc138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中，我们设计了一套全面的绩效评估指标，以确保多孔微孔陶瓷材料项目的可控和成功交付。这些指标跨足多孔微孔陶瓷材料项目目标、成本、进度和质量等多个维度，为我们提供了全面洞察多孔微孔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目标达成率是我们关注的首要指标。我们设定了明确的目标，并通过定期监测和评估，迅速发现并应对潜在的目标偏差。这为多孔微孔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成本绩效是另一个核心关注点。通过实际成本与预算成本的对比分析，我们深入了解成本差异的原因，及时调整资源分配，保持多孔微孔陶瓷材料项目在经济效益方面的合理水平。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进度作为关键的绩效指标之一，得到了精心的关注。我们制定了详细的多孔微孔陶瓷材料项目进度计划，并设立了进度符合度指标，确保实际进度与计划进度保持一致。这使我们能够快速发现和解决潜在的进度问题，保持多孔微孔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孔微孔陶瓷材料项目绩效的不可或缺的一环。我们引入了一系列的质量标准和客户满意度指标，以确保多孔微孔陶瓷材料项目交付的成果在质量上达到或超越预期水平。通过持续监测这些指标，我们努力提升多孔微孔陶瓷材料项目整体质量水平，为多孔微孔陶瓷材料项目的成功交付提供有力保障。通过这些科学且全面的绩效评估，我们能够更好地引导多孔微孔陶瓷材料项目的持续改进，确保多孔微孔陶瓷材料项目目标的顺利达成。</w:t>
      </w:r>
    </w:p>
    <w:p>
      <w:pPr>
        <w:pStyle w:val="Heading2"/>
        <w:ind w:firstLine="560" w:firstLineChars="200"/>
        <w:rPr>
          <w:rFonts w:ascii="仿宋" w:eastAsia="仿宋" w:hAnsi="仿宋" w:cs="仿宋" w:hint="eastAsia"/>
          <w:sz w:val="28"/>
          <w:lang w:eastAsia="zh-CN"/>
        </w:rPr>
      </w:pPr>
      <w:bookmarkStart w:id="4" w:name="_Toc274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绩效评估是多孔微孔陶瓷材料项目中的关键环节，为确保多孔微孔陶瓷材料项目达到预期目标，我们采用了多层次、多维度的绩效评估方法。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孔微孔陶瓷材料项目的战略目标对齐，确保每个决策和行动都与多孔微孔陶瓷材料项目整体目标保持一致。团队会定期召开战略对齐会议，审视当前工作与多孔微孔陶瓷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孔微孔陶瓷材料项目进度、质量、成本和风险等方面。这些指标通过数据收集和分析，为多孔微孔陶瓷材料项目管理团队提供了客观的评估依据。例如，我们通过多孔微孔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孔微孔陶瓷材料项目内部，还考虑了多孔微孔陶瓷材料项目对外部环境的影响。我们定期进行干系人满意度调查，以了解各利益相关方对多孔微孔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这种多层次、多角度的绩效评估方法，使得我们能够全面了解多孔微孔陶瓷材料项目的运行状态，及时做出调整，确保多孔微孔陶瓷材料项目在不断变化的环境中保持稳健前行。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03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为了确保多孔微孔陶瓷材料项目的有效管理和不断优化，我们采用了精心设计的绩效评估周期。这个周期旨在实现灵活、实时和全面的评估，以适应多孔微孔陶瓷材料项目执行中的各种挑战。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孔微孔陶瓷材料项目的不同需求，分为短期、中期和长期。短期评估关注每个迭代或工作周期，以及时发现和解决当前任务中的问题。中期评估涵盖几个迭代，深入了解整体多孔微孔陶瓷材料项目的趋势和性能。长期评估则着眼于整个多孔微孔陶瓷材料项目阶段，确保多孔微孔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孔微孔陶瓷材料项目管理工具和协作平台，团队成员能够随时更新和分享多孔微孔陶瓷材料项目数据。这种实时性的反馈机制使我们能够及时察觉潜在问题，快速调整，保持多孔微孔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孔微孔陶瓷材料项目的决策制定密不可分。每个周期的多孔微孔陶瓷材料项目回顾会议成为集体总结经验、识别问题深层次原因并找到创新解决方案的平台。这种定期的反思与调整机制使多孔微孔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244"/>
      <w:r>
        <w:rPr>
          <w:rFonts w:ascii="仿宋" w:eastAsia="仿宋" w:hAnsi="仿宋" w:cs="仿宋" w:hint="eastAsia"/>
          <w:sz w:val="28"/>
          <w:lang w:eastAsia="zh-CN"/>
        </w:rPr>
        <w:t>二、多孔微孔陶瓷材料项目可持续发展</w:t>
      </w:r>
      <w:bookmarkEnd w:id="6"/>
    </w:p>
    <w:p>
      <w:pPr>
        <w:pStyle w:val="Heading2"/>
        <w:rPr>
          <w:rFonts w:ascii="仿宋" w:eastAsia="仿宋" w:hAnsi="仿宋" w:cs="仿宋" w:hint="eastAsia"/>
          <w:lang w:eastAsia="zh-CN"/>
        </w:rPr>
      </w:pPr>
      <w:bookmarkStart w:id="7" w:name="_Toc1005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中，多孔微孔陶瓷材料项目团队着眼于未来，明确了可持续发展的战略方向。制定的具体可持续发展目标包括降低资源使用、采用环保技术、最大化社会效益等。这一步骤不仅有助于多孔微孔陶瓷材料项目在环保和社会责任方面达到最高标准，也为未来提供了明确的指引，确保多孔微孔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可持续实践的融入多孔微孔陶瓷材料项目管理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孔微孔陶瓷材料项目管理周期。从多孔微孔陶瓷材料项目规划开始，多孔微孔陶瓷材料项目团队就考虑了环境和社会的因素。在执行阶段，多孔微孔陶瓷材料项目团队积极推动绿色技术的应用，优化资源利用。此外，关注员工的社会责任，通过培训和沟通活动提高员工对可持续发展的认知，使他们能够在日常工作中践行可持续实践。这些举措不仅为多孔微孔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8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孔微孔陶瓷材料项目的可持续发展理念，我们深信环保与社会责任是多孔微孔陶瓷材料项目成功的关键支柱。在多孔微孔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团队通过引入先进的环保技术、建立高效的废物处理系统以及推动能源节约措施，积极履行环保责任。定期的环保监测和评估确保多孔微孔陶瓷材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不仅致力于自身可持续发展，还注重对社会的回馈。通过支持社区多孔微孔陶瓷材料项目、参与慈善事业、提供培训机会等方式，多孔微孔陶瓷材料项目积极履行社会责任。与当地社区建立积极互动，关注员工的工作与生活平衡，以及员工的身心健康，是多孔微孔陶瓷材料项目在社会责任层面的关键举措。这样的实践不仅增强了多孔微孔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098"/>
      <w:r>
        <w:rPr>
          <w:rFonts w:ascii="仿宋" w:eastAsia="仿宋" w:hAnsi="仿宋" w:cs="仿宋" w:hint="eastAsia"/>
          <w:sz w:val="28"/>
          <w:lang w:eastAsia="zh-CN"/>
        </w:rPr>
        <w:t>三、多孔微孔陶瓷材料项目概论</w:t>
      </w:r>
      <w:bookmarkEnd w:id="9"/>
    </w:p>
    <w:p>
      <w:pPr>
        <w:pStyle w:val="Heading2"/>
        <w:rPr>
          <w:rFonts w:ascii="仿宋" w:eastAsia="仿宋" w:hAnsi="仿宋" w:cs="仿宋" w:hint="eastAsia"/>
          <w:lang w:eastAsia="zh-CN"/>
        </w:rPr>
      </w:pPr>
      <w:bookmarkStart w:id="10" w:name="_Toc22708"/>
      <w:r>
        <w:rPr>
          <w:rFonts w:ascii="仿宋" w:eastAsia="仿宋" w:hAnsi="仿宋" w:cs="仿宋" w:hint="eastAsia"/>
          <w:lang w:eastAsia="zh-CN"/>
        </w:rPr>
        <w:t>(一)、多孔微孔陶瓷材料项目概况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起源追溯至对市场的深入洞察。市场的不断演变与变革为多孔微孔陶瓷材料项目提供了难得的机遇。当前市场存在的需求缺口和变革的大环境共同构成了多孔微孔陶瓷材料项目的背景。这个多孔微孔陶瓷材料项目旨在充分利用市场机遇，填补行业中尚未满足的需求，为客户提供全新的解决方案。市场的变革和需求的增长使得这个多孔微孔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多孔微孔陶瓷材料项目名称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正式命名为多孔微孔陶瓷材料。这个名称不仅仅是一个标识，更代表了多孔微孔陶瓷材料项目的核心理念和愿景。它蕴含着多孔微孔陶瓷材料项目所要解决问题的关键字，具有强烈的表达和辨识度，为多孔微孔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多孔微孔陶瓷材料项目目标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核心目标是提供一种全新、高效的解决方案，满足客户日益增长的需求。多孔微孔陶瓷材料项目追求的不仅仅是满足市场需求，更是在市场中获得卓越的竞争优势。通过不断提升产品或服务的质量和创新水平，多孔微孔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多孔微孔陶瓷材料项目范围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全面涵盖了产品研发、制造、市场推广和售后服务，确保从产品设计到最终用户体验的全方位关注。这一全面的多孔微孔陶瓷材料项目范围是为了确保多孔微孔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多孔微孔陶瓷材料项目时间表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多孔微孔陶瓷材料项目计划在未来18个月内完成，包括研发、测试、市场试点和正式推出等不同阶段。这个时间表的合理设计是为了确保多孔微孔陶瓷材料项目各个阶段的顺利推进，以便按时交付高质量的成果。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多孔微孔陶瓷材料项目预算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预算估算为XX百万美元，主要分配在研发、市场推广、人员培训和运营等方面。这一充足的预算为多孔微孔陶瓷材料项目提供了充足的资源，确保多孔微孔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多孔微孔陶瓷材料项目风险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可能面临的风险包括市场接受度低、技术难题、竞争激烈等。多孔微孔陶瓷材料项目团队已经制定了相应的风险应对计划，通过前瞻性的风险管理，确保多孔微孔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多孔微孔陶瓷材料项目团队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多孔微孔陶瓷材料项目汇聚了一支经验丰富、多领域专业素养的核心团队，确保多孔微孔陶瓷材料项目在各个方面都能拥有高水平的执行力。团队的协同作战是多孔微孔陶瓷材料项目成功的关键因素之一。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多孔微孔陶瓷材料项目背景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多孔微孔陶瓷材料项目的背景根植于市场对更高效、创新产品的渴望，同时也受到科技发展对行业格局的深刻改变的影响。这为多孔微孔陶瓷材料项目提供了广阔的发展空间和市场需求。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多孔微孔陶瓷材料项目现状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截至目前，多孔微孔陶瓷材料项目已完成市场调研和技术验证，取得了初步的成功。这为多孔微孔陶瓷材料项目在未来的发展奠定了坚实的基础，为更远大的目标打下了坚实的基石。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980"/>
      <w:r>
        <w:rPr>
          <w:rFonts w:ascii="仿宋" w:eastAsia="仿宋" w:hAnsi="仿宋" w:cs="仿宋" w:hint="eastAsia"/>
          <w:sz w:val="28"/>
          <w:lang w:eastAsia="zh-CN"/>
        </w:rPr>
        <w:t>(二)、多孔微孔陶瓷材料项目目标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孔微孔陶瓷材料项目首要业务目标是在市场中占据有利地位，实现产品/服务的成功推广和销售。通过不断提升产品质量、创新性，多孔微孔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在科技迅速发展的时代，多孔微孔陶瓷材料项目着眼于技术创新。通过持续的研发和技术升级，多孔微孔陶瓷材料项目旨在推出更具创新性的产品或服务，以满足市场对新鲜、先进解决方案的需求。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孔微孔陶瓷材料项目设定了客户满意度目标。通过提供卓越的产品质量和优质的客户服务，多孔微孔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多孔微孔陶瓷材料项目注重社会责任和可持续发展。通过实施环保、社会责任多孔微孔陶瓷材料项目，多孔微孔陶瓷材料项目致力于在经济发展的同时保护环境，促进社会公平，实现可持续经营。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多孔微孔陶瓷材料项目的团队是实现目标的核心驱动力。因此，多孔微孔陶瓷材料项目设定了团队发展目标，包括提升团队成员的专业技能、培养领导力，以及搭建协同高效的团队工作氛围。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185"/>
      <w:r>
        <w:rPr>
          <w:rFonts w:ascii="仿宋" w:eastAsia="仿宋" w:hAnsi="仿宋" w:cs="仿宋" w:hint="eastAsia"/>
          <w:sz w:val="28"/>
          <w:lang w:eastAsia="zh-CN"/>
        </w:rPr>
        <w:t>(三)、多孔微孔陶瓷材料项目提出的理由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多孔微孔陶瓷材料项目提出的理由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源于对市场机遇的深刻洞察。当前市场中存在的需求缺口和行业发展趋势表明，有巨大的商业机会等待被开发。通过准确捕捉市场机遇，多孔微孔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理念基于对技术创新的信仰。通过持续的研发和技术投入，多孔微孔陶瓷材料项目有望推出更具创新性的产品或服务。在科技飞速发展的当下，多孔微孔陶瓷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是为了增强企业的行业竞争力。通过提升产品或服务的质量和独特性，多孔微孔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响应了消费者需求的变化。随着社会和科技的不断发展，消费者对产品和服务的需求也在发生变化。通过深入了解并及时回应消费者的新需求，多孔微孔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是企业战略发展规划的一部分。在面对日益激烈的市场竞争和不断变化的商业环境中，多孔微孔陶瓷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不仅仅是基于商业考量，还注重社会责任。通过推出环保、社会责任等方面的多孔微孔陶瓷材料项目，多孔微孔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多孔微孔陶瓷材料项目的提出反映了对利益相关者期望的关注。包括客户、员工、投资者等利益相关者在企业发展中都有着各自的期望，多孔微孔陶瓷材料项目力求在满足这些期望的同时，取得更大的共赢。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609"/>
      <w:r>
        <w:rPr>
          <w:rFonts w:ascii="仿宋" w:eastAsia="仿宋" w:hAnsi="仿宋" w:cs="仿宋" w:hint="eastAsia"/>
          <w:sz w:val="28"/>
          <w:lang w:eastAsia="zh-CN"/>
        </w:rPr>
        <w:t>(四)、多孔微孔陶瓷材料项目意义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在实施多孔微孔陶瓷材料项目的过程中，我们不仅仅是在追逐商业成功，更是为企业和社会的多个层面创造了深远的意义。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首要意义在于提升企业的市场竞争力。通过持续的创新和对产品质量的高标准要求，多孔微孔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孔微孔陶瓷材料项目的推进将促使行业技术水平的提升。通过引入先进技术和创新性解决方案，多孔微孔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孔微孔陶瓷材料项目不仅创造了大量就业机会，提高了就业水平，还注重社会责任和环保。通过参与社会公益事业和推动环保多孔微孔陶瓷材料项目，多孔微孔陶瓷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综合而言，多孔微孔陶瓷材料项目意义重大，不仅推动了企业的发展，也为行业和社会的进步贡献了积极力量。这是一个全面而深刻的影响，将在未来产生可持续的正面效应。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149"/>
      <w:r>
        <w:rPr>
          <w:rFonts w:ascii="仿宋" w:eastAsia="仿宋" w:hAnsi="仿宋" w:cs="仿宋" w:hint="eastAsia"/>
          <w:sz w:val="28"/>
          <w:lang w:eastAsia="zh-CN"/>
        </w:rPr>
        <w:t>(五)、多孔微孔陶瓷材料项目背景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在当今迅猛发展的商业环境中，多孔微孔陶瓷材料项目的动因根植于对多方面因素的审慎考量。这个多孔微孔陶瓷材料项目的提出并非孤立的决策，而是对企业所处背景深入思考的产物。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孔微孔陶瓷材料项目背后的首要原因。科技的迅速发展和全球市场的快速变化使得企业必须灵活应对。多孔微孔陶瓷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竞争的激烈程度也是多孔微孔陶瓷材料项目背景中不可忽视的一环。企业需要在激烈竞争中脱颖而出，为此，多孔微孔陶瓷材料项目致力于打破常规，提供独特的价值主张，以吸引客户并确保市场份额的增长。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技术的迅速发展为企业带来了机遇与挑战。作为多孔微孔陶瓷材料项目启动的背景之一，对新兴技术的应用将有助于提升企业的技术水平，使其在不断演进的商业环境中保持竞争优势。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此外，社会对企业责任的期望也在逐渐升高。多孔微孔陶瓷材料项目充分融入了社会责任的理念，通过可持续经营和社会公益多孔微孔陶瓷材料项目，企图为社会贡献一份力量，在商业成功的同时关注社会价值。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157"/>
      <w:r>
        <w:rPr>
          <w:rFonts w:ascii="仿宋" w:eastAsia="仿宋" w:hAnsi="仿宋" w:cs="仿宋" w:hint="eastAsia"/>
          <w:sz w:val="28"/>
          <w:lang w:eastAsia="zh-CN"/>
        </w:rPr>
        <w:t>四、多孔微孔陶瓷材料项目选址可行性分析</w:t>
      </w:r>
      <w:bookmarkEnd w:id="15"/>
    </w:p>
    <w:p>
      <w:pPr>
        <w:pStyle w:val="Heading2"/>
        <w:rPr>
          <w:rFonts w:ascii="仿宋" w:eastAsia="仿宋" w:hAnsi="仿宋" w:cs="仿宋" w:hint="eastAsia"/>
          <w:lang w:eastAsia="zh-CN"/>
        </w:rPr>
      </w:pPr>
      <w:bookmarkStart w:id="16" w:name="_Toc22726"/>
      <w:r>
        <w:rPr>
          <w:rFonts w:ascii="仿宋" w:eastAsia="仿宋" w:hAnsi="仿宋" w:cs="仿宋" w:hint="eastAsia"/>
          <w:lang w:eastAsia="zh-CN"/>
        </w:rPr>
        <w:t>(一)、多孔微孔陶瓷材料项目选址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该多孔微孔陶瓷材料项目选址位于XX省XX市XX区XXX街道</w:t>
      </w:r>
    </w:p>
    <w:p>
      <w:pPr>
        <w:pStyle w:val="Heading2"/>
        <w:ind w:firstLine="560" w:firstLineChars="200"/>
        <w:rPr>
          <w:rFonts w:ascii="仿宋" w:eastAsia="仿宋" w:hAnsi="仿宋" w:cs="仿宋" w:hint="eastAsia"/>
          <w:sz w:val="28"/>
          <w:lang w:eastAsia="zh-CN"/>
        </w:rPr>
      </w:pPr>
      <w:bookmarkStart w:id="17" w:name="_Toc625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孔微孔陶瓷材料项目的征地面积将根据多孔微孔陶瓷材料项目的实际规模和需求进行精确规划。具体面积XXX平方米，旨在确保多孔微孔陶瓷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净用地面积是在征地面积基础上去除不可利用面积后的实际可开发用地。具体面积XXX平方米，考虑到环保、交通、安全等多方面因素，以确保多孔微孔陶瓷材料项目在整体利用效率上达到最优。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多孔微孔陶瓷材料项目计划建设的建筑总规模具体面积XXX平方米。这一规模的确定综合考虑了多孔微孔陶瓷材料项目的性质、规模，以及城市规划的相关要求，确保建筑布局与周边环境协调一致。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绿地率是多孔微孔陶瓷材料项目用地中被规划为绿地的比例。具体面积XXX平方米，旨在通过合理规划绿地，改善多孔微孔陶瓷材料项目周边环境，提升居民生活质量，并符合城市整体绿化规划。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容积率是用地上可以建设的建筑总体积与用地面积之比。具体面积XXX，通过合理的容积率规划，确保多孔微孔陶瓷材料项目建筑规模与周边环境和谐共生。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孔微孔陶瓷材料项目选址与当地城市规划相一致，具体面积XXX平方米。通过与城市规划部门深入沟通，确保多孔微孔陶瓷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孔微孔陶瓷材料项目选址符合当地产业政策，具体面积XXX平方米。这包括多孔微孔陶瓷材料项目对当地经济的促进作用，以及对相关产业的带动效应，确保多孔微孔陶瓷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https://d.book118.com/447100200130006024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C1FE0"/>
    <w:rsid w:val="6FDC1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002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2023-12-31T09:25:00Z</dcterms:created>
  <dcterms:modified xsi:type="dcterms:W3CDTF">2023-12-31T09:25:48Z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157990F29C8C4420B4BC9CB1983AF7B5_11</vt:lpwstr>
  </property>
  <property fmtid="{D5CDD505-2E9C-101B-9397-08002B2CF9AE}" pid="3" name="KSOProductBuildVer">
    <vt:lpwstr>2052-12.1.0.16120</vt:lpwstr>
  </property>
</Properties>
</file>