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坚果类产品项目规划设计蓝图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27" w:history="1">
        <w:r>
          <w:rPr>
            <w:rFonts w:ascii="仿宋" w:eastAsia="仿宋" w:hAnsi="仿宋" w:cs="仿宋" w:hint="eastAsia"/>
            <w:lang w:eastAsia="zh-CN"/>
          </w:rPr>
          <w:t>序言</w:t>
        </w:r>
        <w:r>
          <w:tab/>
        </w:r>
        <w:r>
          <w:fldChar w:fldCharType="begin"/>
        </w:r>
        <w:r>
          <w:instrText xml:space="preserve"> PAGEREF _Toc6727 \h </w:instrText>
        </w:r>
        <w:r>
          <w:fldChar w:fldCharType="separate"/>
        </w:r>
        <w:r>
          <w:t>3</w:t>
        </w:r>
        <w:r>
          <w:fldChar w:fldCharType="end"/>
        </w:r>
      </w:hyperlink>
    </w:p>
    <w:p>
      <w:pPr>
        <w:pStyle w:val="TOC1"/>
        <w:tabs>
          <w:tab w:val="right" w:leader="dot" w:pos="8306"/>
        </w:tabs>
      </w:pPr>
      <w:hyperlink w:anchor="_Toc3059" w:history="1">
        <w:r>
          <w:rPr>
            <w:rFonts w:ascii="仿宋" w:eastAsia="仿宋" w:hAnsi="仿宋" w:cs="仿宋" w:hint="eastAsia"/>
            <w:lang w:eastAsia="zh-CN"/>
          </w:rPr>
          <w:t>一、坚果类产品项目概论</w:t>
        </w:r>
        <w:r>
          <w:tab/>
        </w:r>
        <w:r>
          <w:fldChar w:fldCharType="begin"/>
        </w:r>
        <w:r>
          <w:instrText xml:space="preserve"> PAGEREF _Toc3059 \h </w:instrText>
        </w:r>
        <w:r>
          <w:fldChar w:fldCharType="separate"/>
        </w:r>
        <w:r>
          <w:t>3</w:t>
        </w:r>
        <w:r>
          <w:fldChar w:fldCharType="end"/>
        </w:r>
      </w:hyperlink>
    </w:p>
    <w:p>
      <w:pPr>
        <w:pStyle w:val="TOC2"/>
        <w:tabs>
          <w:tab w:val="right" w:leader="dot" w:pos="8306"/>
        </w:tabs>
      </w:pPr>
      <w:hyperlink w:anchor="_Toc32076" w:history="1">
        <w:r>
          <w:rPr>
            <w:rFonts w:ascii="仿宋" w:eastAsia="仿宋" w:hAnsi="仿宋" w:cs="仿宋" w:hint="eastAsia"/>
            <w:lang w:eastAsia="zh-CN"/>
          </w:rPr>
          <w:t>(一)、坚果类产品项目概况</w:t>
        </w:r>
        <w:r>
          <w:tab/>
        </w:r>
        <w:r>
          <w:fldChar w:fldCharType="begin"/>
        </w:r>
        <w:r>
          <w:instrText xml:space="preserve"> PAGEREF _Toc32076 \h </w:instrText>
        </w:r>
        <w:r>
          <w:fldChar w:fldCharType="separate"/>
        </w:r>
        <w:r>
          <w:t>3</w:t>
        </w:r>
        <w:r>
          <w:fldChar w:fldCharType="end"/>
        </w:r>
      </w:hyperlink>
    </w:p>
    <w:p>
      <w:pPr>
        <w:pStyle w:val="TOC2"/>
        <w:tabs>
          <w:tab w:val="right" w:leader="dot" w:pos="8306"/>
        </w:tabs>
      </w:pPr>
      <w:hyperlink w:anchor="_Toc13975" w:history="1">
        <w:r>
          <w:rPr>
            <w:rFonts w:ascii="仿宋" w:eastAsia="仿宋" w:hAnsi="仿宋" w:cs="仿宋" w:hint="eastAsia"/>
            <w:lang w:eastAsia="zh-CN"/>
          </w:rPr>
          <w:t>(二)、坚果类产品项目目标</w:t>
        </w:r>
        <w:r>
          <w:tab/>
        </w:r>
        <w:r>
          <w:fldChar w:fldCharType="begin"/>
        </w:r>
        <w:r>
          <w:instrText xml:space="preserve"> PAGEREF _Toc13975 \h </w:instrText>
        </w:r>
        <w:r>
          <w:fldChar w:fldCharType="separate"/>
        </w:r>
        <w:r>
          <w:t>5</w:t>
        </w:r>
        <w:r>
          <w:fldChar w:fldCharType="end"/>
        </w:r>
      </w:hyperlink>
    </w:p>
    <w:p>
      <w:pPr>
        <w:pStyle w:val="TOC2"/>
        <w:tabs>
          <w:tab w:val="right" w:leader="dot" w:pos="8306"/>
        </w:tabs>
      </w:pPr>
      <w:hyperlink w:anchor="_Toc351" w:history="1">
        <w:r>
          <w:rPr>
            <w:rFonts w:ascii="仿宋" w:eastAsia="仿宋" w:hAnsi="仿宋" w:cs="仿宋" w:hint="eastAsia"/>
            <w:lang w:eastAsia="zh-CN"/>
          </w:rPr>
          <w:t>(三)、坚果类产品项目提出的理由</w:t>
        </w:r>
        <w:r>
          <w:tab/>
        </w:r>
        <w:r>
          <w:fldChar w:fldCharType="begin"/>
        </w:r>
        <w:r>
          <w:instrText xml:space="preserve"> PAGEREF _Toc351 \h </w:instrText>
        </w:r>
        <w:r>
          <w:fldChar w:fldCharType="separate"/>
        </w:r>
        <w:r>
          <w:t>6</w:t>
        </w:r>
        <w:r>
          <w:fldChar w:fldCharType="end"/>
        </w:r>
      </w:hyperlink>
    </w:p>
    <w:p>
      <w:pPr>
        <w:pStyle w:val="TOC2"/>
        <w:tabs>
          <w:tab w:val="right" w:leader="dot" w:pos="8306"/>
        </w:tabs>
      </w:pPr>
      <w:hyperlink w:anchor="_Toc8446" w:history="1">
        <w:r>
          <w:rPr>
            <w:rFonts w:ascii="仿宋" w:eastAsia="仿宋" w:hAnsi="仿宋" w:cs="仿宋" w:hint="eastAsia"/>
            <w:lang w:eastAsia="zh-CN"/>
          </w:rPr>
          <w:t>(四)、坚果类产品项目意义</w:t>
        </w:r>
        <w:r>
          <w:tab/>
        </w:r>
        <w:r>
          <w:fldChar w:fldCharType="begin"/>
        </w:r>
        <w:r>
          <w:instrText xml:space="preserve"> PAGEREF _Toc8446 \h </w:instrText>
        </w:r>
        <w:r>
          <w:fldChar w:fldCharType="separate"/>
        </w:r>
        <w:r>
          <w:t>8</w:t>
        </w:r>
        <w:r>
          <w:fldChar w:fldCharType="end"/>
        </w:r>
      </w:hyperlink>
    </w:p>
    <w:p>
      <w:pPr>
        <w:pStyle w:val="TOC2"/>
        <w:tabs>
          <w:tab w:val="right" w:leader="dot" w:pos="8306"/>
        </w:tabs>
      </w:pPr>
      <w:hyperlink w:anchor="_Toc22123" w:history="1">
        <w:r>
          <w:rPr>
            <w:rFonts w:ascii="仿宋" w:eastAsia="仿宋" w:hAnsi="仿宋" w:cs="仿宋" w:hint="eastAsia"/>
            <w:lang w:eastAsia="zh-CN"/>
          </w:rPr>
          <w:t>(五)、坚果类产品项目背景</w:t>
        </w:r>
        <w:r>
          <w:tab/>
        </w:r>
        <w:r>
          <w:fldChar w:fldCharType="begin"/>
        </w:r>
        <w:r>
          <w:instrText xml:space="preserve"> PAGEREF _Toc22123 \h </w:instrText>
        </w:r>
        <w:r>
          <w:fldChar w:fldCharType="separate"/>
        </w:r>
        <w:r>
          <w:t>9</w:t>
        </w:r>
        <w:r>
          <w:fldChar w:fldCharType="end"/>
        </w:r>
      </w:hyperlink>
    </w:p>
    <w:p>
      <w:pPr>
        <w:pStyle w:val="TOC1"/>
        <w:tabs>
          <w:tab w:val="right" w:leader="dot" w:pos="8306"/>
        </w:tabs>
      </w:pPr>
      <w:hyperlink w:anchor="_Toc31925" w:history="1">
        <w:r>
          <w:rPr>
            <w:rFonts w:ascii="仿宋" w:eastAsia="仿宋" w:hAnsi="仿宋" w:cs="仿宋" w:hint="eastAsia"/>
            <w:lang w:eastAsia="zh-CN"/>
          </w:rPr>
          <w:t>二、坚果类产品项目危机管理</w:t>
        </w:r>
        <w:r>
          <w:tab/>
        </w:r>
        <w:r>
          <w:fldChar w:fldCharType="begin"/>
        </w:r>
        <w:r>
          <w:instrText xml:space="preserve"> PAGEREF _Toc31925 \h </w:instrText>
        </w:r>
        <w:r>
          <w:fldChar w:fldCharType="separate"/>
        </w:r>
        <w:r>
          <w:t>9</w:t>
        </w:r>
        <w:r>
          <w:fldChar w:fldCharType="end"/>
        </w:r>
      </w:hyperlink>
    </w:p>
    <w:p>
      <w:pPr>
        <w:pStyle w:val="TOC2"/>
        <w:tabs>
          <w:tab w:val="right" w:leader="dot" w:pos="8306"/>
        </w:tabs>
      </w:pPr>
      <w:hyperlink w:anchor="_Toc27602" w:history="1">
        <w:r>
          <w:rPr>
            <w:rFonts w:ascii="仿宋" w:eastAsia="仿宋" w:hAnsi="仿宋" w:cs="仿宋" w:hint="eastAsia"/>
            <w:lang w:eastAsia="zh-CN"/>
          </w:rPr>
          <w:t>(一)、危机预警与识别</w:t>
        </w:r>
        <w:r>
          <w:tab/>
        </w:r>
        <w:r>
          <w:fldChar w:fldCharType="begin"/>
        </w:r>
        <w:r>
          <w:instrText xml:space="preserve"> PAGEREF _Toc27602 \h </w:instrText>
        </w:r>
        <w:r>
          <w:fldChar w:fldCharType="separate"/>
        </w:r>
        <w:r>
          <w:t>9</w:t>
        </w:r>
        <w:r>
          <w:fldChar w:fldCharType="end"/>
        </w:r>
      </w:hyperlink>
    </w:p>
    <w:p>
      <w:pPr>
        <w:pStyle w:val="TOC2"/>
        <w:tabs>
          <w:tab w:val="right" w:leader="dot" w:pos="8306"/>
        </w:tabs>
      </w:pPr>
      <w:hyperlink w:anchor="_Toc6010" w:history="1">
        <w:r>
          <w:rPr>
            <w:rFonts w:ascii="仿宋" w:eastAsia="仿宋" w:hAnsi="仿宋" w:cs="仿宋" w:hint="eastAsia"/>
            <w:lang w:eastAsia="zh-CN"/>
          </w:rPr>
          <w:t>(二)、危机应对与恢复</w:t>
        </w:r>
        <w:r>
          <w:tab/>
        </w:r>
        <w:r>
          <w:fldChar w:fldCharType="begin"/>
        </w:r>
        <w:r>
          <w:instrText xml:space="preserve"> PAGEREF _Toc6010 \h </w:instrText>
        </w:r>
        <w:r>
          <w:fldChar w:fldCharType="separate"/>
        </w:r>
        <w:r>
          <w:t>10</w:t>
        </w:r>
        <w:r>
          <w:fldChar w:fldCharType="end"/>
        </w:r>
      </w:hyperlink>
    </w:p>
    <w:p>
      <w:pPr>
        <w:pStyle w:val="TOC1"/>
        <w:tabs>
          <w:tab w:val="right" w:leader="dot" w:pos="8306"/>
        </w:tabs>
      </w:pPr>
      <w:hyperlink w:anchor="_Toc3255" w:history="1">
        <w:r>
          <w:rPr>
            <w:rFonts w:ascii="仿宋" w:eastAsia="仿宋" w:hAnsi="仿宋" w:cs="仿宋" w:hint="eastAsia"/>
            <w:lang w:eastAsia="zh-CN"/>
          </w:rPr>
          <w:t>三、坚果类产品项目可持续发展</w:t>
        </w:r>
        <w:r>
          <w:tab/>
        </w:r>
        <w:r>
          <w:fldChar w:fldCharType="begin"/>
        </w:r>
        <w:r>
          <w:instrText xml:space="preserve"> PAGEREF _Toc3255 \h </w:instrText>
        </w:r>
        <w:r>
          <w:fldChar w:fldCharType="separate"/>
        </w:r>
        <w:r>
          <w:t>12</w:t>
        </w:r>
        <w:r>
          <w:fldChar w:fldCharType="end"/>
        </w:r>
      </w:hyperlink>
    </w:p>
    <w:p>
      <w:pPr>
        <w:pStyle w:val="TOC2"/>
        <w:tabs>
          <w:tab w:val="right" w:leader="dot" w:pos="8306"/>
        </w:tabs>
      </w:pPr>
      <w:hyperlink w:anchor="_Toc23256" w:history="1">
        <w:r>
          <w:rPr>
            <w:rFonts w:ascii="仿宋" w:eastAsia="仿宋" w:hAnsi="仿宋" w:cs="仿宋" w:hint="eastAsia"/>
            <w:lang w:eastAsia="zh-CN"/>
          </w:rPr>
          <w:t>(一)、可持续战略与实践</w:t>
        </w:r>
        <w:r>
          <w:tab/>
        </w:r>
        <w:r>
          <w:fldChar w:fldCharType="begin"/>
        </w:r>
        <w:r>
          <w:instrText xml:space="preserve"> PAGEREF _Toc23256 \h </w:instrText>
        </w:r>
        <w:r>
          <w:fldChar w:fldCharType="separate"/>
        </w:r>
        <w:r>
          <w:t>12</w:t>
        </w:r>
        <w:r>
          <w:fldChar w:fldCharType="end"/>
        </w:r>
      </w:hyperlink>
    </w:p>
    <w:p>
      <w:pPr>
        <w:pStyle w:val="TOC2"/>
        <w:tabs>
          <w:tab w:val="right" w:leader="dot" w:pos="8306"/>
        </w:tabs>
      </w:pPr>
      <w:hyperlink w:anchor="_Toc25503" w:history="1">
        <w:r>
          <w:rPr>
            <w:rFonts w:ascii="仿宋" w:eastAsia="仿宋" w:hAnsi="仿宋" w:cs="仿宋" w:hint="eastAsia"/>
            <w:lang w:eastAsia="zh-CN"/>
          </w:rPr>
          <w:t>(二)、环保与社会责任</w:t>
        </w:r>
        <w:r>
          <w:tab/>
        </w:r>
        <w:r>
          <w:fldChar w:fldCharType="begin"/>
        </w:r>
        <w:r>
          <w:instrText xml:space="preserve"> PAGEREF _Toc25503 \h </w:instrText>
        </w:r>
        <w:r>
          <w:fldChar w:fldCharType="separate"/>
        </w:r>
        <w:r>
          <w:t>13</w:t>
        </w:r>
        <w:r>
          <w:fldChar w:fldCharType="end"/>
        </w:r>
      </w:hyperlink>
    </w:p>
    <w:p>
      <w:pPr>
        <w:pStyle w:val="TOC1"/>
        <w:tabs>
          <w:tab w:val="right" w:leader="dot" w:pos="8306"/>
        </w:tabs>
      </w:pPr>
      <w:hyperlink w:anchor="_Toc14780" w:history="1">
        <w:r>
          <w:rPr>
            <w:rFonts w:ascii="仿宋" w:eastAsia="仿宋" w:hAnsi="仿宋" w:cs="仿宋" w:hint="eastAsia"/>
            <w:lang w:eastAsia="zh-CN"/>
          </w:rPr>
          <w:t>四、工艺说明</w:t>
        </w:r>
        <w:r>
          <w:tab/>
        </w:r>
        <w:r>
          <w:fldChar w:fldCharType="begin"/>
        </w:r>
        <w:r>
          <w:instrText xml:space="preserve"> PAGEREF _Toc14780 \h </w:instrText>
        </w:r>
        <w:r>
          <w:fldChar w:fldCharType="separate"/>
        </w:r>
        <w:r>
          <w:t>13</w:t>
        </w:r>
        <w:r>
          <w:fldChar w:fldCharType="end"/>
        </w:r>
      </w:hyperlink>
    </w:p>
    <w:p>
      <w:pPr>
        <w:pStyle w:val="TOC2"/>
        <w:tabs>
          <w:tab w:val="right" w:leader="dot" w:pos="8306"/>
        </w:tabs>
      </w:pPr>
      <w:hyperlink w:anchor="_Toc18491" w:history="1">
        <w:r>
          <w:rPr>
            <w:rFonts w:ascii="仿宋" w:eastAsia="仿宋" w:hAnsi="仿宋" w:cs="仿宋" w:hint="eastAsia"/>
            <w:lang w:eastAsia="zh-CN"/>
          </w:rPr>
          <w:t>(一)、技术管理特点</w:t>
        </w:r>
        <w:r>
          <w:tab/>
        </w:r>
        <w:r>
          <w:fldChar w:fldCharType="begin"/>
        </w:r>
        <w:r>
          <w:instrText xml:space="preserve"> PAGEREF _Toc18491 \h </w:instrText>
        </w:r>
        <w:r>
          <w:fldChar w:fldCharType="separate"/>
        </w:r>
        <w:r>
          <w:t>13</w:t>
        </w:r>
        <w:r>
          <w:fldChar w:fldCharType="end"/>
        </w:r>
      </w:hyperlink>
    </w:p>
    <w:p>
      <w:pPr>
        <w:pStyle w:val="TOC2"/>
        <w:tabs>
          <w:tab w:val="right" w:leader="dot" w:pos="8306"/>
        </w:tabs>
      </w:pPr>
      <w:hyperlink w:anchor="_Toc937" w:history="1">
        <w:r>
          <w:rPr>
            <w:rFonts w:ascii="仿宋" w:eastAsia="仿宋" w:hAnsi="仿宋" w:cs="仿宋" w:hint="eastAsia"/>
            <w:lang w:eastAsia="zh-CN"/>
          </w:rPr>
          <w:t>(二)、坚果类产品项目工艺技术设计方案</w:t>
        </w:r>
        <w:r>
          <w:tab/>
        </w:r>
        <w:r>
          <w:fldChar w:fldCharType="begin"/>
        </w:r>
        <w:r>
          <w:instrText xml:space="preserve"> PAGEREF _Toc937 \h </w:instrText>
        </w:r>
        <w:r>
          <w:fldChar w:fldCharType="separate"/>
        </w:r>
        <w:r>
          <w:t>15</w:t>
        </w:r>
        <w:r>
          <w:fldChar w:fldCharType="end"/>
        </w:r>
      </w:hyperlink>
    </w:p>
    <w:p>
      <w:pPr>
        <w:pStyle w:val="TOC2"/>
        <w:tabs>
          <w:tab w:val="right" w:leader="dot" w:pos="8306"/>
        </w:tabs>
      </w:pPr>
      <w:hyperlink w:anchor="_Toc4179" w:history="1">
        <w:r>
          <w:rPr>
            <w:rFonts w:ascii="仿宋" w:eastAsia="仿宋" w:hAnsi="仿宋" w:cs="仿宋" w:hint="eastAsia"/>
            <w:lang w:eastAsia="zh-CN"/>
          </w:rPr>
          <w:t>(三)、设备选型方案</w:t>
        </w:r>
        <w:r>
          <w:tab/>
        </w:r>
        <w:r>
          <w:fldChar w:fldCharType="begin"/>
        </w:r>
        <w:r>
          <w:instrText xml:space="preserve"> PAGEREF _Toc4179 \h </w:instrText>
        </w:r>
        <w:r>
          <w:fldChar w:fldCharType="separate"/>
        </w:r>
        <w:r>
          <w:t>16</w:t>
        </w:r>
        <w:r>
          <w:fldChar w:fldCharType="end"/>
        </w:r>
      </w:hyperlink>
    </w:p>
    <w:p>
      <w:pPr>
        <w:pStyle w:val="TOC1"/>
        <w:tabs>
          <w:tab w:val="right" w:leader="dot" w:pos="8306"/>
        </w:tabs>
      </w:pPr>
      <w:hyperlink w:anchor="_Toc4709" w:history="1">
        <w:r>
          <w:rPr>
            <w:rFonts w:ascii="仿宋" w:eastAsia="仿宋" w:hAnsi="仿宋" w:cs="仿宋" w:hint="eastAsia"/>
            <w:lang w:eastAsia="zh-CN"/>
          </w:rPr>
          <w:t>五、市场分析、调研</w:t>
        </w:r>
        <w:r>
          <w:tab/>
        </w:r>
        <w:r>
          <w:fldChar w:fldCharType="begin"/>
        </w:r>
        <w:r>
          <w:instrText xml:space="preserve"> PAGEREF _Toc4709 \h </w:instrText>
        </w:r>
        <w:r>
          <w:fldChar w:fldCharType="separate"/>
        </w:r>
        <w:r>
          <w:t>17</w:t>
        </w:r>
        <w:r>
          <w:fldChar w:fldCharType="end"/>
        </w:r>
      </w:hyperlink>
    </w:p>
    <w:p>
      <w:pPr>
        <w:pStyle w:val="TOC2"/>
        <w:tabs>
          <w:tab w:val="right" w:leader="dot" w:pos="8306"/>
        </w:tabs>
      </w:pPr>
      <w:hyperlink w:anchor="_Toc9512" w:history="1">
        <w:r>
          <w:rPr>
            <w:rFonts w:ascii="仿宋" w:eastAsia="仿宋" w:hAnsi="仿宋" w:cs="仿宋" w:hint="eastAsia"/>
            <w:lang w:eastAsia="zh-CN"/>
          </w:rPr>
          <w:t>(一)、坚果类产品行业分析</w:t>
        </w:r>
        <w:r>
          <w:tab/>
        </w:r>
        <w:r>
          <w:fldChar w:fldCharType="begin"/>
        </w:r>
        <w:r>
          <w:instrText xml:space="preserve"> PAGEREF _Toc9512 \h </w:instrText>
        </w:r>
        <w:r>
          <w:fldChar w:fldCharType="separate"/>
        </w:r>
        <w:r>
          <w:t>17</w:t>
        </w:r>
        <w:r>
          <w:fldChar w:fldCharType="end"/>
        </w:r>
      </w:hyperlink>
    </w:p>
    <w:p>
      <w:pPr>
        <w:pStyle w:val="TOC2"/>
        <w:tabs>
          <w:tab w:val="right" w:leader="dot" w:pos="8306"/>
        </w:tabs>
      </w:pPr>
      <w:hyperlink w:anchor="_Toc11878" w:history="1">
        <w:r>
          <w:rPr>
            <w:rFonts w:ascii="仿宋" w:eastAsia="仿宋" w:hAnsi="仿宋" w:cs="仿宋" w:hint="eastAsia"/>
            <w:lang w:eastAsia="zh-CN"/>
          </w:rPr>
          <w:t>(二)、坚果类产品市场分析预测</w:t>
        </w:r>
        <w:r>
          <w:tab/>
        </w:r>
        <w:r>
          <w:fldChar w:fldCharType="begin"/>
        </w:r>
        <w:r>
          <w:instrText xml:space="preserve"> PAGEREF _Toc11878 \h </w:instrText>
        </w:r>
        <w:r>
          <w:fldChar w:fldCharType="separate"/>
        </w:r>
        <w:r>
          <w:t>18</w:t>
        </w:r>
        <w:r>
          <w:fldChar w:fldCharType="end"/>
        </w:r>
      </w:hyperlink>
    </w:p>
    <w:p>
      <w:pPr>
        <w:pStyle w:val="TOC1"/>
        <w:tabs>
          <w:tab w:val="right" w:leader="dot" w:pos="8306"/>
        </w:tabs>
      </w:pPr>
      <w:hyperlink w:anchor="_Toc26824" w:history="1">
        <w:r>
          <w:rPr>
            <w:rFonts w:ascii="仿宋" w:eastAsia="仿宋" w:hAnsi="仿宋" w:cs="仿宋" w:hint="eastAsia"/>
            <w:lang w:eastAsia="zh-CN"/>
          </w:rPr>
          <w:t>六、坚果类产品项目土建工程</w:t>
        </w:r>
        <w:r>
          <w:tab/>
        </w:r>
        <w:r>
          <w:fldChar w:fldCharType="begin"/>
        </w:r>
        <w:r>
          <w:instrText xml:space="preserve"> PAGEREF _Toc26824 \h </w:instrText>
        </w:r>
        <w:r>
          <w:fldChar w:fldCharType="separate"/>
        </w:r>
        <w:r>
          <w:t>19</w:t>
        </w:r>
        <w:r>
          <w:fldChar w:fldCharType="end"/>
        </w:r>
      </w:hyperlink>
    </w:p>
    <w:p>
      <w:pPr>
        <w:pStyle w:val="TOC2"/>
        <w:tabs>
          <w:tab w:val="right" w:leader="dot" w:pos="8306"/>
        </w:tabs>
      </w:pPr>
      <w:hyperlink w:anchor="_Toc10050" w:history="1">
        <w:r>
          <w:rPr>
            <w:rFonts w:ascii="仿宋" w:eastAsia="仿宋" w:hAnsi="仿宋" w:cs="仿宋" w:hint="eastAsia"/>
            <w:lang w:eastAsia="zh-CN"/>
          </w:rPr>
          <w:t>(一)、建筑工程设计原则</w:t>
        </w:r>
        <w:r>
          <w:tab/>
        </w:r>
        <w:r>
          <w:fldChar w:fldCharType="begin"/>
        </w:r>
        <w:r>
          <w:instrText xml:space="preserve"> PAGEREF _Toc10050 \h </w:instrText>
        </w:r>
        <w:r>
          <w:fldChar w:fldCharType="separate"/>
        </w:r>
        <w:r>
          <w:t>19</w:t>
        </w:r>
        <w:r>
          <w:fldChar w:fldCharType="end"/>
        </w:r>
      </w:hyperlink>
    </w:p>
    <w:p>
      <w:pPr>
        <w:pStyle w:val="TOC2"/>
        <w:tabs>
          <w:tab w:val="right" w:leader="dot" w:pos="8306"/>
        </w:tabs>
      </w:pPr>
      <w:hyperlink w:anchor="_Toc4904" w:history="1">
        <w:r>
          <w:rPr>
            <w:rFonts w:ascii="仿宋" w:eastAsia="仿宋" w:hAnsi="仿宋" w:cs="仿宋" w:hint="eastAsia"/>
            <w:lang w:eastAsia="zh-CN"/>
          </w:rPr>
          <w:t>(二)、土建工程设计年限及安全等级</w:t>
        </w:r>
        <w:r>
          <w:tab/>
        </w:r>
        <w:r>
          <w:fldChar w:fldCharType="begin"/>
        </w:r>
        <w:r>
          <w:instrText xml:space="preserve"> PAGEREF _Toc4904 \h </w:instrText>
        </w:r>
        <w:r>
          <w:fldChar w:fldCharType="separate"/>
        </w:r>
        <w:r>
          <w:t>20</w:t>
        </w:r>
        <w:r>
          <w:fldChar w:fldCharType="end"/>
        </w:r>
      </w:hyperlink>
    </w:p>
    <w:p>
      <w:pPr>
        <w:pStyle w:val="TOC2"/>
        <w:tabs>
          <w:tab w:val="right" w:leader="dot" w:pos="8306"/>
        </w:tabs>
      </w:pPr>
      <w:hyperlink w:anchor="_Toc18662" w:history="1">
        <w:r>
          <w:rPr>
            <w:rFonts w:ascii="仿宋" w:eastAsia="仿宋" w:hAnsi="仿宋" w:cs="仿宋" w:hint="eastAsia"/>
            <w:lang w:eastAsia="zh-CN"/>
          </w:rPr>
          <w:t>(三)、建筑工程设计总体要求</w:t>
        </w:r>
        <w:r>
          <w:tab/>
        </w:r>
        <w:r>
          <w:fldChar w:fldCharType="begin"/>
        </w:r>
        <w:r>
          <w:instrText xml:space="preserve"> PAGEREF _Toc18662 \h </w:instrText>
        </w:r>
        <w:r>
          <w:fldChar w:fldCharType="separate"/>
        </w:r>
        <w:r>
          <w:t>21</w:t>
        </w:r>
        <w:r>
          <w:fldChar w:fldCharType="end"/>
        </w:r>
      </w:hyperlink>
    </w:p>
    <w:p>
      <w:pPr>
        <w:pStyle w:val="TOC2"/>
        <w:tabs>
          <w:tab w:val="right" w:leader="dot" w:pos="8306"/>
        </w:tabs>
      </w:pPr>
      <w:hyperlink w:anchor="_Toc11531" w:history="1">
        <w:r>
          <w:rPr>
            <w:rFonts w:ascii="仿宋" w:eastAsia="仿宋" w:hAnsi="仿宋" w:cs="仿宋" w:hint="eastAsia"/>
            <w:lang w:eastAsia="zh-CN"/>
          </w:rPr>
          <w:t>(四)、土建工程建设指标</w:t>
        </w:r>
        <w:r>
          <w:tab/>
        </w:r>
        <w:r>
          <w:fldChar w:fldCharType="begin"/>
        </w:r>
        <w:r>
          <w:instrText xml:space="preserve"> PAGEREF _Toc11531 \h </w:instrText>
        </w:r>
        <w:r>
          <w:fldChar w:fldCharType="separate"/>
        </w:r>
        <w:r>
          <w:t>22</w:t>
        </w:r>
        <w:r>
          <w:fldChar w:fldCharType="end"/>
        </w:r>
      </w:hyperlink>
    </w:p>
    <w:p>
      <w:pPr>
        <w:pStyle w:val="TOC1"/>
        <w:tabs>
          <w:tab w:val="right" w:leader="dot" w:pos="8306"/>
        </w:tabs>
      </w:pPr>
      <w:hyperlink w:anchor="_Toc23408" w:history="1">
        <w:r>
          <w:rPr>
            <w:rFonts w:ascii="仿宋" w:eastAsia="仿宋" w:hAnsi="仿宋" w:cs="仿宋" w:hint="eastAsia"/>
            <w:lang w:eastAsia="zh-CN"/>
          </w:rPr>
          <w:t>七、坚果类产品项目人力资源管理</w:t>
        </w:r>
        <w:r>
          <w:tab/>
        </w:r>
        <w:r>
          <w:fldChar w:fldCharType="begin"/>
        </w:r>
        <w:r>
          <w:instrText xml:space="preserve"> PAGEREF _Toc23408 \h </w:instrText>
        </w:r>
        <w:r>
          <w:fldChar w:fldCharType="separate"/>
        </w:r>
        <w:r>
          <w:t>22</w:t>
        </w:r>
        <w:r>
          <w:fldChar w:fldCharType="end"/>
        </w:r>
      </w:hyperlink>
    </w:p>
    <w:p>
      <w:pPr>
        <w:pStyle w:val="TOC2"/>
        <w:tabs>
          <w:tab w:val="right" w:leader="dot" w:pos="8306"/>
        </w:tabs>
      </w:pPr>
      <w:hyperlink w:anchor="_Toc16112" w:history="1">
        <w:r>
          <w:rPr>
            <w:rFonts w:ascii="仿宋" w:eastAsia="仿宋" w:hAnsi="仿宋" w:cs="仿宋" w:hint="eastAsia"/>
            <w:lang w:eastAsia="zh-CN"/>
          </w:rPr>
          <w:t>(一)、建立健全的预算管理制度</w:t>
        </w:r>
        <w:r>
          <w:tab/>
        </w:r>
        <w:r>
          <w:fldChar w:fldCharType="begin"/>
        </w:r>
        <w:r>
          <w:instrText xml:space="preserve"> PAGEREF _Toc16112 \h </w:instrText>
        </w:r>
        <w:r>
          <w:fldChar w:fldCharType="separate"/>
        </w:r>
        <w:r>
          <w:t>22</w:t>
        </w:r>
        <w:r>
          <w:fldChar w:fldCharType="end"/>
        </w:r>
      </w:hyperlink>
    </w:p>
    <w:p>
      <w:pPr>
        <w:pStyle w:val="TOC2"/>
        <w:tabs>
          <w:tab w:val="right" w:leader="dot" w:pos="8306"/>
        </w:tabs>
      </w:pPr>
      <w:hyperlink w:anchor="_Toc2775" w:history="1">
        <w:r>
          <w:rPr>
            <w:rFonts w:ascii="仿宋" w:eastAsia="仿宋" w:hAnsi="仿宋" w:cs="仿宋" w:hint="eastAsia"/>
            <w:lang w:eastAsia="zh-CN"/>
          </w:rPr>
          <w:t>(二)、加强资金流动监控</w:t>
        </w:r>
        <w:r>
          <w:tab/>
        </w:r>
        <w:r>
          <w:fldChar w:fldCharType="begin"/>
        </w:r>
        <w:r>
          <w:instrText xml:space="preserve"> PAGEREF _Toc2775 \h </w:instrText>
        </w:r>
        <w:r>
          <w:fldChar w:fldCharType="separate"/>
        </w:r>
        <w:r>
          <w:t>24</w:t>
        </w:r>
        <w:r>
          <w:fldChar w:fldCharType="end"/>
        </w:r>
      </w:hyperlink>
    </w:p>
    <w:p>
      <w:pPr>
        <w:pStyle w:val="TOC2"/>
        <w:tabs>
          <w:tab w:val="right" w:leader="dot" w:pos="8306"/>
        </w:tabs>
      </w:pPr>
      <w:hyperlink w:anchor="_Toc15518" w:history="1">
        <w:r>
          <w:rPr>
            <w:rFonts w:ascii="仿宋" w:eastAsia="仿宋" w:hAnsi="仿宋" w:cs="仿宋" w:hint="eastAsia"/>
            <w:lang w:eastAsia="zh-CN"/>
          </w:rPr>
          <w:t>(三)、制定完善的风险控制机制</w:t>
        </w:r>
        <w:r>
          <w:tab/>
        </w:r>
        <w:r>
          <w:fldChar w:fldCharType="begin"/>
        </w:r>
        <w:r>
          <w:instrText xml:space="preserve"> PAGEREF _Toc15518 \h </w:instrText>
        </w:r>
        <w:r>
          <w:fldChar w:fldCharType="separate"/>
        </w:r>
        <w:r>
          <w:t>25</w:t>
        </w:r>
        <w:r>
          <w:fldChar w:fldCharType="end"/>
        </w:r>
      </w:hyperlink>
    </w:p>
    <w:p>
      <w:pPr>
        <w:pStyle w:val="TOC2"/>
        <w:tabs>
          <w:tab w:val="right" w:leader="dot" w:pos="8306"/>
        </w:tabs>
      </w:pPr>
      <w:hyperlink w:anchor="_Toc15556" w:history="1">
        <w:r>
          <w:rPr>
            <w:rFonts w:ascii="仿宋" w:eastAsia="仿宋" w:hAnsi="仿宋" w:cs="仿宋" w:hint="eastAsia"/>
            <w:lang w:eastAsia="zh-CN"/>
          </w:rPr>
          <w:t>(四)、优化成本管理</w:t>
        </w:r>
        <w:r>
          <w:tab/>
        </w:r>
        <w:r>
          <w:fldChar w:fldCharType="begin"/>
        </w:r>
        <w:r>
          <w:instrText xml:space="preserve"> PAGEREF _Toc15556 \h </w:instrText>
        </w:r>
        <w:r>
          <w:fldChar w:fldCharType="separate"/>
        </w:r>
        <w:r>
          <w:t>26</w:t>
        </w:r>
        <w:r>
          <w:fldChar w:fldCharType="end"/>
        </w:r>
      </w:hyperlink>
    </w:p>
    <w:p>
      <w:pPr>
        <w:pStyle w:val="TOC1"/>
        <w:tabs>
          <w:tab w:val="right" w:leader="dot" w:pos="8306"/>
        </w:tabs>
      </w:pPr>
      <w:hyperlink w:anchor="_Toc14868" w:history="1">
        <w:r>
          <w:rPr>
            <w:rFonts w:ascii="仿宋" w:eastAsia="仿宋" w:hAnsi="仿宋" w:cs="仿宋" w:hint="eastAsia"/>
            <w:lang w:eastAsia="zh-CN"/>
          </w:rPr>
          <w:t>八、坚果类产品项目技术管理</w:t>
        </w:r>
        <w:r>
          <w:tab/>
        </w:r>
        <w:r>
          <w:fldChar w:fldCharType="begin"/>
        </w:r>
        <w:r>
          <w:instrText xml:space="preserve"> PAGEREF _Toc14868 \h </w:instrText>
        </w:r>
        <w:r>
          <w:fldChar w:fldCharType="separate"/>
        </w:r>
        <w:r>
          <w:t>28</w:t>
        </w:r>
        <w:r>
          <w:fldChar w:fldCharType="end"/>
        </w:r>
      </w:hyperlink>
    </w:p>
    <w:p>
      <w:pPr>
        <w:pStyle w:val="TOC2"/>
        <w:tabs>
          <w:tab w:val="right" w:leader="dot" w:pos="8306"/>
        </w:tabs>
      </w:pPr>
      <w:hyperlink w:anchor="_Toc20043" w:history="1">
        <w:r>
          <w:rPr>
            <w:rFonts w:ascii="仿宋" w:eastAsia="仿宋" w:hAnsi="仿宋" w:cs="仿宋" w:hint="eastAsia"/>
            <w:lang w:eastAsia="zh-CN"/>
          </w:rPr>
          <w:t>(一)、技术方案选用方向</w:t>
        </w:r>
        <w:r>
          <w:tab/>
        </w:r>
        <w:r>
          <w:fldChar w:fldCharType="begin"/>
        </w:r>
        <w:r>
          <w:instrText xml:space="preserve"> PAGEREF _Toc20043 \h </w:instrText>
        </w:r>
        <w:r>
          <w:fldChar w:fldCharType="separate"/>
        </w:r>
        <w:r>
          <w:t>28</w:t>
        </w:r>
        <w:r>
          <w:fldChar w:fldCharType="end"/>
        </w:r>
      </w:hyperlink>
    </w:p>
    <w:p>
      <w:pPr>
        <w:pStyle w:val="TOC2"/>
        <w:tabs>
          <w:tab w:val="right" w:leader="dot" w:pos="8306"/>
        </w:tabs>
      </w:pPr>
      <w:hyperlink w:anchor="_Toc7392" w:history="1">
        <w:r>
          <w:rPr>
            <w:rFonts w:ascii="仿宋" w:eastAsia="仿宋" w:hAnsi="仿宋" w:cs="仿宋" w:hint="eastAsia"/>
            <w:lang w:eastAsia="zh-CN"/>
          </w:rPr>
          <w:t>(二)、工艺技术方案选用原则</w:t>
        </w:r>
        <w:r>
          <w:tab/>
        </w:r>
        <w:r>
          <w:fldChar w:fldCharType="begin"/>
        </w:r>
        <w:r>
          <w:instrText xml:space="preserve"> PAGEREF _Toc7392 \h </w:instrText>
        </w:r>
        <w:r>
          <w:fldChar w:fldCharType="separate"/>
        </w:r>
        <w:r>
          <w:t>29</w:t>
        </w:r>
        <w:r>
          <w:fldChar w:fldCharType="end"/>
        </w:r>
      </w:hyperlink>
    </w:p>
    <w:p>
      <w:pPr>
        <w:pStyle w:val="TOC2"/>
        <w:tabs>
          <w:tab w:val="right" w:leader="dot" w:pos="8306"/>
        </w:tabs>
      </w:pPr>
      <w:hyperlink w:anchor="_Toc16489" w:history="1">
        <w:r>
          <w:rPr>
            <w:rFonts w:ascii="仿宋" w:eastAsia="仿宋" w:hAnsi="仿宋" w:cs="仿宋" w:hint="eastAsia"/>
            <w:lang w:eastAsia="zh-CN"/>
          </w:rPr>
          <w:t>(三)、工艺技术方案要求</w:t>
        </w:r>
        <w:r>
          <w:tab/>
        </w:r>
        <w:r>
          <w:fldChar w:fldCharType="begin"/>
        </w:r>
        <w:r>
          <w:instrText xml:space="preserve"> PAGEREF _Toc16489 \h </w:instrText>
        </w:r>
        <w:r>
          <w:fldChar w:fldCharType="separate"/>
        </w:r>
        <w:r>
          <w:t>32</w:t>
        </w:r>
        <w:r>
          <w:fldChar w:fldCharType="end"/>
        </w:r>
      </w:hyperlink>
    </w:p>
    <w:p>
      <w:pPr>
        <w:pStyle w:val="TOC1"/>
        <w:tabs>
          <w:tab w:val="right" w:leader="dot" w:pos="8306"/>
        </w:tabs>
      </w:pPr>
      <w:hyperlink w:anchor="_Toc21792" w:history="1">
        <w:r>
          <w:rPr>
            <w:rFonts w:ascii="仿宋" w:eastAsia="仿宋" w:hAnsi="仿宋" w:cs="仿宋" w:hint="eastAsia"/>
            <w:lang w:eastAsia="zh-CN"/>
          </w:rPr>
          <w:t>九、坚果类产品项目风险管理</w:t>
        </w:r>
        <w:r>
          <w:tab/>
        </w:r>
        <w:r>
          <w:fldChar w:fldCharType="begin"/>
        </w:r>
        <w:r>
          <w:instrText xml:space="preserve"> PAGEREF _Toc21792 \h </w:instrText>
        </w:r>
        <w:r>
          <w:fldChar w:fldCharType="separate"/>
        </w:r>
        <w:r>
          <w:t>34</w:t>
        </w:r>
        <w:r>
          <w:fldChar w:fldCharType="end"/>
        </w:r>
      </w:hyperlink>
    </w:p>
    <w:p>
      <w:pPr>
        <w:pStyle w:val="TOC2"/>
        <w:tabs>
          <w:tab w:val="right" w:leader="dot" w:pos="8306"/>
        </w:tabs>
      </w:pPr>
      <w:hyperlink w:anchor="_Toc20851" w:history="1">
        <w:r>
          <w:rPr>
            <w:rFonts w:ascii="仿宋" w:eastAsia="仿宋" w:hAnsi="仿宋" w:cs="仿宋" w:hint="eastAsia"/>
            <w:lang w:eastAsia="zh-CN"/>
          </w:rPr>
          <w:t>(一)、风险识别与评估</w:t>
        </w:r>
        <w:r>
          <w:tab/>
        </w:r>
        <w:r>
          <w:fldChar w:fldCharType="begin"/>
        </w:r>
        <w:r>
          <w:instrText xml:space="preserve"> PAGEREF _Toc20851 \h </w:instrText>
        </w:r>
        <w:r>
          <w:fldChar w:fldCharType="separate"/>
        </w:r>
        <w:r>
          <w:t>34</w:t>
        </w:r>
        <w:r>
          <w:fldChar w:fldCharType="end"/>
        </w:r>
      </w:hyperlink>
    </w:p>
    <w:p>
      <w:pPr>
        <w:pStyle w:val="TOC2"/>
        <w:tabs>
          <w:tab w:val="right" w:leader="dot" w:pos="8306"/>
        </w:tabs>
      </w:pPr>
      <w:hyperlink w:anchor="_Toc17353" w:history="1">
        <w:r>
          <w:rPr>
            <w:rFonts w:ascii="仿宋" w:eastAsia="仿宋" w:hAnsi="仿宋" w:cs="仿宋" w:hint="eastAsia"/>
            <w:lang w:eastAsia="zh-CN"/>
          </w:rPr>
          <w:t>(二)、风险应对策略</w:t>
        </w:r>
        <w:r>
          <w:tab/>
        </w:r>
        <w:r>
          <w:fldChar w:fldCharType="begin"/>
        </w:r>
        <w:r>
          <w:instrText xml:space="preserve"> PAGEREF _Toc17353 \h </w:instrText>
        </w:r>
        <w:r>
          <w:fldChar w:fldCharType="separate"/>
        </w:r>
        <w:r>
          <w:t>35</w:t>
        </w:r>
        <w:r>
          <w:fldChar w:fldCharType="end"/>
        </w:r>
      </w:hyperlink>
    </w:p>
    <w:p>
      <w:pPr>
        <w:pStyle w:val="TOC2"/>
        <w:tabs>
          <w:tab w:val="right" w:leader="dot" w:pos="8306"/>
        </w:tabs>
      </w:pPr>
      <w:hyperlink w:anchor="_Toc13003" w:history="1">
        <w:r>
          <w:rPr>
            <w:rFonts w:ascii="仿宋" w:eastAsia="仿宋" w:hAnsi="仿宋" w:cs="仿宋" w:hint="eastAsia"/>
            <w:lang w:eastAsia="zh-CN"/>
          </w:rPr>
          <w:t>(三)、风险监控与控制</w:t>
        </w:r>
        <w:r>
          <w:tab/>
        </w:r>
        <w:r>
          <w:fldChar w:fldCharType="begin"/>
        </w:r>
        <w:r>
          <w:instrText xml:space="preserve"> PAGEREF _Toc13003 \h </w:instrText>
        </w:r>
        <w:r>
          <w:fldChar w:fldCharType="separate"/>
        </w:r>
        <w:r>
          <w:t>37</w:t>
        </w:r>
        <w:r>
          <w:fldChar w:fldCharType="end"/>
        </w:r>
      </w:hyperlink>
    </w:p>
    <w:p>
      <w:pPr>
        <w:pStyle w:val="TOC1"/>
        <w:tabs>
          <w:tab w:val="right" w:leader="dot" w:pos="8306"/>
        </w:tabs>
      </w:pPr>
      <w:hyperlink w:anchor="_Toc24548" w:history="1">
        <w:r>
          <w:rPr>
            <w:rFonts w:ascii="仿宋" w:eastAsia="仿宋" w:hAnsi="仿宋" w:cs="仿宋" w:hint="eastAsia"/>
            <w:lang w:eastAsia="zh-CN"/>
          </w:rPr>
          <w:t>十、坚果类产品项目创新与研发</w:t>
        </w:r>
        <w:r>
          <w:tab/>
        </w:r>
        <w:r>
          <w:fldChar w:fldCharType="begin"/>
        </w:r>
        <w:r>
          <w:instrText xml:space="preserve"> PAGEREF _Toc24548 \h </w:instrText>
        </w:r>
        <w:r>
          <w:fldChar w:fldCharType="separate"/>
        </w:r>
        <w:r>
          <w:t>38</w:t>
        </w:r>
        <w:r>
          <w:fldChar w:fldCharType="end"/>
        </w:r>
      </w:hyperlink>
    </w:p>
    <w:p>
      <w:pPr>
        <w:pStyle w:val="TOC2"/>
        <w:tabs>
          <w:tab w:val="right" w:leader="dot" w:pos="8306"/>
        </w:tabs>
      </w:pPr>
      <w:hyperlink w:anchor="_Toc17833" w:history="1">
        <w:r>
          <w:rPr>
            <w:rFonts w:ascii="仿宋" w:eastAsia="仿宋" w:hAnsi="仿宋" w:cs="仿宋" w:hint="eastAsia"/>
            <w:lang w:eastAsia="zh-CN"/>
          </w:rPr>
          <w:t>(一)、创新策略与方向</w:t>
        </w:r>
        <w:r>
          <w:tab/>
        </w:r>
        <w:r>
          <w:fldChar w:fldCharType="begin"/>
        </w:r>
        <w:r>
          <w:instrText xml:space="preserve"> PAGEREF _Toc17833 \h </w:instrText>
        </w:r>
        <w:r>
          <w:fldChar w:fldCharType="separate"/>
        </w:r>
        <w:r>
          <w:t>38</w:t>
        </w:r>
        <w:r>
          <w:fldChar w:fldCharType="end"/>
        </w:r>
      </w:hyperlink>
    </w:p>
    <w:p>
      <w:pPr>
        <w:pStyle w:val="TOC2"/>
        <w:tabs>
          <w:tab w:val="right" w:leader="dot" w:pos="8306"/>
        </w:tabs>
      </w:pPr>
      <w:hyperlink w:anchor="_Toc31450" w:history="1">
        <w:r>
          <w:rPr>
            <w:rFonts w:ascii="仿宋" w:eastAsia="仿宋" w:hAnsi="仿宋" w:cs="仿宋" w:hint="eastAsia"/>
            <w:lang w:eastAsia="zh-CN"/>
          </w:rPr>
          <w:t>(二)、研发规划与投入</w:t>
        </w:r>
        <w:r>
          <w:tab/>
        </w:r>
        <w:r>
          <w:fldChar w:fldCharType="begin"/>
        </w:r>
        <w:r>
          <w:instrText xml:space="preserve"> PAGEREF _Toc31450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4" w:history="1">
        <w:r>
          <w:rPr>
            <w:rFonts w:ascii="仿宋" w:eastAsia="仿宋" w:hAnsi="仿宋" w:cs="仿宋" w:hint="eastAsia"/>
            <w:lang w:eastAsia="zh-CN"/>
          </w:rPr>
          <w:t>十一、坚果类产品项目人力资源培养与发展</w:t>
        </w:r>
        <w:r>
          <w:tab/>
        </w:r>
        <w:r>
          <w:fldChar w:fldCharType="begin"/>
        </w:r>
        <w:r>
          <w:instrText xml:space="preserve"> PAGEREF _Toc24244 \h </w:instrText>
        </w:r>
        <w:r>
          <w:fldChar w:fldCharType="separate"/>
        </w:r>
        <w:r>
          <w:t>41</w:t>
        </w:r>
        <w:r>
          <w:fldChar w:fldCharType="end"/>
        </w:r>
      </w:hyperlink>
    </w:p>
    <w:p>
      <w:pPr>
        <w:pStyle w:val="TOC2"/>
        <w:tabs>
          <w:tab w:val="right" w:leader="dot" w:pos="8306"/>
        </w:tabs>
      </w:pPr>
      <w:hyperlink w:anchor="_Toc17423" w:history="1">
        <w:r>
          <w:rPr>
            <w:rFonts w:ascii="仿宋" w:eastAsia="仿宋" w:hAnsi="仿宋" w:cs="仿宋" w:hint="eastAsia"/>
            <w:lang w:eastAsia="zh-CN"/>
          </w:rPr>
          <w:t>(一)、人才需求与规划</w:t>
        </w:r>
        <w:r>
          <w:tab/>
        </w:r>
        <w:r>
          <w:fldChar w:fldCharType="begin"/>
        </w:r>
        <w:r>
          <w:instrText xml:space="preserve"> PAGEREF _Toc17423 \h </w:instrText>
        </w:r>
        <w:r>
          <w:fldChar w:fldCharType="separate"/>
        </w:r>
        <w:r>
          <w:t>41</w:t>
        </w:r>
        <w:r>
          <w:fldChar w:fldCharType="end"/>
        </w:r>
      </w:hyperlink>
    </w:p>
    <w:p>
      <w:pPr>
        <w:pStyle w:val="TOC2"/>
        <w:tabs>
          <w:tab w:val="right" w:leader="dot" w:pos="8306"/>
        </w:tabs>
      </w:pPr>
      <w:hyperlink w:anchor="_Toc20404" w:history="1">
        <w:r>
          <w:rPr>
            <w:rFonts w:ascii="仿宋" w:eastAsia="仿宋" w:hAnsi="仿宋" w:cs="仿宋" w:hint="eastAsia"/>
            <w:lang w:eastAsia="zh-CN"/>
          </w:rPr>
          <w:t>(二)、培训与发展计划</w:t>
        </w:r>
        <w:r>
          <w:tab/>
        </w:r>
        <w:r>
          <w:fldChar w:fldCharType="begin"/>
        </w:r>
        <w:r>
          <w:instrText xml:space="preserve"> PAGEREF _Toc20404 \h </w:instrText>
        </w:r>
        <w:r>
          <w:fldChar w:fldCharType="separate"/>
        </w:r>
        <w:r>
          <w:t>41</w:t>
        </w:r>
        <w:r>
          <w:fldChar w:fldCharType="end"/>
        </w:r>
      </w:hyperlink>
    </w:p>
    <w:p>
      <w:pPr>
        <w:pStyle w:val="TOC1"/>
        <w:tabs>
          <w:tab w:val="right" w:leader="dot" w:pos="8306"/>
        </w:tabs>
      </w:pPr>
      <w:hyperlink w:anchor="_Toc28244" w:history="1">
        <w:r>
          <w:rPr>
            <w:rFonts w:ascii="仿宋" w:eastAsia="仿宋" w:hAnsi="仿宋" w:cs="仿宋" w:hint="eastAsia"/>
            <w:lang w:eastAsia="zh-CN"/>
          </w:rPr>
          <w:t>十二、坚果类产品项目财务管理</w:t>
        </w:r>
        <w:r>
          <w:tab/>
        </w:r>
        <w:r>
          <w:fldChar w:fldCharType="begin"/>
        </w:r>
        <w:r>
          <w:instrText xml:space="preserve"> PAGEREF _Toc28244 \h </w:instrText>
        </w:r>
        <w:r>
          <w:fldChar w:fldCharType="separate"/>
        </w:r>
        <w:r>
          <w:t>42</w:t>
        </w:r>
        <w:r>
          <w:fldChar w:fldCharType="end"/>
        </w:r>
      </w:hyperlink>
    </w:p>
    <w:p>
      <w:pPr>
        <w:pStyle w:val="TOC2"/>
        <w:tabs>
          <w:tab w:val="right" w:leader="dot" w:pos="8306"/>
        </w:tabs>
      </w:pPr>
      <w:hyperlink w:anchor="_Toc12213" w:history="1">
        <w:r>
          <w:rPr>
            <w:rFonts w:ascii="仿宋" w:eastAsia="仿宋" w:hAnsi="仿宋" w:cs="仿宋" w:hint="eastAsia"/>
            <w:lang w:eastAsia="zh-CN"/>
          </w:rPr>
          <w:t>(一)、资金需求大</w:t>
        </w:r>
        <w:r>
          <w:tab/>
        </w:r>
        <w:r>
          <w:fldChar w:fldCharType="begin"/>
        </w:r>
        <w:r>
          <w:instrText xml:space="preserve"> PAGEREF _Toc12213 \h </w:instrText>
        </w:r>
        <w:r>
          <w:fldChar w:fldCharType="separate"/>
        </w:r>
        <w:r>
          <w:t>42</w:t>
        </w:r>
        <w:r>
          <w:fldChar w:fldCharType="end"/>
        </w:r>
      </w:hyperlink>
    </w:p>
    <w:p>
      <w:pPr>
        <w:pStyle w:val="TOC2"/>
        <w:tabs>
          <w:tab w:val="right" w:leader="dot" w:pos="8306"/>
        </w:tabs>
      </w:pPr>
      <w:hyperlink w:anchor="_Toc11776" w:history="1">
        <w:r>
          <w:rPr>
            <w:rFonts w:ascii="仿宋" w:eastAsia="仿宋" w:hAnsi="仿宋" w:cs="仿宋" w:hint="eastAsia"/>
            <w:lang w:eastAsia="zh-CN"/>
          </w:rPr>
          <w:t>(二)、研发周期长</w:t>
        </w:r>
        <w:r>
          <w:tab/>
        </w:r>
        <w:r>
          <w:fldChar w:fldCharType="begin"/>
        </w:r>
        <w:r>
          <w:instrText xml:space="preserve"> PAGEREF _Toc11776 \h </w:instrText>
        </w:r>
        <w:r>
          <w:fldChar w:fldCharType="separate"/>
        </w:r>
        <w:r>
          <w:t>43</w:t>
        </w:r>
        <w:r>
          <w:fldChar w:fldCharType="end"/>
        </w:r>
      </w:hyperlink>
    </w:p>
    <w:p>
      <w:pPr>
        <w:pStyle w:val="TOC2"/>
        <w:tabs>
          <w:tab w:val="right" w:leader="dot" w:pos="8306"/>
        </w:tabs>
      </w:pPr>
      <w:hyperlink w:anchor="_Toc23880" w:history="1">
        <w:r>
          <w:rPr>
            <w:rFonts w:ascii="仿宋" w:eastAsia="仿宋" w:hAnsi="仿宋" w:cs="仿宋" w:hint="eastAsia"/>
            <w:lang w:eastAsia="zh-CN"/>
          </w:rPr>
          <w:t>(三)、市场风险大</w:t>
        </w:r>
        <w:r>
          <w:tab/>
        </w:r>
        <w:r>
          <w:fldChar w:fldCharType="begin"/>
        </w:r>
        <w:r>
          <w:instrText xml:space="preserve"> PAGEREF _Toc23880 \h </w:instrText>
        </w:r>
        <w:r>
          <w:fldChar w:fldCharType="separate"/>
        </w:r>
        <w:r>
          <w:t>44</w:t>
        </w:r>
        <w:r>
          <w:fldChar w:fldCharType="end"/>
        </w:r>
      </w:hyperlink>
    </w:p>
    <w:p>
      <w:pPr>
        <w:pStyle w:val="TOC2"/>
        <w:tabs>
          <w:tab w:val="right" w:leader="dot" w:pos="8306"/>
        </w:tabs>
      </w:pPr>
      <w:hyperlink w:anchor="_Toc15529" w:history="1">
        <w:r>
          <w:rPr>
            <w:rFonts w:ascii="仿宋" w:eastAsia="仿宋" w:hAnsi="仿宋" w:cs="仿宋" w:hint="eastAsia"/>
            <w:lang w:eastAsia="zh-CN"/>
          </w:rPr>
          <w:t>(四)、利润率高</w:t>
        </w:r>
        <w:r>
          <w:tab/>
        </w:r>
        <w:r>
          <w:fldChar w:fldCharType="begin"/>
        </w:r>
        <w:r>
          <w:instrText xml:space="preserve"> PAGEREF _Toc15529 \h </w:instrText>
        </w:r>
        <w:r>
          <w:fldChar w:fldCharType="separate"/>
        </w:r>
        <w:r>
          <w:t>47</w:t>
        </w:r>
        <w:r>
          <w:fldChar w:fldCharType="end"/>
        </w:r>
      </w:hyperlink>
    </w:p>
    <w:p>
      <w:pPr>
        <w:pStyle w:val="TOC1"/>
        <w:tabs>
          <w:tab w:val="right" w:leader="dot" w:pos="8306"/>
        </w:tabs>
      </w:pPr>
      <w:hyperlink w:anchor="_Toc21448" w:history="1">
        <w:r>
          <w:rPr>
            <w:rFonts w:ascii="仿宋" w:eastAsia="仿宋" w:hAnsi="仿宋" w:cs="仿宋" w:hint="eastAsia"/>
            <w:lang w:eastAsia="zh-CN"/>
          </w:rPr>
          <w:t>十三、风险识别与分类</w:t>
        </w:r>
        <w:r>
          <w:tab/>
        </w:r>
        <w:r>
          <w:fldChar w:fldCharType="begin"/>
        </w:r>
        <w:r>
          <w:instrText xml:space="preserve"> PAGEREF _Toc21448 \h </w:instrText>
        </w:r>
        <w:r>
          <w:fldChar w:fldCharType="separate"/>
        </w:r>
        <w:r>
          <w:t>49</w:t>
        </w:r>
        <w:r>
          <w:fldChar w:fldCharType="end"/>
        </w:r>
      </w:hyperlink>
    </w:p>
    <w:p>
      <w:pPr>
        <w:pStyle w:val="TOC2"/>
        <w:tabs>
          <w:tab w:val="right" w:leader="dot" w:pos="8306"/>
        </w:tabs>
      </w:pPr>
      <w:hyperlink w:anchor="_Toc14296" w:history="1">
        <w:r>
          <w:rPr>
            <w:rFonts w:ascii="仿宋" w:eastAsia="仿宋" w:hAnsi="仿宋" w:cs="仿宋" w:hint="eastAsia"/>
            <w:lang w:eastAsia="zh-CN"/>
          </w:rPr>
          <w:t>(一)、风险识别</w:t>
        </w:r>
        <w:r>
          <w:tab/>
        </w:r>
        <w:r>
          <w:fldChar w:fldCharType="begin"/>
        </w:r>
        <w:r>
          <w:instrText xml:space="preserve"> PAGEREF _Toc14296 \h </w:instrText>
        </w:r>
        <w:r>
          <w:fldChar w:fldCharType="separate"/>
        </w:r>
        <w:r>
          <w:t>49</w:t>
        </w:r>
        <w:r>
          <w:fldChar w:fldCharType="end"/>
        </w:r>
      </w:hyperlink>
    </w:p>
    <w:p>
      <w:pPr>
        <w:pStyle w:val="TOC2"/>
        <w:tabs>
          <w:tab w:val="right" w:leader="dot" w:pos="8306"/>
        </w:tabs>
      </w:pPr>
      <w:hyperlink w:anchor="_Toc29645" w:history="1">
        <w:r>
          <w:rPr>
            <w:rFonts w:ascii="仿宋" w:eastAsia="仿宋" w:hAnsi="仿宋" w:cs="仿宋" w:hint="eastAsia"/>
            <w:lang w:eastAsia="zh-CN"/>
          </w:rPr>
          <w:t>(二)、风险分类</w:t>
        </w:r>
        <w:r>
          <w:tab/>
        </w:r>
        <w:r>
          <w:fldChar w:fldCharType="begin"/>
        </w:r>
        <w:r>
          <w:instrText xml:space="preserve"> PAGEREF _Toc29645 \h </w:instrText>
        </w:r>
        <w:r>
          <w:fldChar w:fldCharType="separate"/>
        </w:r>
        <w:r>
          <w:t>50</w:t>
        </w:r>
        <w:r>
          <w:fldChar w:fldCharType="end"/>
        </w:r>
      </w:hyperlink>
    </w:p>
    <w:p>
      <w:pPr>
        <w:pStyle w:val="TOC1"/>
        <w:tabs>
          <w:tab w:val="right" w:leader="dot" w:pos="8306"/>
        </w:tabs>
      </w:pPr>
      <w:hyperlink w:anchor="_Toc6704" w:history="1">
        <w:r>
          <w:rPr>
            <w:rFonts w:ascii="仿宋" w:eastAsia="仿宋" w:hAnsi="仿宋" w:cs="仿宋" w:hint="eastAsia"/>
            <w:lang w:eastAsia="zh-CN"/>
          </w:rPr>
          <w:t>十四、坚果类产品项目治理与监督</w:t>
        </w:r>
        <w:r>
          <w:tab/>
        </w:r>
        <w:r>
          <w:fldChar w:fldCharType="begin"/>
        </w:r>
        <w:r>
          <w:instrText xml:space="preserve"> PAGEREF _Toc6704 \h </w:instrText>
        </w:r>
        <w:r>
          <w:fldChar w:fldCharType="separate"/>
        </w:r>
        <w:r>
          <w:t>52</w:t>
        </w:r>
        <w:r>
          <w:fldChar w:fldCharType="end"/>
        </w:r>
      </w:hyperlink>
    </w:p>
    <w:p>
      <w:pPr>
        <w:pStyle w:val="TOC2"/>
        <w:tabs>
          <w:tab w:val="right" w:leader="dot" w:pos="8306"/>
        </w:tabs>
      </w:pPr>
      <w:hyperlink w:anchor="_Toc8243" w:history="1">
        <w:r>
          <w:rPr>
            <w:rFonts w:ascii="仿宋" w:eastAsia="仿宋" w:hAnsi="仿宋" w:cs="仿宋" w:hint="eastAsia"/>
            <w:lang w:eastAsia="zh-CN"/>
          </w:rPr>
          <w:t>(一)、坚果类产品项目治理结构</w:t>
        </w:r>
        <w:r>
          <w:tab/>
        </w:r>
        <w:r>
          <w:fldChar w:fldCharType="begin"/>
        </w:r>
        <w:r>
          <w:instrText xml:space="preserve"> PAGEREF _Toc8243 \h </w:instrText>
        </w:r>
        <w:r>
          <w:fldChar w:fldCharType="separate"/>
        </w:r>
        <w:r>
          <w:t>52</w:t>
        </w:r>
        <w:r>
          <w:fldChar w:fldCharType="end"/>
        </w:r>
      </w:hyperlink>
    </w:p>
    <w:p>
      <w:pPr>
        <w:pStyle w:val="TOC2"/>
        <w:tabs>
          <w:tab w:val="right" w:leader="dot" w:pos="8306"/>
        </w:tabs>
      </w:pPr>
      <w:hyperlink w:anchor="_Toc19156" w:history="1">
        <w:r>
          <w:rPr>
            <w:rFonts w:ascii="仿宋" w:eastAsia="仿宋" w:hAnsi="仿宋" w:cs="仿宋" w:hint="eastAsia"/>
            <w:lang w:eastAsia="zh-CN"/>
          </w:rPr>
          <w:t>(二)、监督与审计</w:t>
        </w:r>
        <w:r>
          <w:tab/>
        </w:r>
        <w:r>
          <w:fldChar w:fldCharType="begin"/>
        </w:r>
        <w:r>
          <w:instrText xml:space="preserve"> PAGEREF _Toc19156 \h </w:instrText>
        </w:r>
        <w:r>
          <w:fldChar w:fldCharType="separate"/>
        </w:r>
        <w:r>
          <w:t>54</w:t>
        </w:r>
        <w:r>
          <w:fldChar w:fldCharType="end"/>
        </w:r>
      </w:hyperlink>
    </w:p>
    <w:p>
      <w:pPr>
        <w:pStyle w:val="TOC1"/>
        <w:tabs>
          <w:tab w:val="right" w:leader="dot" w:pos="8306"/>
        </w:tabs>
      </w:pPr>
      <w:hyperlink w:anchor="_Toc23649" w:history="1">
        <w:r>
          <w:rPr>
            <w:rFonts w:ascii="仿宋" w:eastAsia="仿宋" w:hAnsi="仿宋" w:cs="仿宋" w:hint="eastAsia"/>
            <w:lang w:eastAsia="zh-CN"/>
          </w:rPr>
          <w:t>十五、供应链管理</w:t>
        </w:r>
        <w:r>
          <w:tab/>
        </w:r>
        <w:r>
          <w:fldChar w:fldCharType="begin"/>
        </w:r>
        <w:r>
          <w:instrText xml:space="preserve"> PAGEREF _Toc23649 \h </w:instrText>
        </w:r>
        <w:r>
          <w:fldChar w:fldCharType="separate"/>
        </w:r>
        <w:r>
          <w:t>55</w:t>
        </w:r>
        <w:r>
          <w:fldChar w:fldCharType="end"/>
        </w:r>
      </w:hyperlink>
    </w:p>
    <w:p>
      <w:pPr>
        <w:pStyle w:val="TOC2"/>
        <w:tabs>
          <w:tab w:val="right" w:leader="dot" w:pos="8306"/>
        </w:tabs>
      </w:pPr>
      <w:hyperlink w:anchor="_Toc23836" w:history="1">
        <w:r>
          <w:rPr>
            <w:rFonts w:ascii="仿宋" w:eastAsia="仿宋" w:hAnsi="仿宋" w:cs="仿宋" w:hint="eastAsia"/>
            <w:lang w:eastAsia="zh-CN"/>
          </w:rPr>
          <w:t>(一)、供应链战略规划</w:t>
        </w:r>
        <w:r>
          <w:tab/>
        </w:r>
        <w:r>
          <w:fldChar w:fldCharType="begin"/>
        </w:r>
        <w:r>
          <w:instrText xml:space="preserve"> PAGEREF _Toc23836 \h </w:instrText>
        </w:r>
        <w:r>
          <w:fldChar w:fldCharType="separate"/>
        </w:r>
        <w:r>
          <w:t>55</w:t>
        </w:r>
        <w:r>
          <w:fldChar w:fldCharType="end"/>
        </w:r>
      </w:hyperlink>
    </w:p>
    <w:p>
      <w:pPr>
        <w:pStyle w:val="TOC2"/>
        <w:tabs>
          <w:tab w:val="right" w:leader="dot" w:pos="8306"/>
        </w:tabs>
      </w:pPr>
      <w:hyperlink w:anchor="_Toc15792" w:history="1">
        <w:r>
          <w:rPr>
            <w:rFonts w:ascii="仿宋" w:eastAsia="仿宋" w:hAnsi="仿宋" w:cs="仿宋" w:hint="eastAsia"/>
            <w:lang w:eastAsia="zh-CN"/>
          </w:rPr>
          <w:t>(二)、供应商选择与合作</w:t>
        </w:r>
        <w:r>
          <w:tab/>
        </w:r>
        <w:r>
          <w:fldChar w:fldCharType="begin"/>
        </w:r>
        <w:r>
          <w:instrText xml:space="preserve"> PAGEREF _Toc15792 \h </w:instrText>
        </w:r>
        <w:r>
          <w:fldChar w:fldCharType="separate"/>
        </w:r>
        <w:r>
          <w:t>56</w:t>
        </w:r>
        <w:r>
          <w:fldChar w:fldCharType="end"/>
        </w:r>
      </w:hyperlink>
    </w:p>
    <w:p>
      <w:pPr>
        <w:pStyle w:val="TOC2"/>
        <w:tabs>
          <w:tab w:val="right" w:leader="dot" w:pos="8306"/>
        </w:tabs>
      </w:pPr>
      <w:hyperlink w:anchor="_Toc10970" w:history="1">
        <w:r>
          <w:rPr>
            <w:rFonts w:ascii="仿宋" w:eastAsia="仿宋" w:hAnsi="仿宋" w:cs="仿宋" w:hint="eastAsia"/>
            <w:lang w:eastAsia="zh-CN"/>
          </w:rPr>
          <w:t>(三)、物流与库存管理</w:t>
        </w:r>
        <w:r>
          <w:tab/>
        </w:r>
        <w:r>
          <w:fldChar w:fldCharType="begin"/>
        </w:r>
        <w:r>
          <w:instrText xml:space="preserve"> PAGEREF _Toc10970 \h </w:instrText>
        </w:r>
        <w:r>
          <w:fldChar w:fldCharType="separate"/>
        </w:r>
        <w:r>
          <w:t>58</w:t>
        </w:r>
        <w:r>
          <w:fldChar w:fldCharType="end"/>
        </w:r>
      </w:hyperlink>
    </w:p>
    <w:p>
      <w:pPr>
        <w:pStyle w:val="TOC1"/>
        <w:tabs>
          <w:tab w:val="right" w:leader="dot" w:pos="8306"/>
        </w:tabs>
      </w:pPr>
      <w:hyperlink w:anchor="_Toc20768" w:history="1">
        <w:r>
          <w:rPr>
            <w:rFonts w:ascii="仿宋" w:eastAsia="仿宋" w:hAnsi="仿宋" w:cs="仿宋" w:hint="eastAsia"/>
            <w:lang w:eastAsia="zh-CN"/>
          </w:rPr>
          <w:t>十六、坚果类产品项目实施保障措施</w:t>
        </w:r>
        <w:r>
          <w:tab/>
        </w:r>
        <w:r>
          <w:fldChar w:fldCharType="begin"/>
        </w:r>
        <w:r>
          <w:instrText xml:space="preserve"> PAGEREF _Toc20768 \h </w:instrText>
        </w:r>
        <w:r>
          <w:fldChar w:fldCharType="separate"/>
        </w:r>
        <w:r>
          <w:t>59</w:t>
        </w:r>
        <w:r>
          <w:fldChar w:fldCharType="end"/>
        </w:r>
      </w:hyperlink>
    </w:p>
    <w:p>
      <w:pPr>
        <w:pStyle w:val="TOC2"/>
        <w:tabs>
          <w:tab w:val="right" w:leader="dot" w:pos="8306"/>
        </w:tabs>
      </w:pPr>
      <w:hyperlink w:anchor="_Toc1455" w:history="1">
        <w:r>
          <w:rPr>
            <w:rFonts w:ascii="仿宋" w:eastAsia="仿宋" w:hAnsi="仿宋" w:cs="仿宋" w:hint="eastAsia"/>
            <w:lang w:eastAsia="zh-CN"/>
          </w:rPr>
          <w:t>(一)、坚果类产品项目实施保障机制</w:t>
        </w:r>
        <w:r>
          <w:tab/>
        </w:r>
        <w:r>
          <w:fldChar w:fldCharType="begin"/>
        </w:r>
        <w:r>
          <w:instrText xml:space="preserve"> PAGEREF _Toc1455 \h </w:instrText>
        </w:r>
        <w:r>
          <w:fldChar w:fldCharType="separate"/>
        </w:r>
        <w:r>
          <w:t>59</w:t>
        </w:r>
        <w:r>
          <w:fldChar w:fldCharType="end"/>
        </w:r>
      </w:hyperlink>
    </w:p>
    <w:p>
      <w:pPr>
        <w:pStyle w:val="TOC2"/>
        <w:tabs>
          <w:tab w:val="right" w:leader="dot" w:pos="8306"/>
        </w:tabs>
      </w:pPr>
      <w:hyperlink w:anchor="_Toc24522" w:history="1">
        <w:r>
          <w:rPr>
            <w:rFonts w:ascii="仿宋" w:eastAsia="仿宋" w:hAnsi="仿宋" w:cs="仿宋" w:hint="eastAsia"/>
            <w:lang w:eastAsia="zh-CN"/>
          </w:rPr>
          <w:t>(二)、坚果类产品项目法律合规要求</w:t>
        </w:r>
        <w:r>
          <w:tab/>
        </w:r>
        <w:r>
          <w:fldChar w:fldCharType="begin"/>
        </w:r>
        <w:r>
          <w:instrText xml:space="preserve"> PAGEREF _Toc24522 \h </w:instrText>
        </w:r>
        <w:r>
          <w:fldChar w:fldCharType="separate"/>
        </w:r>
        <w:r>
          <w:t>63</w:t>
        </w:r>
        <w:r>
          <w:fldChar w:fldCharType="end"/>
        </w:r>
      </w:hyperlink>
    </w:p>
    <w:p>
      <w:pPr>
        <w:pStyle w:val="TOC2"/>
        <w:tabs>
          <w:tab w:val="right" w:leader="dot" w:pos="8306"/>
        </w:tabs>
      </w:pPr>
      <w:hyperlink w:anchor="_Toc24657" w:history="1">
        <w:r>
          <w:rPr>
            <w:rFonts w:ascii="仿宋" w:eastAsia="仿宋" w:hAnsi="仿宋" w:cs="仿宋" w:hint="eastAsia"/>
            <w:lang w:eastAsia="zh-CN"/>
          </w:rPr>
          <w:t>(三)、坚果类产品项目合同管理与法律事务</w:t>
        </w:r>
        <w:r>
          <w:tab/>
        </w:r>
        <w:r>
          <w:fldChar w:fldCharType="begin"/>
        </w:r>
        <w:r>
          <w:instrText xml:space="preserve"> PAGEREF _Toc24657 \h </w:instrText>
        </w:r>
        <w:r>
          <w:fldChar w:fldCharType="separate"/>
        </w:r>
        <w:r>
          <w:t>67</w:t>
        </w:r>
        <w:r>
          <w:fldChar w:fldCharType="end"/>
        </w:r>
      </w:hyperlink>
    </w:p>
    <w:p>
      <w:pPr>
        <w:pStyle w:val="TOC2"/>
        <w:tabs>
          <w:tab w:val="right" w:leader="dot" w:pos="8306"/>
        </w:tabs>
      </w:pPr>
      <w:hyperlink w:anchor="_Toc4003" w:history="1">
        <w:r>
          <w:rPr>
            <w:rFonts w:ascii="仿宋" w:eastAsia="仿宋" w:hAnsi="仿宋" w:cs="仿宋" w:hint="eastAsia"/>
            <w:lang w:eastAsia="zh-CN"/>
          </w:rPr>
          <w:t>(四)、坚果类产品项目知识产权保护策略</w:t>
        </w:r>
        <w:r>
          <w:tab/>
        </w:r>
        <w:r>
          <w:fldChar w:fldCharType="begin"/>
        </w:r>
        <w:r>
          <w:instrText xml:space="preserve"> PAGEREF _Toc4003 \h </w:instrText>
        </w:r>
        <w:r>
          <w:fldChar w:fldCharType="separate"/>
        </w:r>
        <w:r>
          <w:t>73</w:t>
        </w:r>
        <w:r>
          <w:fldChar w:fldCharType="end"/>
        </w:r>
      </w:hyperlink>
    </w:p>
    <w:p>
      <w:pPr>
        <w:pStyle w:val="TOC1"/>
        <w:tabs>
          <w:tab w:val="right" w:leader="dot" w:pos="8306"/>
        </w:tabs>
      </w:pPr>
      <w:hyperlink w:anchor="_Toc5803" w:history="1">
        <w:r>
          <w:rPr>
            <w:rFonts w:ascii="仿宋" w:eastAsia="仿宋" w:hAnsi="仿宋" w:cs="仿宋" w:hint="eastAsia"/>
            <w:lang w:eastAsia="zh-CN"/>
          </w:rPr>
          <w:t>十七、坚果类产品项目实施时间节点</w:t>
        </w:r>
        <w:r>
          <w:tab/>
        </w:r>
        <w:r>
          <w:fldChar w:fldCharType="begin"/>
        </w:r>
        <w:r>
          <w:instrText xml:space="preserve"> PAGEREF _Toc5803 \h </w:instrText>
        </w:r>
        <w:r>
          <w:fldChar w:fldCharType="separate"/>
        </w:r>
        <w:r>
          <w:t>76</w:t>
        </w:r>
        <w:r>
          <w:fldChar w:fldCharType="end"/>
        </w:r>
      </w:hyperlink>
    </w:p>
    <w:p>
      <w:pPr>
        <w:pStyle w:val="TOC2"/>
        <w:tabs>
          <w:tab w:val="right" w:leader="dot" w:pos="8306"/>
        </w:tabs>
      </w:pPr>
      <w:hyperlink w:anchor="_Toc2954" w:history="1">
        <w:r>
          <w:rPr>
            <w:rFonts w:ascii="仿宋" w:eastAsia="仿宋" w:hAnsi="仿宋" w:cs="仿宋" w:hint="eastAsia"/>
            <w:lang w:eastAsia="zh-CN"/>
          </w:rPr>
          <w:t>(一)、坚果类产品项目启动阶段时间节点</w:t>
        </w:r>
        <w:r>
          <w:tab/>
        </w:r>
        <w:r>
          <w:fldChar w:fldCharType="begin"/>
        </w:r>
        <w:r>
          <w:instrText xml:space="preserve"> PAGEREF _Toc2954 \h </w:instrText>
        </w:r>
        <w:r>
          <w:fldChar w:fldCharType="separate"/>
        </w:r>
        <w:r>
          <w:t>76</w:t>
        </w:r>
        <w:r>
          <w:fldChar w:fldCharType="end"/>
        </w:r>
      </w:hyperlink>
    </w:p>
    <w:p>
      <w:pPr>
        <w:pStyle w:val="TOC2"/>
        <w:tabs>
          <w:tab w:val="right" w:leader="dot" w:pos="8306"/>
        </w:tabs>
      </w:pPr>
      <w:hyperlink w:anchor="_Toc29750" w:history="1">
        <w:r>
          <w:rPr>
            <w:rFonts w:ascii="仿宋" w:eastAsia="仿宋" w:hAnsi="仿宋" w:cs="仿宋" w:hint="eastAsia"/>
            <w:lang w:eastAsia="zh-CN"/>
          </w:rPr>
          <w:t>(二)、坚果类产品项目执行阶段时间节点</w:t>
        </w:r>
        <w:r>
          <w:tab/>
        </w:r>
        <w:r>
          <w:fldChar w:fldCharType="begin"/>
        </w:r>
        <w:r>
          <w:instrText xml:space="preserve"> PAGEREF _Toc29750 \h </w:instrText>
        </w:r>
        <w:r>
          <w:fldChar w:fldCharType="separate"/>
        </w:r>
        <w:r>
          <w:t>77</w:t>
        </w:r>
        <w:r>
          <w:fldChar w:fldCharType="end"/>
        </w:r>
      </w:hyperlink>
    </w:p>
    <w:p>
      <w:pPr>
        <w:pStyle w:val="TOC2"/>
        <w:tabs>
          <w:tab w:val="right" w:leader="dot" w:pos="8306"/>
        </w:tabs>
      </w:pPr>
      <w:hyperlink w:anchor="_Toc29894" w:history="1">
        <w:r>
          <w:rPr>
            <w:rFonts w:ascii="仿宋" w:eastAsia="仿宋" w:hAnsi="仿宋" w:cs="仿宋" w:hint="eastAsia"/>
            <w:lang w:eastAsia="zh-CN"/>
          </w:rPr>
          <w:t>(三)、坚果类产品项目完成阶段时间节点</w:t>
        </w:r>
        <w:r>
          <w:tab/>
        </w:r>
        <w:r>
          <w:fldChar w:fldCharType="begin"/>
        </w:r>
        <w:r>
          <w:instrText xml:space="preserve"> PAGEREF _Toc29894 \h </w:instrText>
        </w:r>
        <w:r>
          <w:fldChar w:fldCharType="separate"/>
        </w:r>
        <w:r>
          <w:t>78</w:t>
        </w:r>
        <w:r>
          <w:fldChar w:fldCharType="end"/>
        </w:r>
      </w:hyperlink>
    </w:p>
    <w:p>
      <w:pPr>
        <w:pStyle w:val="TOC1"/>
        <w:tabs>
          <w:tab w:val="right" w:leader="dot" w:pos="8306"/>
        </w:tabs>
      </w:pPr>
      <w:hyperlink w:anchor="_Toc21002" w:history="1">
        <w:r>
          <w:rPr>
            <w:rFonts w:ascii="仿宋" w:eastAsia="仿宋" w:hAnsi="仿宋" w:cs="仿宋" w:hint="eastAsia"/>
            <w:lang w:eastAsia="zh-CN"/>
          </w:rPr>
          <w:t>十八、营销与推广策略</w:t>
        </w:r>
        <w:r>
          <w:tab/>
        </w:r>
        <w:r>
          <w:fldChar w:fldCharType="begin"/>
        </w:r>
        <w:r>
          <w:instrText xml:space="preserve"> PAGEREF _Toc21002 \h </w:instrText>
        </w:r>
        <w:r>
          <w:fldChar w:fldCharType="separate"/>
        </w:r>
        <w:r>
          <w:t>79</w:t>
        </w:r>
        <w:r>
          <w:fldChar w:fldCharType="end"/>
        </w:r>
      </w:hyperlink>
    </w:p>
    <w:p>
      <w:pPr>
        <w:pStyle w:val="TOC2"/>
        <w:tabs>
          <w:tab w:val="right" w:leader="dot" w:pos="8306"/>
        </w:tabs>
      </w:pPr>
      <w:hyperlink w:anchor="_Toc12627" w:history="1">
        <w:r>
          <w:rPr>
            <w:rFonts w:ascii="仿宋" w:eastAsia="仿宋" w:hAnsi="仿宋" w:cs="仿宋" w:hint="eastAsia"/>
            <w:lang w:eastAsia="zh-CN"/>
          </w:rPr>
          <w:t>(一)、产品/服务定位与特点</w:t>
        </w:r>
        <w:r>
          <w:tab/>
        </w:r>
        <w:r>
          <w:fldChar w:fldCharType="begin"/>
        </w:r>
        <w:r>
          <w:instrText xml:space="preserve"> PAGEREF _Toc12627 \h </w:instrText>
        </w:r>
        <w:r>
          <w:fldChar w:fldCharType="separate"/>
        </w:r>
        <w:r>
          <w:t>79</w:t>
        </w:r>
        <w:r>
          <w:fldChar w:fldCharType="end"/>
        </w:r>
      </w:hyperlink>
    </w:p>
    <w:p>
      <w:pPr>
        <w:pStyle w:val="TOC2"/>
        <w:tabs>
          <w:tab w:val="right" w:leader="dot" w:pos="8306"/>
        </w:tabs>
      </w:pPr>
      <w:hyperlink w:anchor="_Toc12908" w:history="1">
        <w:r>
          <w:rPr>
            <w:rFonts w:ascii="仿宋" w:eastAsia="仿宋" w:hAnsi="仿宋" w:cs="仿宋" w:hint="eastAsia"/>
            <w:lang w:eastAsia="zh-CN"/>
          </w:rPr>
          <w:t>(二)、市场定位与竞争分析</w:t>
        </w:r>
        <w:r>
          <w:tab/>
        </w:r>
        <w:r>
          <w:fldChar w:fldCharType="begin"/>
        </w:r>
        <w:r>
          <w:instrText xml:space="preserve"> PAGEREF _Toc12908 \h </w:instrText>
        </w:r>
        <w:r>
          <w:fldChar w:fldCharType="separate"/>
        </w:r>
        <w:r>
          <w:t>80</w:t>
        </w:r>
        <w:r>
          <w:fldChar w:fldCharType="end"/>
        </w:r>
      </w:hyperlink>
    </w:p>
    <w:p>
      <w:pPr>
        <w:pStyle w:val="TOC2"/>
        <w:tabs>
          <w:tab w:val="right" w:leader="dot" w:pos="8306"/>
        </w:tabs>
      </w:pPr>
      <w:hyperlink w:anchor="_Toc11758" w:history="1">
        <w:r>
          <w:rPr>
            <w:rFonts w:ascii="仿宋" w:eastAsia="仿宋" w:hAnsi="仿宋" w:cs="仿宋" w:hint="eastAsia"/>
            <w:lang w:eastAsia="zh-CN"/>
          </w:rPr>
          <w:t>(三)、营销渠道与策略</w:t>
        </w:r>
        <w:r>
          <w:tab/>
        </w:r>
        <w:r>
          <w:fldChar w:fldCharType="begin"/>
        </w:r>
        <w:r>
          <w:instrText xml:space="preserve"> PAGEREF _Toc11758 \h </w:instrText>
        </w:r>
        <w:r>
          <w:fldChar w:fldCharType="separate"/>
        </w:r>
        <w:r>
          <w:t>82</w:t>
        </w:r>
        <w:r>
          <w:fldChar w:fldCharType="end"/>
        </w:r>
      </w:hyperlink>
    </w:p>
    <w:p>
      <w:pPr>
        <w:pStyle w:val="TOC2"/>
        <w:tabs>
          <w:tab w:val="right" w:leader="dot" w:pos="8306"/>
        </w:tabs>
      </w:pPr>
      <w:hyperlink w:anchor="_Toc7691" w:history="1">
        <w:r>
          <w:rPr>
            <w:rFonts w:ascii="仿宋" w:eastAsia="仿宋" w:hAnsi="仿宋" w:cs="仿宋" w:hint="eastAsia"/>
            <w:lang w:eastAsia="zh-CN"/>
          </w:rPr>
          <w:t>(四)、推广与宣传活动</w:t>
        </w:r>
        <w:r>
          <w:tab/>
        </w:r>
        <w:r>
          <w:fldChar w:fldCharType="begin"/>
        </w:r>
        <w:r>
          <w:instrText xml:space="preserve"> PAGEREF _Toc7691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9"/>
      <w:r>
        <w:rPr>
          <w:rFonts w:ascii="仿宋" w:eastAsia="仿宋" w:hAnsi="仿宋" w:cs="仿宋" w:hint="eastAsia"/>
          <w:sz w:val="28"/>
          <w:lang w:eastAsia="zh-CN"/>
        </w:rPr>
        <w:t>一、坚果类产品项目概论</w:t>
      </w:r>
      <w:bookmarkEnd w:id="2"/>
    </w:p>
    <w:p>
      <w:pPr>
        <w:pStyle w:val="Heading2"/>
        <w:rPr>
          <w:rFonts w:ascii="仿宋" w:eastAsia="仿宋" w:hAnsi="仿宋" w:cs="仿宋" w:hint="eastAsia"/>
          <w:lang w:eastAsia="zh-CN"/>
        </w:rPr>
      </w:pPr>
      <w:bookmarkStart w:id="3" w:name="_Toc32076"/>
      <w:r>
        <w:rPr>
          <w:rFonts w:ascii="仿宋" w:eastAsia="仿宋" w:hAnsi="仿宋" w:cs="仿宋" w:hint="eastAsia"/>
          <w:lang w:eastAsia="zh-CN"/>
        </w:rPr>
        <w:t>(一)、坚果类产品项目概况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的起源追溯至对市场的深入洞察。市场的不断演变与变革为坚果类产品项目提供了难得的机遇。当前市场存在的需求缺口和变革的大环境共同构成了坚果类产品项目的背景。这个坚果类产品项目旨在充分利用市场机遇，填补行业中尚未满足的需求，为客户提供全新的解决方案。市场的变革和需求的增长使得这个坚果类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坚果类产品项目名称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正式命名为坚果类产品。这个名称不仅仅是一个标识，更代表了坚果类产品项目的核心理念和愿景。它蕴含着坚果类产品项目所要解决问题的关键字，具有强烈的表达和辨识度，为坚果类产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坚果类产品项目目标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的核心目标是提供一种全新、高效的解决方案，满足客户日益增长的需求。坚果类产品项目追求的不仅仅是满足市场需求，更是在市场中获得卓越的竞争优势。通过不断提升产品或服务的质量和创新水平，坚果类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坚果类产品项目范围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全面涵盖了产品研发、制造、市场推广和售后服务，确保从产品设计到最终用户体验的全方位关注。这一全面的坚果类产品项目范围是为了确保坚果类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坚果类产品项目时间表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坚果类产品项目计划在未来18个月内完成，包括研发、测试、市场试点和正式推出等不同阶段。这个时间表的合理设计是为了确保坚果类产品项目各个阶段的顺利推进，以便按时交付高质量的成果。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坚果类产品项目预算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坚果类产品项目总预算估算为XX百万美元，主要分配在研发、市场推广、人员培训和运营等方面。这一充足的预算为坚果类产品项目提供了充足的资源，确保坚果类产品项目在各个方面都能取得优异的表现。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坚果类产品项目风险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可能面临的风险包括市场接受度低、技术难题、竞争激烈等。坚果类产品项目团队已经制定了相应的风险应对计划，通过前瞻性的风险管理，确保坚果类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坚果类产品项目团队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坚果类产品项目汇聚了一支经验丰富、多领域专业素养的核心团队，确保坚果类产品项目在各个方面都能拥有高水平的执行力。团队的协同作战是坚果类产品项目成功的关键因素之一。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坚果类产品项目背景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坚果类产品项目的背景根植于市场对更高效、创新产品的渴望，同时也受到科技发展对行业格局的深刻改变的影响。这为坚果类产品项目提供了广阔的发展空间和市场需求。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坚果类产品项目现状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截至目前，坚果类产品项目已完成市场调研和技术验证，取得了初步的成功。这为坚果类产品项目在未来的发展奠定了坚实的基础，为更远大的目标打下了坚实的基石。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975"/>
      <w:r>
        <w:rPr>
          <w:rFonts w:ascii="仿宋" w:eastAsia="仿宋" w:hAnsi="仿宋" w:cs="仿宋" w:hint="eastAsia"/>
          <w:sz w:val="28"/>
          <w:lang w:eastAsia="zh-CN"/>
        </w:rPr>
        <w:t>(二)、坚果类产品项目目标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keyword》坚果类产品项目首要业务目标是在市场中占据有利地位，实现产品/服务的成功推广和销售。通过不断提升产品质量、创新性，坚果类产品项目追求成为行业中的领导者，赢得更多客户的青睐。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在科技迅速发展的时代，坚果类产品项目着眼于技术创新。通过持续的研发和技术升级，坚果类产品项目旨在推出更具创新性的产品或服务，以满足市场对新鲜、先进解决方案的需求。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为了建立可持续的客户关系，坚果类产品项目设定了客户满意度目标。通过提供卓越的产品质量和优质的客户服务，坚果类产品项目追求赢得客户的信任和忠诚度，确保他们的满意度达到行业领先水平。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坚果类产品项目注重社会责任和可持续发展。通过实施环保、社会责任坚果类产品项目，坚果类产品项目致力于在经济发展的同时保护环境，促进社会公平，实现可持续经营。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坚果类产品项目的团队是实现目标的核心驱动力。因此，坚果类产品项目设定了团队发展目标，包括提升团队成员的专业技能、培养领导力，以及搭建协同高效的团队工作氛围。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51"/>
      <w:r>
        <w:rPr>
          <w:rFonts w:ascii="仿宋" w:eastAsia="仿宋" w:hAnsi="仿宋" w:cs="仿宋" w:hint="eastAsia"/>
          <w:sz w:val="28"/>
          <w:lang w:eastAsia="zh-CN"/>
        </w:rPr>
        <w:t>(三)、坚果类产品项目提出的理由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坚果类产品项目提出的理由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的提出源于对市场机遇的深刻洞察。当前市场中存在的需求缺口和行业发展趋势表明，有巨大的商业机会等待被开发。通过准确捕捉市场机遇，坚果类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坚果类产品项目的理念基于对技术创新的信仰。通过持续的研发和技术投入，坚果类产品项目有望推出更具创新性的产品或服务。在科技飞速发展的当下，坚果类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的提出是为了增强企业的行业竞争力。通过提升产品或服务的质量和独特性，坚果类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响应了消费者需求的变化。随着社会和科技的不断发展，消费者对产品和服务的需求也在发生变化。通过深入了解并及时回应消费者的新需求，坚果类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坚果类产品项目的提出是企业战略发展规划的一部分。在面对日益激烈的市场竞争和不断变化的商业环境中，坚果类产品项目作为企业战略的一环，旨在为企业开辟新的增长领域，巩固企业在行业中的地位。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的提出不仅仅是基于商业考量，还注重社会责任。通过推出环保、社会责任等方面的坚果类产品项目，坚果类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坚果类产品项目的提出反映了对利益相关者期望的关注。包括客户、员工、投资者等利益相关者在企业发展中都有着各自的期望，坚果类产品项目力求在满足这些期望的同时，取得更大的共赢。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446"/>
      <w:r>
        <w:rPr>
          <w:rFonts w:ascii="仿宋" w:eastAsia="仿宋" w:hAnsi="仿宋" w:cs="仿宋" w:hint="eastAsia"/>
          <w:sz w:val="28"/>
          <w:lang w:eastAsia="zh-CN"/>
        </w:rPr>
        <w:t>(四)、坚果类产品项目意义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在实施坚果类产品项目的过程中，我们不仅仅是在追逐商业成功，更是为企业和社会的多个层面创造了深远的意义。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的首要意义在于提升企业的市场竞争力。通过持续的创新和对产品质量的高标准要求，坚果类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坚果类产品项目的推进将促使行业技术水平的提升。通过引入先进技术和创新性解决方案，坚果类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坚果类产品项目不仅创造了大量就业机会，提高了就业水平，还注重社会责任和环保。通过参与社会公益事业和推动环保坚果类产品项目，坚果类产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综合而言，坚果类产品项目意义重大，不仅推动了企业的发展，也为行业和社会的进步贡献了积极力量。这是一个全面而深刻的影响，将在未来产生可持续的正面效应。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123"/>
      <w:r>
        <w:rPr>
          <w:rFonts w:ascii="仿宋" w:eastAsia="仿宋" w:hAnsi="仿宋" w:cs="仿宋" w:hint="eastAsia"/>
          <w:sz w:val="28"/>
          <w:lang w:eastAsia="zh-CN"/>
        </w:rPr>
        <w:t>(五)、坚果类产品项目背景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在当今迅猛发展的商业环境中，坚果类产品项目的动因根植于对多方面因素的审慎考量。这个坚果类产品项目的提出并非孤立的决策，而是对企业所处背景深入思考的产物。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坚果类产品项目背后的首要原因。科技的迅速发展和全球市场的快速变化使得企业必须灵活应对。坚果类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竞争的激烈程度也是坚果类产品项目背景中不可忽视的一环。企业需要在激烈竞争中脱颖而出，为此，坚果类产品项目致力于打破常规，提供独特的价值主张，以吸引客户并确保市场份额的增长。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技术的迅速发展为企业带来了机遇与挑战。作为坚果类产品项目启动的背景之一，对新兴技术的应用将有助于提升企业的技术水平，使其在不断演进的商业环境中保持竞争优势。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此外，社会对企业责任的期望也在逐渐升高。坚果类产品项目充分融入了社会责任的理念，通过可持续经营和社会公益坚果类产品项目，企图为社会贡献一份力量，在商业成功的同时关注社会价值。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925"/>
      <w:r>
        <w:rPr>
          <w:rFonts w:ascii="仿宋" w:eastAsia="仿宋" w:hAnsi="仿宋" w:cs="仿宋" w:hint="eastAsia"/>
          <w:sz w:val="28"/>
          <w:lang w:eastAsia="zh-CN"/>
        </w:rPr>
        <w:t>二、坚果类产品项目危机管理</w:t>
      </w:r>
      <w:bookmarkEnd w:id="8"/>
    </w:p>
    <w:p>
      <w:pPr>
        <w:pStyle w:val="Heading2"/>
        <w:rPr>
          <w:rFonts w:ascii="仿宋" w:eastAsia="仿宋" w:hAnsi="仿宋" w:cs="仿宋" w:hint="eastAsia"/>
          <w:lang w:eastAsia="zh-CN"/>
        </w:rPr>
      </w:pPr>
      <w:bookmarkStart w:id="9" w:name="_Toc2760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坚果类产品项目危机管理中，危机预警与识别是确保坚果类产品项目稳健运行的核心步骤。通过建立全面的监测机制，坚果类产品项目团队旨在及时发现和理解潜在的风险和危机因素，以便采取及时的预防和应对措施，确保坚果类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首先，通过深入的风险评估，坚果类产品项目团队全面分析了整个坚果类产品项目和各个阶段可能存在的威胁。这包括准确评估每个潜在风险的发生概率和可能影响的程度，为后续危机预警提供了有力支持。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坚果类产品项目团队着重于明确定义坚果类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坚果类产品项目进展的持续监控，团队能够及时发现潜在问题并作出迅速反应。坚果类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在这一阶段，团队的专业素养和反应速度将发挥至关重要的作用，以确保潜在危机能够在初期得到有效的处理，最大程度地减轻负面影响。通过危机预警与识别，坚果类产品项目得以更有序、可控地推进。</w:t>
      </w:r>
    </w:p>
    <w:p>
      <w:pPr>
        <w:pStyle w:val="Heading2"/>
        <w:ind w:firstLine="560" w:firstLineChars="200"/>
        <w:rPr>
          <w:rFonts w:ascii="仿宋" w:eastAsia="仿宋" w:hAnsi="仿宋" w:cs="仿宋" w:hint="eastAsia"/>
          <w:sz w:val="28"/>
          <w:lang w:eastAsia="zh-CN"/>
        </w:rPr>
      </w:pPr>
      <w:bookmarkStart w:id="10" w:name="_Toc601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在危机发生时，坚果类产品项目团队立即行动，成立了应急小组。该小组的任务是迅速制定并实施紧急应对措施，以最小化潜在损失。以下是采取的主要措施：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暂停坚果类产品项目进度：为遏制危机蔓延，坚果类产品项目暂时停止进行，以便全面评估当前状况。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资源重新分配：重新评估坚果类产品项目资源的分配，确保最大限度地减小损失。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实时沟通：与关键利益相关者建立实时沟通机制，向他们传递坚果类产品项目危机的实际状况，保障坚果类产品项目核心利益。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在紧急应对的同时，坚果类产品项目团队强调了团队协作和有效沟通的重要性。以下是团队协作的关键举措：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信息共享机制：建立了信息共享平台，确保团队成员能够及时获取坚果类产品项目危机的实时信息。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领导者沟通：坚果类产品项目领导者通过定期会议和即时沟通工具，指导团队应对危机，保持团队稳定运行。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随着危机得到初步控制，坚果类产品项目团队转向制定恢复计划，以确保坚果类产品项目能够从中迅速恢复。主要恢复计划包括：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修复受损的进度计划：重新评估坚果类产品项目进度，制定修复计划，确保坚果类产品项目尽快回归正常进程。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重新调整资源分配：优化资源分配，确保坚果类产品项目在有限资源下高效运转。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风险管理机制加强：对坚果类产品项目风险进行全面评估，制定更强化的风险管理策略，以预防未来可能的危机。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55"/>
      <w:r>
        <w:rPr>
          <w:rFonts w:ascii="仿宋" w:eastAsia="仿宋" w:hAnsi="仿宋" w:cs="仿宋" w:hint="eastAsia"/>
          <w:sz w:val="28"/>
          <w:lang w:eastAsia="zh-CN"/>
        </w:rPr>
        <w:t>三、坚果类产品项目可持续发展</w:t>
      </w:r>
      <w:bookmarkEnd w:id="11"/>
    </w:p>
    <w:p>
      <w:pPr>
        <w:pStyle w:val="Heading2"/>
        <w:rPr>
          <w:rFonts w:ascii="仿宋" w:eastAsia="仿宋" w:hAnsi="仿宋" w:cs="仿宋" w:hint="eastAsia"/>
          <w:lang w:eastAsia="zh-CN"/>
        </w:rPr>
      </w:pPr>
      <w:bookmarkStart w:id="12" w:name="_Toc2325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坚果类产品项目中，坚果类产品项目团队着眼于未来，明确了可持续发展的战略方向。制定的具体可持续发展目标包括降低资源使用、采用环保技术、最大化社会效益等。这一步骤不仅有助于坚果类产品项目在环保和社会责任方面达到最高标准，也为未来提供了明确的指引，确保坚果类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可持续实践的融入坚果类产品项目管理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坚果类产品项目管理周期。从坚果类产品项目规划开始，坚果类产品项目团队就考虑了环境和社会的因素。在执行阶段，坚果类产品项目团队积极推动绿色技术的应用，优化资源利用。此外，关注员工的社会责任，通过培训和沟通活动提高员工对可持续发展的认知，使他们能够在日常工作中践行可持续实践。这些举措不仅为坚果类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550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扎根于坚果类产品项目的可持续发展理念，我们深信环保与社会责任是坚果类产品项目成功的关键支柱。在坚果类产品项目的每一步，我们都致力于通过创新和实践，履行对环境和社会的坚定责任。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团队通过引入先进的环保技术、建立高效的废物处理系统以及推动能源节约措施，积极履行环保责任。定期的环保监测和评估确保坚果类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不仅致力于自身可持续发展，还注重对社会的回馈。通过支持社区坚果类产品项目、参与慈善事业、提供培训机会等方式，坚果类产品项目积极履行社会责任。与当地社区建立积极互动，关注员工的工作与生活平衡，以及员工的身心健康，是坚果类产品项目在社会责任层面的关键举措。这样的实践不仅增强了坚果类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478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849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坚果类产品项目的技术管理特点体现在其创新导向。通过引入最先进的技术趋势和解决方案，坚果类产品项目致力于提升科技含量、提高质量和效率水平。这意味着我们将采用最新的工具和方法，确保坚果类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坚果类产品项目技术管理的显著特征。通过整合不同领域的技术资源，我们实现了跨学科的协同工作。这有助于优化技术架构，提高整体效能。此外，整合性策略还促进了不同技术团队之间的紧密沟通和高效合作，确保坚果类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坚果类产品项目所采用的技术。通过不断优化技术方案，坚果类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坚果类产品项目团队将在坚果类产品项目初期识别可能的技术风险，并采取相应的预防和应对措施。通过建立健全的风险评估机制，坚果类产品项目能够在实施过程中及时发现并解决潜在的技术问题，保障坚果类产品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坚果类产品项目中，技术将成为坚果类产品项目成功的有力支持。这一深度剖析揭示了技术管理在坚果类产品项目实施中的关键作用，为坚果类产品项目的技术基础奠定了坚实的基础。</w:t>
      </w:r>
    </w:p>
    <w:p>
      <w:pPr>
        <w:pStyle w:val="Heading2"/>
        <w:ind w:firstLine="560" w:firstLineChars="200"/>
        <w:rPr>
          <w:rFonts w:ascii="仿宋" w:eastAsia="仿宋" w:hAnsi="仿宋" w:cs="仿宋" w:hint="eastAsia"/>
          <w:sz w:val="28"/>
          <w:lang w:eastAsia="zh-CN"/>
        </w:rPr>
      </w:pPr>
      <w:bookmarkStart w:id="16" w:name="_Toc937"/>
      <w:r>
        <w:rPr>
          <w:rFonts w:ascii="仿宋" w:eastAsia="仿宋" w:hAnsi="仿宋" w:cs="仿宋" w:hint="eastAsia"/>
          <w:sz w:val="28"/>
          <w:lang w:eastAsia="zh-CN"/>
        </w:rPr>
        <w:t>(二)、坚果类产品项目工艺技术设计方案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坚果类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坚果类产品项目将严格按照相关行业规范要求进行组织。通过有效控制产品质量，坚果类产品项目将致力于为顾客提供优质的坚果类产品项目产品和良好的服务。这体现了坚果类产品项目对于生产活动合规性和质量标准的高度重视，为坚果类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坚果类产品项目注重生态效益和清洁生产原则。坚果类产品项目建设将紧密结合地方特色经济发展，与社会经济发展规划和区域环境保护规划方案相协调一致。通过与当地区域自然生态系统的结合，坚果类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产品方面，坚果类产品项目产品具有多样化的客户需求和个性化的特点。因此，坚果类产品项目产品规格品种多样，且单批生产数量较小。为满足这一特点，坚果类产品项目承办单位将建设先进的柔性制造生产线。通过广泛应用柔性制造技术，坚果类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坚果类产品项目采用的技术具有较高的技术含量和自动化水平，处于国内先进水平。这一技术选用不仅体现了对生产效率、质量和环境友好性的高标准要求，同时为坚果类产品项目的可持续发展奠定了坚实的基础。</w:t>
      </w:r>
    </w:p>
    <w:p>
      <w:pPr>
        <w:pStyle w:val="Heading2"/>
        <w:ind w:firstLine="560" w:firstLineChars="200"/>
        <w:rPr>
          <w:rFonts w:ascii="仿宋" w:eastAsia="仿宋" w:hAnsi="仿宋" w:cs="仿宋" w:hint="eastAsia"/>
          <w:sz w:val="28"/>
          <w:lang w:eastAsia="zh-CN"/>
        </w:rPr>
      </w:pPr>
      <w:bookmarkStart w:id="17" w:name="_Toc417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为确保坚果类产品项目的高效生产和技术实施，我们制定了一套精心设计的设备选型方案，以满足坚果类产品项目生产、质量和环保的要求。该方案的主要特点如下：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https://d.book118.com/447116135100006031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坚果类产品项目规划设计蓝图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B54CE"/>
    <w:rsid w:val="72AB54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16135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2024-01-13T01:54:00Z</dcterms:created>
  <dcterms:modified xsi:type="dcterms:W3CDTF">2024-01-13T01:54:51Z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4FC523A98FD54DBD93DD89F9BACC317C_11</vt:lpwstr>
  </property>
  <property fmtid="{D5CDD505-2E9C-101B-9397-08002B2CF9AE}" pid="3" name="KSOProductBuildVer">
    <vt:lpwstr>2052-12.1.0.16120</vt:lpwstr>
  </property>
</Properties>
</file>