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2" w:history="1">
        <w:r>
          <w:rPr>
            <w:rFonts w:ascii="仿宋" w:eastAsia="仿宋" w:hAnsi="仿宋" w:cs="仿宋" w:hint="eastAsia"/>
            <w:lang w:eastAsia="zh-CN"/>
          </w:rPr>
          <w:t>序言</w:t>
        </w:r>
        <w:r>
          <w:tab/>
        </w:r>
        <w:r>
          <w:fldChar w:fldCharType="begin"/>
        </w:r>
        <w:r>
          <w:instrText xml:space="preserve"> PAGEREF _Toc2872 \h </w:instrText>
        </w:r>
        <w:r>
          <w:fldChar w:fldCharType="separate"/>
        </w:r>
        <w:r>
          <w:t>3</w:t>
        </w:r>
        <w:r>
          <w:fldChar w:fldCharType="end"/>
        </w:r>
      </w:hyperlink>
    </w:p>
    <w:p>
      <w:pPr>
        <w:pStyle w:val="TOC1"/>
        <w:tabs>
          <w:tab w:val="right" w:leader="dot" w:pos="8306"/>
        </w:tabs>
      </w:pPr>
      <w:hyperlink w:anchor="_Toc17920" w:history="1">
        <w:r>
          <w:rPr>
            <w:rFonts w:ascii="仿宋" w:eastAsia="仿宋" w:hAnsi="仿宋" w:cs="仿宋" w:hint="eastAsia"/>
            <w:lang w:eastAsia="zh-CN"/>
          </w:rPr>
          <w:t>一、经济影响分析</w:t>
        </w:r>
        <w:r>
          <w:tab/>
        </w:r>
        <w:r>
          <w:fldChar w:fldCharType="begin"/>
        </w:r>
        <w:r>
          <w:instrText xml:space="preserve"> PAGEREF _Toc17920 \h </w:instrText>
        </w:r>
        <w:r>
          <w:fldChar w:fldCharType="separate"/>
        </w:r>
        <w:r>
          <w:t>3</w:t>
        </w:r>
        <w:r>
          <w:fldChar w:fldCharType="end"/>
        </w:r>
      </w:hyperlink>
    </w:p>
    <w:p>
      <w:pPr>
        <w:pStyle w:val="TOC2"/>
        <w:tabs>
          <w:tab w:val="right" w:leader="dot" w:pos="8306"/>
        </w:tabs>
      </w:pPr>
      <w:hyperlink w:anchor="_Toc1024" w:history="1">
        <w:r>
          <w:rPr>
            <w:rFonts w:ascii="仿宋" w:eastAsia="仿宋" w:hAnsi="仿宋" w:cs="仿宋" w:hint="eastAsia"/>
            <w:lang w:eastAsia="zh-CN"/>
          </w:rPr>
          <w:t>(一)、经济费用效益或费用效果分析</w:t>
        </w:r>
        <w:r>
          <w:tab/>
        </w:r>
        <w:r>
          <w:fldChar w:fldCharType="begin"/>
        </w:r>
        <w:r>
          <w:instrText xml:space="preserve"> PAGEREF _Toc1024 \h </w:instrText>
        </w:r>
        <w:r>
          <w:fldChar w:fldCharType="separate"/>
        </w:r>
        <w:r>
          <w:t>3</w:t>
        </w:r>
        <w:r>
          <w:fldChar w:fldCharType="end"/>
        </w:r>
      </w:hyperlink>
    </w:p>
    <w:p>
      <w:pPr>
        <w:pStyle w:val="TOC2"/>
        <w:tabs>
          <w:tab w:val="right" w:leader="dot" w:pos="8306"/>
        </w:tabs>
      </w:pPr>
      <w:hyperlink w:anchor="_Toc29027" w:history="1">
        <w:r>
          <w:rPr>
            <w:rFonts w:ascii="仿宋" w:eastAsia="仿宋" w:hAnsi="仿宋" w:cs="仿宋" w:hint="eastAsia"/>
            <w:lang w:eastAsia="zh-CN"/>
          </w:rPr>
          <w:t>(二)、行业影响分析</w:t>
        </w:r>
        <w:r>
          <w:tab/>
        </w:r>
        <w:r>
          <w:fldChar w:fldCharType="begin"/>
        </w:r>
        <w:r>
          <w:instrText xml:space="preserve"> PAGEREF _Toc29027 \h </w:instrText>
        </w:r>
        <w:r>
          <w:fldChar w:fldCharType="separate"/>
        </w:r>
        <w:r>
          <w:t>5</w:t>
        </w:r>
        <w:r>
          <w:fldChar w:fldCharType="end"/>
        </w:r>
      </w:hyperlink>
    </w:p>
    <w:p>
      <w:pPr>
        <w:pStyle w:val="TOC2"/>
        <w:tabs>
          <w:tab w:val="right" w:leader="dot" w:pos="8306"/>
        </w:tabs>
      </w:pPr>
      <w:hyperlink w:anchor="_Toc7106" w:history="1">
        <w:r>
          <w:rPr>
            <w:rFonts w:ascii="仿宋" w:eastAsia="仿宋" w:hAnsi="仿宋" w:cs="仿宋" w:hint="eastAsia"/>
            <w:lang w:eastAsia="zh-CN"/>
          </w:rPr>
          <w:t>(三)、区域经济影响分析</w:t>
        </w:r>
        <w:r>
          <w:tab/>
        </w:r>
        <w:r>
          <w:fldChar w:fldCharType="begin"/>
        </w:r>
        <w:r>
          <w:instrText xml:space="preserve"> PAGEREF _Toc7106 \h </w:instrText>
        </w:r>
        <w:r>
          <w:fldChar w:fldCharType="separate"/>
        </w:r>
        <w:r>
          <w:t>7</w:t>
        </w:r>
        <w:r>
          <w:fldChar w:fldCharType="end"/>
        </w:r>
      </w:hyperlink>
    </w:p>
    <w:p>
      <w:pPr>
        <w:pStyle w:val="TOC2"/>
        <w:tabs>
          <w:tab w:val="right" w:leader="dot" w:pos="8306"/>
        </w:tabs>
      </w:pPr>
      <w:hyperlink w:anchor="_Toc19195" w:history="1">
        <w:r>
          <w:rPr>
            <w:rFonts w:ascii="仿宋" w:eastAsia="仿宋" w:hAnsi="仿宋" w:cs="仿宋" w:hint="eastAsia"/>
            <w:lang w:eastAsia="zh-CN"/>
          </w:rPr>
          <w:t>(四)、宏观经济影响分析</w:t>
        </w:r>
        <w:r>
          <w:tab/>
        </w:r>
        <w:r>
          <w:fldChar w:fldCharType="begin"/>
        </w:r>
        <w:r>
          <w:instrText xml:space="preserve"> PAGEREF _Toc19195 \h </w:instrText>
        </w:r>
        <w:r>
          <w:fldChar w:fldCharType="separate"/>
        </w:r>
        <w:r>
          <w:t>8</w:t>
        </w:r>
        <w:r>
          <w:fldChar w:fldCharType="end"/>
        </w:r>
      </w:hyperlink>
    </w:p>
    <w:p>
      <w:pPr>
        <w:pStyle w:val="TOC1"/>
        <w:tabs>
          <w:tab w:val="right" w:leader="dot" w:pos="8306"/>
        </w:tabs>
      </w:pPr>
      <w:hyperlink w:anchor="_Toc24704" w:history="1">
        <w:r>
          <w:rPr>
            <w:rFonts w:ascii="仿宋" w:eastAsia="仿宋" w:hAnsi="仿宋" w:cs="仿宋" w:hint="eastAsia"/>
            <w:lang w:eastAsia="zh-CN"/>
          </w:rPr>
          <w:t>二、项目监理与质量保证</w:t>
        </w:r>
        <w:r>
          <w:tab/>
        </w:r>
        <w:r>
          <w:fldChar w:fldCharType="begin"/>
        </w:r>
        <w:r>
          <w:instrText xml:space="preserve"> PAGEREF _Toc24704 \h </w:instrText>
        </w:r>
        <w:r>
          <w:fldChar w:fldCharType="separate"/>
        </w:r>
        <w:r>
          <w:t>9</w:t>
        </w:r>
        <w:r>
          <w:fldChar w:fldCharType="end"/>
        </w:r>
      </w:hyperlink>
    </w:p>
    <w:p>
      <w:pPr>
        <w:pStyle w:val="TOC2"/>
        <w:tabs>
          <w:tab w:val="right" w:leader="dot" w:pos="8306"/>
        </w:tabs>
      </w:pPr>
      <w:hyperlink w:anchor="_Toc27604" w:history="1">
        <w:r>
          <w:rPr>
            <w:rFonts w:ascii="仿宋" w:eastAsia="仿宋" w:hAnsi="仿宋" w:cs="仿宋" w:hint="eastAsia"/>
            <w:lang w:eastAsia="zh-CN"/>
          </w:rPr>
          <w:t>(一)、监理体系构建</w:t>
        </w:r>
        <w:r>
          <w:tab/>
        </w:r>
        <w:r>
          <w:fldChar w:fldCharType="begin"/>
        </w:r>
        <w:r>
          <w:instrText xml:space="preserve"> PAGEREF _Toc27604 \h </w:instrText>
        </w:r>
        <w:r>
          <w:fldChar w:fldCharType="separate"/>
        </w:r>
        <w:r>
          <w:t>9</w:t>
        </w:r>
        <w:r>
          <w:fldChar w:fldCharType="end"/>
        </w:r>
      </w:hyperlink>
    </w:p>
    <w:p>
      <w:pPr>
        <w:pStyle w:val="TOC2"/>
        <w:tabs>
          <w:tab w:val="right" w:leader="dot" w:pos="8306"/>
        </w:tabs>
      </w:pPr>
      <w:hyperlink w:anchor="_Toc1500" w:history="1">
        <w:r>
          <w:rPr>
            <w:rFonts w:ascii="仿宋" w:eastAsia="仿宋" w:hAnsi="仿宋" w:cs="仿宋" w:hint="eastAsia"/>
            <w:lang w:eastAsia="zh-CN"/>
          </w:rPr>
          <w:t>(二)、质量保证体系实施</w:t>
        </w:r>
        <w:r>
          <w:tab/>
        </w:r>
        <w:r>
          <w:fldChar w:fldCharType="begin"/>
        </w:r>
        <w:r>
          <w:instrText xml:space="preserve"> PAGEREF _Toc1500 \h </w:instrText>
        </w:r>
        <w:r>
          <w:fldChar w:fldCharType="separate"/>
        </w:r>
        <w:r>
          <w:t>10</w:t>
        </w:r>
        <w:r>
          <w:fldChar w:fldCharType="end"/>
        </w:r>
      </w:hyperlink>
    </w:p>
    <w:p>
      <w:pPr>
        <w:pStyle w:val="TOC2"/>
        <w:tabs>
          <w:tab w:val="right" w:leader="dot" w:pos="8306"/>
        </w:tabs>
      </w:pPr>
      <w:hyperlink w:anchor="_Toc25770" w:history="1">
        <w:r>
          <w:rPr>
            <w:rFonts w:ascii="仿宋" w:eastAsia="仿宋" w:hAnsi="仿宋" w:cs="仿宋" w:hint="eastAsia"/>
            <w:lang w:eastAsia="zh-CN"/>
          </w:rPr>
          <w:t>(三)、监理与质量控制流程</w:t>
        </w:r>
        <w:r>
          <w:tab/>
        </w:r>
        <w:r>
          <w:fldChar w:fldCharType="begin"/>
        </w:r>
        <w:r>
          <w:instrText xml:space="preserve"> PAGEREF _Toc25770 \h </w:instrText>
        </w:r>
        <w:r>
          <w:fldChar w:fldCharType="separate"/>
        </w:r>
        <w:r>
          <w:t>11</w:t>
        </w:r>
        <w:r>
          <w:fldChar w:fldCharType="end"/>
        </w:r>
      </w:hyperlink>
    </w:p>
    <w:p>
      <w:pPr>
        <w:pStyle w:val="TOC1"/>
        <w:tabs>
          <w:tab w:val="right" w:leader="dot" w:pos="8306"/>
        </w:tabs>
      </w:pPr>
      <w:hyperlink w:anchor="_Toc24256" w:history="1">
        <w:r>
          <w:rPr>
            <w:rFonts w:ascii="仿宋" w:eastAsia="仿宋" w:hAnsi="仿宋" w:cs="仿宋" w:hint="eastAsia"/>
            <w:lang w:eastAsia="zh-CN"/>
          </w:rPr>
          <w:t>三、项目选址研究</w:t>
        </w:r>
        <w:r>
          <w:tab/>
        </w:r>
        <w:r>
          <w:fldChar w:fldCharType="begin"/>
        </w:r>
        <w:r>
          <w:instrText xml:space="preserve"> PAGEREF _Toc24256 \h </w:instrText>
        </w:r>
        <w:r>
          <w:fldChar w:fldCharType="separate"/>
        </w:r>
        <w:r>
          <w:t>11</w:t>
        </w:r>
        <w:r>
          <w:fldChar w:fldCharType="end"/>
        </w:r>
      </w:hyperlink>
    </w:p>
    <w:p>
      <w:pPr>
        <w:pStyle w:val="TOC2"/>
        <w:tabs>
          <w:tab w:val="right" w:leader="dot" w:pos="8306"/>
        </w:tabs>
      </w:pPr>
      <w:hyperlink w:anchor="_Toc5486" w:history="1">
        <w:r>
          <w:rPr>
            <w:rFonts w:ascii="仿宋" w:eastAsia="仿宋" w:hAnsi="仿宋" w:cs="仿宋" w:hint="eastAsia"/>
            <w:lang w:eastAsia="zh-CN"/>
          </w:rPr>
          <w:t>(一)、项目选址原则</w:t>
        </w:r>
        <w:r>
          <w:tab/>
        </w:r>
        <w:r>
          <w:fldChar w:fldCharType="begin"/>
        </w:r>
        <w:r>
          <w:instrText xml:space="preserve"> PAGEREF _Toc5486 \h </w:instrText>
        </w:r>
        <w:r>
          <w:fldChar w:fldCharType="separate"/>
        </w:r>
        <w:r>
          <w:t>11</w:t>
        </w:r>
        <w:r>
          <w:fldChar w:fldCharType="end"/>
        </w:r>
      </w:hyperlink>
    </w:p>
    <w:p>
      <w:pPr>
        <w:pStyle w:val="TOC2"/>
        <w:tabs>
          <w:tab w:val="right" w:leader="dot" w:pos="8306"/>
        </w:tabs>
      </w:pPr>
      <w:hyperlink w:anchor="_Toc2368" w:history="1">
        <w:r>
          <w:rPr>
            <w:rFonts w:ascii="仿宋" w:eastAsia="仿宋" w:hAnsi="仿宋" w:cs="仿宋" w:hint="eastAsia"/>
            <w:lang w:eastAsia="zh-CN"/>
          </w:rPr>
          <w:t>(二)、项目选址</w:t>
        </w:r>
        <w:r>
          <w:tab/>
        </w:r>
        <w:r>
          <w:fldChar w:fldCharType="begin"/>
        </w:r>
        <w:r>
          <w:instrText xml:space="preserve"> PAGEREF _Toc2368 \h </w:instrText>
        </w:r>
        <w:r>
          <w:fldChar w:fldCharType="separate"/>
        </w:r>
        <w:r>
          <w:t>14</w:t>
        </w:r>
        <w:r>
          <w:fldChar w:fldCharType="end"/>
        </w:r>
      </w:hyperlink>
    </w:p>
    <w:p>
      <w:pPr>
        <w:pStyle w:val="TOC2"/>
        <w:tabs>
          <w:tab w:val="right" w:leader="dot" w:pos="8306"/>
        </w:tabs>
      </w:pPr>
      <w:hyperlink w:anchor="_Toc4651" w:history="1">
        <w:r>
          <w:rPr>
            <w:rFonts w:ascii="仿宋" w:eastAsia="仿宋" w:hAnsi="仿宋" w:cs="仿宋" w:hint="eastAsia"/>
            <w:lang w:eastAsia="zh-CN"/>
          </w:rPr>
          <w:t>(三)、建设条件分析</w:t>
        </w:r>
        <w:r>
          <w:tab/>
        </w:r>
        <w:r>
          <w:fldChar w:fldCharType="begin"/>
        </w:r>
        <w:r>
          <w:instrText xml:space="preserve"> PAGEREF _Toc4651 \h </w:instrText>
        </w:r>
        <w:r>
          <w:fldChar w:fldCharType="separate"/>
        </w:r>
        <w:r>
          <w:t>17</w:t>
        </w:r>
        <w:r>
          <w:fldChar w:fldCharType="end"/>
        </w:r>
      </w:hyperlink>
    </w:p>
    <w:p>
      <w:pPr>
        <w:pStyle w:val="TOC2"/>
        <w:tabs>
          <w:tab w:val="right" w:leader="dot" w:pos="8306"/>
        </w:tabs>
      </w:pPr>
      <w:hyperlink w:anchor="_Toc1655" w:history="1">
        <w:r>
          <w:rPr>
            <w:rFonts w:ascii="仿宋" w:eastAsia="仿宋" w:hAnsi="仿宋" w:cs="仿宋" w:hint="eastAsia"/>
            <w:lang w:eastAsia="zh-CN"/>
          </w:rPr>
          <w:t>(四)、用地控制指标</w:t>
        </w:r>
        <w:r>
          <w:tab/>
        </w:r>
        <w:r>
          <w:fldChar w:fldCharType="begin"/>
        </w:r>
        <w:r>
          <w:instrText xml:space="preserve"> PAGEREF _Toc1655 \h </w:instrText>
        </w:r>
        <w:r>
          <w:fldChar w:fldCharType="separate"/>
        </w:r>
        <w:r>
          <w:t>18</w:t>
        </w:r>
        <w:r>
          <w:fldChar w:fldCharType="end"/>
        </w:r>
      </w:hyperlink>
    </w:p>
    <w:p>
      <w:pPr>
        <w:pStyle w:val="TOC2"/>
        <w:tabs>
          <w:tab w:val="right" w:leader="dot" w:pos="8306"/>
        </w:tabs>
      </w:pPr>
      <w:hyperlink w:anchor="_Toc2015" w:history="1">
        <w:r>
          <w:rPr>
            <w:rFonts w:ascii="仿宋" w:eastAsia="仿宋" w:hAnsi="仿宋" w:cs="仿宋" w:hint="eastAsia"/>
            <w:lang w:eastAsia="zh-CN"/>
          </w:rPr>
          <w:t>(五)、地总体要求</w:t>
        </w:r>
        <w:r>
          <w:tab/>
        </w:r>
        <w:r>
          <w:fldChar w:fldCharType="begin"/>
        </w:r>
        <w:r>
          <w:instrText xml:space="preserve"> PAGEREF _Toc2015 \h </w:instrText>
        </w:r>
        <w:r>
          <w:fldChar w:fldCharType="separate"/>
        </w:r>
        <w:r>
          <w:t>19</w:t>
        </w:r>
        <w:r>
          <w:fldChar w:fldCharType="end"/>
        </w:r>
      </w:hyperlink>
    </w:p>
    <w:p>
      <w:pPr>
        <w:pStyle w:val="TOC2"/>
        <w:tabs>
          <w:tab w:val="right" w:leader="dot" w:pos="8306"/>
        </w:tabs>
      </w:pPr>
      <w:hyperlink w:anchor="_Toc1652" w:history="1">
        <w:r>
          <w:rPr>
            <w:rFonts w:ascii="仿宋" w:eastAsia="仿宋" w:hAnsi="仿宋" w:cs="仿宋" w:hint="eastAsia"/>
            <w:lang w:eastAsia="zh-CN"/>
          </w:rPr>
          <w:t>(六)、节约用地措施</w:t>
        </w:r>
        <w:r>
          <w:tab/>
        </w:r>
        <w:r>
          <w:fldChar w:fldCharType="begin"/>
        </w:r>
        <w:r>
          <w:instrText xml:space="preserve"> PAGEREF _Toc1652 \h </w:instrText>
        </w:r>
        <w:r>
          <w:fldChar w:fldCharType="separate"/>
        </w:r>
        <w:r>
          <w:t>20</w:t>
        </w:r>
        <w:r>
          <w:fldChar w:fldCharType="end"/>
        </w:r>
      </w:hyperlink>
    </w:p>
    <w:p>
      <w:pPr>
        <w:pStyle w:val="TOC2"/>
        <w:tabs>
          <w:tab w:val="right" w:leader="dot" w:pos="8306"/>
        </w:tabs>
      </w:pPr>
      <w:hyperlink w:anchor="_Toc26941" w:history="1">
        <w:r>
          <w:rPr>
            <w:rFonts w:ascii="仿宋" w:eastAsia="仿宋" w:hAnsi="仿宋" w:cs="仿宋" w:hint="eastAsia"/>
            <w:lang w:eastAsia="zh-CN"/>
          </w:rPr>
          <w:t>(七)、选址综合评价</w:t>
        </w:r>
        <w:r>
          <w:tab/>
        </w:r>
        <w:r>
          <w:fldChar w:fldCharType="begin"/>
        </w:r>
        <w:r>
          <w:instrText xml:space="preserve"> PAGEREF _Toc26941 \h </w:instrText>
        </w:r>
        <w:r>
          <w:fldChar w:fldCharType="separate"/>
        </w:r>
        <w:r>
          <w:t>22</w:t>
        </w:r>
        <w:r>
          <w:fldChar w:fldCharType="end"/>
        </w:r>
      </w:hyperlink>
    </w:p>
    <w:p>
      <w:pPr>
        <w:pStyle w:val="TOC1"/>
        <w:tabs>
          <w:tab w:val="right" w:leader="dot" w:pos="8306"/>
        </w:tabs>
      </w:pPr>
      <w:hyperlink w:anchor="_Toc12405" w:history="1">
        <w:r>
          <w:rPr>
            <w:rFonts w:ascii="仿宋" w:eastAsia="仿宋" w:hAnsi="仿宋" w:cs="仿宋" w:hint="eastAsia"/>
            <w:lang w:eastAsia="zh-CN"/>
          </w:rPr>
          <w:t>四、丁醚项目概论</w:t>
        </w:r>
        <w:r>
          <w:tab/>
        </w:r>
        <w:r>
          <w:fldChar w:fldCharType="begin"/>
        </w:r>
        <w:r>
          <w:instrText xml:space="preserve"> PAGEREF _Toc12405 \h </w:instrText>
        </w:r>
        <w:r>
          <w:fldChar w:fldCharType="separate"/>
        </w:r>
        <w:r>
          <w:t>23</w:t>
        </w:r>
        <w:r>
          <w:fldChar w:fldCharType="end"/>
        </w:r>
      </w:hyperlink>
    </w:p>
    <w:p>
      <w:pPr>
        <w:pStyle w:val="TOC2"/>
        <w:tabs>
          <w:tab w:val="right" w:leader="dot" w:pos="8306"/>
        </w:tabs>
      </w:pPr>
      <w:hyperlink w:anchor="_Toc10880" w:history="1">
        <w:r>
          <w:rPr>
            <w:rFonts w:ascii="仿宋" w:eastAsia="仿宋" w:hAnsi="仿宋" w:cs="仿宋" w:hint="eastAsia"/>
            <w:lang w:eastAsia="zh-CN"/>
          </w:rPr>
          <w:t>(一)、项目申报单位概况</w:t>
        </w:r>
        <w:r>
          <w:tab/>
        </w:r>
        <w:r>
          <w:fldChar w:fldCharType="begin"/>
        </w:r>
        <w:r>
          <w:instrText xml:space="preserve"> PAGEREF _Toc10880 \h </w:instrText>
        </w:r>
        <w:r>
          <w:fldChar w:fldCharType="separate"/>
        </w:r>
        <w:r>
          <w:t>23</w:t>
        </w:r>
        <w:r>
          <w:fldChar w:fldCharType="end"/>
        </w:r>
      </w:hyperlink>
    </w:p>
    <w:p>
      <w:pPr>
        <w:pStyle w:val="TOC2"/>
        <w:tabs>
          <w:tab w:val="right" w:leader="dot" w:pos="8306"/>
        </w:tabs>
      </w:pPr>
      <w:hyperlink w:anchor="_Toc12795" w:history="1">
        <w:r>
          <w:rPr>
            <w:rFonts w:ascii="仿宋" w:eastAsia="仿宋" w:hAnsi="仿宋" w:cs="仿宋" w:hint="eastAsia"/>
            <w:lang w:eastAsia="zh-CN"/>
          </w:rPr>
          <w:t>(二)、项目概况</w:t>
        </w:r>
        <w:r>
          <w:tab/>
        </w:r>
        <w:r>
          <w:fldChar w:fldCharType="begin"/>
        </w:r>
        <w:r>
          <w:instrText xml:space="preserve"> PAGEREF _Toc12795 \h </w:instrText>
        </w:r>
        <w:r>
          <w:fldChar w:fldCharType="separate"/>
        </w:r>
        <w:r>
          <w:t>24</w:t>
        </w:r>
        <w:r>
          <w:fldChar w:fldCharType="end"/>
        </w:r>
      </w:hyperlink>
    </w:p>
    <w:p>
      <w:pPr>
        <w:pStyle w:val="TOC1"/>
        <w:tabs>
          <w:tab w:val="right" w:leader="dot" w:pos="8306"/>
        </w:tabs>
      </w:pPr>
      <w:hyperlink w:anchor="_Toc19622" w:history="1">
        <w:r>
          <w:rPr>
            <w:rFonts w:ascii="仿宋" w:eastAsia="仿宋" w:hAnsi="仿宋" w:cs="仿宋" w:hint="eastAsia"/>
            <w:lang w:eastAsia="zh-CN"/>
          </w:rPr>
          <w:t>五、环境和生态影响分析</w:t>
        </w:r>
        <w:r>
          <w:tab/>
        </w:r>
        <w:r>
          <w:fldChar w:fldCharType="begin"/>
        </w:r>
        <w:r>
          <w:instrText xml:space="preserve"> PAGEREF _Toc19622 \h </w:instrText>
        </w:r>
        <w:r>
          <w:fldChar w:fldCharType="separate"/>
        </w:r>
        <w:r>
          <w:t>27</w:t>
        </w:r>
        <w:r>
          <w:fldChar w:fldCharType="end"/>
        </w:r>
      </w:hyperlink>
    </w:p>
    <w:p>
      <w:pPr>
        <w:pStyle w:val="TOC2"/>
        <w:tabs>
          <w:tab w:val="right" w:leader="dot" w:pos="8306"/>
        </w:tabs>
      </w:pPr>
      <w:hyperlink w:anchor="_Toc29566" w:history="1">
        <w:r>
          <w:rPr>
            <w:rFonts w:ascii="仿宋" w:eastAsia="仿宋" w:hAnsi="仿宋" w:cs="仿宋" w:hint="eastAsia"/>
            <w:lang w:eastAsia="zh-CN"/>
          </w:rPr>
          <w:t>(一)、环境和生态现状</w:t>
        </w:r>
        <w:r>
          <w:tab/>
        </w:r>
        <w:r>
          <w:fldChar w:fldCharType="begin"/>
        </w:r>
        <w:r>
          <w:instrText xml:space="preserve"> PAGEREF _Toc29566 \h </w:instrText>
        </w:r>
        <w:r>
          <w:fldChar w:fldCharType="separate"/>
        </w:r>
        <w:r>
          <w:t>27</w:t>
        </w:r>
        <w:r>
          <w:fldChar w:fldCharType="end"/>
        </w:r>
      </w:hyperlink>
    </w:p>
    <w:p>
      <w:pPr>
        <w:pStyle w:val="TOC2"/>
        <w:tabs>
          <w:tab w:val="right" w:leader="dot" w:pos="8306"/>
        </w:tabs>
      </w:pPr>
      <w:hyperlink w:anchor="_Toc15322" w:history="1">
        <w:r>
          <w:rPr>
            <w:rFonts w:ascii="仿宋" w:eastAsia="仿宋" w:hAnsi="仿宋" w:cs="仿宋" w:hint="eastAsia"/>
            <w:lang w:eastAsia="zh-CN"/>
          </w:rPr>
          <w:t>(二)、生态环境影响分析</w:t>
        </w:r>
        <w:r>
          <w:tab/>
        </w:r>
        <w:r>
          <w:fldChar w:fldCharType="begin"/>
        </w:r>
        <w:r>
          <w:instrText xml:space="preserve"> PAGEREF _Toc15322 \h </w:instrText>
        </w:r>
        <w:r>
          <w:fldChar w:fldCharType="separate"/>
        </w:r>
        <w:r>
          <w:t>28</w:t>
        </w:r>
        <w:r>
          <w:fldChar w:fldCharType="end"/>
        </w:r>
      </w:hyperlink>
    </w:p>
    <w:p>
      <w:pPr>
        <w:pStyle w:val="TOC2"/>
        <w:tabs>
          <w:tab w:val="right" w:leader="dot" w:pos="8306"/>
        </w:tabs>
      </w:pPr>
      <w:hyperlink w:anchor="_Toc1996" w:history="1">
        <w:r>
          <w:rPr>
            <w:rFonts w:ascii="仿宋" w:eastAsia="仿宋" w:hAnsi="仿宋" w:cs="仿宋" w:hint="eastAsia"/>
            <w:lang w:eastAsia="zh-CN"/>
          </w:rPr>
          <w:t>(三)、生态环境保护措施</w:t>
        </w:r>
        <w:r>
          <w:tab/>
        </w:r>
        <w:r>
          <w:fldChar w:fldCharType="begin"/>
        </w:r>
        <w:r>
          <w:instrText xml:space="preserve"> PAGEREF _Toc1996 \h </w:instrText>
        </w:r>
        <w:r>
          <w:fldChar w:fldCharType="separate"/>
        </w:r>
        <w:r>
          <w:t>29</w:t>
        </w:r>
        <w:r>
          <w:fldChar w:fldCharType="end"/>
        </w:r>
      </w:hyperlink>
    </w:p>
    <w:p>
      <w:pPr>
        <w:pStyle w:val="TOC2"/>
        <w:tabs>
          <w:tab w:val="right" w:leader="dot" w:pos="8306"/>
        </w:tabs>
      </w:pPr>
      <w:hyperlink w:anchor="_Toc25043" w:history="1">
        <w:r>
          <w:rPr>
            <w:rFonts w:ascii="仿宋" w:eastAsia="仿宋" w:hAnsi="仿宋" w:cs="仿宋" w:hint="eastAsia"/>
            <w:lang w:eastAsia="zh-CN"/>
          </w:rPr>
          <w:t>(四)、地质灾害影响分析</w:t>
        </w:r>
        <w:r>
          <w:tab/>
        </w:r>
        <w:r>
          <w:fldChar w:fldCharType="begin"/>
        </w:r>
        <w:r>
          <w:instrText xml:space="preserve"> PAGEREF _Toc25043 \h </w:instrText>
        </w:r>
        <w:r>
          <w:fldChar w:fldCharType="separate"/>
        </w:r>
        <w:r>
          <w:t>31</w:t>
        </w:r>
        <w:r>
          <w:fldChar w:fldCharType="end"/>
        </w:r>
      </w:hyperlink>
    </w:p>
    <w:p>
      <w:pPr>
        <w:pStyle w:val="TOC2"/>
        <w:tabs>
          <w:tab w:val="right" w:leader="dot" w:pos="8306"/>
        </w:tabs>
      </w:pPr>
      <w:hyperlink w:anchor="_Toc21336" w:history="1">
        <w:r>
          <w:rPr>
            <w:rFonts w:ascii="仿宋" w:eastAsia="仿宋" w:hAnsi="仿宋" w:cs="仿宋" w:hint="eastAsia"/>
            <w:lang w:eastAsia="zh-CN"/>
          </w:rPr>
          <w:t>(五)、特殊环境影响</w:t>
        </w:r>
        <w:r>
          <w:tab/>
        </w:r>
        <w:r>
          <w:fldChar w:fldCharType="begin"/>
        </w:r>
        <w:r>
          <w:instrText xml:space="preserve"> PAGEREF _Toc21336 \h </w:instrText>
        </w:r>
        <w:r>
          <w:fldChar w:fldCharType="separate"/>
        </w:r>
        <w:r>
          <w:t>33</w:t>
        </w:r>
        <w:r>
          <w:fldChar w:fldCharType="end"/>
        </w:r>
      </w:hyperlink>
    </w:p>
    <w:p>
      <w:pPr>
        <w:pStyle w:val="TOC1"/>
        <w:tabs>
          <w:tab w:val="right" w:leader="dot" w:pos="8306"/>
        </w:tabs>
      </w:pPr>
      <w:hyperlink w:anchor="_Toc5226" w:history="1">
        <w:r>
          <w:rPr>
            <w:rFonts w:ascii="仿宋" w:eastAsia="仿宋" w:hAnsi="仿宋" w:cs="仿宋" w:hint="eastAsia"/>
            <w:lang w:eastAsia="zh-CN"/>
          </w:rPr>
          <w:t>六、社会影响分析</w:t>
        </w:r>
        <w:r>
          <w:tab/>
        </w:r>
        <w:r>
          <w:fldChar w:fldCharType="begin"/>
        </w:r>
        <w:r>
          <w:instrText xml:space="preserve"> PAGEREF _Toc5226 \h </w:instrText>
        </w:r>
        <w:r>
          <w:fldChar w:fldCharType="separate"/>
        </w:r>
        <w:r>
          <w:t>34</w:t>
        </w:r>
        <w:r>
          <w:fldChar w:fldCharType="end"/>
        </w:r>
      </w:hyperlink>
    </w:p>
    <w:p>
      <w:pPr>
        <w:pStyle w:val="TOC2"/>
        <w:tabs>
          <w:tab w:val="right" w:leader="dot" w:pos="8306"/>
        </w:tabs>
      </w:pPr>
      <w:hyperlink w:anchor="_Toc4867" w:history="1">
        <w:r>
          <w:rPr>
            <w:rFonts w:ascii="仿宋" w:eastAsia="仿宋" w:hAnsi="仿宋" w:cs="仿宋" w:hint="eastAsia"/>
            <w:lang w:eastAsia="zh-CN"/>
          </w:rPr>
          <w:t>(一)、社会影响效果分析</w:t>
        </w:r>
        <w:r>
          <w:tab/>
        </w:r>
        <w:r>
          <w:fldChar w:fldCharType="begin"/>
        </w:r>
        <w:r>
          <w:instrText xml:space="preserve"> PAGEREF _Toc4867 \h </w:instrText>
        </w:r>
        <w:r>
          <w:fldChar w:fldCharType="separate"/>
        </w:r>
        <w:r>
          <w:t>34</w:t>
        </w:r>
        <w:r>
          <w:fldChar w:fldCharType="end"/>
        </w:r>
      </w:hyperlink>
    </w:p>
    <w:p>
      <w:pPr>
        <w:pStyle w:val="TOC2"/>
        <w:tabs>
          <w:tab w:val="right" w:leader="dot" w:pos="8306"/>
        </w:tabs>
      </w:pPr>
      <w:hyperlink w:anchor="_Toc2495" w:history="1">
        <w:r>
          <w:rPr>
            <w:rFonts w:ascii="仿宋" w:eastAsia="仿宋" w:hAnsi="仿宋" w:cs="仿宋" w:hint="eastAsia"/>
            <w:lang w:eastAsia="zh-CN"/>
          </w:rPr>
          <w:t>(二)、社会适应性分析</w:t>
        </w:r>
        <w:r>
          <w:tab/>
        </w:r>
        <w:r>
          <w:fldChar w:fldCharType="begin"/>
        </w:r>
        <w:r>
          <w:instrText xml:space="preserve"> PAGEREF _Toc2495 \h </w:instrText>
        </w:r>
        <w:r>
          <w:fldChar w:fldCharType="separate"/>
        </w:r>
        <w:r>
          <w:t>36</w:t>
        </w:r>
        <w:r>
          <w:fldChar w:fldCharType="end"/>
        </w:r>
      </w:hyperlink>
    </w:p>
    <w:p>
      <w:pPr>
        <w:pStyle w:val="TOC2"/>
        <w:tabs>
          <w:tab w:val="right" w:leader="dot" w:pos="8306"/>
        </w:tabs>
      </w:pPr>
      <w:hyperlink w:anchor="_Toc26147" w:history="1">
        <w:r>
          <w:rPr>
            <w:rFonts w:ascii="仿宋" w:eastAsia="仿宋" w:hAnsi="仿宋" w:cs="仿宋" w:hint="eastAsia"/>
            <w:lang w:eastAsia="zh-CN"/>
          </w:rPr>
          <w:t>(三)、社会风险及对策分析</w:t>
        </w:r>
        <w:r>
          <w:tab/>
        </w:r>
        <w:r>
          <w:fldChar w:fldCharType="begin"/>
        </w:r>
        <w:r>
          <w:instrText xml:space="preserve"> PAGEREF _Toc26147 \h </w:instrText>
        </w:r>
        <w:r>
          <w:fldChar w:fldCharType="separate"/>
        </w:r>
        <w:r>
          <w:t>37</w:t>
        </w:r>
        <w:r>
          <w:fldChar w:fldCharType="end"/>
        </w:r>
      </w:hyperlink>
    </w:p>
    <w:p>
      <w:pPr>
        <w:pStyle w:val="TOC1"/>
        <w:tabs>
          <w:tab w:val="right" w:leader="dot" w:pos="8306"/>
        </w:tabs>
      </w:pPr>
      <w:hyperlink w:anchor="_Toc1697" w:history="1">
        <w:r>
          <w:rPr>
            <w:rFonts w:ascii="仿宋" w:eastAsia="仿宋" w:hAnsi="仿宋" w:cs="仿宋" w:hint="eastAsia"/>
            <w:lang w:eastAsia="zh-CN"/>
          </w:rPr>
          <w:t>七、安全与应急管理</w:t>
        </w:r>
        <w:r>
          <w:tab/>
        </w:r>
        <w:r>
          <w:fldChar w:fldCharType="begin"/>
        </w:r>
        <w:r>
          <w:instrText xml:space="preserve"> PAGEREF _Toc1697 \h </w:instrText>
        </w:r>
        <w:r>
          <w:fldChar w:fldCharType="separate"/>
        </w:r>
        <w:r>
          <w:t>41</w:t>
        </w:r>
        <w:r>
          <w:fldChar w:fldCharType="end"/>
        </w:r>
      </w:hyperlink>
    </w:p>
    <w:p>
      <w:pPr>
        <w:pStyle w:val="TOC2"/>
        <w:tabs>
          <w:tab w:val="right" w:leader="dot" w:pos="8306"/>
        </w:tabs>
      </w:pPr>
      <w:hyperlink w:anchor="_Toc24023" w:history="1">
        <w:r>
          <w:rPr>
            <w:rFonts w:ascii="仿宋" w:eastAsia="仿宋" w:hAnsi="仿宋" w:cs="仿宋" w:hint="eastAsia"/>
            <w:lang w:eastAsia="zh-CN"/>
          </w:rPr>
          <w:t>(一)、安全生产管理</w:t>
        </w:r>
        <w:r>
          <w:tab/>
        </w:r>
        <w:r>
          <w:fldChar w:fldCharType="begin"/>
        </w:r>
        <w:r>
          <w:instrText xml:space="preserve"> PAGEREF _Toc24023 \h </w:instrText>
        </w:r>
        <w:r>
          <w:fldChar w:fldCharType="separate"/>
        </w:r>
        <w:r>
          <w:t>41</w:t>
        </w:r>
        <w:r>
          <w:fldChar w:fldCharType="end"/>
        </w:r>
      </w:hyperlink>
    </w:p>
    <w:p>
      <w:pPr>
        <w:pStyle w:val="TOC2"/>
        <w:tabs>
          <w:tab w:val="right" w:leader="dot" w:pos="8306"/>
        </w:tabs>
      </w:pPr>
      <w:hyperlink w:anchor="_Toc24854" w:history="1">
        <w:r>
          <w:rPr>
            <w:rFonts w:ascii="仿宋" w:eastAsia="仿宋" w:hAnsi="仿宋" w:cs="仿宋" w:hint="eastAsia"/>
            <w:lang w:eastAsia="zh-CN"/>
          </w:rPr>
          <w:t>(二)、应急预案与响应</w:t>
        </w:r>
        <w:r>
          <w:tab/>
        </w:r>
        <w:r>
          <w:fldChar w:fldCharType="begin"/>
        </w:r>
        <w:r>
          <w:instrText xml:space="preserve"> PAGEREF _Toc24854 \h </w:instrText>
        </w:r>
        <w:r>
          <w:fldChar w:fldCharType="separate"/>
        </w:r>
        <w:r>
          <w:t>42</w:t>
        </w:r>
        <w:r>
          <w:fldChar w:fldCharType="end"/>
        </w:r>
      </w:hyperlink>
    </w:p>
    <w:p>
      <w:pPr>
        <w:pStyle w:val="TOC1"/>
        <w:tabs>
          <w:tab w:val="right" w:leader="dot" w:pos="8306"/>
        </w:tabs>
      </w:pPr>
      <w:hyperlink w:anchor="_Toc25577" w:history="1">
        <w:r>
          <w:rPr>
            <w:rFonts w:ascii="仿宋" w:eastAsia="仿宋" w:hAnsi="仿宋" w:cs="仿宋" w:hint="eastAsia"/>
            <w:lang w:eastAsia="zh-CN"/>
          </w:rPr>
          <w:t>八、资金管理与财务规划</w:t>
        </w:r>
        <w:r>
          <w:tab/>
        </w:r>
        <w:r>
          <w:fldChar w:fldCharType="begin"/>
        </w:r>
        <w:r>
          <w:instrText xml:space="preserve"> PAGEREF _Toc25577 \h </w:instrText>
        </w:r>
        <w:r>
          <w:fldChar w:fldCharType="separate"/>
        </w:r>
        <w:r>
          <w:t>44</w:t>
        </w:r>
        <w:r>
          <w:fldChar w:fldCharType="end"/>
        </w:r>
      </w:hyperlink>
    </w:p>
    <w:p>
      <w:pPr>
        <w:pStyle w:val="TOC2"/>
        <w:tabs>
          <w:tab w:val="right" w:leader="dot" w:pos="8306"/>
        </w:tabs>
      </w:pPr>
      <w:hyperlink w:anchor="_Toc47" w:history="1">
        <w:r>
          <w:rPr>
            <w:rFonts w:ascii="仿宋" w:eastAsia="仿宋" w:hAnsi="仿宋" w:cs="仿宋" w:hint="eastAsia"/>
            <w:lang w:eastAsia="zh-CN"/>
          </w:rPr>
          <w:t>(一)、项目资金来源与筹措</w:t>
        </w:r>
        <w:r>
          <w:tab/>
        </w:r>
        <w:r>
          <w:fldChar w:fldCharType="begin"/>
        </w:r>
        <w:r>
          <w:instrText xml:space="preserve"> PAGEREF _Toc47 \h </w:instrText>
        </w:r>
        <w:r>
          <w:fldChar w:fldCharType="separate"/>
        </w:r>
        <w:r>
          <w:t>44</w:t>
        </w:r>
        <w:r>
          <w:fldChar w:fldCharType="end"/>
        </w:r>
      </w:hyperlink>
    </w:p>
    <w:p>
      <w:pPr>
        <w:pStyle w:val="TOC2"/>
        <w:tabs>
          <w:tab w:val="right" w:leader="dot" w:pos="8306"/>
        </w:tabs>
      </w:pPr>
      <w:hyperlink w:anchor="_Toc7628" w:history="1">
        <w:r>
          <w:rPr>
            <w:rFonts w:ascii="仿宋" w:eastAsia="仿宋" w:hAnsi="仿宋" w:cs="仿宋" w:hint="eastAsia"/>
            <w:lang w:eastAsia="zh-CN"/>
          </w:rPr>
          <w:t>(二)、资金使用与监管</w:t>
        </w:r>
        <w:r>
          <w:tab/>
        </w:r>
        <w:r>
          <w:fldChar w:fldCharType="begin"/>
        </w:r>
        <w:r>
          <w:instrText xml:space="preserve"> PAGEREF _Toc7628 \h </w:instrText>
        </w:r>
        <w:r>
          <w:fldChar w:fldCharType="separate"/>
        </w:r>
        <w:r>
          <w:t>46</w:t>
        </w:r>
        <w:r>
          <w:fldChar w:fldCharType="end"/>
        </w:r>
      </w:hyperlink>
    </w:p>
    <w:p>
      <w:pPr>
        <w:pStyle w:val="TOC2"/>
        <w:tabs>
          <w:tab w:val="right" w:leader="dot" w:pos="8306"/>
        </w:tabs>
      </w:pPr>
      <w:hyperlink w:anchor="_Toc2969" w:history="1">
        <w:r>
          <w:rPr>
            <w:rFonts w:ascii="仿宋" w:eastAsia="仿宋" w:hAnsi="仿宋" w:cs="仿宋" w:hint="eastAsia"/>
            <w:lang w:eastAsia="zh-CN"/>
          </w:rPr>
          <w:t>(三)、财务规划与预测</w:t>
        </w:r>
        <w:r>
          <w:tab/>
        </w:r>
        <w:r>
          <w:fldChar w:fldCharType="begin"/>
        </w:r>
        <w:r>
          <w:instrText xml:space="preserve"> PAGEREF _Toc2969 \h </w:instrText>
        </w:r>
        <w:r>
          <w:fldChar w:fldCharType="separate"/>
        </w:r>
        <w:r>
          <w:t>47</w:t>
        </w:r>
        <w:r>
          <w:fldChar w:fldCharType="end"/>
        </w:r>
      </w:hyperlink>
    </w:p>
    <w:p>
      <w:pPr>
        <w:pStyle w:val="TOC1"/>
        <w:tabs>
          <w:tab w:val="right" w:leader="dot" w:pos="8306"/>
        </w:tabs>
      </w:pPr>
      <w:hyperlink w:anchor="_Toc21622" w:history="1">
        <w:r>
          <w:rPr>
            <w:rFonts w:ascii="仿宋" w:eastAsia="仿宋" w:hAnsi="仿宋" w:cs="仿宋" w:hint="eastAsia"/>
            <w:lang w:eastAsia="zh-CN"/>
          </w:rPr>
          <w:t>九、经济效益与社会效益优化</w:t>
        </w:r>
        <w:r>
          <w:tab/>
        </w:r>
        <w:r>
          <w:fldChar w:fldCharType="begin"/>
        </w:r>
        <w:r>
          <w:instrText xml:space="preserve"> PAGEREF _Toc21622 \h </w:instrText>
        </w:r>
        <w:r>
          <w:fldChar w:fldCharType="separate"/>
        </w:r>
        <w:r>
          <w:t>48</w:t>
        </w:r>
        <w:r>
          <w:fldChar w:fldCharType="end"/>
        </w:r>
      </w:hyperlink>
    </w:p>
    <w:p>
      <w:pPr>
        <w:pStyle w:val="TOC2"/>
        <w:tabs>
          <w:tab w:val="right" w:leader="dot" w:pos="8306"/>
        </w:tabs>
      </w:pPr>
      <w:hyperlink w:anchor="_Toc20609" w:history="1">
        <w:r>
          <w:rPr>
            <w:rFonts w:ascii="仿宋" w:eastAsia="仿宋" w:hAnsi="仿宋" w:cs="仿宋" w:hint="eastAsia"/>
            <w:lang w:eastAsia="zh-CN"/>
          </w:rPr>
          <w:t>(一)、经济效益提升策略</w:t>
        </w:r>
        <w:r>
          <w:tab/>
        </w:r>
        <w:r>
          <w:fldChar w:fldCharType="begin"/>
        </w:r>
        <w:r>
          <w:instrText xml:space="preserve"> PAGEREF _Toc20609 \h </w:instrText>
        </w:r>
        <w:r>
          <w:fldChar w:fldCharType="separate"/>
        </w:r>
        <w:r>
          <w:t>48</w:t>
        </w:r>
        <w:r>
          <w:fldChar w:fldCharType="end"/>
        </w:r>
      </w:hyperlink>
    </w:p>
    <w:p>
      <w:pPr>
        <w:pStyle w:val="TOC2"/>
        <w:tabs>
          <w:tab w:val="right" w:leader="dot" w:pos="8306"/>
        </w:tabs>
      </w:pPr>
      <w:hyperlink w:anchor="_Toc28713" w:history="1">
        <w:r>
          <w:rPr>
            <w:rFonts w:ascii="仿宋" w:eastAsia="仿宋" w:hAnsi="仿宋" w:cs="仿宋" w:hint="eastAsia"/>
            <w:lang w:eastAsia="zh-CN"/>
          </w:rPr>
          <w:t>(二)、社会效益增强方案</w:t>
        </w:r>
        <w:r>
          <w:tab/>
        </w:r>
        <w:r>
          <w:fldChar w:fldCharType="begin"/>
        </w:r>
        <w:r>
          <w:instrText xml:space="preserve"> PAGEREF _Toc28713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64" w:history="1">
        <w:r>
          <w:rPr>
            <w:rFonts w:ascii="仿宋" w:eastAsia="仿宋" w:hAnsi="仿宋" w:cs="仿宋" w:hint="eastAsia"/>
            <w:lang w:eastAsia="zh-CN"/>
          </w:rPr>
          <w:t>十、客户关系管理与市场拓展</w:t>
        </w:r>
        <w:r>
          <w:tab/>
        </w:r>
        <w:r>
          <w:fldChar w:fldCharType="begin"/>
        </w:r>
        <w:r>
          <w:instrText xml:space="preserve"> PAGEREF _Toc20164 \h </w:instrText>
        </w:r>
        <w:r>
          <w:fldChar w:fldCharType="separate"/>
        </w:r>
        <w:r>
          <w:t>50</w:t>
        </w:r>
        <w:r>
          <w:fldChar w:fldCharType="end"/>
        </w:r>
      </w:hyperlink>
    </w:p>
    <w:p>
      <w:pPr>
        <w:pStyle w:val="TOC2"/>
        <w:tabs>
          <w:tab w:val="right" w:leader="dot" w:pos="8306"/>
        </w:tabs>
      </w:pPr>
      <w:hyperlink w:anchor="_Toc20330" w:history="1">
        <w:r>
          <w:rPr>
            <w:rFonts w:ascii="仿宋" w:eastAsia="仿宋" w:hAnsi="仿宋" w:cs="仿宋" w:hint="eastAsia"/>
            <w:lang w:eastAsia="zh-CN"/>
          </w:rPr>
          <w:t>(一)、客户关系管理策略</w:t>
        </w:r>
        <w:r>
          <w:tab/>
        </w:r>
        <w:r>
          <w:fldChar w:fldCharType="begin"/>
        </w:r>
        <w:r>
          <w:instrText xml:space="preserve"> PAGEREF _Toc20330 \h </w:instrText>
        </w:r>
        <w:r>
          <w:fldChar w:fldCharType="separate"/>
        </w:r>
        <w:r>
          <w:t>50</w:t>
        </w:r>
        <w:r>
          <w:fldChar w:fldCharType="end"/>
        </w:r>
      </w:hyperlink>
    </w:p>
    <w:p>
      <w:pPr>
        <w:pStyle w:val="TOC2"/>
        <w:tabs>
          <w:tab w:val="right" w:leader="dot" w:pos="8306"/>
        </w:tabs>
      </w:pPr>
      <w:hyperlink w:anchor="_Toc14472" w:history="1">
        <w:r>
          <w:rPr>
            <w:rFonts w:ascii="仿宋" w:eastAsia="仿宋" w:hAnsi="仿宋" w:cs="仿宋" w:hint="eastAsia"/>
            <w:lang w:eastAsia="zh-CN"/>
          </w:rPr>
          <w:t>(二)、市场拓展方案</w:t>
        </w:r>
        <w:r>
          <w:tab/>
        </w:r>
        <w:r>
          <w:fldChar w:fldCharType="begin"/>
        </w:r>
        <w:r>
          <w:instrText xml:space="preserve"> PAGEREF _Toc14472 \h </w:instrText>
        </w:r>
        <w:r>
          <w:fldChar w:fldCharType="separate"/>
        </w:r>
        <w:r>
          <w:t>51</w:t>
        </w:r>
        <w:r>
          <w:fldChar w:fldCharType="end"/>
        </w:r>
      </w:hyperlink>
    </w:p>
    <w:p>
      <w:pPr>
        <w:pStyle w:val="TOC1"/>
        <w:tabs>
          <w:tab w:val="right" w:leader="dot" w:pos="8306"/>
        </w:tabs>
      </w:pPr>
      <w:hyperlink w:anchor="_Toc15021" w:history="1">
        <w:r>
          <w:rPr>
            <w:rFonts w:ascii="仿宋" w:eastAsia="仿宋" w:hAnsi="仿宋" w:cs="仿宋" w:hint="eastAsia"/>
            <w:lang w:eastAsia="zh-CN"/>
          </w:rPr>
          <w:t>十一、项目质量与标准</w:t>
        </w:r>
        <w:r>
          <w:tab/>
        </w:r>
        <w:r>
          <w:fldChar w:fldCharType="begin"/>
        </w:r>
        <w:r>
          <w:instrText xml:space="preserve"> PAGEREF _Toc15021 \h </w:instrText>
        </w:r>
        <w:r>
          <w:fldChar w:fldCharType="separate"/>
        </w:r>
        <w:r>
          <w:t>52</w:t>
        </w:r>
        <w:r>
          <w:fldChar w:fldCharType="end"/>
        </w:r>
      </w:hyperlink>
    </w:p>
    <w:p>
      <w:pPr>
        <w:pStyle w:val="TOC2"/>
        <w:tabs>
          <w:tab w:val="right" w:leader="dot" w:pos="8306"/>
        </w:tabs>
      </w:pPr>
      <w:hyperlink w:anchor="_Toc16302" w:history="1">
        <w:r>
          <w:rPr>
            <w:rFonts w:ascii="仿宋" w:eastAsia="仿宋" w:hAnsi="仿宋" w:cs="仿宋" w:hint="eastAsia"/>
            <w:lang w:eastAsia="zh-CN"/>
          </w:rPr>
          <w:t>(一)、质量保障体系</w:t>
        </w:r>
        <w:r>
          <w:tab/>
        </w:r>
        <w:r>
          <w:fldChar w:fldCharType="begin"/>
        </w:r>
        <w:r>
          <w:instrText xml:space="preserve"> PAGEREF _Toc16302 \h </w:instrText>
        </w:r>
        <w:r>
          <w:fldChar w:fldCharType="separate"/>
        </w:r>
        <w:r>
          <w:t>52</w:t>
        </w:r>
        <w:r>
          <w:fldChar w:fldCharType="end"/>
        </w:r>
      </w:hyperlink>
    </w:p>
    <w:p>
      <w:pPr>
        <w:pStyle w:val="TOC2"/>
        <w:tabs>
          <w:tab w:val="right" w:leader="dot" w:pos="8306"/>
        </w:tabs>
      </w:pPr>
      <w:hyperlink w:anchor="_Toc652" w:history="1">
        <w:r>
          <w:rPr>
            <w:rFonts w:ascii="仿宋" w:eastAsia="仿宋" w:hAnsi="仿宋" w:cs="仿宋" w:hint="eastAsia"/>
            <w:lang w:eastAsia="zh-CN"/>
          </w:rPr>
          <w:t>(二)、标准化作业流程</w:t>
        </w:r>
        <w:r>
          <w:tab/>
        </w:r>
        <w:r>
          <w:fldChar w:fldCharType="begin"/>
        </w:r>
        <w:r>
          <w:instrText xml:space="preserve"> PAGEREF _Toc652 \h </w:instrText>
        </w:r>
        <w:r>
          <w:fldChar w:fldCharType="separate"/>
        </w:r>
        <w:r>
          <w:t>54</w:t>
        </w:r>
        <w:r>
          <w:fldChar w:fldCharType="end"/>
        </w:r>
      </w:hyperlink>
    </w:p>
    <w:p>
      <w:pPr>
        <w:pStyle w:val="TOC2"/>
        <w:tabs>
          <w:tab w:val="right" w:leader="dot" w:pos="8306"/>
        </w:tabs>
      </w:pPr>
      <w:hyperlink w:anchor="_Toc10173" w:history="1">
        <w:r>
          <w:rPr>
            <w:rFonts w:ascii="仿宋" w:eastAsia="仿宋" w:hAnsi="仿宋" w:cs="仿宋" w:hint="eastAsia"/>
            <w:lang w:eastAsia="zh-CN"/>
          </w:rPr>
          <w:t>(三)、质量监控与评估</w:t>
        </w:r>
        <w:r>
          <w:tab/>
        </w:r>
        <w:r>
          <w:fldChar w:fldCharType="begin"/>
        </w:r>
        <w:r>
          <w:instrText xml:space="preserve"> PAGEREF _Toc10173 \h </w:instrText>
        </w:r>
        <w:r>
          <w:fldChar w:fldCharType="separate"/>
        </w:r>
        <w:r>
          <w:t>55</w:t>
        </w:r>
        <w:r>
          <w:fldChar w:fldCharType="end"/>
        </w:r>
      </w:hyperlink>
    </w:p>
    <w:p>
      <w:pPr>
        <w:pStyle w:val="TOC2"/>
        <w:tabs>
          <w:tab w:val="right" w:leader="dot" w:pos="8306"/>
        </w:tabs>
      </w:pPr>
      <w:hyperlink w:anchor="_Toc1150" w:history="1">
        <w:r>
          <w:rPr>
            <w:rFonts w:ascii="仿宋" w:eastAsia="仿宋" w:hAnsi="仿宋" w:cs="仿宋" w:hint="eastAsia"/>
            <w:lang w:eastAsia="zh-CN"/>
          </w:rPr>
          <w:t>(四)、质量改进计划</w:t>
        </w:r>
        <w:r>
          <w:tab/>
        </w:r>
        <w:r>
          <w:fldChar w:fldCharType="begin"/>
        </w:r>
        <w:r>
          <w:instrText xml:space="preserve"> PAGEREF _Toc1150 \h </w:instrText>
        </w:r>
        <w:r>
          <w:fldChar w:fldCharType="separate"/>
        </w:r>
        <w:r>
          <w:t>56</w:t>
        </w:r>
        <w:r>
          <w:fldChar w:fldCharType="end"/>
        </w:r>
      </w:hyperlink>
    </w:p>
    <w:p>
      <w:pPr>
        <w:pStyle w:val="TOC1"/>
        <w:tabs>
          <w:tab w:val="right" w:leader="dot" w:pos="8306"/>
        </w:tabs>
      </w:pPr>
      <w:hyperlink w:anchor="_Toc2098" w:history="1">
        <w:r>
          <w:rPr>
            <w:rFonts w:ascii="仿宋" w:eastAsia="仿宋" w:hAnsi="仿宋" w:cs="仿宋" w:hint="eastAsia"/>
            <w:lang w:eastAsia="zh-CN"/>
          </w:rPr>
          <w:t>十二、项目实施与管理方案</w:t>
        </w:r>
        <w:r>
          <w:tab/>
        </w:r>
        <w:r>
          <w:fldChar w:fldCharType="begin"/>
        </w:r>
        <w:r>
          <w:instrText xml:space="preserve"> PAGEREF _Toc2098 \h </w:instrText>
        </w:r>
        <w:r>
          <w:fldChar w:fldCharType="separate"/>
        </w:r>
        <w:r>
          <w:t>57</w:t>
        </w:r>
        <w:r>
          <w:fldChar w:fldCharType="end"/>
        </w:r>
      </w:hyperlink>
    </w:p>
    <w:p>
      <w:pPr>
        <w:pStyle w:val="TOC2"/>
        <w:tabs>
          <w:tab w:val="right" w:leader="dot" w:pos="8306"/>
        </w:tabs>
      </w:pPr>
      <w:hyperlink w:anchor="_Toc29281" w:history="1">
        <w:r>
          <w:rPr>
            <w:rFonts w:ascii="仿宋" w:eastAsia="仿宋" w:hAnsi="仿宋" w:cs="仿宋" w:hint="eastAsia"/>
            <w:lang w:eastAsia="zh-CN"/>
          </w:rPr>
          <w:t>(一)、项目实施计划</w:t>
        </w:r>
        <w:r>
          <w:tab/>
        </w:r>
        <w:r>
          <w:fldChar w:fldCharType="begin"/>
        </w:r>
        <w:r>
          <w:instrText xml:space="preserve"> PAGEREF _Toc29281 \h </w:instrText>
        </w:r>
        <w:r>
          <w:fldChar w:fldCharType="separate"/>
        </w:r>
        <w:r>
          <w:t>57</w:t>
        </w:r>
        <w:r>
          <w:fldChar w:fldCharType="end"/>
        </w:r>
      </w:hyperlink>
    </w:p>
    <w:p>
      <w:pPr>
        <w:pStyle w:val="TOC2"/>
        <w:tabs>
          <w:tab w:val="right" w:leader="dot" w:pos="8306"/>
        </w:tabs>
      </w:pPr>
      <w:hyperlink w:anchor="_Toc19042" w:history="1">
        <w:r>
          <w:rPr>
            <w:rFonts w:ascii="仿宋" w:eastAsia="仿宋" w:hAnsi="仿宋" w:cs="仿宋" w:hint="eastAsia"/>
            <w:lang w:eastAsia="zh-CN"/>
          </w:rPr>
          <w:t>(二)、项目组织机构与职责</w:t>
        </w:r>
        <w:r>
          <w:tab/>
        </w:r>
        <w:r>
          <w:fldChar w:fldCharType="begin"/>
        </w:r>
        <w:r>
          <w:instrText xml:space="preserve"> PAGEREF _Toc19042 \h </w:instrText>
        </w:r>
        <w:r>
          <w:fldChar w:fldCharType="separate"/>
        </w:r>
        <w:r>
          <w:t>59</w:t>
        </w:r>
        <w:r>
          <w:fldChar w:fldCharType="end"/>
        </w:r>
      </w:hyperlink>
    </w:p>
    <w:p>
      <w:pPr>
        <w:pStyle w:val="TOC2"/>
        <w:tabs>
          <w:tab w:val="right" w:leader="dot" w:pos="8306"/>
        </w:tabs>
      </w:pPr>
      <w:hyperlink w:anchor="_Toc23394" w:history="1">
        <w:r>
          <w:rPr>
            <w:rFonts w:ascii="仿宋" w:eastAsia="仿宋" w:hAnsi="仿宋" w:cs="仿宋" w:hint="eastAsia"/>
            <w:lang w:eastAsia="zh-CN"/>
          </w:rPr>
          <w:t>(三)、项目管理与监控体系</w:t>
        </w:r>
        <w:r>
          <w:tab/>
        </w:r>
        <w:r>
          <w:fldChar w:fldCharType="begin"/>
        </w:r>
        <w:r>
          <w:instrText xml:space="preserve"> PAGEREF _Toc23394 \h </w:instrText>
        </w:r>
        <w:r>
          <w:fldChar w:fldCharType="separate"/>
        </w:r>
        <w:r>
          <w:t>61</w:t>
        </w:r>
        <w:r>
          <w:fldChar w:fldCharType="end"/>
        </w:r>
      </w:hyperlink>
    </w:p>
    <w:p>
      <w:pPr>
        <w:pStyle w:val="TOC1"/>
        <w:tabs>
          <w:tab w:val="right" w:leader="dot" w:pos="8306"/>
        </w:tabs>
      </w:pPr>
      <w:hyperlink w:anchor="_Toc1868" w:history="1">
        <w:r>
          <w:rPr>
            <w:rFonts w:ascii="仿宋" w:eastAsia="仿宋" w:hAnsi="仿宋" w:cs="仿宋" w:hint="eastAsia"/>
            <w:lang w:eastAsia="zh-CN"/>
          </w:rPr>
          <w:t>十三、质量管理与控制</w:t>
        </w:r>
        <w:r>
          <w:tab/>
        </w:r>
        <w:r>
          <w:fldChar w:fldCharType="begin"/>
        </w:r>
        <w:r>
          <w:instrText xml:space="preserve"> PAGEREF _Toc1868 \h </w:instrText>
        </w:r>
        <w:r>
          <w:fldChar w:fldCharType="separate"/>
        </w:r>
        <w:r>
          <w:t>63</w:t>
        </w:r>
        <w:r>
          <w:fldChar w:fldCharType="end"/>
        </w:r>
      </w:hyperlink>
    </w:p>
    <w:p>
      <w:pPr>
        <w:pStyle w:val="TOC2"/>
        <w:tabs>
          <w:tab w:val="right" w:leader="dot" w:pos="8306"/>
        </w:tabs>
      </w:pPr>
      <w:hyperlink w:anchor="_Toc10494" w:history="1">
        <w:r>
          <w:rPr>
            <w:rFonts w:ascii="仿宋" w:eastAsia="仿宋" w:hAnsi="仿宋" w:cs="仿宋" w:hint="eastAsia"/>
            <w:lang w:eastAsia="zh-CN"/>
          </w:rPr>
          <w:t>(一)、质量管理体系建设</w:t>
        </w:r>
        <w:r>
          <w:tab/>
        </w:r>
        <w:r>
          <w:fldChar w:fldCharType="begin"/>
        </w:r>
        <w:r>
          <w:instrText xml:space="preserve"> PAGEREF _Toc10494 \h </w:instrText>
        </w:r>
        <w:r>
          <w:fldChar w:fldCharType="separate"/>
        </w:r>
        <w:r>
          <w:t>63</w:t>
        </w:r>
        <w:r>
          <w:fldChar w:fldCharType="end"/>
        </w:r>
      </w:hyperlink>
    </w:p>
    <w:p>
      <w:pPr>
        <w:pStyle w:val="TOC2"/>
        <w:tabs>
          <w:tab w:val="right" w:leader="dot" w:pos="8306"/>
        </w:tabs>
      </w:pPr>
      <w:hyperlink w:anchor="_Toc19722" w:history="1">
        <w:r>
          <w:rPr>
            <w:rFonts w:ascii="仿宋" w:eastAsia="仿宋" w:hAnsi="仿宋" w:cs="仿宋" w:hint="eastAsia"/>
            <w:lang w:eastAsia="zh-CN"/>
          </w:rPr>
          <w:t>(二)、质量控制措施</w:t>
        </w:r>
        <w:r>
          <w:tab/>
        </w:r>
        <w:r>
          <w:fldChar w:fldCharType="begin"/>
        </w:r>
        <w:r>
          <w:instrText xml:space="preserve"> PAGEREF _Toc19722 \h </w:instrText>
        </w:r>
        <w:r>
          <w:fldChar w:fldCharType="separate"/>
        </w:r>
        <w:r>
          <w:t>65</w:t>
        </w:r>
        <w:r>
          <w:fldChar w:fldCharType="end"/>
        </w:r>
      </w:hyperlink>
    </w:p>
    <w:p>
      <w:pPr>
        <w:pStyle w:val="TOC1"/>
        <w:tabs>
          <w:tab w:val="right" w:leader="dot" w:pos="8306"/>
        </w:tabs>
      </w:pPr>
      <w:hyperlink w:anchor="_Toc6449" w:history="1">
        <w:r>
          <w:rPr>
            <w:rFonts w:ascii="仿宋" w:eastAsia="仿宋" w:hAnsi="仿宋" w:cs="仿宋" w:hint="eastAsia"/>
            <w:lang w:eastAsia="zh-CN"/>
          </w:rPr>
          <w:t>十四、合作与交流机制建立</w:t>
        </w:r>
        <w:r>
          <w:tab/>
        </w:r>
        <w:r>
          <w:fldChar w:fldCharType="begin"/>
        </w:r>
        <w:r>
          <w:instrText xml:space="preserve"> PAGEREF _Toc6449 \h </w:instrText>
        </w:r>
        <w:r>
          <w:fldChar w:fldCharType="separate"/>
        </w:r>
        <w:r>
          <w:t>66</w:t>
        </w:r>
        <w:r>
          <w:fldChar w:fldCharType="end"/>
        </w:r>
      </w:hyperlink>
    </w:p>
    <w:p>
      <w:pPr>
        <w:pStyle w:val="TOC2"/>
        <w:tabs>
          <w:tab w:val="right" w:leader="dot" w:pos="8306"/>
        </w:tabs>
      </w:pPr>
      <w:hyperlink w:anchor="_Toc20677" w:history="1">
        <w:r>
          <w:rPr>
            <w:rFonts w:ascii="仿宋" w:eastAsia="仿宋" w:hAnsi="仿宋" w:cs="仿宋" w:hint="eastAsia"/>
            <w:lang w:eastAsia="zh-CN"/>
          </w:rPr>
          <w:t>(一)、合作伙伴选择与合作方式</w:t>
        </w:r>
        <w:r>
          <w:tab/>
        </w:r>
        <w:r>
          <w:fldChar w:fldCharType="begin"/>
        </w:r>
        <w:r>
          <w:instrText xml:space="preserve"> PAGEREF _Toc20677 \h </w:instrText>
        </w:r>
        <w:r>
          <w:fldChar w:fldCharType="separate"/>
        </w:r>
        <w:r>
          <w:t>66</w:t>
        </w:r>
        <w:r>
          <w:fldChar w:fldCharType="end"/>
        </w:r>
      </w:hyperlink>
    </w:p>
    <w:p>
      <w:pPr>
        <w:pStyle w:val="TOC2"/>
        <w:tabs>
          <w:tab w:val="right" w:leader="dot" w:pos="8306"/>
        </w:tabs>
      </w:pPr>
      <w:hyperlink w:anchor="_Toc18202" w:history="1">
        <w:r>
          <w:rPr>
            <w:rFonts w:ascii="仿宋" w:eastAsia="仿宋" w:hAnsi="仿宋" w:cs="仿宋" w:hint="eastAsia"/>
            <w:lang w:eastAsia="zh-CN"/>
          </w:rPr>
          <w:t>(二)、交流与合作平台搭建</w:t>
        </w:r>
        <w:r>
          <w:tab/>
        </w:r>
        <w:r>
          <w:fldChar w:fldCharType="begin"/>
        </w:r>
        <w:r>
          <w:instrText xml:space="preserve"> PAGEREF _Toc18202 \h </w:instrText>
        </w:r>
        <w:r>
          <w:fldChar w:fldCharType="separate"/>
        </w:r>
        <w:r>
          <w:t>67</w:t>
        </w:r>
        <w:r>
          <w:fldChar w:fldCharType="end"/>
        </w:r>
      </w:hyperlink>
    </w:p>
    <w:p>
      <w:pPr>
        <w:pStyle w:val="TOC1"/>
        <w:tabs>
          <w:tab w:val="right" w:leader="dot" w:pos="8306"/>
        </w:tabs>
      </w:pPr>
      <w:hyperlink w:anchor="_Toc31067" w:history="1">
        <w:r>
          <w:rPr>
            <w:rFonts w:ascii="仿宋" w:eastAsia="仿宋" w:hAnsi="仿宋" w:cs="仿宋" w:hint="eastAsia"/>
            <w:lang w:eastAsia="zh-CN"/>
          </w:rPr>
          <w:t>十五、产业协同与集群发展</w:t>
        </w:r>
        <w:r>
          <w:tab/>
        </w:r>
        <w:r>
          <w:fldChar w:fldCharType="begin"/>
        </w:r>
        <w:r>
          <w:instrText xml:space="preserve"> PAGEREF _Toc31067 \h </w:instrText>
        </w:r>
        <w:r>
          <w:fldChar w:fldCharType="separate"/>
        </w:r>
        <w:r>
          <w:t>69</w:t>
        </w:r>
        <w:r>
          <w:fldChar w:fldCharType="end"/>
        </w:r>
      </w:hyperlink>
    </w:p>
    <w:p>
      <w:pPr>
        <w:pStyle w:val="TOC2"/>
        <w:tabs>
          <w:tab w:val="right" w:leader="dot" w:pos="8306"/>
        </w:tabs>
      </w:pPr>
      <w:hyperlink w:anchor="_Toc7563" w:history="1">
        <w:r>
          <w:rPr>
            <w:rFonts w:ascii="仿宋" w:eastAsia="仿宋" w:hAnsi="仿宋" w:cs="仿宋" w:hint="eastAsia"/>
            <w:lang w:eastAsia="zh-CN"/>
          </w:rPr>
          <w:t>(一)、产业协同机制建设</w:t>
        </w:r>
        <w:r>
          <w:tab/>
        </w:r>
        <w:r>
          <w:fldChar w:fldCharType="begin"/>
        </w:r>
        <w:r>
          <w:instrText xml:space="preserve"> PAGEREF _Toc7563 \h </w:instrText>
        </w:r>
        <w:r>
          <w:fldChar w:fldCharType="separate"/>
        </w:r>
        <w:r>
          <w:t>69</w:t>
        </w:r>
        <w:r>
          <w:fldChar w:fldCharType="end"/>
        </w:r>
      </w:hyperlink>
    </w:p>
    <w:p>
      <w:pPr>
        <w:pStyle w:val="TOC2"/>
        <w:tabs>
          <w:tab w:val="right" w:leader="dot" w:pos="8306"/>
        </w:tabs>
      </w:pPr>
      <w:hyperlink w:anchor="_Toc20499" w:history="1">
        <w:r>
          <w:rPr>
            <w:rFonts w:ascii="仿宋" w:eastAsia="仿宋" w:hAnsi="仿宋" w:cs="仿宋" w:hint="eastAsia"/>
            <w:lang w:eastAsia="zh-CN"/>
          </w:rPr>
          <w:t>(二)、产业集群培育与发展</w:t>
        </w:r>
        <w:r>
          <w:tab/>
        </w:r>
        <w:r>
          <w:fldChar w:fldCharType="begin"/>
        </w:r>
        <w:r>
          <w:instrText xml:space="preserve"> PAGEREF _Toc20499 \h </w:instrText>
        </w:r>
        <w:r>
          <w:fldChar w:fldCharType="separate"/>
        </w:r>
        <w:r>
          <w:t>70</w:t>
        </w:r>
        <w:r>
          <w:fldChar w:fldCharType="end"/>
        </w:r>
      </w:hyperlink>
    </w:p>
    <w:p>
      <w:pPr>
        <w:pStyle w:val="TOC1"/>
        <w:tabs>
          <w:tab w:val="right" w:leader="dot" w:pos="8306"/>
        </w:tabs>
      </w:pPr>
      <w:hyperlink w:anchor="_Toc11111" w:history="1">
        <w:r>
          <w:rPr>
            <w:rFonts w:ascii="仿宋" w:eastAsia="仿宋" w:hAnsi="仿宋" w:cs="仿宋" w:hint="eastAsia"/>
            <w:lang w:eastAsia="zh-CN"/>
          </w:rPr>
          <w:t>十六、法律法规与政策遵循</w:t>
        </w:r>
        <w:r>
          <w:tab/>
        </w:r>
        <w:r>
          <w:fldChar w:fldCharType="begin"/>
        </w:r>
        <w:r>
          <w:instrText xml:space="preserve"> PAGEREF _Toc11111 \h </w:instrText>
        </w:r>
        <w:r>
          <w:fldChar w:fldCharType="separate"/>
        </w:r>
        <w:r>
          <w:t>71</w:t>
        </w:r>
        <w:r>
          <w:fldChar w:fldCharType="end"/>
        </w:r>
      </w:hyperlink>
    </w:p>
    <w:p>
      <w:pPr>
        <w:pStyle w:val="TOC2"/>
        <w:tabs>
          <w:tab w:val="right" w:leader="dot" w:pos="8306"/>
        </w:tabs>
      </w:pPr>
      <w:hyperlink w:anchor="_Toc4115" w:history="1">
        <w:r>
          <w:rPr>
            <w:rFonts w:ascii="仿宋" w:eastAsia="仿宋" w:hAnsi="仿宋" w:cs="仿宋" w:hint="eastAsia"/>
            <w:lang w:eastAsia="zh-CN"/>
          </w:rPr>
          <w:t>(一)、法律法规遵守</w:t>
        </w:r>
        <w:r>
          <w:tab/>
        </w:r>
        <w:r>
          <w:fldChar w:fldCharType="begin"/>
        </w:r>
        <w:r>
          <w:instrText xml:space="preserve"> PAGEREF _Toc4115 \h </w:instrText>
        </w:r>
        <w:r>
          <w:fldChar w:fldCharType="separate"/>
        </w:r>
        <w:r>
          <w:t>71</w:t>
        </w:r>
        <w:r>
          <w:fldChar w:fldCharType="end"/>
        </w:r>
      </w:hyperlink>
    </w:p>
    <w:p>
      <w:pPr>
        <w:pStyle w:val="TOC2"/>
        <w:tabs>
          <w:tab w:val="right" w:leader="dot" w:pos="8306"/>
        </w:tabs>
      </w:pPr>
      <w:hyperlink w:anchor="_Toc20422" w:history="1">
        <w:r>
          <w:rPr>
            <w:rFonts w:ascii="仿宋" w:eastAsia="仿宋" w:hAnsi="仿宋" w:cs="仿宋" w:hint="eastAsia"/>
            <w:lang w:eastAsia="zh-CN"/>
          </w:rPr>
          <w:t>(二)、政策导向与利用</w:t>
        </w:r>
        <w:r>
          <w:tab/>
        </w:r>
        <w:r>
          <w:fldChar w:fldCharType="begin"/>
        </w:r>
        <w:r>
          <w:instrText xml:space="preserve"> PAGEREF _Toc20422 \h </w:instrText>
        </w:r>
        <w:r>
          <w:fldChar w:fldCharType="separate"/>
        </w:r>
        <w:r>
          <w:t>72</w:t>
        </w:r>
        <w:r>
          <w:fldChar w:fldCharType="end"/>
        </w:r>
      </w:hyperlink>
    </w:p>
    <w:p>
      <w:pPr>
        <w:pStyle w:val="TOC1"/>
        <w:tabs>
          <w:tab w:val="right" w:leader="dot" w:pos="8306"/>
        </w:tabs>
      </w:pPr>
      <w:hyperlink w:anchor="_Toc4731" w:history="1">
        <w:r>
          <w:rPr>
            <w:rFonts w:ascii="仿宋" w:eastAsia="仿宋" w:hAnsi="仿宋" w:cs="仿宋" w:hint="eastAsia"/>
            <w:lang w:eastAsia="zh-CN"/>
          </w:rPr>
          <w:t>十七、创新驱动与持续发展</w:t>
        </w:r>
        <w:r>
          <w:tab/>
        </w:r>
        <w:r>
          <w:fldChar w:fldCharType="begin"/>
        </w:r>
        <w:r>
          <w:instrText xml:space="preserve"> PAGEREF _Toc4731 \h </w:instrText>
        </w:r>
        <w:r>
          <w:fldChar w:fldCharType="separate"/>
        </w:r>
        <w:r>
          <w:t>73</w:t>
        </w:r>
        <w:r>
          <w:fldChar w:fldCharType="end"/>
        </w:r>
      </w:hyperlink>
    </w:p>
    <w:p>
      <w:pPr>
        <w:pStyle w:val="TOC2"/>
        <w:tabs>
          <w:tab w:val="right" w:leader="dot" w:pos="8306"/>
        </w:tabs>
      </w:pPr>
      <w:hyperlink w:anchor="_Toc9251" w:history="1">
        <w:r>
          <w:rPr>
            <w:rFonts w:ascii="仿宋" w:eastAsia="仿宋" w:hAnsi="仿宋" w:cs="仿宋" w:hint="eastAsia"/>
            <w:lang w:eastAsia="zh-CN"/>
          </w:rPr>
          <w:t>(一)、创新驱动战略实施</w:t>
        </w:r>
        <w:r>
          <w:tab/>
        </w:r>
        <w:r>
          <w:fldChar w:fldCharType="begin"/>
        </w:r>
        <w:r>
          <w:instrText xml:space="preserve"> PAGEREF _Toc9251 \h </w:instrText>
        </w:r>
        <w:r>
          <w:fldChar w:fldCharType="separate"/>
        </w:r>
        <w:r>
          <w:t>73</w:t>
        </w:r>
        <w:r>
          <w:fldChar w:fldCharType="end"/>
        </w:r>
      </w:hyperlink>
    </w:p>
    <w:p>
      <w:pPr>
        <w:pStyle w:val="TOC2"/>
        <w:tabs>
          <w:tab w:val="right" w:leader="dot" w:pos="8306"/>
        </w:tabs>
      </w:pPr>
      <w:hyperlink w:anchor="_Toc1097" w:history="1">
        <w:r>
          <w:rPr>
            <w:rFonts w:ascii="仿宋" w:eastAsia="仿宋" w:hAnsi="仿宋" w:cs="仿宋" w:hint="eastAsia"/>
            <w:lang w:eastAsia="zh-CN"/>
          </w:rPr>
          <w:t>(二)、持续发展路径探索</w:t>
        </w:r>
        <w:r>
          <w:tab/>
        </w:r>
        <w:r>
          <w:fldChar w:fldCharType="begin"/>
        </w:r>
        <w:r>
          <w:instrText xml:space="preserve"> PAGEREF _Toc1097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2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直接收益：假设丁醚项目的产品或服务年销售收入为XX万元。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丁醚项目对新原料和技术的需求可能促使供应商调整生产策略，比如采用更环保的生产方法或开发新型原材料。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1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19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丁醚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丁醚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丁醚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704"/>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7604"/>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50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5770"/>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4256"/>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5486"/>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https://d.book118.com/447120060134006046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22BE4"/>
    <w:rsid w:val="7DA22B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12006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2024-02-20T20:32:00Z</dcterms:created>
  <dcterms:modified xsi:type="dcterms:W3CDTF">2024-02-20T20:33:11Z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D728576F3F734F7EB02C108C4917596B_11</vt:lpwstr>
  </property>
  <property fmtid="{D5CDD505-2E9C-101B-9397-08002B2CF9AE}" pid="3" name="KSOProductBuildVer">
    <vt:lpwstr>2052-12.1.0.16250</vt:lpwstr>
  </property>
</Properties>
</file>