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镍精矿项目计划设计方案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04" w:history="1">
        <w:r>
          <w:rPr>
            <w:rFonts w:ascii="仿宋" w:eastAsia="仿宋" w:hAnsi="仿宋" w:cs="仿宋" w:hint="eastAsia"/>
            <w:lang w:eastAsia="zh-CN"/>
          </w:rPr>
          <w:t>概论</w:t>
        </w:r>
        <w:r>
          <w:tab/>
        </w:r>
        <w:r>
          <w:fldChar w:fldCharType="begin"/>
        </w:r>
        <w:r>
          <w:instrText xml:space="preserve"> PAGEREF _Toc4804 \h </w:instrText>
        </w:r>
        <w:r>
          <w:fldChar w:fldCharType="separate"/>
        </w:r>
        <w:r>
          <w:t>3</w:t>
        </w:r>
        <w:r>
          <w:fldChar w:fldCharType="end"/>
        </w:r>
      </w:hyperlink>
    </w:p>
    <w:p>
      <w:pPr>
        <w:pStyle w:val="TOC1"/>
        <w:tabs>
          <w:tab w:val="right" w:leader="dot" w:pos="8306"/>
        </w:tabs>
      </w:pPr>
      <w:hyperlink w:anchor="_Toc9556" w:history="1">
        <w:r>
          <w:rPr>
            <w:rFonts w:ascii="仿宋" w:eastAsia="仿宋" w:hAnsi="仿宋" w:cs="仿宋" w:hint="eastAsia"/>
            <w:lang w:eastAsia="zh-CN"/>
          </w:rPr>
          <w:t>一、镍精矿项目概论</w:t>
        </w:r>
        <w:r>
          <w:tab/>
        </w:r>
        <w:r>
          <w:fldChar w:fldCharType="begin"/>
        </w:r>
        <w:r>
          <w:instrText xml:space="preserve"> PAGEREF _Toc9556 \h </w:instrText>
        </w:r>
        <w:r>
          <w:fldChar w:fldCharType="separate"/>
        </w:r>
        <w:r>
          <w:t>3</w:t>
        </w:r>
        <w:r>
          <w:fldChar w:fldCharType="end"/>
        </w:r>
      </w:hyperlink>
    </w:p>
    <w:p>
      <w:pPr>
        <w:pStyle w:val="TOC2"/>
        <w:tabs>
          <w:tab w:val="right" w:leader="dot" w:pos="8306"/>
        </w:tabs>
      </w:pPr>
      <w:hyperlink w:anchor="_Toc23643" w:history="1">
        <w:r>
          <w:rPr>
            <w:rFonts w:ascii="仿宋" w:eastAsia="仿宋" w:hAnsi="仿宋" w:cs="仿宋" w:hint="eastAsia"/>
            <w:lang w:eastAsia="zh-CN"/>
          </w:rPr>
          <w:t>(一)、镍精矿项目概况</w:t>
        </w:r>
        <w:r>
          <w:tab/>
        </w:r>
        <w:r>
          <w:fldChar w:fldCharType="begin"/>
        </w:r>
        <w:r>
          <w:instrText xml:space="preserve"> PAGEREF _Toc23643 \h </w:instrText>
        </w:r>
        <w:r>
          <w:fldChar w:fldCharType="separate"/>
        </w:r>
        <w:r>
          <w:t>3</w:t>
        </w:r>
        <w:r>
          <w:fldChar w:fldCharType="end"/>
        </w:r>
      </w:hyperlink>
    </w:p>
    <w:p>
      <w:pPr>
        <w:pStyle w:val="TOC2"/>
        <w:tabs>
          <w:tab w:val="right" w:leader="dot" w:pos="8306"/>
        </w:tabs>
      </w:pPr>
      <w:hyperlink w:anchor="_Toc31893" w:history="1">
        <w:r>
          <w:rPr>
            <w:rFonts w:ascii="仿宋" w:eastAsia="仿宋" w:hAnsi="仿宋" w:cs="仿宋" w:hint="eastAsia"/>
            <w:lang w:eastAsia="zh-CN"/>
          </w:rPr>
          <w:t>(二)、镍精矿项目目标</w:t>
        </w:r>
        <w:r>
          <w:tab/>
        </w:r>
        <w:r>
          <w:fldChar w:fldCharType="begin"/>
        </w:r>
        <w:r>
          <w:instrText xml:space="preserve"> PAGEREF _Toc31893 \h </w:instrText>
        </w:r>
        <w:r>
          <w:fldChar w:fldCharType="separate"/>
        </w:r>
        <w:r>
          <w:t>5</w:t>
        </w:r>
        <w:r>
          <w:fldChar w:fldCharType="end"/>
        </w:r>
      </w:hyperlink>
    </w:p>
    <w:p>
      <w:pPr>
        <w:pStyle w:val="TOC2"/>
        <w:tabs>
          <w:tab w:val="right" w:leader="dot" w:pos="8306"/>
        </w:tabs>
      </w:pPr>
      <w:hyperlink w:anchor="_Toc22440" w:history="1">
        <w:r>
          <w:rPr>
            <w:rFonts w:ascii="仿宋" w:eastAsia="仿宋" w:hAnsi="仿宋" w:cs="仿宋" w:hint="eastAsia"/>
            <w:lang w:eastAsia="zh-CN"/>
          </w:rPr>
          <w:t>(三)、镍精矿项目提出的理由</w:t>
        </w:r>
        <w:r>
          <w:tab/>
        </w:r>
        <w:r>
          <w:fldChar w:fldCharType="begin"/>
        </w:r>
        <w:r>
          <w:instrText xml:space="preserve"> PAGEREF _Toc22440 \h </w:instrText>
        </w:r>
        <w:r>
          <w:fldChar w:fldCharType="separate"/>
        </w:r>
        <w:r>
          <w:t>6</w:t>
        </w:r>
        <w:r>
          <w:fldChar w:fldCharType="end"/>
        </w:r>
      </w:hyperlink>
    </w:p>
    <w:p>
      <w:pPr>
        <w:pStyle w:val="TOC2"/>
        <w:tabs>
          <w:tab w:val="right" w:leader="dot" w:pos="8306"/>
        </w:tabs>
      </w:pPr>
      <w:hyperlink w:anchor="_Toc12313" w:history="1">
        <w:r>
          <w:rPr>
            <w:rFonts w:ascii="仿宋" w:eastAsia="仿宋" w:hAnsi="仿宋" w:cs="仿宋" w:hint="eastAsia"/>
            <w:lang w:eastAsia="zh-CN"/>
          </w:rPr>
          <w:t>(四)、镍精矿项目意义</w:t>
        </w:r>
        <w:r>
          <w:tab/>
        </w:r>
        <w:r>
          <w:fldChar w:fldCharType="begin"/>
        </w:r>
        <w:r>
          <w:instrText xml:space="preserve"> PAGEREF _Toc12313 \h </w:instrText>
        </w:r>
        <w:r>
          <w:fldChar w:fldCharType="separate"/>
        </w:r>
        <w:r>
          <w:t>8</w:t>
        </w:r>
        <w:r>
          <w:fldChar w:fldCharType="end"/>
        </w:r>
      </w:hyperlink>
    </w:p>
    <w:p>
      <w:pPr>
        <w:pStyle w:val="TOC2"/>
        <w:tabs>
          <w:tab w:val="right" w:leader="dot" w:pos="8306"/>
        </w:tabs>
      </w:pPr>
      <w:hyperlink w:anchor="_Toc21243" w:history="1">
        <w:r>
          <w:rPr>
            <w:rFonts w:ascii="仿宋" w:eastAsia="仿宋" w:hAnsi="仿宋" w:cs="仿宋" w:hint="eastAsia"/>
            <w:lang w:eastAsia="zh-CN"/>
          </w:rPr>
          <w:t>(五)、镍精矿项目背景</w:t>
        </w:r>
        <w:r>
          <w:tab/>
        </w:r>
        <w:r>
          <w:fldChar w:fldCharType="begin"/>
        </w:r>
        <w:r>
          <w:instrText xml:space="preserve"> PAGEREF _Toc21243 \h </w:instrText>
        </w:r>
        <w:r>
          <w:fldChar w:fldCharType="separate"/>
        </w:r>
        <w:r>
          <w:t>8</w:t>
        </w:r>
        <w:r>
          <w:fldChar w:fldCharType="end"/>
        </w:r>
      </w:hyperlink>
    </w:p>
    <w:p>
      <w:pPr>
        <w:pStyle w:val="TOC1"/>
        <w:tabs>
          <w:tab w:val="right" w:leader="dot" w:pos="8306"/>
        </w:tabs>
      </w:pPr>
      <w:hyperlink w:anchor="_Toc27170" w:history="1">
        <w:r>
          <w:rPr>
            <w:rFonts w:ascii="仿宋" w:eastAsia="仿宋" w:hAnsi="仿宋" w:cs="仿宋" w:hint="eastAsia"/>
            <w:lang w:eastAsia="zh-CN"/>
          </w:rPr>
          <w:t>二、市场分析、调研</w:t>
        </w:r>
        <w:r>
          <w:tab/>
        </w:r>
        <w:r>
          <w:fldChar w:fldCharType="begin"/>
        </w:r>
        <w:r>
          <w:instrText xml:space="preserve"> PAGEREF _Toc27170 \h </w:instrText>
        </w:r>
        <w:r>
          <w:fldChar w:fldCharType="separate"/>
        </w:r>
        <w:r>
          <w:t>9</w:t>
        </w:r>
        <w:r>
          <w:fldChar w:fldCharType="end"/>
        </w:r>
      </w:hyperlink>
    </w:p>
    <w:p>
      <w:pPr>
        <w:pStyle w:val="TOC2"/>
        <w:tabs>
          <w:tab w:val="right" w:leader="dot" w:pos="8306"/>
        </w:tabs>
      </w:pPr>
      <w:hyperlink w:anchor="_Toc22517" w:history="1">
        <w:r>
          <w:rPr>
            <w:rFonts w:ascii="仿宋" w:eastAsia="仿宋" w:hAnsi="仿宋" w:cs="仿宋" w:hint="eastAsia"/>
            <w:lang w:eastAsia="zh-CN"/>
          </w:rPr>
          <w:t>(一)、镍精矿行业分析</w:t>
        </w:r>
        <w:r>
          <w:tab/>
        </w:r>
        <w:r>
          <w:fldChar w:fldCharType="begin"/>
        </w:r>
        <w:r>
          <w:instrText xml:space="preserve"> PAGEREF _Toc22517 \h </w:instrText>
        </w:r>
        <w:r>
          <w:fldChar w:fldCharType="separate"/>
        </w:r>
        <w:r>
          <w:t>9</w:t>
        </w:r>
        <w:r>
          <w:fldChar w:fldCharType="end"/>
        </w:r>
      </w:hyperlink>
    </w:p>
    <w:p>
      <w:pPr>
        <w:pStyle w:val="TOC2"/>
        <w:tabs>
          <w:tab w:val="right" w:leader="dot" w:pos="8306"/>
        </w:tabs>
      </w:pPr>
      <w:hyperlink w:anchor="_Toc7313" w:history="1">
        <w:r>
          <w:rPr>
            <w:rFonts w:ascii="仿宋" w:eastAsia="仿宋" w:hAnsi="仿宋" w:cs="仿宋" w:hint="eastAsia"/>
            <w:lang w:eastAsia="zh-CN"/>
          </w:rPr>
          <w:t>(二)、镍精矿市场分析预测</w:t>
        </w:r>
        <w:r>
          <w:tab/>
        </w:r>
        <w:r>
          <w:fldChar w:fldCharType="begin"/>
        </w:r>
        <w:r>
          <w:instrText xml:space="preserve"> PAGEREF _Toc7313 \h </w:instrText>
        </w:r>
        <w:r>
          <w:fldChar w:fldCharType="separate"/>
        </w:r>
        <w:r>
          <w:t>10</w:t>
        </w:r>
        <w:r>
          <w:fldChar w:fldCharType="end"/>
        </w:r>
      </w:hyperlink>
    </w:p>
    <w:p>
      <w:pPr>
        <w:pStyle w:val="TOC1"/>
        <w:tabs>
          <w:tab w:val="right" w:leader="dot" w:pos="8306"/>
        </w:tabs>
      </w:pPr>
      <w:hyperlink w:anchor="_Toc27826" w:history="1">
        <w:r>
          <w:rPr>
            <w:rFonts w:ascii="仿宋" w:eastAsia="仿宋" w:hAnsi="仿宋" w:cs="仿宋" w:hint="eastAsia"/>
            <w:lang w:eastAsia="zh-CN"/>
          </w:rPr>
          <w:t>三、工艺说明</w:t>
        </w:r>
        <w:r>
          <w:tab/>
        </w:r>
        <w:r>
          <w:fldChar w:fldCharType="begin"/>
        </w:r>
        <w:r>
          <w:instrText xml:space="preserve"> PAGEREF _Toc27826 \h </w:instrText>
        </w:r>
        <w:r>
          <w:fldChar w:fldCharType="separate"/>
        </w:r>
        <w:r>
          <w:t>11</w:t>
        </w:r>
        <w:r>
          <w:fldChar w:fldCharType="end"/>
        </w:r>
      </w:hyperlink>
    </w:p>
    <w:p>
      <w:pPr>
        <w:pStyle w:val="TOC2"/>
        <w:tabs>
          <w:tab w:val="right" w:leader="dot" w:pos="8306"/>
        </w:tabs>
      </w:pPr>
      <w:hyperlink w:anchor="_Toc2533" w:history="1">
        <w:r>
          <w:rPr>
            <w:rFonts w:ascii="仿宋" w:eastAsia="仿宋" w:hAnsi="仿宋" w:cs="仿宋" w:hint="eastAsia"/>
            <w:lang w:eastAsia="zh-CN"/>
          </w:rPr>
          <w:t>(一)、技术管理特点</w:t>
        </w:r>
        <w:r>
          <w:tab/>
        </w:r>
        <w:r>
          <w:fldChar w:fldCharType="begin"/>
        </w:r>
        <w:r>
          <w:instrText xml:space="preserve"> PAGEREF _Toc2533 \h </w:instrText>
        </w:r>
        <w:r>
          <w:fldChar w:fldCharType="separate"/>
        </w:r>
        <w:r>
          <w:t>11</w:t>
        </w:r>
        <w:r>
          <w:fldChar w:fldCharType="end"/>
        </w:r>
      </w:hyperlink>
    </w:p>
    <w:p>
      <w:pPr>
        <w:pStyle w:val="TOC2"/>
        <w:tabs>
          <w:tab w:val="right" w:leader="dot" w:pos="8306"/>
        </w:tabs>
      </w:pPr>
      <w:hyperlink w:anchor="_Toc4920" w:history="1">
        <w:r>
          <w:rPr>
            <w:rFonts w:ascii="仿宋" w:eastAsia="仿宋" w:hAnsi="仿宋" w:cs="仿宋" w:hint="eastAsia"/>
            <w:lang w:eastAsia="zh-CN"/>
          </w:rPr>
          <w:t>(二)、镍精矿项目工艺技术设计方案</w:t>
        </w:r>
        <w:r>
          <w:tab/>
        </w:r>
        <w:r>
          <w:fldChar w:fldCharType="begin"/>
        </w:r>
        <w:r>
          <w:instrText xml:space="preserve"> PAGEREF _Toc4920 \h </w:instrText>
        </w:r>
        <w:r>
          <w:fldChar w:fldCharType="separate"/>
        </w:r>
        <w:r>
          <w:t>12</w:t>
        </w:r>
        <w:r>
          <w:fldChar w:fldCharType="end"/>
        </w:r>
      </w:hyperlink>
    </w:p>
    <w:p>
      <w:pPr>
        <w:pStyle w:val="TOC2"/>
        <w:tabs>
          <w:tab w:val="right" w:leader="dot" w:pos="8306"/>
        </w:tabs>
      </w:pPr>
      <w:hyperlink w:anchor="_Toc30571" w:history="1">
        <w:r>
          <w:rPr>
            <w:rFonts w:ascii="仿宋" w:eastAsia="仿宋" w:hAnsi="仿宋" w:cs="仿宋" w:hint="eastAsia"/>
            <w:lang w:eastAsia="zh-CN"/>
          </w:rPr>
          <w:t>(三)、设备选型方案</w:t>
        </w:r>
        <w:r>
          <w:tab/>
        </w:r>
        <w:r>
          <w:fldChar w:fldCharType="begin"/>
        </w:r>
        <w:r>
          <w:instrText xml:space="preserve"> PAGEREF _Toc30571 \h </w:instrText>
        </w:r>
        <w:r>
          <w:fldChar w:fldCharType="separate"/>
        </w:r>
        <w:r>
          <w:t>13</w:t>
        </w:r>
        <w:r>
          <w:fldChar w:fldCharType="end"/>
        </w:r>
      </w:hyperlink>
    </w:p>
    <w:p>
      <w:pPr>
        <w:pStyle w:val="TOC1"/>
        <w:tabs>
          <w:tab w:val="right" w:leader="dot" w:pos="8306"/>
        </w:tabs>
      </w:pPr>
      <w:hyperlink w:anchor="_Toc8575" w:history="1">
        <w:r>
          <w:rPr>
            <w:rFonts w:ascii="仿宋" w:eastAsia="仿宋" w:hAnsi="仿宋" w:cs="仿宋" w:hint="eastAsia"/>
            <w:lang w:eastAsia="zh-CN"/>
          </w:rPr>
          <w:t>四、镍精矿项目建设单位说明</w:t>
        </w:r>
        <w:r>
          <w:tab/>
        </w:r>
        <w:r>
          <w:fldChar w:fldCharType="begin"/>
        </w:r>
        <w:r>
          <w:instrText xml:space="preserve"> PAGEREF _Toc8575 \h </w:instrText>
        </w:r>
        <w:r>
          <w:fldChar w:fldCharType="separate"/>
        </w:r>
        <w:r>
          <w:t>15</w:t>
        </w:r>
        <w:r>
          <w:fldChar w:fldCharType="end"/>
        </w:r>
      </w:hyperlink>
    </w:p>
    <w:p>
      <w:pPr>
        <w:pStyle w:val="TOC2"/>
        <w:tabs>
          <w:tab w:val="right" w:leader="dot" w:pos="8306"/>
        </w:tabs>
      </w:pPr>
      <w:hyperlink w:anchor="_Toc22959" w:history="1">
        <w:r>
          <w:rPr>
            <w:rFonts w:ascii="仿宋" w:eastAsia="仿宋" w:hAnsi="仿宋" w:cs="仿宋" w:hint="eastAsia"/>
            <w:lang w:eastAsia="zh-CN"/>
          </w:rPr>
          <w:t>(一)、镍精矿项目承办单位基本情况</w:t>
        </w:r>
        <w:r>
          <w:tab/>
        </w:r>
        <w:r>
          <w:fldChar w:fldCharType="begin"/>
        </w:r>
        <w:r>
          <w:instrText xml:space="preserve"> PAGEREF _Toc22959 \h </w:instrText>
        </w:r>
        <w:r>
          <w:fldChar w:fldCharType="separate"/>
        </w:r>
        <w:r>
          <w:t>15</w:t>
        </w:r>
        <w:r>
          <w:fldChar w:fldCharType="end"/>
        </w:r>
      </w:hyperlink>
    </w:p>
    <w:p>
      <w:pPr>
        <w:pStyle w:val="TOC2"/>
        <w:tabs>
          <w:tab w:val="right" w:leader="dot" w:pos="8306"/>
        </w:tabs>
      </w:pPr>
      <w:hyperlink w:anchor="_Toc7816" w:history="1">
        <w:r>
          <w:rPr>
            <w:rFonts w:ascii="仿宋" w:eastAsia="仿宋" w:hAnsi="仿宋" w:cs="仿宋" w:hint="eastAsia"/>
            <w:lang w:eastAsia="zh-CN"/>
          </w:rPr>
          <w:t>(二)、公司经济效益分析</w:t>
        </w:r>
        <w:r>
          <w:tab/>
        </w:r>
        <w:r>
          <w:fldChar w:fldCharType="begin"/>
        </w:r>
        <w:r>
          <w:instrText xml:space="preserve"> PAGEREF _Toc7816 \h </w:instrText>
        </w:r>
        <w:r>
          <w:fldChar w:fldCharType="separate"/>
        </w:r>
        <w:r>
          <w:t>15</w:t>
        </w:r>
        <w:r>
          <w:fldChar w:fldCharType="end"/>
        </w:r>
      </w:hyperlink>
    </w:p>
    <w:p>
      <w:pPr>
        <w:pStyle w:val="TOC1"/>
        <w:tabs>
          <w:tab w:val="right" w:leader="dot" w:pos="8306"/>
        </w:tabs>
      </w:pPr>
      <w:hyperlink w:anchor="_Toc5549" w:history="1">
        <w:r>
          <w:rPr>
            <w:rFonts w:ascii="仿宋" w:eastAsia="仿宋" w:hAnsi="仿宋" w:cs="仿宋" w:hint="eastAsia"/>
            <w:lang w:eastAsia="zh-CN"/>
          </w:rPr>
          <w:t>五、产品规划分析</w:t>
        </w:r>
        <w:r>
          <w:tab/>
        </w:r>
        <w:r>
          <w:fldChar w:fldCharType="begin"/>
        </w:r>
        <w:r>
          <w:instrText xml:space="preserve"> PAGEREF _Toc5549 \h </w:instrText>
        </w:r>
        <w:r>
          <w:fldChar w:fldCharType="separate"/>
        </w:r>
        <w:r>
          <w:t>16</w:t>
        </w:r>
        <w:r>
          <w:fldChar w:fldCharType="end"/>
        </w:r>
      </w:hyperlink>
    </w:p>
    <w:p>
      <w:pPr>
        <w:pStyle w:val="TOC2"/>
        <w:tabs>
          <w:tab w:val="right" w:leader="dot" w:pos="8306"/>
        </w:tabs>
      </w:pPr>
      <w:hyperlink w:anchor="_Toc30049" w:history="1">
        <w:r>
          <w:rPr>
            <w:rFonts w:ascii="仿宋" w:eastAsia="仿宋" w:hAnsi="仿宋" w:cs="仿宋" w:hint="eastAsia"/>
            <w:lang w:eastAsia="zh-CN"/>
          </w:rPr>
          <w:t>(一)、产品规划</w:t>
        </w:r>
        <w:r>
          <w:tab/>
        </w:r>
        <w:r>
          <w:fldChar w:fldCharType="begin"/>
        </w:r>
        <w:r>
          <w:instrText xml:space="preserve"> PAGEREF _Toc30049 \h </w:instrText>
        </w:r>
        <w:r>
          <w:fldChar w:fldCharType="separate"/>
        </w:r>
        <w:r>
          <w:t>16</w:t>
        </w:r>
        <w:r>
          <w:fldChar w:fldCharType="end"/>
        </w:r>
      </w:hyperlink>
    </w:p>
    <w:p>
      <w:pPr>
        <w:pStyle w:val="TOC2"/>
        <w:tabs>
          <w:tab w:val="right" w:leader="dot" w:pos="8306"/>
        </w:tabs>
      </w:pPr>
      <w:hyperlink w:anchor="_Toc1107" w:history="1">
        <w:r>
          <w:rPr>
            <w:rFonts w:ascii="仿宋" w:eastAsia="仿宋" w:hAnsi="仿宋" w:cs="仿宋" w:hint="eastAsia"/>
            <w:lang w:eastAsia="zh-CN"/>
          </w:rPr>
          <w:t>(二)、建设规模</w:t>
        </w:r>
        <w:r>
          <w:tab/>
        </w:r>
        <w:r>
          <w:fldChar w:fldCharType="begin"/>
        </w:r>
        <w:r>
          <w:instrText xml:space="preserve"> PAGEREF _Toc1107 \h </w:instrText>
        </w:r>
        <w:r>
          <w:fldChar w:fldCharType="separate"/>
        </w:r>
        <w:r>
          <w:t>17</w:t>
        </w:r>
        <w:r>
          <w:fldChar w:fldCharType="end"/>
        </w:r>
      </w:hyperlink>
    </w:p>
    <w:p>
      <w:pPr>
        <w:pStyle w:val="TOC1"/>
        <w:tabs>
          <w:tab w:val="right" w:leader="dot" w:pos="8306"/>
        </w:tabs>
      </w:pPr>
      <w:hyperlink w:anchor="_Toc5377" w:history="1">
        <w:r>
          <w:rPr>
            <w:rFonts w:ascii="仿宋" w:eastAsia="仿宋" w:hAnsi="仿宋" w:cs="仿宋" w:hint="eastAsia"/>
            <w:lang w:eastAsia="zh-CN"/>
          </w:rPr>
          <w:t>六、镍精矿项目可持续发展</w:t>
        </w:r>
        <w:r>
          <w:tab/>
        </w:r>
        <w:r>
          <w:fldChar w:fldCharType="begin"/>
        </w:r>
        <w:r>
          <w:instrText xml:space="preserve"> PAGEREF _Toc5377 \h </w:instrText>
        </w:r>
        <w:r>
          <w:fldChar w:fldCharType="separate"/>
        </w:r>
        <w:r>
          <w:t>18</w:t>
        </w:r>
        <w:r>
          <w:fldChar w:fldCharType="end"/>
        </w:r>
      </w:hyperlink>
    </w:p>
    <w:p>
      <w:pPr>
        <w:pStyle w:val="TOC2"/>
        <w:tabs>
          <w:tab w:val="right" w:leader="dot" w:pos="8306"/>
        </w:tabs>
      </w:pPr>
      <w:hyperlink w:anchor="_Toc4949" w:history="1">
        <w:r>
          <w:rPr>
            <w:rFonts w:ascii="仿宋" w:eastAsia="仿宋" w:hAnsi="仿宋" w:cs="仿宋" w:hint="eastAsia"/>
            <w:lang w:eastAsia="zh-CN"/>
          </w:rPr>
          <w:t>(一)、可持续战略与实践</w:t>
        </w:r>
        <w:r>
          <w:tab/>
        </w:r>
        <w:r>
          <w:fldChar w:fldCharType="begin"/>
        </w:r>
        <w:r>
          <w:instrText xml:space="preserve"> PAGEREF _Toc4949 \h </w:instrText>
        </w:r>
        <w:r>
          <w:fldChar w:fldCharType="separate"/>
        </w:r>
        <w:r>
          <w:t>18</w:t>
        </w:r>
        <w:r>
          <w:fldChar w:fldCharType="end"/>
        </w:r>
      </w:hyperlink>
    </w:p>
    <w:p>
      <w:pPr>
        <w:pStyle w:val="TOC2"/>
        <w:tabs>
          <w:tab w:val="right" w:leader="dot" w:pos="8306"/>
        </w:tabs>
      </w:pPr>
      <w:hyperlink w:anchor="_Toc3179" w:history="1">
        <w:r>
          <w:rPr>
            <w:rFonts w:ascii="仿宋" w:eastAsia="仿宋" w:hAnsi="仿宋" w:cs="仿宋" w:hint="eastAsia"/>
            <w:lang w:eastAsia="zh-CN"/>
          </w:rPr>
          <w:t>(二)、环保与社会责任</w:t>
        </w:r>
        <w:r>
          <w:tab/>
        </w:r>
        <w:r>
          <w:fldChar w:fldCharType="begin"/>
        </w:r>
        <w:r>
          <w:instrText xml:space="preserve"> PAGEREF _Toc3179 \h </w:instrText>
        </w:r>
        <w:r>
          <w:fldChar w:fldCharType="separate"/>
        </w:r>
        <w:r>
          <w:t>19</w:t>
        </w:r>
        <w:r>
          <w:fldChar w:fldCharType="end"/>
        </w:r>
      </w:hyperlink>
    </w:p>
    <w:p>
      <w:pPr>
        <w:pStyle w:val="TOC1"/>
        <w:tabs>
          <w:tab w:val="right" w:leader="dot" w:pos="8306"/>
        </w:tabs>
      </w:pPr>
      <w:hyperlink w:anchor="_Toc30053" w:history="1">
        <w:r>
          <w:rPr>
            <w:rFonts w:ascii="仿宋" w:eastAsia="仿宋" w:hAnsi="仿宋" w:cs="仿宋" w:hint="eastAsia"/>
            <w:lang w:eastAsia="zh-CN"/>
          </w:rPr>
          <w:t>七、镍精矿项目人力资源管理</w:t>
        </w:r>
        <w:r>
          <w:tab/>
        </w:r>
        <w:r>
          <w:fldChar w:fldCharType="begin"/>
        </w:r>
        <w:r>
          <w:instrText xml:space="preserve"> PAGEREF _Toc30053 \h </w:instrText>
        </w:r>
        <w:r>
          <w:fldChar w:fldCharType="separate"/>
        </w:r>
        <w:r>
          <w:t>20</w:t>
        </w:r>
        <w:r>
          <w:fldChar w:fldCharType="end"/>
        </w:r>
      </w:hyperlink>
    </w:p>
    <w:p>
      <w:pPr>
        <w:pStyle w:val="TOC2"/>
        <w:tabs>
          <w:tab w:val="right" w:leader="dot" w:pos="8306"/>
        </w:tabs>
      </w:pPr>
      <w:hyperlink w:anchor="_Toc27765" w:history="1">
        <w:r>
          <w:rPr>
            <w:rFonts w:ascii="仿宋" w:eastAsia="仿宋" w:hAnsi="仿宋" w:cs="仿宋" w:hint="eastAsia"/>
            <w:lang w:eastAsia="zh-CN"/>
          </w:rPr>
          <w:t>(一)、建立健全的预算管理制度</w:t>
        </w:r>
        <w:r>
          <w:tab/>
        </w:r>
        <w:r>
          <w:fldChar w:fldCharType="begin"/>
        </w:r>
        <w:r>
          <w:instrText xml:space="preserve"> PAGEREF _Toc27765 \h </w:instrText>
        </w:r>
        <w:r>
          <w:fldChar w:fldCharType="separate"/>
        </w:r>
        <w:r>
          <w:t>20</w:t>
        </w:r>
        <w:r>
          <w:fldChar w:fldCharType="end"/>
        </w:r>
      </w:hyperlink>
    </w:p>
    <w:p>
      <w:pPr>
        <w:pStyle w:val="TOC2"/>
        <w:tabs>
          <w:tab w:val="right" w:leader="dot" w:pos="8306"/>
        </w:tabs>
      </w:pPr>
      <w:hyperlink w:anchor="_Toc9536" w:history="1">
        <w:r>
          <w:rPr>
            <w:rFonts w:ascii="仿宋" w:eastAsia="仿宋" w:hAnsi="仿宋" w:cs="仿宋" w:hint="eastAsia"/>
            <w:lang w:eastAsia="zh-CN"/>
          </w:rPr>
          <w:t>(二)、加强资金流动监控</w:t>
        </w:r>
        <w:r>
          <w:tab/>
        </w:r>
        <w:r>
          <w:fldChar w:fldCharType="begin"/>
        </w:r>
        <w:r>
          <w:instrText xml:space="preserve"> PAGEREF _Toc9536 \h </w:instrText>
        </w:r>
        <w:r>
          <w:fldChar w:fldCharType="separate"/>
        </w:r>
        <w:r>
          <w:t>21</w:t>
        </w:r>
        <w:r>
          <w:fldChar w:fldCharType="end"/>
        </w:r>
      </w:hyperlink>
    </w:p>
    <w:p>
      <w:pPr>
        <w:pStyle w:val="TOC2"/>
        <w:tabs>
          <w:tab w:val="right" w:leader="dot" w:pos="8306"/>
        </w:tabs>
      </w:pPr>
      <w:hyperlink w:anchor="_Toc17691" w:history="1">
        <w:r>
          <w:rPr>
            <w:rFonts w:ascii="仿宋" w:eastAsia="仿宋" w:hAnsi="仿宋" w:cs="仿宋" w:hint="eastAsia"/>
            <w:lang w:eastAsia="zh-CN"/>
          </w:rPr>
          <w:t>(三)、制定完善的风险控制机制</w:t>
        </w:r>
        <w:r>
          <w:tab/>
        </w:r>
        <w:r>
          <w:fldChar w:fldCharType="begin"/>
        </w:r>
        <w:r>
          <w:instrText xml:space="preserve"> PAGEREF _Toc17691 \h </w:instrText>
        </w:r>
        <w:r>
          <w:fldChar w:fldCharType="separate"/>
        </w:r>
        <w:r>
          <w:t>22</w:t>
        </w:r>
        <w:r>
          <w:fldChar w:fldCharType="end"/>
        </w:r>
      </w:hyperlink>
    </w:p>
    <w:p>
      <w:pPr>
        <w:pStyle w:val="TOC2"/>
        <w:tabs>
          <w:tab w:val="right" w:leader="dot" w:pos="8306"/>
        </w:tabs>
      </w:pPr>
      <w:hyperlink w:anchor="_Toc23105" w:history="1">
        <w:r>
          <w:rPr>
            <w:rFonts w:ascii="仿宋" w:eastAsia="仿宋" w:hAnsi="仿宋" w:cs="仿宋" w:hint="eastAsia"/>
            <w:lang w:eastAsia="zh-CN"/>
          </w:rPr>
          <w:t>(四)、优化成本管理</w:t>
        </w:r>
        <w:r>
          <w:tab/>
        </w:r>
        <w:r>
          <w:fldChar w:fldCharType="begin"/>
        </w:r>
        <w:r>
          <w:instrText xml:space="preserve"> PAGEREF _Toc23105 \h </w:instrText>
        </w:r>
        <w:r>
          <w:fldChar w:fldCharType="separate"/>
        </w:r>
        <w:r>
          <w:t>24</w:t>
        </w:r>
        <w:r>
          <w:fldChar w:fldCharType="end"/>
        </w:r>
      </w:hyperlink>
    </w:p>
    <w:p>
      <w:pPr>
        <w:pStyle w:val="TOC1"/>
        <w:tabs>
          <w:tab w:val="right" w:leader="dot" w:pos="8306"/>
        </w:tabs>
      </w:pPr>
      <w:hyperlink w:anchor="_Toc605" w:history="1">
        <w:r>
          <w:rPr>
            <w:rFonts w:ascii="仿宋" w:eastAsia="仿宋" w:hAnsi="仿宋" w:cs="仿宋" w:hint="eastAsia"/>
            <w:lang w:eastAsia="zh-CN"/>
          </w:rPr>
          <w:t>八、镍精矿项目财务管理</w:t>
        </w:r>
        <w:r>
          <w:tab/>
        </w:r>
        <w:r>
          <w:fldChar w:fldCharType="begin"/>
        </w:r>
        <w:r>
          <w:instrText xml:space="preserve"> PAGEREF _Toc605 \h </w:instrText>
        </w:r>
        <w:r>
          <w:fldChar w:fldCharType="separate"/>
        </w:r>
        <w:r>
          <w:t>25</w:t>
        </w:r>
        <w:r>
          <w:fldChar w:fldCharType="end"/>
        </w:r>
      </w:hyperlink>
    </w:p>
    <w:p>
      <w:pPr>
        <w:pStyle w:val="TOC2"/>
        <w:tabs>
          <w:tab w:val="right" w:leader="dot" w:pos="8306"/>
        </w:tabs>
      </w:pPr>
      <w:hyperlink w:anchor="_Toc16972" w:history="1">
        <w:r>
          <w:rPr>
            <w:rFonts w:ascii="仿宋" w:eastAsia="仿宋" w:hAnsi="仿宋" w:cs="仿宋" w:hint="eastAsia"/>
            <w:lang w:eastAsia="zh-CN"/>
          </w:rPr>
          <w:t>(一)、资金需求大</w:t>
        </w:r>
        <w:r>
          <w:tab/>
        </w:r>
        <w:r>
          <w:fldChar w:fldCharType="begin"/>
        </w:r>
        <w:r>
          <w:instrText xml:space="preserve"> PAGEREF _Toc16972 \h </w:instrText>
        </w:r>
        <w:r>
          <w:fldChar w:fldCharType="separate"/>
        </w:r>
        <w:r>
          <w:t>25</w:t>
        </w:r>
        <w:r>
          <w:fldChar w:fldCharType="end"/>
        </w:r>
      </w:hyperlink>
    </w:p>
    <w:p>
      <w:pPr>
        <w:pStyle w:val="TOC2"/>
        <w:tabs>
          <w:tab w:val="right" w:leader="dot" w:pos="8306"/>
        </w:tabs>
      </w:pPr>
      <w:hyperlink w:anchor="_Toc19688" w:history="1">
        <w:r>
          <w:rPr>
            <w:rFonts w:ascii="仿宋" w:eastAsia="仿宋" w:hAnsi="仿宋" w:cs="仿宋" w:hint="eastAsia"/>
            <w:lang w:eastAsia="zh-CN"/>
          </w:rPr>
          <w:t>(二)、研发周期长</w:t>
        </w:r>
        <w:r>
          <w:tab/>
        </w:r>
        <w:r>
          <w:fldChar w:fldCharType="begin"/>
        </w:r>
        <w:r>
          <w:instrText xml:space="preserve"> PAGEREF _Toc19688 \h </w:instrText>
        </w:r>
        <w:r>
          <w:fldChar w:fldCharType="separate"/>
        </w:r>
        <w:r>
          <w:t>26</w:t>
        </w:r>
        <w:r>
          <w:fldChar w:fldCharType="end"/>
        </w:r>
      </w:hyperlink>
    </w:p>
    <w:p>
      <w:pPr>
        <w:pStyle w:val="TOC2"/>
        <w:tabs>
          <w:tab w:val="right" w:leader="dot" w:pos="8306"/>
        </w:tabs>
      </w:pPr>
      <w:hyperlink w:anchor="_Toc13391" w:history="1">
        <w:r>
          <w:rPr>
            <w:rFonts w:ascii="仿宋" w:eastAsia="仿宋" w:hAnsi="仿宋" w:cs="仿宋" w:hint="eastAsia"/>
            <w:lang w:eastAsia="zh-CN"/>
          </w:rPr>
          <w:t>(三)、市场风险大</w:t>
        </w:r>
        <w:r>
          <w:tab/>
        </w:r>
        <w:r>
          <w:fldChar w:fldCharType="begin"/>
        </w:r>
        <w:r>
          <w:instrText xml:space="preserve"> PAGEREF _Toc13391 \h </w:instrText>
        </w:r>
        <w:r>
          <w:fldChar w:fldCharType="separate"/>
        </w:r>
        <w:r>
          <w:t>27</w:t>
        </w:r>
        <w:r>
          <w:fldChar w:fldCharType="end"/>
        </w:r>
      </w:hyperlink>
    </w:p>
    <w:p>
      <w:pPr>
        <w:pStyle w:val="TOC2"/>
        <w:tabs>
          <w:tab w:val="right" w:leader="dot" w:pos="8306"/>
        </w:tabs>
      </w:pPr>
      <w:hyperlink w:anchor="_Toc29974" w:history="1">
        <w:r>
          <w:rPr>
            <w:rFonts w:ascii="仿宋" w:eastAsia="仿宋" w:hAnsi="仿宋" w:cs="仿宋" w:hint="eastAsia"/>
            <w:lang w:eastAsia="zh-CN"/>
          </w:rPr>
          <w:t>(四)、利润率高</w:t>
        </w:r>
        <w:r>
          <w:tab/>
        </w:r>
        <w:r>
          <w:fldChar w:fldCharType="begin"/>
        </w:r>
        <w:r>
          <w:instrText xml:space="preserve"> PAGEREF _Toc29974 \h </w:instrText>
        </w:r>
        <w:r>
          <w:fldChar w:fldCharType="separate"/>
        </w:r>
        <w:r>
          <w:t>30</w:t>
        </w:r>
        <w:r>
          <w:fldChar w:fldCharType="end"/>
        </w:r>
      </w:hyperlink>
    </w:p>
    <w:p>
      <w:pPr>
        <w:pStyle w:val="TOC1"/>
        <w:tabs>
          <w:tab w:val="right" w:leader="dot" w:pos="8306"/>
        </w:tabs>
      </w:pPr>
      <w:hyperlink w:anchor="_Toc26554" w:history="1">
        <w:r>
          <w:rPr>
            <w:rFonts w:ascii="仿宋" w:eastAsia="仿宋" w:hAnsi="仿宋" w:cs="仿宋" w:hint="eastAsia"/>
            <w:lang w:eastAsia="zh-CN"/>
          </w:rPr>
          <w:t>九、镍精矿项目社会影响</w:t>
        </w:r>
        <w:r>
          <w:tab/>
        </w:r>
        <w:r>
          <w:fldChar w:fldCharType="begin"/>
        </w:r>
        <w:r>
          <w:instrText xml:space="preserve"> PAGEREF _Toc26554 \h </w:instrText>
        </w:r>
        <w:r>
          <w:fldChar w:fldCharType="separate"/>
        </w:r>
        <w:r>
          <w:t>32</w:t>
        </w:r>
        <w:r>
          <w:fldChar w:fldCharType="end"/>
        </w:r>
      </w:hyperlink>
    </w:p>
    <w:p>
      <w:pPr>
        <w:pStyle w:val="TOC2"/>
        <w:tabs>
          <w:tab w:val="right" w:leader="dot" w:pos="8306"/>
        </w:tabs>
      </w:pPr>
      <w:hyperlink w:anchor="_Toc25370" w:history="1">
        <w:r>
          <w:rPr>
            <w:rFonts w:ascii="仿宋" w:eastAsia="仿宋" w:hAnsi="仿宋" w:cs="仿宋" w:hint="eastAsia"/>
            <w:lang w:eastAsia="zh-CN"/>
          </w:rPr>
          <w:t>(一)、社会责任与义务</w:t>
        </w:r>
        <w:r>
          <w:tab/>
        </w:r>
        <w:r>
          <w:fldChar w:fldCharType="begin"/>
        </w:r>
        <w:r>
          <w:instrText xml:space="preserve"> PAGEREF _Toc25370 \h </w:instrText>
        </w:r>
        <w:r>
          <w:fldChar w:fldCharType="separate"/>
        </w:r>
        <w:r>
          <w:t>32</w:t>
        </w:r>
        <w:r>
          <w:fldChar w:fldCharType="end"/>
        </w:r>
      </w:hyperlink>
    </w:p>
    <w:p>
      <w:pPr>
        <w:pStyle w:val="TOC2"/>
        <w:tabs>
          <w:tab w:val="right" w:leader="dot" w:pos="8306"/>
        </w:tabs>
      </w:pPr>
      <w:hyperlink w:anchor="_Toc24710" w:history="1">
        <w:r>
          <w:rPr>
            <w:rFonts w:ascii="仿宋" w:eastAsia="仿宋" w:hAnsi="仿宋" w:cs="仿宋" w:hint="eastAsia"/>
            <w:lang w:eastAsia="zh-CN"/>
          </w:rPr>
          <w:t>(二)、社会参与与沟通</w:t>
        </w:r>
        <w:r>
          <w:tab/>
        </w:r>
        <w:r>
          <w:fldChar w:fldCharType="begin"/>
        </w:r>
        <w:r>
          <w:instrText xml:space="preserve"> PAGEREF _Toc24710 \h </w:instrText>
        </w:r>
        <w:r>
          <w:fldChar w:fldCharType="separate"/>
        </w:r>
        <w:r>
          <w:t>33</w:t>
        </w:r>
        <w:r>
          <w:fldChar w:fldCharType="end"/>
        </w:r>
      </w:hyperlink>
    </w:p>
    <w:p>
      <w:pPr>
        <w:pStyle w:val="TOC1"/>
        <w:tabs>
          <w:tab w:val="right" w:leader="dot" w:pos="8306"/>
        </w:tabs>
      </w:pPr>
      <w:hyperlink w:anchor="_Toc7498" w:history="1">
        <w:r>
          <w:rPr>
            <w:rFonts w:ascii="仿宋" w:eastAsia="仿宋" w:hAnsi="仿宋" w:cs="仿宋" w:hint="eastAsia"/>
            <w:lang w:eastAsia="zh-CN"/>
          </w:rPr>
          <w:t>十、镍精矿项目技术管理</w:t>
        </w:r>
        <w:r>
          <w:tab/>
        </w:r>
        <w:r>
          <w:fldChar w:fldCharType="begin"/>
        </w:r>
        <w:r>
          <w:instrText xml:space="preserve"> PAGEREF _Toc7498 \h </w:instrText>
        </w:r>
        <w:r>
          <w:fldChar w:fldCharType="separate"/>
        </w:r>
        <w:r>
          <w:t>34</w:t>
        </w:r>
        <w:r>
          <w:fldChar w:fldCharType="end"/>
        </w:r>
      </w:hyperlink>
    </w:p>
    <w:p>
      <w:pPr>
        <w:pStyle w:val="TOC2"/>
        <w:tabs>
          <w:tab w:val="right" w:leader="dot" w:pos="8306"/>
        </w:tabs>
      </w:pPr>
      <w:hyperlink w:anchor="_Toc31958" w:history="1">
        <w:r>
          <w:rPr>
            <w:rFonts w:ascii="仿宋" w:eastAsia="仿宋" w:hAnsi="仿宋" w:cs="仿宋" w:hint="eastAsia"/>
            <w:lang w:eastAsia="zh-CN"/>
          </w:rPr>
          <w:t>(一)、技术方案选用方向</w:t>
        </w:r>
        <w:r>
          <w:tab/>
        </w:r>
        <w:r>
          <w:fldChar w:fldCharType="begin"/>
        </w:r>
        <w:r>
          <w:instrText xml:space="preserve"> PAGEREF _Toc31958 \h </w:instrText>
        </w:r>
        <w:r>
          <w:fldChar w:fldCharType="separate"/>
        </w:r>
        <w:r>
          <w:t>34</w:t>
        </w:r>
        <w:r>
          <w:fldChar w:fldCharType="end"/>
        </w:r>
      </w:hyperlink>
    </w:p>
    <w:p>
      <w:pPr>
        <w:pStyle w:val="TOC2"/>
        <w:tabs>
          <w:tab w:val="right" w:leader="dot" w:pos="8306"/>
        </w:tabs>
      </w:pPr>
      <w:hyperlink w:anchor="_Toc15838" w:history="1">
        <w:r>
          <w:rPr>
            <w:rFonts w:ascii="仿宋" w:eastAsia="仿宋" w:hAnsi="仿宋" w:cs="仿宋" w:hint="eastAsia"/>
            <w:lang w:eastAsia="zh-CN"/>
          </w:rPr>
          <w:t>(二)、工艺技术方案选用原则</w:t>
        </w:r>
        <w:r>
          <w:tab/>
        </w:r>
        <w:r>
          <w:fldChar w:fldCharType="begin"/>
        </w:r>
        <w:r>
          <w:instrText xml:space="preserve"> PAGEREF _Toc15838 \h </w:instrText>
        </w:r>
        <w:r>
          <w:fldChar w:fldCharType="separate"/>
        </w:r>
        <w:r>
          <w:t>35</w:t>
        </w:r>
        <w:r>
          <w:fldChar w:fldCharType="end"/>
        </w:r>
      </w:hyperlink>
    </w:p>
    <w:p>
      <w:pPr>
        <w:pStyle w:val="TOC2"/>
        <w:tabs>
          <w:tab w:val="right" w:leader="dot" w:pos="8306"/>
        </w:tabs>
      </w:pPr>
      <w:hyperlink w:anchor="_Toc14383" w:history="1">
        <w:r>
          <w:rPr>
            <w:rFonts w:ascii="仿宋" w:eastAsia="仿宋" w:hAnsi="仿宋" w:cs="仿宋" w:hint="eastAsia"/>
            <w:lang w:eastAsia="zh-CN"/>
          </w:rPr>
          <w:t>(三)、工艺技术方案要求</w:t>
        </w:r>
        <w:r>
          <w:tab/>
        </w:r>
        <w:r>
          <w:fldChar w:fldCharType="begin"/>
        </w:r>
        <w:r>
          <w:instrText xml:space="preserve"> PAGEREF _Toc14383 \h </w:instrText>
        </w:r>
        <w:r>
          <w:fldChar w:fldCharType="separate"/>
        </w:r>
        <w:r>
          <w:t>37</w:t>
        </w:r>
        <w:r>
          <w:fldChar w:fldCharType="end"/>
        </w:r>
      </w:hyperlink>
    </w:p>
    <w:p>
      <w:pPr>
        <w:pStyle w:val="TOC1"/>
        <w:tabs>
          <w:tab w:val="right" w:leader="dot" w:pos="8306"/>
        </w:tabs>
      </w:pPr>
      <w:hyperlink w:anchor="_Toc15276" w:history="1">
        <w:r>
          <w:rPr>
            <w:rFonts w:ascii="仿宋" w:eastAsia="仿宋" w:hAnsi="仿宋" w:cs="仿宋" w:hint="eastAsia"/>
            <w:lang w:eastAsia="zh-CN"/>
          </w:rPr>
          <w:t>十一、镍精矿项目人力资源培养与发展</w:t>
        </w:r>
        <w:r>
          <w:tab/>
        </w:r>
        <w:r>
          <w:fldChar w:fldCharType="begin"/>
        </w:r>
        <w:r>
          <w:instrText xml:space="preserve"> PAGEREF _Toc15276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17" w:history="1">
        <w:r>
          <w:rPr>
            <w:rFonts w:ascii="仿宋" w:eastAsia="仿宋" w:hAnsi="仿宋" w:cs="仿宋" w:hint="eastAsia"/>
            <w:lang w:eastAsia="zh-CN"/>
          </w:rPr>
          <w:t>(一)、人才需求与规划</w:t>
        </w:r>
        <w:r>
          <w:tab/>
        </w:r>
        <w:r>
          <w:fldChar w:fldCharType="begin"/>
        </w:r>
        <w:r>
          <w:instrText xml:space="preserve"> PAGEREF _Toc6617 \h </w:instrText>
        </w:r>
        <w:r>
          <w:fldChar w:fldCharType="separate"/>
        </w:r>
        <w:r>
          <w:t>40</w:t>
        </w:r>
        <w:r>
          <w:fldChar w:fldCharType="end"/>
        </w:r>
      </w:hyperlink>
    </w:p>
    <w:p>
      <w:pPr>
        <w:pStyle w:val="TOC2"/>
        <w:tabs>
          <w:tab w:val="right" w:leader="dot" w:pos="8306"/>
        </w:tabs>
      </w:pPr>
      <w:hyperlink w:anchor="_Toc17818" w:history="1">
        <w:r>
          <w:rPr>
            <w:rFonts w:ascii="仿宋" w:eastAsia="仿宋" w:hAnsi="仿宋" w:cs="仿宋" w:hint="eastAsia"/>
            <w:lang w:eastAsia="zh-CN"/>
          </w:rPr>
          <w:t>(二)、培训与发展计划</w:t>
        </w:r>
        <w:r>
          <w:tab/>
        </w:r>
        <w:r>
          <w:fldChar w:fldCharType="begin"/>
        </w:r>
        <w:r>
          <w:instrText xml:space="preserve"> PAGEREF _Toc17818 \h </w:instrText>
        </w:r>
        <w:r>
          <w:fldChar w:fldCharType="separate"/>
        </w:r>
        <w:r>
          <w:t>40</w:t>
        </w:r>
        <w:r>
          <w:fldChar w:fldCharType="end"/>
        </w:r>
      </w:hyperlink>
    </w:p>
    <w:p>
      <w:pPr>
        <w:pStyle w:val="TOC1"/>
        <w:tabs>
          <w:tab w:val="right" w:leader="dot" w:pos="8306"/>
        </w:tabs>
      </w:pPr>
      <w:hyperlink w:anchor="_Toc12012" w:history="1">
        <w:r>
          <w:rPr>
            <w:rFonts w:ascii="仿宋" w:eastAsia="仿宋" w:hAnsi="仿宋" w:cs="仿宋" w:hint="eastAsia"/>
            <w:lang w:eastAsia="zh-CN"/>
          </w:rPr>
          <w:t>十二、镍精矿项目创新与研发</w:t>
        </w:r>
        <w:r>
          <w:tab/>
        </w:r>
        <w:r>
          <w:fldChar w:fldCharType="begin"/>
        </w:r>
        <w:r>
          <w:instrText xml:space="preserve"> PAGEREF _Toc12012 \h </w:instrText>
        </w:r>
        <w:r>
          <w:fldChar w:fldCharType="separate"/>
        </w:r>
        <w:r>
          <w:t>41</w:t>
        </w:r>
        <w:r>
          <w:fldChar w:fldCharType="end"/>
        </w:r>
      </w:hyperlink>
    </w:p>
    <w:p>
      <w:pPr>
        <w:pStyle w:val="TOC2"/>
        <w:tabs>
          <w:tab w:val="right" w:leader="dot" w:pos="8306"/>
        </w:tabs>
      </w:pPr>
      <w:hyperlink w:anchor="_Toc12008" w:history="1">
        <w:r>
          <w:rPr>
            <w:rFonts w:ascii="仿宋" w:eastAsia="仿宋" w:hAnsi="仿宋" w:cs="仿宋" w:hint="eastAsia"/>
            <w:lang w:eastAsia="zh-CN"/>
          </w:rPr>
          <w:t>(一)、创新策略与方向</w:t>
        </w:r>
        <w:r>
          <w:tab/>
        </w:r>
        <w:r>
          <w:fldChar w:fldCharType="begin"/>
        </w:r>
        <w:r>
          <w:instrText xml:space="preserve"> PAGEREF _Toc12008 \h </w:instrText>
        </w:r>
        <w:r>
          <w:fldChar w:fldCharType="separate"/>
        </w:r>
        <w:r>
          <w:t>41</w:t>
        </w:r>
        <w:r>
          <w:fldChar w:fldCharType="end"/>
        </w:r>
      </w:hyperlink>
    </w:p>
    <w:p>
      <w:pPr>
        <w:pStyle w:val="TOC2"/>
        <w:tabs>
          <w:tab w:val="right" w:leader="dot" w:pos="8306"/>
        </w:tabs>
      </w:pPr>
      <w:hyperlink w:anchor="_Toc13838" w:history="1">
        <w:r>
          <w:rPr>
            <w:rFonts w:ascii="仿宋" w:eastAsia="仿宋" w:hAnsi="仿宋" w:cs="仿宋" w:hint="eastAsia"/>
            <w:lang w:eastAsia="zh-CN"/>
          </w:rPr>
          <w:t>(二)、研发规划与投入</w:t>
        </w:r>
        <w:r>
          <w:tab/>
        </w:r>
        <w:r>
          <w:fldChar w:fldCharType="begin"/>
        </w:r>
        <w:r>
          <w:instrText xml:space="preserve"> PAGEREF _Toc13838 \h </w:instrText>
        </w:r>
        <w:r>
          <w:fldChar w:fldCharType="separate"/>
        </w:r>
        <w:r>
          <w:t>42</w:t>
        </w:r>
        <w:r>
          <w:fldChar w:fldCharType="end"/>
        </w:r>
      </w:hyperlink>
    </w:p>
    <w:p>
      <w:pPr>
        <w:pStyle w:val="TOC1"/>
        <w:tabs>
          <w:tab w:val="right" w:leader="dot" w:pos="8306"/>
        </w:tabs>
      </w:pPr>
      <w:hyperlink w:anchor="_Toc6782" w:history="1">
        <w:r>
          <w:rPr>
            <w:rFonts w:ascii="仿宋" w:eastAsia="仿宋" w:hAnsi="仿宋" w:cs="仿宋" w:hint="eastAsia"/>
            <w:lang w:eastAsia="zh-CN"/>
          </w:rPr>
          <w:t>十三、风险识别与分类</w:t>
        </w:r>
        <w:r>
          <w:tab/>
        </w:r>
        <w:r>
          <w:fldChar w:fldCharType="begin"/>
        </w:r>
        <w:r>
          <w:instrText xml:space="preserve"> PAGEREF _Toc6782 \h </w:instrText>
        </w:r>
        <w:r>
          <w:fldChar w:fldCharType="separate"/>
        </w:r>
        <w:r>
          <w:t>44</w:t>
        </w:r>
        <w:r>
          <w:fldChar w:fldCharType="end"/>
        </w:r>
      </w:hyperlink>
    </w:p>
    <w:p>
      <w:pPr>
        <w:pStyle w:val="TOC2"/>
        <w:tabs>
          <w:tab w:val="right" w:leader="dot" w:pos="8306"/>
        </w:tabs>
      </w:pPr>
      <w:hyperlink w:anchor="_Toc4600" w:history="1">
        <w:r>
          <w:rPr>
            <w:rFonts w:ascii="仿宋" w:eastAsia="仿宋" w:hAnsi="仿宋" w:cs="仿宋" w:hint="eastAsia"/>
            <w:lang w:eastAsia="zh-CN"/>
          </w:rPr>
          <w:t>(一)、风险识别</w:t>
        </w:r>
        <w:r>
          <w:tab/>
        </w:r>
        <w:r>
          <w:fldChar w:fldCharType="begin"/>
        </w:r>
        <w:r>
          <w:instrText xml:space="preserve"> PAGEREF _Toc4600 \h </w:instrText>
        </w:r>
        <w:r>
          <w:fldChar w:fldCharType="separate"/>
        </w:r>
        <w:r>
          <w:t>44</w:t>
        </w:r>
        <w:r>
          <w:fldChar w:fldCharType="end"/>
        </w:r>
      </w:hyperlink>
    </w:p>
    <w:p>
      <w:pPr>
        <w:pStyle w:val="TOC2"/>
        <w:tabs>
          <w:tab w:val="right" w:leader="dot" w:pos="8306"/>
        </w:tabs>
      </w:pPr>
      <w:hyperlink w:anchor="_Toc17881" w:history="1">
        <w:r>
          <w:rPr>
            <w:rFonts w:ascii="仿宋" w:eastAsia="仿宋" w:hAnsi="仿宋" w:cs="仿宋" w:hint="eastAsia"/>
            <w:lang w:eastAsia="zh-CN"/>
          </w:rPr>
          <w:t>(二)、风险分类</w:t>
        </w:r>
        <w:r>
          <w:tab/>
        </w:r>
        <w:r>
          <w:fldChar w:fldCharType="begin"/>
        </w:r>
        <w:r>
          <w:instrText xml:space="preserve"> PAGEREF _Toc17881 \h </w:instrText>
        </w:r>
        <w:r>
          <w:fldChar w:fldCharType="separate"/>
        </w:r>
        <w:r>
          <w:t>45</w:t>
        </w:r>
        <w:r>
          <w:fldChar w:fldCharType="end"/>
        </w:r>
      </w:hyperlink>
    </w:p>
    <w:p>
      <w:pPr>
        <w:pStyle w:val="TOC1"/>
        <w:tabs>
          <w:tab w:val="right" w:leader="dot" w:pos="8306"/>
        </w:tabs>
      </w:pPr>
      <w:hyperlink w:anchor="_Toc308" w:history="1">
        <w:r>
          <w:rPr>
            <w:rFonts w:ascii="仿宋" w:eastAsia="仿宋" w:hAnsi="仿宋" w:cs="仿宋" w:hint="eastAsia"/>
            <w:lang w:eastAsia="zh-CN"/>
          </w:rPr>
          <w:t>十四、镍精矿项目实施保障措施</w:t>
        </w:r>
        <w:r>
          <w:tab/>
        </w:r>
        <w:r>
          <w:fldChar w:fldCharType="begin"/>
        </w:r>
        <w:r>
          <w:instrText xml:space="preserve"> PAGEREF _Toc308 \h </w:instrText>
        </w:r>
        <w:r>
          <w:fldChar w:fldCharType="separate"/>
        </w:r>
        <w:r>
          <w:t>47</w:t>
        </w:r>
        <w:r>
          <w:fldChar w:fldCharType="end"/>
        </w:r>
      </w:hyperlink>
    </w:p>
    <w:p>
      <w:pPr>
        <w:pStyle w:val="TOC2"/>
        <w:tabs>
          <w:tab w:val="right" w:leader="dot" w:pos="8306"/>
        </w:tabs>
      </w:pPr>
      <w:hyperlink w:anchor="_Toc6236" w:history="1">
        <w:r>
          <w:rPr>
            <w:rFonts w:ascii="仿宋" w:eastAsia="仿宋" w:hAnsi="仿宋" w:cs="仿宋" w:hint="eastAsia"/>
            <w:lang w:eastAsia="zh-CN"/>
          </w:rPr>
          <w:t>(一)、镍精矿项目实施保障机制</w:t>
        </w:r>
        <w:r>
          <w:tab/>
        </w:r>
        <w:r>
          <w:fldChar w:fldCharType="begin"/>
        </w:r>
        <w:r>
          <w:instrText xml:space="preserve"> PAGEREF _Toc6236 \h </w:instrText>
        </w:r>
        <w:r>
          <w:fldChar w:fldCharType="separate"/>
        </w:r>
        <w:r>
          <w:t>47</w:t>
        </w:r>
        <w:r>
          <w:fldChar w:fldCharType="end"/>
        </w:r>
      </w:hyperlink>
    </w:p>
    <w:p>
      <w:pPr>
        <w:pStyle w:val="TOC2"/>
        <w:tabs>
          <w:tab w:val="right" w:leader="dot" w:pos="8306"/>
        </w:tabs>
      </w:pPr>
      <w:hyperlink w:anchor="_Toc19632" w:history="1">
        <w:r>
          <w:rPr>
            <w:rFonts w:ascii="仿宋" w:eastAsia="仿宋" w:hAnsi="仿宋" w:cs="仿宋" w:hint="eastAsia"/>
            <w:lang w:eastAsia="zh-CN"/>
          </w:rPr>
          <w:t>(二)、镍精矿项目法律合规要求</w:t>
        </w:r>
        <w:r>
          <w:tab/>
        </w:r>
        <w:r>
          <w:fldChar w:fldCharType="begin"/>
        </w:r>
        <w:r>
          <w:instrText xml:space="preserve"> PAGEREF _Toc19632 \h </w:instrText>
        </w:r>
        <w:r>
          <w:fldChar w:fldCharType="separate"/>
        </w:r>
        <w:r>
          <w:t>50</w:t>
        </w:r>
        <w:r>
          <w:fldChar w:fldCharType="end"/>
        </w:r>
      </w:hyperlink>
    </w:p>
    <w:p>
      <w:pPr>
        <w:pStyle w:val="TOC2"/>
        <w:tabs>
          <w:tab w:val="right" w:leader="dot" w:pos="8306"/>
        </w:tabs>
      </w:pPr>
      <w:hyperlink w:anchor="_Toc509" w:history="1">
        <w:r>
          <w:rPr>
            <w:rFonts w:ascii="仿宋" w:eastAsia="仿宋" w:hAnsi="仿宋" w:cs="仿宋" w:hint="eastAsia"/>
            <w:lang w:eastAsia="zh-CN"/>
          </w:rPr>
          <w:t>(三)、镍精矿项目合同管理与法律事务</w:t>
        </w:r>
        <w:r>
          <w:tab/>
        </w:r>
        <w:r>
          <w:fldChar w:fldCharType="begin"/>
        </w:r>
        <w:r>
          <w:instrText xml:space="preserve"> PAGEREF _Toc509 \h </w:instrText>
        </w:r>
        <w:r>
          <w:fldChar w:fldCharType="separate"/>
        </w:r>
        <w:r>
          <w:t>54</w:t>
        </w:r>
        <w:r>
          <w:fldChar w:fldCharType="end"/>
        </w:r>
      </w:hyperlink>
    </w:p>
    <w:p>
      <w:pPr>
        <w:pStyle w:val="TOC2"/>
        <w:tabs>
          <w:tab w:val="right" w:leader="dot" w:pos="8306"/>
        </w:tabs>
      </w:pPr>
      <w:hyperlink w:anchor="_Toc27684" w:history="1">
        <w:r>
          <w:rPr>
            <w:rFonts w:ascii="仿宋" w:eastAsia="仿宋" w:hAnsi="仿宋" w:cs="仿宋" w:hint="eastAsia"/>
            <w:lang w:eastAsia="zh-CN"/>
          </w:rPr>
          <w:t>(四)、镍精矿项目知识产权保护策略</w:t>
        </w:r>
        <w:r>
          <w:tab/>
        </w:r>
        <w:r>
          <w:fldChar w:fldCharType="begin"/>
        </w:r>
        <w:r>
          <w:instrText xml:space="preserve"> PAGEREF _Toc27684 \h </w:instrText>
        </w:r>
        <w:r>
          <w:fldChar w:fldCharType="separate"/>
        </w:r>
        <w:r>
          <w:t>60</w:t>
        </w:r>
        <w:r>
          <w:fldChar w:fldCharType="end"/>
        </w:r>
      </w:hyperlink>
    </w:p>
    <w:p>
      <w:pPr>
        <w:pStyle w:val="TOC1"/>
        <w:tabs>
          <w:tab w:val="right" w:leader="dot" w:pos="8306"/>
        </w:tabs>
      </w:pPr>
      <w:hyperlink w:anchor="_Toc19641" w:history="1">
        <w:r>
          <w:rPr>
            <w:rFonts w:ascii="仿宋" w:eastAsia="仿宋" w:hAnsi="仿宋" w:cs="仿宋" w:hint="eastAsia"/>
            <w:lang w:eastAsia="zh-CN"/>
          </w:rPr>
          <w:t>十五、镍精矿项目实施时间节点</w:t>
        </w:r>
        <w:r>
          <w:tab/>
        </w:r>
        <w:r>
          <w:fldChar w:fldCharType="begin"/>
        </w:r>
        <w:r>
          <w:instrText xml:space="preserve"> PAGEREF _Toc19641 \h </w:instrText>
        </w:r>
        <w:r>
          <w:fldChar w:fldCharType="separate"/>
        </w:r>
        <w:r>
          <w:t>63</w:t>
        </w:r>
        <w:r>
          <w:fldChar w:fldCharType="end"/>
        </w:r>
      </w:hyperlink>
    </w:p>
    <w:p>
      <w:pPr>
        <w:pStyle w:val="TOC2"/>
        <w:tabs>
          <w:tab w:val="right" w:leader="dot" w:pos="8306"/>
        </w:tabs>
      </w:pPr>
      <w:hyperlink w:anchor="_Toc22099" w:history="1">
        <w:r>
          <w:rPr>
            <w:rFonts w:ascii="仿宋" w:eastAsia="仿宋" w:hAnsi="仿宋" w:cs="仿宋" w:hint="eastAsia"/>
            <w:lang w:eastAsia="zh-CN"/>
          </w:rPr>
          <w:t>(一)、镍精矿项目启动阶段时间节点</w:t>
        </w:r>
        <w:r>
          <w:tab/>
        </w:r>
        <w:r>
          <w:fldChar w:fldCharType="begin"/>
        </w:r>
        <w:r>
          <w:instrText xml:space="preserve"> PAGEREF _Toc22099 \h </w:instrText>
        </w:r>
        <w:r>
          <w:fldChar w:fldCharType="separate"/>
        </w:r>
        <w:r>
          <w:t>63</w:t>
        </w:r>
        <w:r>
          <w:fldChar w:fldCharType="end"/>
        </w:r>
      </w:hyperlink>
    </w:p>
    <w:p>
      <w:pPr>
        <w:pStyle w:val="TOC2"/>
        <w:tabs>
          <w:tab w:val="right" w:leader="dot" w:pos="8306"/>
        </w:tabs>
      </w:pPr>
      <w:hyperlink w:anchor="_Toc24103" w:history="1">
        <w:r>
          <w:rPr>
            <w:rFonts w:ascii="仿宋" w:eastAsia="仿宋" w:hAnsi="仿宋" w:cs="仿宋" w:hint="eastAsia"/>
            <w:lang w:eastAsia="zh-CN"/>
          </w:rPr>
          <w:t>(二)、镍精矿项目执行阶段时间节点</w:t>
        </w:r>
        <w:r>
          <w:tab/>
        </w:r>
        <w:r>
          <w:fldChar w:fldCharType="begin"/>
        </w:r>
        <w:r>
          <w:instrText xml:space="preserve"> PAGEREF _Toc24103 \h </w:instrText>
        </w:r>
        <w:r>
          <w:fldChar w:fldCharType="separate"/>
        </w:r>
        <w:r>
          <w:t>64</w:t>
        </w:r>
        <w:r>
          <w:fldChar w:fldCharType="end"/>
        </w:r>
      </w:hyperlink>
    </w:p>
    <w:p>
      <w:pPr>
        <w:pStyle w:val="TOC2"/>
        <w:tabs>
          <w:tab w:val="right" w:leader="dot" w:pos="8306"/>
        </w:tabs>
      </w:pPr>
      <w:hyperlink w:anchor="_Toc9395" w:history="1">
        <w:r>
          <w:rPr>
            <w:rFonts w:ascii="仿宋" w:eastAsia="仿宋" w:hAnsi="仿宋" w:cs="仿宋" w:hint="eastAsia"/>
            <w:lang w:eastAsia="zh-CN"/>
          </w:rPr>
          <w:t>(三)、镍精矿项目完成阶段时间节点</w:t>
        </w:r>
        <w:r>
          <w:tab/>
        </w:r>
        <w:r>
          <w:fldChar w:fldCharType="begin"/>
        </w:r>
        <w:r>
          <w:instrText xml:space="preserve"> PAGEREF _Toc9395 \h </w:instrText>
        </w:r>
        <w:r>
          <w:fldChar w:fldCharType="separate"/>
        </w:r>
        <w:r>
          <w:t>65</w:t>
        </w:r>
        <w:r>
          <w:fldChar w:fldCharType="end"/>
        </w:r>
      </w:hyperlink>
    </w:p>
    <w:p>
      <w:pPr>
        <w:pStyle w:val="TOC1"/>
        <w:tabs>
          <w:tab w:val="right" w:leader="dot" w:pos="8306"/>
        </w:tabs>
      </w:pPr>
      <w:hyperlink w:anchor="_Toc4900" w:history="1">
        <w:r>
          <w:rPr>
            <w:rFonts w:ascii="仿宋" w:eastAsia="仿宋" w:hAnsi="仿宋" w:cs="仿宋" w:hint="eastAsia"/>
            <w:lang w:eastAsia="zh-CN"/>
          </w:rPr>
          <w:t>十六、营销与推广策略</w:t>
        </w:r>
        <w:r>
          <w:tab/>
        </w:r>
        <w:r>
          <w:fldChar w:fldCharType="begin"/>
        </w:r>
        <w:r>
          <w:instrText xml:space="preserve"> PAGEREF _Toc4900 \h </w:instrText>
        </w:r>
        <w:r>
          <w:fldChar w:fldCharType="separate"/>
        </w:r>
        <w:r>
          <w:t>66</w:t>
        </w:r>
        <w:r>
          <w:fldChar w:fldCharType="end"/>
        </w:r>
      </w:hyperlink>
    </w:p>
    <w:p>
      <w:pPr>
        <w:pStyle w:val="TOC2"/>
        <w:tabs>
          <w:tab w:val="right" w:leader="dot" w:pos="8306"/>
        </w:tabs>
      </w:pPr>
      <w:hyperlink w:anchor="_Toc11526" w:history="1">
        <w:r>
          <w:rPr>
            <w:rFonts w:ascii="仿宋" w:eastAsia="仿宋" w:hAnsi="仿宋" w:cs="仿宋" w:hint="eastAsia"/>
            <w:lang w:eastAsia="zh-CN"/>
          </w:rPr>
          <w:t>(一)、产品/服务定位与特点</w:t>
        </w:r>
        <w:r>
          <w:tab/>
        </w:r>
        <w:r>
          <w:fldChar w:fldCharType="begin"/>
        </w:r>
        <w:r>
          <w:instrText xml:space="preserve"> PAGEREF _Toc11526 \h </w:instrText>
        </w:r>
        <w:r>
          <w:fldChar w:fldCharType="separate"/>
        </w:r>
        <w:r>
          <w:t>66</w:t>
        </w:r>
        <w:r>
          <w:fldChar w:fldCharType="end"/>
        </w:r>
      </w:hyperlink>
    </w:p>
    <w:p>
      <w:pPr>
        <w:pStyle w:val="TOC2"/>
        <w:tabs>
          <w:tab w:val="right" w:leader="dot" w:pos="8306"/>
        </w:tabs>
      </w:pPr>
      <w:hyperlink w:anchor="_Toc28020" w:history="1">
        <w:r>
          <w:rPr>
            <w:rFonts w:ascii="仿宋" w:eastAsia="仿宋" w:hAnsi="仿宋" w:cs="仿宋" w:hint="eastAsia"/>
            <w:lang w:eastAsia="zh-CN"/>
          </w:rPr>
          <w:t>(二)、市场定位与竞争分析</w:t>
        </w:r>
        <w:r>
          <w:tab/>
        </w:r>
        <w:r>
          <w:fldChar w:fldCharType="begin"/>
        </w:r>
        <w:r>
          <w:instrText xml:space="preserve"> PAGEREF _Toc28020 \h </w:instrText>
        </w:r>
        <w:r>
          <w:fldChar w:fldCharType="separate"/>
        </w:r>
        <w:r>
          <w:t>67</w:t>
        </w:r>
        <w:r>
          <w:fldChar w:fldCharType="end"/>
        </w:r>
      </w:hyperlink>
    </w:p>
    <w:p>
      <w:pPr>
        <w:pStyle w:val="TOC2"/>
        <w:tabs>
          <w:tab w:val="right" w:leader="dot" w:pos="8306"/>
        </w:tabs>
      </w:pPr>
      <w:hyperlink w:anchor="_Toc2266" w:history="1">
        <w:r>
          <w:rPr>
            <w:rFonts w:ascii="仿宋" w:eastAsia="仿宋" w:hAnsi="仿宋" w:cs="仿宋" w:hint="eastAsia"/>
            <w:lang w:eastAsia="zh-CN"/>
          </w:rPr>
          <w:t>(三)、营销渠道与策略</w:t>
        </w:r>
        <w:r>
          <w:tab/>
        </w:r>
        <w:r>
          <w:fldChar w:fldCharType="begin"/>
        </w:r>
        <w:r>
          <w:instrText xml:space="preserve"> PAGEREF _Toc2266 \h </w:instrText>
        </w:r>
        <w:r>
          <w:fldChar w:fldCharType="separate"/>
        </w:r>
        <w:r>
          <w:t>69</w:t>
        </w:r>
        <w:r>
          <w:fldChar w:fldCharType="end"/>
        </w:r>
      </w:hyperlink>
    </w:p>
    <w:p>
      <w:pPr>
        <w:pStyle w:val="TOC2"/>
        <w:tabs>
          <w:tab w:val="right" w:leader="dot" w:pos="8306"/>
        </w:tabs>
      </w:pPr>
      <w:hyperlink w:anchor="_Toc19398" w:history="1">
        <w:r>
          <w:rPr>
            <w:rFonts w:ascii="仿宋" w:eastAsia="仿宋" w:hAnsi="仿宋" w:cs="仿宋" w:hint="eastAsia"/>
            <w:lang w:eastAsia="zh-CN"/>
          </w:rPr>
          <w:t>(四)、推广与宣传活动</w:t>
        </w:r>
        <w:r>
          <w:tab/>
        </w:r>
        <w:r>
          <w:fldChar w:fldCharType="begin"/>
        </w:r>
        <w:r>
          <w:instrText xml:space="preserve"> PAGEREF _Toc19398 \h </w:instrText>
        </w:r>
        <w:r>
          <w:fldChar w:fldCharType="separate"/>
        </w:r>
        <w:r>
          <w:t>70</w:t>
        </w:r>
        <w:r>
          <w:fldChar w:fldCharType="end"/>
        </w:r>
      </w:hyperlink>
    </w:p>
    <w:p>
      <w:pPr>
        <w:pStyle w:val="TOC1"/>
        <w:tabs>
          <w:tab w:val="right" w:leader="dot" w:pos="8306"/>
        </w:tabs>
      </w:pPr>
      <w:hyperlink w:anchor="_Toc539" w:history="1">
        <w:r>
          <w:rPr>
            <w:rFonts w:ascii="仿宋" w:eastAsia="仿宋" w:hAnsi="仿宋" w:cs="仿宋" w:hint="eastAsia"/>
            <w:lang w:eastAsia="zh-CN"/>
          </w:rPr>
          <w:t>十七、镍精矿项目变更管理</w:t>
        </w:r>
        <w:r>
          <w:tab/>
        </w:r>
        <w:r>
          <w:fldChar w:fldCharType="begin"/>
        </w:r>
        <w:r>
          <w:instrText xml:space="preserve"> PAGEREF _Toc539 \h </w:instrText>
        </w:r>
        <w:r>
          <w:fldChar w:fldCharType="separate"/>
        </w:r>
        <w:r>
          <w:t>75</w:t>
        </w:r>
        <w:r>
          <w:fldChar w:fldCharType="end"/>
        </w:r>
      </w:hyperlink>
    </w:p>
    <w:p>
      <w:pPr>
        <w:pStyle w:val="TOC2"/>
        <w:tabs>
          <w:tab w:val="right" w:leader="dot" w:pos="8306"/>
        </w:tabs>
      </w:pPr>
      <w:hyperlink w:anchor="_Toc26240" w:history="1">
        <w:r>
          <w:rPr>
            <w:rFonts w:ascii="仿宋" w:eastAsia="仿宋" w:hAnsi="仿宋" w:cs="仿宋" w:hint="eastAsia"/>
            <w:lang w:eastAsia="zh-CN"/>
          </w:rPr>
          <w:t>(一)、变更申请与评估</w:t>
        </w:r>
        <w:r>
          <w:tab/>
        </w:r>
        <w:r>
          <w:fldChar w:fldCharType="begin"/>
        </w:r>
        <w:r>
          <w:instrText xml:space="preserve"> PAGEREF _Toc26240 \h </w:instrText>
        </w:r>
        <w:r>
          <w:fldChar w:fldCharType="separate"/>
        </w:r>
        <w:r>
          <w:t>75</w:t>
        </w:r>
        <w:r>
          <w:fldChar w:fldCharType="end"/>
        </w:r>
      </w:hyperlink>
    </w:p>
    <w:p>
      <w:pPr>
        <w:pStyle w:val="TOC2"/>
        <w:tabs>
          <w:tab w:val="right" w:leader="dot" w:pos="8306"/>
        </w:tabs>
      </w:pPr>
      <w:hyperlink w:anchor="_Toc21780" w:history="1">
        <w:r>
          <w:rPr>
            <w:rFonts w:ascii="仿宋" w:eastAsia="仿宋" w:hAnsi="仿宋" w:cs="仿宋" w:hint="eastAsia"/>
            <w:lang w:eastAsia="zh-CN"/>
          </w:rPr>
          <w:t>(二)、变更实施与控制</w:t>
        </w:r>
        <w:r>
          <w:tab/>
        </w:r>
        <w:r>
          <w:fldChar w:fldCharType="begin"/>
        </w:r>
        <w:r>
          <w:instrText xml:space="preserve"> PAGEREF _Toc21780 \h </w:instrText>
        </w:r>
        <w:r>
          <w:fldChar w:fldCharType="separate"/>
        </w:r>
        <w:r>
          <w:t>75</w:t>
        </w:r>
        <w:r>
          <w:fldChar w:fldCharType="end"/>
        </w:r>
      </w:hyperlink>
    </w:p>
    <w:p>
      <w:pPr>
        <w:pStyle w:val="TOC1"/>
        <w:tabs>
          <w:tab w:val="right" w:leader="dot" w:pos="8306"/>
        </w:tabs>
      </w:pPr>
      <w:hyperlink w:anchor="_Toc24635" w:history="1">
        <w:r>
          <w:rPr>
            <w:rFonts w:ascii="仿宋" w:eastAsia="仿宋" w:hAnsi="仿宋" w:cs="仿宋" w:hint="eastAsia"/>
            <w:lang w:eastAsia="zh-CN"/>
          </w:rPr>
          <w:t>十八、质量管理体系</w:t>
        </w:r>
        <w:r>
          <w:tab/>
        </w:r>
        <w:r>
          <w:fldChar w:fldCharType="begin"/>
        </w:r>
        <w:r>
          <w:instrText xml:space="preserve"> PAGEREF _Toc24635 \h </w:instrText>
        </w:r>
        <w:r>
          <w:fldChar w:fldCharType="separate"/>
        </w:r>
        <w:r>
          <w:t>76</w:t>
        </w:r>
        <w:r>
          <w:fldChar w:fldCharType="end"/>
        </w:r>
      </w:hyperlink>
    </w:p>
    <w:p>
      <w:pPr>
        <w:pStyle w:val="TOC2"/>
        <w:tabs>
          <w:tab w:val="right" w:leader="dot" w:pos="8306"/>
        </w:tabs>
      </w:pPr>
      <w:hyperlink w:anchor="_Toc31634" w:history="1">
        <w:r>
          <w:rPr>
            <w:rFonts w:ascii="仿宋" w:eastAsia="仿宋" w:hAnsi="仿宋" w:cs="仿宋" w:hint="eastAsia"/>
            <w:lang w:eastAsia="zh-CN"/>
          </w:rPr>
          <w:t>(一)、质量目标与方针</w:t>
        </w:r>
        <w:r>
          <w:tab/>
        </w:r>
        <w:r>
          <w:fldChar w:fldCharType="begin"/>
        </w:r>
        <w:r>
          <w:instrText xml:space="preserve"> PAGEREF _Toc31634 \h </w:instrText>
        </w:r>
        <w:r>
          <w:fldChar w:fldCharType="separate"/>
        </w:r>
        <w:r>
          <w:t>76</w:t>
        </w:r>
        <w:r>
          <w:fldChar w:fldCharType="end"/>
        </w:r>
      </w:hyperlink>
    </w:p>
    <w:p>
      <w:pPr>
        <w:pStyle w:val="TOC2"/>
        <w:tabs>
          <w:tab w:val="right" w:leader="dot" w:pos="8306"/>
        </w:tabs>
      </w:pPr>
      <w:hyperlink w:anchor="_Toc28378" w:history="1">
        <w:r>
          <w:rPr>
            <w:rFonts w:ascii="仿宋" w:eastAsia="仿宋" w:hAnsi="仿宋" w:cs="仿宋" w:hint="eastAsia"/>
            <w:lang w:eastAsia="zh-CN"/>
          </w:rPr>
          <w:t>(二)、质量管理责任</w:t>
        </w:r>
        <w:r>
          <w:tab/>
        </w:r>
        <w:r>
          <w:fldChar w:fldCharType="begin"/>
        </w:r>
        <w:r>
          <w:instrText xml:space="preserve"> PAGEREF _Toc28378 \h </w:instrText>
        </w:r>
        <w:r>
          <w:fldChar w:fldCharType="separate"/>
        </w:r>
        <w:r>
          <w:t>77</w:t>
        </w:r>
        <w:r>
          <w:fldChar w:fldCharType="end"/>
        </w:r>
      </w:hyperlink>
    </w:p>
    <w:p>
      <w:pPr>
        <w:pStyle w:val="TOC2"/>
        <w:tabs>
          <w:tab w:val="right" w:leader="dot" w:pos="8306"/>
        </w:tabs>
      </w:pPr>
      <w:hyperlink w:anchor="_Toc4616" w:history="1">
        <w:r>
          <w:rPr>
            <w:rFonts w:ascii="仿宋" w:eastAsia="仿宋" w:hAnsi="仿宋" w:cs="仿宋" w:hint="eastAsia"/>
            <w:lang w:eastAsia="zh-CN"/>
          </w:rPr>
          <w:t>(三)、质量管理体系文件</w:t>
        </w:r>
        <w:r>
          <w:tab/>
        </w:r>
        <w:r>
          <w:fldChar w:fldCharType="begin"/>
        </w:r>
        <w:r>
          <w:instrText xml:space="preserve"> PAGEREF _Toc4616 \h </w:instrText>
        </w:r>
        <w:r>
          <w:fldChar w:fldCharType="separate"/>
        </w:r>
        <w:r>
          <w:t>78</w:t>
        </w:r>
        <w:r>
          <w:fldChar w:fldCharType="end"/>
        </w:r>
      </w:hyperlink>
    </w:p>
    <w:p>
      <w:pPr>
        <w:pStyle w:val="TOC2"/>
        <w:tabs>
          <w:tab w:val="right" w:leader="dot" w:pos="8306"/>
        </w:tabs>
      </w:pPr>
      <w:hyperlink w:anchor="_Toc2720" w:history="1">
        <w:r>
          <w:rPr>
            <w:rFonts w:ascii="仿宋" w:eastAsia="仿宋" w:hAnsi="仿宋" w:cs="仿宋" w:hint="eastAsia"/>
            <w:lang w:eastAsia="zh-CN"/>
          </w:rPr>
          <w:t>(四)、质量培训与教育</w:t>
        </w:r>
        <w:r>
          <w:tab/>
        </w:r>
        <w:r>
          <w:fldChar w:fldCharType="begin"/>
        </w:r>
        <w:r>
          <w:instrText xml:space="preserve"> PAGEREF _Toc2720 \h </w:instrText>
        </w:r>
        <w:r>
          <w:fldChar w:fldCharType="separate"/>
        </w:r>
        <w:r>
          <w:t>80</w:t>
        </w:r>
        <w:r>
          <w:fldChar w:fldCharType="end"/>
        </w:r>
      </w:hyperlink>
    </w:p>
    <w:p>
      <w:pPr>
        <w:pStyle w:val="TOC2"/>
        <w:tabs>
          <w:tab w:val="right" w:leader="dot" w:pos="8306"/>
        </w:tabs>
      </w:pPr>
      <w:hyperlink w:anchor="_Toc12000" w:history="1">
        <w:r>
          <w:rPr>
            <w:rFonts w:ascii="仿宋" w:eastAsia="仿宋" w:hAnsi="仿宋" w:cs="仿宋" w:hint="eastAsia"/>
            <w:lang w:eastAsia="zh-CN"/>
          </w:rPr>
          <w:t>(五)、质量审核与评价</w:t>
        </w:r>
        <w:r>
          <w:tab/>
        </w:r>
        <w:r>
          <w:fldChar w:fldCharType="begin"/>
        </w:r>
        <w:r>
          <w:instrText xml:space="preserve"> PAGEREF _Toc12000 \h </w:instrText>
        </w:r>
        <w:r>
          <w:fldChar w:fldCharType="separate"/>
        </w:r>
        <w:r>
          <w:t>82</w:t>
        </w:r>
        <w:r>
          <w:fldChar w:fldCharType="end"/>
        </w:r>
      </w:hyperlink>
    </w:p>
    <w:p>
      <w:pPr>
        <w:pStyle w:val="TOC2"/>
        <w:tabs>
          <w:tab w:val="right" w:leader="dot" w:pos="8306"/>
        </w:tabs>
      </w:pPr>
      <w:hyperlink w:anchor="_Toc15029" w:history="1">
        <w:r>
          <w:rPr>
            <w:rFonts w:ascii="仿宋" w:eastAsia="仿宋" w:hAnsi="仿宋" w:cs="仿宋" w:hint="eastAsia"/>
            <w:lang w:eastAsia="zh-CN"/>
          </w:rPr>
          <w:t>(六)、不符合与纠正措施</w:t>
        </w:r>
        <w:r>
          <w:tab/>
        </w:r>
        <w:r>
          <w:fldChar w:fldCharType="begin"/>
        </w:r>
        <w:r>
          <w:instrText xml:space="preserve"> PAGEREF _Toc15029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556"/>
      <w:r>
        <w:rPr>
          <w:rFonts w:ascii="仿宋" w:eastAsia="仿宋" w:hAnsi="仿宋" w:cs="仿宋" w:hint="eastAsia"/>
          <w:sz w:val="28"/>
          <w:lang w:eastAsia="zh-CN"/>
        </w:rPr>
        <w:t>一、镍精矿项目概论</w:t>
      </w:r>
      <w:bookmarkEnd w:id="2"/>
    </w:p>
    <w:p>
      <w:pPr>
        <w:pStyle w:val="Heading2"/>
        <w:rPr>
          <w:rFonts w:ascii="仿宋" w:eastAsia="仿宋" w:hAnsi="仿宋" w:cs="仿宋" w:hint="eastAsia"/>
          <w:lang w:eastAsia="zh-CN"/>
        </w:rPr>
      </w:pPr>
      <w:bookmarkStart w:id="3" w:name="_Toc23643"/>
      <w:r>
        <w:rPr>
          <w:rFonts w:ascii="仿宋" w:eastAsia="仿宋" w:hAnsi="仿宋" w:cs="仿宋" w:hint="eastAsia"/>
          <w:lang w:eastAsia="zh-CN"/>
        </w:rPr>
        <w:t>(一)、镍精矿项目概况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起源追溯至对市场的深入洞察。市场的不断演变与变革为镍精矿项目提供了难得的机遇。当前市场存在的需求缺口和变革的大环境共同构成了镍精矿项目的背景。这个镍精矿项目旨在充分利用市场机遇，填补行业中尚未满足的需求，为客户提供全新的解决方案。市场的变革和需求的增长使得这个镍精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镍精矿项目名称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镍精矿项目正式命名为镍精矿。这个名称不仅仅是一个标识，更代表了镍精矿项目的核心理念和愿景。它蕴含着镍精矿项目所要解决问题的关键字，具有强烈的表达和辨识度，为镍精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镍精矿项目目标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核心目标是提供一种全新、高效的解决方案，满足客户日益增长的需求。镍精矿项目追求的不仅仅是满足市场需求，更是在市场中获得卓越的竞争优势。通过不断提升产品或服务的质量和创新水平，镍精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镍精矿项目范围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全面涵盖了产品研发、制造、市场推广和售后服务，确保从产品设计到最终用户体验的全方位关注。这一全面的镍精矿项目范围是为了确保镍精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镍精矿项目时间表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镍精矿项目计划在未来18个月内完成，包括研发、测试、市场试点和正式推出等不同阶段。这个时间表的合理设计是为了确保镍精矿项目各个阶段的顺利推进，以便按时交付高质量的成果。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镍精矿项目预算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镍精矿项目总预算估算为XX百万美元，主要分配在研发、市场推广、人员培训和运营等方面。这一充足的预算为镍精矿项目提供了充足的资源，确保镍精矿项目在各个方面都能取得优异的表现。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镍精矿项目风险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镍精矿项目可能面临的风险包括市场接受度低、技术难题、竞争激烈等。镍精矿项目团队已经制定了相应的风险应对计划，通过前瞻性的风险管理，确保镍精矿项目在面对不确定性时能够迅速做出应对。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镍精矿项目团队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镍精矿项目汇聚了一支经验丰富、多领域专业素养的核心团队，确保镍精矿项目在各个方面都能拥有高水平的执行力。团队的协同作战是镍精矿项目成功的关键因素之一。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镍精矿项目背景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镍精矿项目的背景根植于市场对更高效、创新产品的渴望，同时也受到科技发展对行业格局的深刻改变的影响。这为镍精矿项目提供了广阔的发展空间和市场需求。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镍精矿项目现状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截至目前，镍精矿项目已完成市场调研和技术验证，取得了初步的成功。这为镍精矿项目在未来的发展奠定了坚实的基础，为更远大的目标打下了坚实的基石。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893"/>
      <w:r>
        <w:rPr>
          <w:rFonts w:ascii="仿宋" w:eastAsia="仿宋" w:hAnsi="仿宋" w:cs="仿宋" w:hint="eastAsia"/>
          <w:sz w:val="28"/>
          <w:lang w:eastAsia="zh-CN"/>
        </w:rPr>
        <w:t>(二)、镍精矿项目目标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keyword》镍精矿项目首要业务目标是在市场中占据有利地位，实现产品/服务的成功推广和销售。通过不断提升产品质量、创新性，镍精矿项目追求成为行业中的领导者，赢得更多客户的青睐。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在科技迅速发展的时代，镍精矿项目着眼于技术创新。通过持续的研发和技术升级，镍精矿项目旨在推出更具创新性的产品或服务，以满足市场对新鲜、先进解决方案的需求。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为了建立可持续的客户关系，镍精矿项目设定了客户满意度目标。通过提供卓越的产品质量和优质的客户服务，镍精矿项目追求赢得客户的信任和忠诚度，确保他们的满意度达到行业领先水平。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镍精矿项目注重社会责任和可持续发展。通过实施环保、社会责任镍精矿项目，镍精矿项目致力于在经济发展的同时保护环境，促进社会公平，实现可持续经营。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镍精矿项目的团队是实现目标的核心驱动力。因此，镍精矿项目设定了团队发展目标，包括提升团队成员的专业技能、培养领导力，以及搭建协同高效的团队工作氛围。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440"/>
      <w:r>
        <w:rPr>
          <w:rFonts w:ascii="仿宋" w:eastAsia="仿宋" w:hAnsi="仿宋" w:cs="仿宋" w:hint="eastAsia"/>
          <w:sz w:val="28"/>
          <w:lang w:eastAsia="zh-CN"/>
        </w:rPr>
        <w:t>(三)、镍精矿项目提出的理由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镍精矿项目提出的理由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提出源于对市场机遇的深刻洞察。当前市场中存在的需求缺口和行业发展趋势表明，有巨大的商业机会等待被开发。通过准确捕捉市场机遇，镍精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理念基于对技术创新的信仰。通过持续的研发和技术投入，镍精矿项目有望推出更具创新性的产品或服务。在科技飞速发展的当下，镍精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提出是为了增强企业的行业竞争力。通过提升产品或服务的质量和独特性，镍精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响应了消费者需求的变化。随着社会和科技的不断发展，消费者对产品和服务的需求也在发生变化。通过深入了解并及时回应消费者的新需求，镍精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镍精矿项目的提出是企业战略发展规划的一部分。在面对日益激烈的市场竞争和不断变化的商业环境中，镍精矿项目作为企业战略的一环，旨在为企业开辟新的增长领域，巩固企业在行业中的地位。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镍精矿项目的提出不仅仅是基于商业考量，还注重社会责任。通过推出环保、社会责任等方面的镍精矿项目，镍精矿企业可以在社会中树立积极形象，为社会做出积极贡献，实现经济效益和社会效益的双赢。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镍精矿项目的提出反映了对利益相关者期望的关注。包括客户、员工、投资者等利益相关者在企业发展中都有着各自的期望，镍精矿项目力求在满足这些期望的同时，取得更大的共赢。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2313"/>
      <w:r>
        <w:rPr>
          <w:rFonts w:ascii="仿宋" w:eastAsia="仿宋" w:hAnsi="仿宋" w:cs="仿宋" w:hint="eastAsia"/>
          <w:sz w:val="28"/>
          <w:lang w:eastAsia="zh-CN"/>
        </w:rPr>
        <w:t>(四)、镍精矿项目意义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在实施镍精矿项目的过程中，我们不仅仅是在追逐商业成功，更是为企业和社会的多个层面创造了深远的意义。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首要意义在于提升企业的市场竞争力。通过持续的创新和对产品质量的高标准要求，镍精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镍精矿项目的推进将促使行业技术水平的提升。通过引入先进技术和创新性解决方案，镍精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在社会层面，镍精矿项目不仅创造了大量就业机会，提高了就业水平，还注重社会责任和环保。通过参与社会公益事业和推动环保镍精矿项目，镍精矿项目为社会贡献了一份力量，体现了企业对社会的积极回馈。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综合而言，镍精矿项目意义重大，不仅推动了企业的发展，也为行业和社会的进步贡献了积极力量。这是一个全面而深刻的影响，将在未来产生可持续的正面效应。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243"/>
      <w:r>
        <w:rPr>
          <w:rFonts w:ascii="仿宋" w:eastAsia="仿宋" w:hAnsi="仿宋" w:cs="仿宋" w:hint="eastAsia"/>
          <w:sz w:val="28"/>
          <w:lang w:eastAsia="zh-CN"/>
        </w:rPr>
        <w:t>(五)、镍精矿项目背景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在当今迅猛发展的商业环境中，镍精矿项目的动因根植于对多方面因素的审慎考量。这个镍精矿项目的提出并非孤立的决策，而是对企业所处背景深入思考的产物。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市场的不断演变是镍精矿项目背后的首要原因。科技的迅速发展和全球市场的快速变化使得企业必须灵活应对。镍精矿项目应运而生，旨在通过创新性的解决方案迎合市场的多变需求，赢得竞争中的先机。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竞争的激烈程度也是镍精矿项目背景中不可忽视的一环。企业需要在激烈竞争中脱颖而出，为此，镍精矿项目致力于打破常规，提供独特的价值主张，以吸引客户并确保市场份额的增长。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技术的迅速发展为企业带来了机遇与挑战。作为镍精矿项目启动的背景之一，对新兴技术的应用将有助于提升企业的技术水平，使其在不断演进的商业环境中保持竞争优势。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此外，社会对企业责任的期望也在逐渐升高。镍精矿项目充分融入了社会责任的理念，通过可持续经营和社会公益镍精矿项目，企图为社会贡献一份力量，在商业成功的同时关注社会价值。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17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2517"/>
      <w:r>
        <w:rPr>
          <w:rFonts w:ascii="仿宋" w:eastAsia="仿宋" w:hAnsi="仿宋" w:cs="仿宋" w:hint="eastAsia"/>
          <w:lang w:eastAsia="zh-CN"/>
        </w:rPr>
        <w:t>(一)、镍精矿行业分析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镍精矿行业一直以来都是市场的关注焦点。行业内的发展趋势、竞争态势以及潜在机会都对镍精矿项目的推进产生深远的影响。通过深入研究行业的整体概貌，我们将更好地理解行业的核心特征，为镍精矿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镍精矿行业，技术一直是推动创新和发展的关键因素。我们将对当前技术趋势进行详尽分析，包括但不限于人工智能、大数据应用、先进制造技术等。这有助于镍精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镍精矿项目成功的基础。我们将对主要竞争对手进行深入研究，包括其市场份额、产品特点、市场定位等。通过全面了解竞争对手的优势和劣势，镍精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7313"/>
      <w:r>
        <w:rPr>
          <w:rFonts w:ascii="仿宋" w:eastAsia="仿宋" w:hAnsi="仿宋" w:cs="仿宋" w:hint="eastAsia"/>
          <w:sz w:val="28"/>
          <w:lang w:eastAsia="zh-CN"/>
        </w:rPr>
        <w:t>(二)、镍精矿市场分析预测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通过对市场规模的深入调研，我们将预测镍精矿市场未来的增长趋势。这包括市场的整体规模、各细分领域的发展趋势等。镍精矿项目可以根据市场的扩张速度和潜在机会，制定更符合市场需求的发展策略。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了解消费者的需求是市场分析的核心。我们将通过调查研究，深入挖掘目标消费者的需求特点、购买习惯以及对产品和服务的期望。这有助于镍精矿项目更好地定位目标市场，提供更符合消费者期待的解决方案。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镍精矿项目实施过程中需要充分考虑的因素。我们将对市场风险进行全面评估，包括但不限于政策法规风险、市场竞争风险、技术变革风险等。通过对潜在风险的深入分析，镍精矿项目可以制定相应的风险缓解策略，降低不确定性对镍精矿项目的影响。</w:t>
      </w:r>
    </w:p>
    <w:p>
      <w:pPr>
        <w:pStyle w:val="Heading1"/>
        <w:ind w:firstLine="560" w:firstLineChars="200"/>
        <w:rPr>
          <w:rFonts w:ascii="仿宋" w:eastAsia="仿宋" w:hAnsi="仿宋" w:cs="仿宋" w:hint="eastAsia"/>
          <w:sz w:val="28"/>
          <w:lang w:eastAsia="zh-CN"/>
        </w:rPr>
      </w:pPr>
      <w:bookmarkStart w:id="11" w:name="_Toc27826"/>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53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技术管理特点体现在其创新导向。通过引入最先进的技术趋势和解决方案，镍精矿项目致力于提升科技含量、提高质量和效率水平。这意味着我们将采用最新的工具和方法，确保镍精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镍精矿项目技术管理的显著特征。通过整合不同领域的技术资源，我们实现了跨学科的协同工作。这有助于优化技术架构，提高整体效能。此外，整合性策略还促进了不同技术团队之间的紧密沟通和高效合作，确保镍精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镍精矿项目所采用的技术。通过不断优化技术方案，镍精矿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镍精矿项目团队将在镍精矿项目初期识别可能的技术风险，并采取相应的预防和应对措施。通过建立健全的风险评估机制，镍精矿项目能够在实施过程中及时发现并解决潜在的技术问题，保障镍精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通过这些独特的技术管理特点，我们确信在镍精矿项目中，技术将成为镍精矿项目成功的有力支持。这一深度剖析揭示了技术管理在镍精矿项目实施中的关键作用，为镍精矿项目的技术基础奠定了坚实的基础。</w:t>
      </w:r>
    </w:p>
    <w:p>
      <w:pPr>
        <w:pStyle w:val="Heading2"/>
        <w:ind w:firstLine="560" w:firstLineChars="200"/>
        <w:rPr>
          <w:rFonts w:ascii="仿宋" w:eastAsia="仿宋" w:hAnsi="仿宋" w:cs="仿宋" w:hint="eastAsia"/>
          <w:sz w:val="28"/>
          <w:lang w:eastAsia="zh-CN"/>
        </w:rPr>
      </w:pPr>
      <w:bookmarkStart w:id="13" w:name="_Toc4920"/>
      <w:r>
        <w:rPr>
          <w:rFonts w:ascii="仿宋" w:eastAsia="仿宋" w:hAnsi="仿宋" w:cs="仿宋" w:hint="eastAsia"/>
          <w:sz w:val="28"/>
          <w:lang w:eastAsia="zh-CN"/>
        </w:rPr>
        <w:t>(二)、镍精矿项目工艺技术设计方案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镍精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镍精矿项目将严格按照相关行业规范要求进行组织。通过有效控制产品质量，镍精矿项目将致力于为顾客提供优质的镍精矿项目产品和良好的服务。这体现了镍精矿项目对于生产活动合规性和质量标准的高度重视，为镍精矿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镍精矿项目注重生态效益和清洁生产原则。镍精矿项目建设将紧密结合地方特色经济发展，与社会经济发展规划和区域环境保护规划方案相协调一致。通过与当地区域自然生态系统的结合，镍精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镍精矿项目产品具有多样化的客户需求和个性化的特点。因此，镍精矿项目产品规格品种多样，且单批生产数量较小。为满足这一特点，镍精矿项目承办单位将建设先进的柔性制造生产线。通过广泛应用柔性制造技术，镍精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镍精矿项目采用的技术具有较高的技术含量和自动化水平，处于国内先进水平。这一技术选用不仅体现了对生产效率、质量和环境友好性的高标准要求，同时为镍精矿项目的可持续发展奠定了坚实的基础。</w:t>
      </w:r>
    </w:p>
    <w:p>
      <w:pPr>
        <w:pStyle w:val="Heading2"/>
        <w:ind w:firstLine="560" w:firstLineChars="200"/>
        <w:rPr>
          <w:rFonts w:ascii="仿宋" w:eastAsia="仿宋" w:hAnsi="仿宋" w:cs="仿宋" w:hint="eastAsia"/>
          <w:sz w:val="28"/>
          <w:lang w:eastAsia="zh-CN"/>
        </w:rPr>
      </w:pPr>
      <w:bookmarkStart w:id="14" w:name="_Toc3057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为确保镍精矿项目的高效生产和技术实施，我们制定了一套精心设计的设备选型方案，以满足镍精矿项目生产、质量和环保的要求。该方案的主要特点如下：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镍精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针对镍精矿项目产品的多样性和小批量生产的特点，我们将建设柔性制造生产线。通过在设备选型中考虑柔性制造技术，可以灵活应对不同产品规格和生产需求，实现生产线的高度灵活性和适应性。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8575"/>
      <w:r>
        <w:rPr>
          <w:rFonts w:ascii="仿宋" w:eastAsia="仿宋" w:hAnsi="仿宋" w:cs="仿宋" w:hint="eastAsia"/>
          <w:sz w:val="28"/>
          <w:lang w:eastAsia="zh-CN"/>
        </w:rPr>
        <w:t>四、镍精矿项目建设单位说明</w:t>
      </w:r>
      <w:bookmarkEnd w:id="15"/>
    </w:p>
    <w:p>
      <w:pPr>
        <w:pStyle w:val="Heading2"/>
        <w:rPr>
          <w:rFonts w:ascii="仿宋" w:eastAsia="仿宋" w:hAnsi="仿宋" w:cs="仿宋" w:hint="eastAsia"/>
          <w:lang w:eastAsia="zh-CN"/>
        </w:rPr>
      </w:pPr>
      <w:bookmarkStart w:id="16" w:name="_Toc22959"/>
      <w:r>
        <w:rPr>
          <w:rFonts w:ascii="仿宋" w:eastAsia="仿宋" w:hAnsi="仿宋" w:cs="仿宋" w:hint="eastAsia"/>
          <w:lang w:eastAsia="zh-CN"/>
        </w:rPr>
        <w:t>(一)、镍精矿项目承办单位基本情况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781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镍精矿项目承办单位的XXXX，我们着眼于实现可持续的经济效益。通过技术创新和解决方案的提供，公司预计在镍精矿项目执行期间将获得可观的收入增长。这一收入来源主要包括镍精矿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同时，我们注重成本控制和效率提升，以确保镍精矿项目的可持续盈利。透过精细的管理和资源优化，公司期望实现镍精矿项目利润最大化。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镍精矿项目实施进行全面的投资评估，包括镍精矿项目启动阶段的资金投入和后续运营成本。通过对镍精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镍精矿项目实施过程中具备足够的资金流动性，公司将进行详尽的现金流分析。这包括资金需求的合理预测、镍精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5549"/>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30049"/>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镍精矿项目的主要产品是XXXX，预计年产值为XXX万元。这一产品在市场中占据着重要的地位，其广泛的应用范围使得该镍精矿项目的市场前景非常广阔。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https://d.book118.com/447123160132006053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镍精矿项目计划设计方案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74C2B"/>
    <w:rsid w:val="0BA74C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231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2024-03-05T10:49:00Z</dcterms:created>
  <dcterms:modified xsi:type="dcterms:W3CDTF">2024-03-05T10:49:57Z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44C36218664D4221A5A40AB6FB6F7E11_11</vt:lpwstr>
  </property>
  <property fmtid="{D5CDD505-2E9C-101B-9397-08002B2CF9AE}" pid="3" name="KSOProductBuildVer">
    <vt:lpwstr>2052-12.1.0.16388</vt:lpwstr>
  </property>
</Properties>
</file>