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Title"/>
      </w:pPr>
      <w:r>
        <w:rPr>
          <w:color w:val="70AD47"/>
        </w:rPr>
        <w:t>"</w:t>
      </w:r>
      <w:r>
        <w:rPr>
          <w:color w:val="70AD47"/>
          <w:spacing w:val="-1"/>
        </w:rPr>
        <w:t>桂花苗抗逆性机理及其改良途径探索"</w:t>
      </w: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spacing w:before="2"/>
        <w:rPr>
          <w:rFonts w:ascii="微软雅黑"/>
          <w:b/>
          <w:sz w:val="11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3313176</wp:posOffset>
            </wp:positionH>
            <wp:positionV relativeFrom="paragraph">
              <wp:posOffset>145575</wp:posOffset>
            </wp:positionV>
            <wp:extent cx="935516" cy="39814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5516" cy="398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7"/>
        <w:rPr>
          <w:rFonts w:ascii="微软雅黑"/>
          <w:b/>
          <w:sz w:val="14"/>
        </w:rPr>
      </w:pPr>
    </w:p>
    <w:sdt>
      <w:sdtPr>
        <w:id w:val="161308107"/>
        <w:docPartObj>
          <w:docPartGallery w:val="Table of Contents"/>
          <w:docPartUnique/>
        </w:docPartObj>
      </w:sdtPr>
      <w:sdtContent>
        <w:p>
          <w:pPr>
            <w:pStyle w:val="TOC1"/>
            <w:tabs>
              <w:tab w:val="left" w:pos="1589"/>
              <w:tab w:val="right" w:leader="dot" w:pos="8415"/>
            </w:tabs>
            <w:spacing w:before="70"/>
            <w:rPr>
              <w:rFonts w:ascii="Calibri" w:eastAsia="Calibri"/>
              <w:i w:val="0"/>
            </w:rPr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第一部</w:t>
            </w:r>
            <w:r>
              <w:rPr>
                <w:spacing w:val="-10"/>
              </w:rPr>
              <w:t>分</w:t>
            </w:r>
            <w:r>
              <w:tab/>
              <w:t>桂花苗抗逆性机理概</w:t>
            </w:r>
            <w:r>
              <w:rPr>
                <w:spacing w:val="-10"/>
              </w:rPr>
              <w:t>述</w:t>
            </w:r>
            <w:r>
              <w:rPr>
                <w:rFonts w:ascii="Times New Roman" w:eastAsia="Times New Roman"/>
                <w:i w:val="0"/>
              </w:rPr>
              <w:tab/>
            </w:r>
            <w:r>
              <w:rPr>
                <w:rFonts w:ascii="Calibri" w:eastAsia="Calibri"/>
                <w:i w:val="0"/>
                <w:spacing w:val="-10"/>
              </w:rPr>
              <w:t>2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Calibri" w:eastAsia="Calibri"/>
              <w:i w:val="0"/>
            </w:rPr>
          </w:pPr>
          <w:hyperlink w:anchor="_bookmark1" w:history="1">
            <w:r>
              <w:t>第二部</w:t>
            </w:r>
            <w:r>
              <w:rPr>
                <w:spacing w:val="-10"/>
              </w:rPr>
              <w:t>分</w:t>
            </w:r>
            <w:r>
              <w:tab/>
              <w:t>抗逆性与桂花苗生长的关</w:t>
            </w:r>
            <w:r>
              <w:rPr>
                <w:spacing w:val="-10"/>
              </w:rPr>
              <w:t>系</w:t>
            </w:r>
            <w:r>
              <w:rPr>
                <w:rFonts w:ascii="Times New Roman" w:eastAsia="Times New Roman"/>
                <w:i w:val="0"/>
              </w:rPr>
              <w:tab/>
            </w:r>
            <w:r>
              <w:rPr>
                <w:rFonts w:ascii="Calibri" w:eastAsia="Calibri"/>
                <w:i w:val="0"/>
                <w:spacing w:val="-10"/>
              </w:rPr>
              <w:t>3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Calibri" w:eastAsia="Calibri"/>
              <w:i w:val="0"/>
            </w:rPr>
          </w:pPr>
          <w:hyperlink w:anchor="_TOC_250007" w:history="1">
            <w:r>
              <w:t>第三部</w:t>
            </w:r>
            <w:r>
              <w:rPr>
                <w:spacing w:val="-10"/>
              </w:rPr>
              <w:t>分</w:t>
            </w:r>
            <w:r>
              <w:tab/>
              <w:t>气候因素对桂花苗的影</w:t>
            </w:r>
            <w:r>
              <w:rPr>
                <w:spacing w:val="-10"/>
              </w:rPr>
              <w:t>响</w:t>
            </w:r>
            <w:r>
              <w:rPr>
                <w:rFonts w:ascii="Times New Roman" w:eastAsia="Times New Roman"/>
                <w:i w:val="0"/>
              </w:rPr>
              <w:tab/>
            </w:r>
            <w:r>
              <w:rPr>
                <w:rFonts w:ascii="Calibri" w:eastAsia="Calibri"/>
                <w:i w:val="0"/>
                <w:spacing w:val="-10"/>
              </w:rPr>
              <w:t>4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Calibri" w:eastAsia="Calibri"/>
              <w:i w:val="0"/>
            </w:rPr>
          </w:pPr>
          <w:hyperlink w:anchor="_TOC_250006" w:history="1">
            <w:r>
              <w:t>第四部</w:t>
            </w:r>
            <w:r>
              <w:rPr>
                <w:spacing w:val="-10"/>
              </w:rPr>
              <w:t>分</w:t>
            </w:r>
            <w:r>
              <w:tab/>
              <w:t>土壤条件对桂花苗抗逆性的影</w:t>
            </w:r>
            <w:r>
              <w:rPr>
                <w:spacing w:val="-10"/>
              </w:rPr>
              <w:t>响</w:t>
            </w:r>
            <w:r>
              <w:rPr>
                <w:rFonts w:ascii="Times New Roman" w:eastAsia="Times New Roman"/>
                <w:i w:val="0"/>
              </w:rPr>
              <w:tab/>
            </w:r>
            <w:r>
              <w:rPr>
                <w:rFonts w:ascii="Calibri" w:eastAsia="Calibri"/>
                <w:i w:val="0"/>
                <w:spacing w:val="-10"/>
              </w:rPr>
              <w:t>6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Calibri" w:eastAsia="Calibri"/>
              <w:i w:val="0"/>
            </w:rPr>
          </w:pPr>
          <w:hyperlink w:anchor="_TOC_250005" w:history="1">
            <w:r>
              <w:t>第五部</w:t>
            </w:r>
            <w:r>
              <w:rPr>
                <w:spacing w:val="-10"/>
              </w:rPr>
              <w:t>分</w:t>
            </w:r>
            <w:r>
              <w:tab/>
              <w:t>桂花苗遗传因素对抗逆性的影</w:t>
            </w:r>
            <w:r>
              <w:rPr>
                <w:spacing w:val="-10"/>
              </w:rPr>
              <w:t>响</w:t>
            </w:r>
            <w:r>
              <w:rPr>
                <w:rFonts w:ascii="Times New Roman" w:eastAsia="Times New Roman"/>
                <w:i w:val="0"/>
              </w:rPr>
              <w:tab/>
            </w:r>
            <w:r>
              <w:rPr>
                <w:rFonts w:ascii="Calibri" w:eastAsia="Calibri"/>
                <w:i w:val="0"/>
                <w:spacing w:val="-10"/>
              </w:rPr>
              <w:t>9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Calibri" w:eastAsia="Calibri"/>
              <w:i w:val="0"/>
            </w:rPr>
          </w:pPr>
          <w:hyperlink w:anchor="_TOC_250004" w:history="1">
            <w:r>
              <w:t>第六部</w:t>
            </w:r>
            <w:r>
              <w:rPr>
                <w:spacing w:val="-10"/>
              </w:rPr>
              <w:t>分</w:t>
            </w:r>
            <w:r>
              <w:tab/>
              <w:t>养分管理对桂花苗抗逆性的作</w:t>
            </w:r>
            <w:r>
              <w:rPr>
                <w:spacing w:val="-10"/>
              </w:rPr>
              <w:t>用</w:t>
            </w:r>
            <w:r>
              <w:rPr>
                <w:rFonts w:ascii="Times New Roman" w:eastAsia="Times New Roman"/>
                <w:i w:val="0"/>
              </w:rPr>
              <w:tab/>
            </w:r>
            <w:r>
              <w:rPr>
                <w:rFonts w:ascii="Calibri" w:eastAsia="Calibri"/>
                <w:i w:val="0"/>
                <w:spacing w:val="-5"/>
              </w:rPr>
              <w:t>11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Calibri" w:eastAsia="Calibri"/>
              <w:i w:val="0"/>
            </w:rPr>
          </w:pPr>
          <w:hyperlink w:anchor="_TOC_250003" w:history="1">
            <w:r>
              <w:t>第七部</w:t>
            </w:r>
            <w:r>
              <w:rPr>
                <w:spacing w:val="-10"/>
              </w:rPr>
              <w:t>分</w:t>
            </w:r>
            <w:r>
              <w:tab/>
              <w:t>病虫害防治对桂花苗抗逆性的影</w:t>
            </w:r>
            <w:r>
              <w:rPr>
                <w:spacing w:val="-10"/>
              </w:rPr>
              <w:t>响</w:t>
            </w:r>
            <w:r>
              <w:rPr>
                <w:rFonts w:ascii="Times New Roman" w:eastAsia="Times New Roman"/>
                <w:i w:val="0"/>
              </w:rPr>
              <w:tab/>
            </w:r>
            <w:r>
              <w:rPr>
                <w:rFonts w:ascii="Calibri" w:eastAsia="Calibri"/>
                <w:i w:val="0"/>
                <w:spacing w:val="-5"/>
              </w:rPr>
              <w:t>13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Calibri" w:eastAsia="Calibri"/>
              <w:i w:val="0"/>
            </w:rPr>
          </w:pPr>
          <w:hyperlink w:anchor="_TOC_250002" w:history="1">
            <w:r>
              <w:t>第八部</w:t>
            </w:r>
            <w:r>
              <w:rPr>
                <w:spacing w:val="-10"/>
              </w:rPr>
              <w:t>分</w:t>
            </w:r>
            <w:r>
              <w:tab/>
              <w:t>常用改良技术及其效果评</w:t>
            </w:r>
            <w:r>
              <w:rPr>
                <w:spacing w:val="-10"/>
              </w:rPr>
              <w:t>估</w:t>
            </w:r>
            <w:r>
              <w:rPr>
                <w:rFonts w:ascii="Times New Roman" w:eastAsia="Times New Roman"/>
                <w:i w:val="0"/>
              </w:rPr>
              <w:tab/>
            </w:r>
            <w:r>
              <w:rPr>
                <w:rFonts w:ascii="Calibri" w:eastAsia="Calibri"/>
                <w:i w:val="0"/>
                <w:spacing w:val="-5"/>
              </w:rPr>
              <w:t>14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Calibri" w:eastAsia="Calibri"/>
              <w:i w:val="0"/>
            </w:rPr>
          </w:pPr>
          <w:hyperlink w:anchor="_TOC_250001" w:history="1">
            <w:r>
              <w:t>第九部</w:t>
            </w:r>
            <w:r>
              <w:rPr>
                <w:spacing w:val="-10"/>
              </w:rPr>
              <w:t>分</w:t>
            </w:r>
            <w:r>
              <w:tab/>
              <w:t>未来桂花苗抗逆性研究趋势探</w:t>
            </w:r>
            <w:r>
              <w:rPr>
                <w:spacing w:val="-10"/>
              </w:rPr>
              <w:t>讨</w:t>
            </w:r>
            <w:r>
              <w:rPr>
                <w:rFonts w:ascii="Times New Roman" w:eastAsia="Times New Roman"/>
                <w:i w:val="0"/>
              </w:rPr>
              <w:tab/>
            </w:r>
            <w:r>
              <w:rPr>
                <w:rFonts w:ascii="Calibri" w:eastAsia="Calibri"/>
                <w:i w:val="0"/>
                <w:spacing w:val="-5"/>
              </w:rPr>
              <w:t>17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Calibri" w:eastAsia="Calibri"/>
              <w:i w:val="0"/>
            </w:rPr>
          </w:pPr>
          <w:hyperlink w:anchor="_TOC_250000" w:history="1">
            <w:r>
              <w:t>第十部</w:t>
            </w:r>
            <w:r>
              <w:rPr>
                <w:spacing w:val="-10"/>
              </w:rPr>
              <w:t>分</w:t>
            </w:r>
            <w:r>
              <w:tab/>
              <w:t>改良桂花苗抗逆性的策略建</w:t>
            </w:r>
            <w:r>
              <w:rPr>
                <w:spacing w:val="-10"/>
              </w:rPr>
              <w:t>议</w:t>
            </w:r>
            <w:r>
              <w:rPr>
                <w:rFonts w:ascii="Times New Roman" w:eastAsia="Times New Roman"/>
                <w:i w:val="0"/>
              </w:rPr>
              <w:tab/>
            </w:r>
            <w:r>
              <w:rPr>
                <w:rFonts w:ascii="Calibri" w:eastAsia="Calibri"/>
                <w:i w:val="0"/>
                <w:spacing w:val="-5"/>
              </w:rPr>
              <w:t>19</w:t>
            </w:r>
          </w:hyperlink>
        </w:p>
        <w:p>
          <w:r>
            <w:fldChar w:fldCharType="end"/>
          </w:r>
        </w:p>
      </w:sdtContent>
    </w:sdt>
    <w:p>
      <w:pPr>
        <w:spacing w:after="0"/>
        <w:sectPr>
          <w:footerReference w:type="default" r:id="rId5"/>
          <w:type w:val="continuous"/>
          <w:pgSz w:w="11910" w:h="16840"/>
          <w:pgMar w:top="1480" w:right="1420" w:bottom="1380" w:left="1680" w:header="0" w:footer="1195"/>
          <w:pgNumType w:start="1"/>
          <w:cols w:space="708"/>
        </w:sectPr>
      </w:pPr>
    </w:p>
    <w:p>
      <w:pPr>
        <w:pStyle w:val="Heading1"/>
        <w:tabs>
          <w:tab w:val="left" w:pos="1725"/>
        </w:tabs>
        <w:spacing w:before="0" w:line="514" w:lineRule="exact"/>
      </w:pPr>
      <w:bookmarkStart w:id="0" w:name="_bookmark0"/>
      <w:bookmarkEnd w:id="0"/>
      <w:r>
        <w:t>第</w:t>
      </w:r>
      <w:r>
        <w:t>一</w:t>
      </w:r>
      <w:r>
        <w:t>部</w:t>
      </w:r>
      <w:r>
        <w:rPr>
          <w:spacing w:val="-10"/>
        </w:rPr>
        <w:t>分</w:t>
      </w:r>
      <w:r>
        <w:tab/>
        <w:t>桂</w:t>
      </w:r>
      <w:r>
        <w:t>花</w:t>
      </w:r>
      <w:r>
        <w:t>苗</w:t>
      </w:r>
      <w:r>
        <w:t>抗</w:t>
      </w:r>
      <w:r>
        <w:t>逆</w:t>
      </w:r>
      <w:r>
        <w:t>性</w:t>
      </w:r>
      <w:r>
        <w:t>机</w:t>
      </w:r>
      <w:r>
        <w:t>理</w:t>
      </w:r>
      <w:r>
        <w:t>概</w:t>
      </w:r>
      <w:r>
        <w:rPr>
          <w:spacing w:val="-10"/>
        </w:rPr>
        <w:t>述</w:t>
      </w:r>
    </w:p>
    <w:p>
      <w:pPr>
        <w:pStyle w:val="BodyText"/>
        <w:spacing w:before="3"/>
        <w:rPr>
          <w:rFonts w:ascii="Microsoft JhengHei"/>
          <w:b/>
          <w:sz w:val="23"/>
        </w:rPr>
      </w:pPr>
    </w:p>
    <w:p>
      <w:pPr>
        <w:spacing w:before="0" w:line="417" w:lineRule="auto"/>
        <w:ind w:left="120" w:right="238" w:firstLine="560"/>
        <w:jc w:val="left"/>
        <w:rPr>
          <w:i/>
          <w:sz w:val="28"/>
        </w:rPr>
      </w:pPr>
      <w:r>
        <w:rPr>
          <w:i/>
          <w:spacing w:val="-9"/>
          <w:sz w:val="28"/>
        </w:rPr>
        <w:t>桂花苗是一种常见的观赏植物，其抗逆性是影响其生长和发育的</w:t>
      </w:r>
      <w:r>
        <w:rPr>
          <w:i/>
          <w:spacing w:val="-2"/>
          <w:sz w:val="28"/>
        </w:rPr>
        <w:t>重要因素。桂花苗的抗逆性主要表现在对环境压力的适应能力上，如</w:t>
      </w:r>
      <w:r>
        <w:rPr>
          <w:i/>
          <w:spacing w:val="-19"/>
          <w:sz w:val="28"/>
        </w:rPr>
        <w:t>低温、干旱、盐碱等环境条件的影响。桂花苗在遭受这些环境压力时，</w:t>
      </w:r>
      <w:r>
        <w:rPr>
          <w:i/>
          <w:spacing w:val="-2"/>
          <w:sz w:val="28"/>
        </w:rPr>
        <w:t>会通过一系列生理生化反应来维持其生存和生长。</w:t>
      </w:r>
    </w:p>
    <w:p>
      <w:pPr>
        <w:spacing w:before="0" w:line="417" w:lineRule="auto"/>
        <w:ind w:left="120" w:right="145" w:firstLine="0"/>
        <w:jc w:val="left"/>
        <w:rPr>
          <w:i/>
          <w:sz w:val="28"/>
        </w:rPr>
      </w:pPr>
      <w:r>
        <w:rPr>
          <w:i/>
          <w:spacing w:val="-2"/>
          <w:sz w:val="28"/>
        </w:rPr>
        <w:t>首先，桂花苗可以通过调节水分平衡来抵抗干旱和盐碱的压力。当桂</w:t>
      </w:r>
      <w:r>
        <w:rPr>
          <w:i/>
          <w:spacing w:val="-14"/>
          <w:sz w:val="28"/>
        </w:rPr>
        <w:t>花苗处于干旱或高盐环境下时，其叶片会发生卷曲，以减少水分蒸发；</w:t>
      </w:r>
      <w:r>
        <w:rPr>
          <w:i/>
          <w:spacing w:val="-15"/>
          <w:sz w:val="28"/>
        </w:rPr>
        <w:t>同时，桂花苗还会通过调节渗透压和离子浓度来保持细胞内水分平衡。</w:t>
      </w:r>
      <w:r>
        <w:rPr>
          <w:i/>
          <w:spacing w:val="-2"/>
          <w:sz w:val="28"/>
        </w:rPr>
        <w:t>此外，桂花苗还能够通过分泌某些物质来降低土壤中盐分的浓度，从</w:t>
      </w:r>
      <w:r>
        <w:rPr>
          <w:i/>
          <w:spacing w:val="-2"/>
          <w:sz w:val="28"/>
        </w:rPr>
        <w:t>而减轻盐碱压力。</w:t>
      </w:r>
    </w:p>
    <w:p>
      <w:pPr>
        <w:spacing w:before="0" w:line="417" w:lineRule="auto"/>
        <w:ind w:left="120" w:right="98" w:firstLine="0"/>
        <w:jc w:val="left"/>
        <w:rPr>
          <w:i/>
          <w:sz w:val="28"/>
        </w:rPr>
      </w:pPr>
      <w:r>
        <w:rPr>
          <w:i/>
          <w:spacing w:val="-15"/>
          <w:sz w:val="28"/>
        </w:rPr>
        <w:t>其次，桂花苗还可以通过调节光合作用来应对低温和光照不足的压力。</w:t>
      </w:r>
      <w:r>
        <w:rPr>
          <w:i/>
          <w:spacing w:val="-9"/>
          <w:sz w:val="28"/>
        </w:rPr>
        <w:t>低温和光照不足会导致桂花苗光合作用减弱，进而影响其生长和发育。</w:t>
      </w:r>
      <w:r>
        <w:rPr>
          <w:i/>
          <w:spacing w:val="-2"/>
          <w:sz w:val="28"/>
        </w:rPr>
        <w:t>为了抵抗这种压力，桂花苗会通过增加叶绿素含量、提高光合酶活性</w:t>
      </w:r>
      <w:r>
        <w:rPr>
          <w:i/>
          <w:spacing w:val="-2"/>
          <w:sz w:val="28"/>
        </w:rPr>
        <w:t xml:space="preserve"> </w:t>
      </w:r>
      <w:r>
        <w:rPr>
          <w:i/>
          <w:spacing w:val="-2"/>
          <w:sz w:val="28"/>
        </w:rPr>
        <w:t>等方式来增强光合作用的能力。同时，桂花苗还能够通过调整光合产</w:t>
      </w:r>
      <w:r>
        <w:rPr>
          <w:i/>
          <w:spacing w:val="-2"/>
          <w:sz w:val="28"/>
        </w:rPr>
        <w:t xml:space="preserve"> </w:t>
      </w:r>
      <w:r>
        <w:rPr>
          <w:i/>
          <w:spacing w:val="-19"/>
          <w:sz w:val="28"/>
        </w:rPr>
        <w:t>物的分配和转化，以及调节呼吸作用，来确保其生长所需的能量供应。</w:t>
      </w:r>
      <w:r>
        <w:rPr>
          <w:i/>
          <w:spacing w:val="-10"/>
          <w:sz w:val="28"/>
        </w:rPr>
        <w:t>除了上述生理生化反应外，桂花苗还可以通过改变基因表达来适应环</w:t>
      </w:r>
      <w:r>
        <w:rPr>
          <w:i/>
          <w:spacing w:val="-2"/>
          <w:sz w:val="28"/>
        </w:rPr>
        <w:t xml:space="preserve"> </w:t>
      </w:r>
      <w:r>
        <w:rPr>
          <w:i/>
          <w:spacing w:val="-2"/>
          <w:sz w:val="28"/>
        </w:rPr>
        <w:t>境变化。研究表明，桂花苗在遭受环境压力时，会诱导一些特定基因</w:t>
      </w:r>
      <w:r>
        <w:rPr>
          <w:i/>
          <w:spacing w:val="-2"/>
          <w:sz w:val="28"/>
        </w:rPr>
        <w:t xml:space="preserve"> </w:t>
      </w:r>
      <w:r>
        <w:rPr>
          <w:i/>
          <w:spacing w:val="-2"/>
          <w:sz w:val="28"/>
        </w:rPr>
        <w:t>的表达，从而产生相应的蛋白质来抵抗压力。例如，在低温环境下，</w:t>
      </w:r>
      <w:r>
        <w:rPr>
          <w:i/>
          <w:spacing w:val="-2"/>
          <w:sz w:val="28"/>
        </w:rPr>
        <w:t>桂花苗会诱导冷响应基因的表达，产生冷蛋白，以提高其耐寒能力。</w:t>
      </w:r>
      <w:r>
        <w:rPr>
          <w:i/>
          <w:spacing w:val="2"/>
          <w:sz w:val="28"/>
        </w:rPr>
        <w:t xml:space="preserve">同样，在干旱环境下，桂花苗会诱导 </w:t>
      </w:r>
      <w:r>
        <w:rPr>
          <w:rFonts w:ascii="仿宋" w:eastAsia="仿宋"/>
          <w:sz w:val="28"/>
        </w:rPr>
        <w:t>drought-responsive</w:t>
      </w:r>
      <w:r>
        <w:rPr>
          <w:rFonts w:ascii="仿宋" w:eastAsia="仿宋"/>
          <w:spacing w:val="40"/>
          <w:sz w:val="28"/>
        </w:rPr>
        <w:t xml:space="preserve"> </w:t>
      </w:r>
      <w:r>
        <w:rPr>
          <w:i/>
          <w:sz w:val="28"/>
        </w:rPr>
        <w:t>基因的</w:t>
      </w:r>
      <w:r>
        <w:rPr>
          <w:i/>
          <w:spacing w:val="40"/>
          <w:sz w:val="28"/>
        </w:rPr>
        <w:t xml:space="preserve"> </w:t>
      </w:r>
      <w:r>
        <w:rPr>
          <w:i/>
          <w:spacing w:val="-2"/>
          <w:sz w:val="28"/>
        </w:rPr>
        <w:t>表达，产生与抗旱有关的蛋白质，以增强其抗旱能力。</w:t>
      </w:r>
    </w:p>
    <w:p>
      <w:pPr>
        <w:spacing w:before="0" w:line="356" w:lineRule="exact"/>
        <w:ind w:left="120" w:right="0" w:firstLine="0"/>
        <w:jc w:val="left"/>
        <w:rPr>
          <w:i/>
          <w:sz w:val="28"/>
        </w:rPr>
      </w:pPr>
      <w:r>
        <w:rPr>
          <w:i/>
          <w:spacing w:val="-5"/>
          <w:sz w:val="28"/>
        </w:rPr>
        <w:t>总的来说，桂花苗的抗逆性机理主要包括调节水分平衡、增强光合作</w:t>
      </w:r>
    </w:p>
    <w:p>
      <w:pPr>
        <w:spacing w:after="0" w:line="356" w:lineRule="exact"/>
        <w:jc w:val="left"/>
        <w:rPr>
          <w:sz w:val="28"/>
        </w:rPr>
        <w:sectPr>
          <w:footerReference w:type="default" r:id="rId6"/>
          <w:pgSz w:w="11910" w:h="16840"/>
          <w:pgMar w:top="1500" w:right="1420" w:bottom="1380" w:left="1680" w:header="0" w:footer="1195"/>
          <w:pgNumType w:start="2"/>
          <w:cols w:space="708"/>
        </w:sectPr>
      </w:pPr>
    </w:p>
    <w:p>
      <w:pPr>
        <w:spacing w:before="37" w:line="417" w:lineRule="auto"/>
        <w:ind w:left="120" w:right="378" w:firstLine="0"/>
        <w:jc w:val="both"/>
        <w:rPr>
          <w:i/>
          <w:sz w:val="28"/>
        </w:rPr>
      </w:pPr>
      <w:r>
        <w:rPr>
          <w:i/>
          <w:spacing w:val="-4"/>
          <w:sz w:val="28"/>
        </w:rPr>
        <w:t>用能力和改变基因表达等方面。通过对这些方面的深入研究，可以为</w:t>
      </w:r>
      <w:r>
        <w:rPr>
          <w:i/>
          <w:spacing w:val="-7"/>
          <w:sz w:val="28"/>
        </w:rPr>
        <w:t>桂花苗的遗传改良提供理论支持和技术手段，从而提高桂花苗的生产</w:t>
      </w:r>
      <w:r>
        <w:rPr>
          <w:i/>
          <w:spacing w:val="-2"/>
          <w:sz w:val="28"/>
        </w:rPr>
        <w:t>力和适应能力，为其在不同环境下的广泛应用提供可能。</w:t>
      </w:r>
    </w:p>
    <w:p>
      <w:pPr>
        <w:pStyle w:val="BodyText"/>
        <w:rPr>
          <w:i/>
        </w:rPr>
      </w:pPr>
    </w:p>
    <w:p>
      <w:pPr>
        <w:pStyle w:val="Heading1"/>
        <w:jc w:val="both"/>
      </w:pPr>
      <w:bookmarkStart w:id="1" w:name="_bookmark1"/>
      <w:bookmarkEnd w:id="1"/>
      <w:r>
        <w:t>第二部分</w:t>
      </w:r>
      <w:r>
        <w:rPr>
          <w:spacing w:val="215"/>
          <w:w w:val="150"/>
        </w:rPr>
        <w:t xml:space="preserve"> </w:t>
      </w:r>
      <w:r>
        <w:rPr>
          <w:spacing w:val="-1"/>
        </w:rPr>
        <w:t>抗逆性与桂花苗生长的关系</w:t>
      </w:r>
    </w:p>
    <w:p>
      <w:pPr>
        <w:pStyle w:val="BodyText"/>
        <w:spacing w:before="4"/>
        <w:rPr>
          <w:rFonts w:ascii="Microsoft JhengHei"/>
          <w:b/>
          <w:sz w:val="23"/>
        </w:rPr>
      </w:pPr>
    </w:p>
    <w:p>
      <w:pPr>
        <w:spacing w:before="0" w:line="417" w:lineRule="auto"/>
        <w:ind w:left="120" w:right="378" w:firstLine="560"/>
        <w:jc w:val="left"/>
        <w:rPr>
          <w:i/>
          <w:sz w:val="28"/>
        </w:rPr>
      </w:pPr>
      <w:r>
        <w:rPr>
          <w:i/>
          <w:spacing w:val="-4"/>
          <w:sz w:val="28"/>
        </w:rPr>
        <w:t>在植物的生长过程中，抗逆性是一个重要的生物学特性。对于桂</w:t>
      </w:r>
      <w:r>
        <w:rPr>
          <w:i/>
          <w:spacing w:val="-2"/>
          <w:sz w:val="28"/>
        </w:rPr>
        <w:t>花苗而言，其抗逆性的强弱直接关系到它的生长状况和生产力。</w:t>
      </w:r>
    </w:p>
    <w:p>
      <w:pPr>
        <w:pStyle w:val="BodyText"/>
        <w:rPr>
          <w:i/>
        </w:rPr>
      </w:pPr>
    </w:p>
    <w:p>
      <w:pPr>
        <w:pStyle w:val="BodyText"/>
        <w:spacing w:before="8"/>
        <w:rPr>
          <w:i/>
          <w:sz w:val="20"/>
        </w:rPr>
      </w:pPr>
    </w:p>
    <w:p>
      <w:pPr>
        <w:spacing w:before="0" w:line="417" w:lineRule="auto"/>
        <w:ind w:left="120" w:right="145" w:firstLine="0"/>
        <w:jc w:val="left"/>
        <w:rPr>
          <w:i/>
          <w:sz w:val="28"/>
        </w:rPr>
      </w:pPr>
      <w:r>
        <w:rPr>
          <w:i/>
          <w:spacing w:val="-2"/>
          <w:sz w:val="28"/>
        </w:rPr>
        <w:t>首先，抗逆性与桂花苗的生存能力密切相关。桂花苗在生长发育过程</w:t>
      </w:r>
      <w:r>
        <w:rPr>
          <w:i/>
          <w:spacing w:val="-2"/>
          <w:sz w:val="28"/>
        </w:rPr>
        <w:t>中会遇到各种不利环境条件，如干旱、寒冷、盐碱等。这些环境压力</w:t>
      </w:r>
      <w:r>
        <w:rPr>
          <w:i/>
          <w:spacing w:val="-2"/>
          <w:sz w:val="28"/>
        </w:rPr>
        <w:t>会导致桂花苗生理机能受到影响，甚至可能导致死亡。具有较强抗逆</w:t>
      </w:r>
      <w:r>
        <w:rPr>
          <w:i/>
          <w:spacing w:val="-9"/>
          <w:sz w:val="28"/>
        </w:rPr>
        <w:t>性的桂花苗能够更好地应对这些不利环境条件，保持正常的生命活动，</w:t>
      </w:r>
      <w:r>
        <w:rPr>
          <w:i/>
          <w:spacing w:val="-2"/>
          <w:sz w:val="28"/>
        </w:rPr>
        <w:t>提高自身的生存能力。</w:t>
      </w:r>
    </w:p>
    <w:p>
      <w:pPr>
        <w:pStyle w:val="BodyText"/>
        <w:rPr>
          <w:i/>
        </w:rPr>
      </w:pPr>
    </w:p>
    <w:p>
      <w:pPr>
        <w:pStyle w:val="BodyText"/>
        <w:spacing w:before="8"/>
        <w:rPr>
          <w:i/>
          <w:sz w:val="20"/>
        </w:rPr>
      </w:pPr>
    </w:p>
    <w:p>
      <w:pPr>
        <w:spacing w:before="0" w:line="417" w:lineRule="auto"/>
        <w:ind w:left="120" w:right="238" w:firstLine="0"/>
        <w:jc w:val="left"/>
        <w:rPr>
          <w:i/>
          <w:sz w:val="28"/>
        </w:rPr>
      </w:pPr>
      <w:r>
        <w:rPr>
          <w:i/>
          <w:spacing w:val="-2"/>
          <w:sz w:val="28"/>
        </w:rPr>
        <w:t>其次，抗逆性与桂花苗的生长速度和生长质量有关。当桂花苗受到环</w:t>
      </w:r>
      <w:r>
        <w:rPr>
          <w:i/>
          <w:spacing w:val="-19"/>
          <w:sz w:val="28"/>
        </w:rPr>
        <w:t>境压力时，它需要消耗更多的能量来维持生命活动。如果抗逆性较弱，</w:t>
      </w:r>
      <w:r>
        <w:rPr>
          <w:i/>
          <w:spacing w:val="-16"/>
          <w:sz w:val="28"/>
        </w:rPr>
        <w:t>桂花苗的能量消耗过大，可能会导致生长受阻，生长速度下降。同时，</w:t>
      </w:r>
      <w:r>
        <w:rPr>
          <w:i/>
          <w:spacing w:val="-7"/>
          <w:sz w:val="28"/>
        </w:rPr>
        <w:t>环境压力还可能影响桂花苗的光合作用和营养吸收，从而降低其生长</w:t>
      </w:r>
      <w:r>
        <w:rPr>
          <w:i/>
          <w:spacing w:val="-13"/>
          <w:sz w:val="28"/>
        </w:rPr>
        <w:t>质量。而具有较强抗逆性的桂花苗则能够在一定程度上减少环境压力</w:t>
      </w:r>
      <w:r>
        <w:rPr>
          <w:i/>
          <w:spacing w:val="-2"/>
          <w:sz w:val="28"/>
        </w:rPr>
        <w:t>对生长的影响，保持较快的生长速度和较高的生长质量。</w:t>
      </w:r>
    </w:p>
    <w:p>
      <w:pPr>
        <w:spacing w:after="0" w:line="417" w:lineRule="auto"/>
        <w:jc w:val="left"/>
        <w:rPr>
          <w:sz w:val="28"/>
        </w:rPr>
        <w:sectPr>
          <w:footerReference w:type="default" r:id="rId7"/>
          <w:pgSz w:w="11910" w:h="16840"/>
          <w:pgMar w:top="1520" w:right="1420" w:bottom="1380" w:left="1680" w:header="0" w:footer="1195"/>
          <w:pgNumType w:start="3"/>
          <w:cols w:space="708"/>
        </w:sectPr>
      </w:pPr>
    </w:p>
    <w:p>
      <w:pPr>
        <w:pStyle w:val="BodyText"/>
        <w:spacing w:before="37" w:line="417" w:lineRule="auto"/>
        <w:ind w:left="120" w:right="378"/>
        <w:jc w:val="both"/>
      </w:pPr>
      <w:r>
        <w:rPr>
          <w:spacing w:val="-4"/>
        </w:rPr>
        <w:t>此外，抗逆性还与桂花苗的产量和品质有关。对于经济作物来说，产</w:t>
      </w:r>
      <w:r>
        <w:rPr>
          <w:spacing w:val="-8"/>
        </w:rPr>
        <w:t>量和品质是衡量其价值的重要指标。抗逆性强的桂花苗不仅能在较差</w:t>
      </w:r>
      <w:r>
        <w:rPr>
          <w:spacing w:val="-7"/>
        </w:rPr>
        <w:t>的环境中保持较高的生长速度和生长质量，还能有效抵御病虫害的发</w:t>
      </w:r>
      <w:r>
        <w:rPr>
          <w:spacing w:val="-2"/>
        </w:rPr>
        <w:t>生，减少农药使用，从而保证产量和品质。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spacing w:before="1" w:line="417" w:lineRule="auto"/>
        <w:ind w:left="120" w:right="378"/>
        <w:jc w:val="both"/>
      </w:pPr>
      <w:r>
        <w:rPr>
          <w:spacing w:val="-4"/>
        </w:rPr>
        <w:t>综上所述，抗逆性对于桂花苗的生长至关重要。因此，为了提高桂花</w:t>
      </w:r>
      <w:r>
        <w:rPr>
          <w:spacing w:val="-11"/>
        </w:rPr>
        <w:t>苗的生产力和经济效益，有必要通过改良遗传特性或调整管理措施等</w:t>
      </w:r>
      <w:r>
        <w:rPr>
          <w:spacing w:val="-2"/>
        </w:rPr>
        <w:t>方式，增强桂花苗的抗逆性。</w:t>
      </w:r>
    </w:p>
    <w:p>
      <w:pPr>
        <w:pStyle w:val="BodyText"/>
      </w:pPr>
    </w:p>
    <w:p>
      <w:pPr>
        <w:pStyle w:val="Heading1"/>
        <w:jc w:val="both"/>
      </w:pPr>
      <w:bookmarkStart w:id="2" w:name="_TOC_250007"/>
      <w:r>
        <w:t>第三部分</w:t>
      </w:r>
      <w:r>
        <w:rPr>
          <w:spacing w:val="214"/>
          <w:w w:val="150"/>
        </w:rPr>
        <w:t xml:space="preserve"> </w:t>
      </w:r>
      <w:bookmarkEnd w:id="2"/>
      <w:r>
        <w:rPr>
          <w:spacing w:val="-1"/>
        </w:rPr>
        <w:t>气候因素对桂花苗的影响</w:t>
      </w:r>
    </w:p>
    <w:p>
      <w:pPr>
        <w:pStyle w:val="BodyText"/>
        <w:spacing w:before="4"/>
        <w:rPr>
          <w:rFonts w:ascii="Microsoft JhengHei"/>
          <w:b/>
          <w:sz w:val="23"/>
        </w:rPr>
      </w:pPr>
    </w:p>
    <w:p>
      <w:pPr>
        <w:pStyle w:val="BodyText"/>
        <w:spacing w:line="417" w:lineRule="auto"/>
        <w:ind w:left="120" w:right="378" w:firstLine="560"/>
        <w:jc w:val="both"/>
      </w:pPr>
      <w:r>
        <w:rPr>
          <w:spacing w:val="-2"/>
        </w:rPr>
        <w:t>桂花（学名：</w:t>
      </w:r>
      <w:r>
        <w:rPr>
          <w:rFonts w:ascii="仿宋" w:eastAsia="仿宋"/>
          <w:spacing w:val="-2"/>
        </w:rPr>
        <w:t>Osmanthus</w:t>
      </w:r>
      <w:r>
        <w:rPr>
          <w:rFonts w:ascii="仿宋" w:eastAsia="仿宋"/>
          <w:spacing w:val="-33"/>
        </w:rPr>
        <w:t xml:space="preserve"> </w:t>
      </w:r>
      <w:r>
        <w:rPr>
          <w:rFonts w:ascii="仿宋" w:eastAsia="仿宋"/>
          <w:spacing w:val="-2"/>
        </w:rPr>
        <w:t>fragrans</w:t>
      </w:r>
      <w:r>
        <w:rPr>
          <w:spacing w:val="-2"/>
        </w:rPr>
        <w:t>）是一种常绿阔叶灌木或小乔</w:t>
      </w:r>
      <w:r>
        <w:rPr>
          <w:spacing w:val="-4"/>
        </w:rPr>
        <w:t>木，因其花香浓郁而受到广泛的喜爱和栽培。然而，在不同的气候条</w:t>
      </w:r>
      <w:r>
        <w:rPr>
          <w:spacing w:val="-4"/>
        </w:rPr>
        <w:t>件下，桂花的生长表现会有所不同，这与桂花苗抗逆性机理及其改良</w:t>
      </w:r>
      <w:r>
        <w:rPr>
          <w:spacing w:val="-2"/>
        </w:rPr>
        <w:t>途径密切相关。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</w:pPr>
      <w:r>
        <w:rPr>
          <w:spacing w:val="-1"/>
        </w:rPr>
        <w:t>一、温度对桂花苗的影响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ListParagraph"/>
        <w:numPr>
          <w:ilvl w:val="0"/>
          <w:numId w:val="9"/>
        </w:numPr>
        <w:tabs>
          <w:tab w:val="left" w:pos="540"/>
        </w:tabs>
        <w:spacing w:before="0" w:after="0" w:line="417" w:lineRule="auto"/>
        <w:ind w:left="120" w:right="238" w:firstLine="0"/>
        <w:jc w:val="both"/>
        <w:rPr>
          <w:sz w:val="28"/>
        </w:rPr>
      </w:pPr>
      <w:r>
        <w:rPr>
          <w:spacing w:val="-18"/>
          <w:sz w:val="28"/>
        </w:rPr>
        <w:t>年均温度：桂花喜欢温暖湿润的环境，最适宜年均气温在</w:t>
      </w:r>
      <w:r>
        <w:rPr>
          <w:rFonts w:ascii="仿宋" w:eastAsia="仿宋" w:hAnsi="仿宋"/>
          <w:sz w:val="28"/>
        </w:rPr>
        <w:t>16℃-20℃</w:t>
      </w:r>
      <w:r>
        <w:rPr>
          <w:spacing w:val="-9"/>
          <w:sz w:val="28"/>
        </w:rPr>
        <w:t xml:space="preserve">之间。当温度低于 </w:t>
      </w:r>
      <w:r>
        <w:rPr>
          <w:rFonts w:ascii="仿宋" w:eastAsia="仿宋" w:hAnsi="仿宋"/>
          <w:spacing w:val="-6"/>
          <w:sz w:val="28"/>
        </w:rPr>
        <w:t>5℃</w:t>
      </w:r>
      <w:r>
        <w:rPr>
          <w:spacing w:val="-18"/>
          <w:sz w:val="28"/>
        </w:rPr>
        <w:t xml:space="preserve">时，桂花会进入休眠状态；当温度超过 </w:t>
      </w:r>
      <w:r>
        <w:rPr>
          <w:rFonts w:ascii="仿宋" w:eastAsia="仿宋" w:hAnsi="仿宋"/>
          <w:spacing w:val="-6"/>
          <w:sz w:val="28"/>
        </w:rPr>
        <w:t>35℃</w:t>
      </w:r>
      <w:r>
        <w:rPr>
          <w:spacing w:val="-6"/>
          <w:sz w:val="28"/>
        </w:rPr>
        <w:t>时，</w:t>
      </w:r>
      <w:r>
        <w:rPr>
          <w:spacing w:val="-2"/>
          <w:sz w:val="28"/>
        </w:rPr>
        <w:t>桂花会出现热害症状。</w:t>
      </w:r>
    </w:p>
    <w:p>
      <w:pPr>
        <w:spacing w:after="0" w:line="417" w:lineRule="auto"/>
        <w:jc w:val="both"/>
        <w:rPr>
          <w:sz w:val="28"/>
        </w:rPr>
        <w:sectPr>
          <w:footerReference w:type="default" r:id="rId8"/>
          <w:pgSz w:w="11910" w:h="16840"/>
          <w:pgMar w:top="1520" w:right="1420" w:bottom="1380" w:left="1680" w:header="0" w:footer="1195"/>
          <w:pgNumType w:start="4"/>
          <w:cols w:space="708"/>
        </w:sectPr>
      </w:pPr>
    </w:p>
    <w:p>
      <w:pPr>
        <w:pStyle w:val="ListParagraph"/>
        <w:numPr>
          <w:ilvl w:val="0"/>
          <w:numId w:val="9"/>
        </w:numPr>
        <w:tabs>
          <w:tab w:val="left" w:pos="542"/>
        </w:tabs>
        <w:spacing w:before="37" w:after="0" w:line="417" w:lineRule="auto"/>
        <w:ind w:left="120" w:right="378" w:firstLine="0"/>
        <w:jc w:val="both"/>
        <w:rPr>
          <w:sz w:val="28"/>
        </w:rPr>
      </w:pPr>
      <w:r>
        <w:rPr>
          <w:spacing w:val="-2"/>
          <w:sz w:val="28"/>
        </w:rPr>
        <w:t>极端低温：桂花具有一定的耐寒能力，但不同品种的耐寒能力差</w:t>
      </w:r>
      <w:r>
        <w:rPr>
          <w:spacing w:val="-4"/>
          <w:sz w:val="28"/>
        </w:rPr>
        <w:t>异较大。一般来说，桂花耐寒品种能承受短暂的</w:t>
      </w:r>
      <w:r>
        <w:rPr>
          <w:rFonts w:ascii="仿宋" w:eastAsia="仿宋" w:hAnsi="仿宋"/>
          <w:spacing w:val="-4"/>
          <w:sz w:val="28"/>
        </w:rPr>
        <w:t>-8℃</w:t>
      </w:r>
      <w:r>
        <w:rPr>
          <w:spacing w:val="-4"/>
          <w:sz w:val="28"/>
        </w:rPr>
        <w:t>左右的低温，但</w:t>
      </w:r>
      <w:r>
        <w:rPr>
          <w:spacing w:val="-2"/>
          <w:sz w:val="28"/>
        </w:rPr>
        <w:t>长时间处于这种低温环境中会导致冻伤甚至死亡。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</w:pPr>
      <w:r>
        <w:rPr>
          <w:spacing w:val="-1"/>
        </w:rPr>
        <w:t>二、水分对桂花苗的影响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ListParagraph"/>
        <w:numPr>
          <w:ilvl w:val="0"/>
          <w:numId w:val="8"/>
        </w:numPr>
        <w:tabs>
          <w:tab w:val="left" w:pos="542"/>
        </w:tabs>
        <w:spacing w:before="0" w:after="0" w:line="417" w:lineRule="auto"/>
        <w:ind w:left="120" w:right="98" w:firstLine="0"/>
        <w:jc w:val="left"/>
        <w:rPr>
          <w:sz w:val="28"/>
        </w:rPr>
      </w:pPr>
      <w:r>
        <w:rPr>
          <w:spacing w:val="-2"/>
          <w:sz w:val="28"/>
        </w:rPr>
        <w:t>降水量：桂花需要充足的降水才能保证其正常生长。一般情况下，</w:t>
      </w:r>
      <w:r>
        <w:rPr>
          <w:spacing w:val="-4"/>
          <w:sz w:val="28"/>
        </w:rPr>
        <w:t xml:space="preserve">年降水量在 </w:t>
      </w:r>
      <w:r>
        <w:rPr>
          <w:rFonts w:ascii="仿宋" w:eastAsia="仿宋"/>
          <w:sz w:val="28"/>
        </w:rPr>
        <w:t>1000mm</w:t>
      </w:r>
      <w:r>
        <w:rPr>
          <w:rFonts w:ascii="仿宋" w:eastAsia="仿宋"/>
          <w:spacing w:val="-21"/>
          <w:sz w:val="28"/>
        </w:rPr>
        <w:t xml:space="preserve"> </w:t>
      </w:r>
      <w:r>
        <w:rPr>
          <w:sz w:val="28"/>
        </w:rPr>
        <w:t>以上的地区适合桂花的生长。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8"/>
        </w:numPr>
        <w:tabs>
          <w:tab w:val="left" w:pos="545"/>
        </w:tabs>
        <w:spacing w:before="1" w:after="0" w:line="417" w:lineRule="auto"/>
        <w:ind w:left="120" w:right="378" w:firstLine="0"/>
        <w:jc w:val="both"/>
        <w:rPr>
          <w:sz w:val="28"/>
        </w:rPr>
      </w:pPr>
      <w:r>
        <w:rPr>
          <w:sz w:val="28"/>
        </w:rPr>
        <w:t xml:space="preserve">湿度：桂花喜欢湿润的环境，空气相对湿度保持在 </w:t>
      </w:r>
      <w:r>
        <w:rPr>
          <w:rFonts w:ascii="仿宋" w:eastAsia="仿宋"/>
          <w:sz w:val="28"/>
        </w:rPr>
        <w:t>70%-80%</w:t>
      </w:r>
      <w:r>
        <w:rPr>
          <w:sz w:val="28"/>
        </w:rPr>
        <w:t>最为</w:t>
      </w:r>
      <w:r>
        <w:rPr>
          <w:spacing w:val="-4"/>
          <w:sz w:val="28"/>
        </w:rPr>
        <w:t>理想。过低的湿度会影响桂花的光合作用和蒸腾作用，导致叶片发黄</w:t>
      </w:r>
      <w:r>
        <w:rPr>
          <w:spacing w:val="-2"/>
          <w:sz w:val="28"/>
        </w:rPr>
        <w:t>甚至脱落。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</w:pPr>
      <w:r>
        <w:rPr>
          <w:spacing w:val="-1"/>
        </w:rPr>
        <w:t>三、光照对桂花苗的影响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378"/>
      </w:pPr>
      <w:r>
        <w:rPr>
          <w:spacing w:val="-4"/>
        </w:rPr>
        <w:t>桂花喜欢阳光充足的环境，但也能够忍受一定程度的阴凉。在光照充</w:t>
      </w:r>
      <w:r>
        <w:rPr>
          <w:spacing w:val="-2"/>
        </w:rPr>
        <w:t>足的情况下，桂花的光合效率较高，有利于植株的生长和发育。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/>
        <w:ind w:left="120"/>
      </w:pPr>
      <w:r>
        <w:rPr>
          <w:spacing w:val="-1"/>
        </w:rPr>
        <w:t>四、风速对桂花苗的影响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378"/>
      </w:pPr>
      <w:r>
        <w:rPr>
          <w:spacing w:val="-4"/>
        </w:rPr>
        <w:t>桂花树体较脆弱，大风会对桂花造成机械损伤，特别是对于刚刚移栽</w:t>
      </w:r>
      <w:r>
        <w:rPr>
          <w:spacing w:val="-5"/>
        </w:rPr>
        <w:t>的桂花苗来说，风力过大可能会导致其倒伏或者根系受损。因此，选</w:t>
      </w:r>
    </w:p>
    <w:p>
      <w:pPr>
        <w:spacing w:after="0" w:line="417" w:lineRule="auto"/>
        <w:sectPr>
          <w:footerReference w:type="default" r:id="rId9"/>
          <w:pgSz w:w="11910" w:h="16840"/>
          <w:pgMar w:top="1520" w:right="1420" w:bottom="1380" w:left="1680" w:header="0" w:footer="1195"/>
          <w:pgNumType w:start="5"/>
          <w:cols w:space="708"/>
        </w:sectPr>
      </w:pPr>
    </w:p>
    <w:p>
      <w:pPr>
        <w:pStyle w:val="BodyText"/>
        <w:spacing w:before="37"/>
        <w:ind w:left="120"/>
      </w:pPr>
      <w:r>
        <w:rPr>
          <w:spacing w:val="-1"/>
        </w:rPr>
        <w:t>择微风或者背风的地方种植桂花是比较理想的。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ind w:left="120"/>
      </w:pPr>
      <w:r>
        <w:rPr>
          <w:spacing w:val="-1"/>
        </w:rPr>
        <w:t>五、土壤条件对桂花苗的影响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378"/>
        <w:rPr>
          <w:rFonts w:ascii="仿宋" w:eastAsia="仿宋"/>
        </w:rPr>
      </w:pPr>
      <w:r>
        <w:rPr>
          <w:spacing w:val="-4"/>
        </w:rPr>
        <w:t>桂花适应性强，可以在多种土壤中生长，但以疏松肥沃、排水良好的</w:t>
      </w:r>
      <w:r>
        <w:t>沙质壤土为佳。酸碱度方面，桂花喜欢偏酸性的土壤，</w:t>
      </w:r>
      <w:r>
        <w:rPr>
          <w:rFonts w:ascii="仿宋" w:eastAsia="仿宋"/>
        </w:rPr>
        <w:t>pH</w:t>
      </w:r>
      <w:r>
        <w:rPr>
          <w:rFonts w:ascii="仿宋" w:eastAsia="仿宋"/>
          <w:spacing w:val="-58"/>
        </w:rPr>
        <w:t xml:space="preserve"> </w:t>
      </w:r>
      <w:r>
        <w:rPr>
          <w:spacing w:val="-19"/>
        </w:rPr>
        <w:t xml:space="preserve">值在 </w:t>
      </w:r>
      <w:r>
        <w:rPr>
          <w:rFonts w:ascii="仿宋" w:eastAsia="仿宋"/>
          <w:spacing w:val="-4"/>
        </w:rPr>
        <w:t>5.5-</w:t>
      </w:r>
    </w:p>
    <w:p>
      <w:pPr>
        <w:pStyle w:val="BodyText"/>
        <w:spacing w:line="358" w:lineRule="exact"/>
        <w:ind w:left="120"/>
      </w:pPr>
      <w:r>
        <w:rPr>
          <w:rFonts w:ascii="仿宋" w:eastAsia="仿宋"/>
        </w:rPr>
        <w:t>6.5</w:t>
      </w:r>
      <w:r>
        <w:rPr>
          <w:rFonts w:ascii="仿宋" w:eastAsia="仿宋"/>
          <w:spacing w:val="-70"/>
        </w:rPr>
        <w:t xml:space="preserve"> </w:t>
      </w:r>
      <w:r>
        <w:rPr>
          <w:spacing w:val="-1"/>
        </w:rPr>
        <w:t>之间的土壤最适合桂花生长。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98"/>
      </w:pPr>
      <w:r>
        <w:rPr>
          <w:spacing w:val="-2"/>
        </w:rPr>
        <w:t>综上所述，气候因素是影响桂花苗生长的重要因素之一。在实际生产</w:t>
      </w:r>
      <w:r>
        <w:rPr>
          <w:spacing w:val="-2"/>
        </w:rPr>
        <w:t xml:space="preserve"> 中，应根据当地的气候特点，选择合适的桂花品种，并采取相应的管</w:t>
      </w:r>
      <w:r>
        <w:rPr>
          <w:spacing w:val="-2"/>
        </w:rPr>
        <w:t xml:space="preserve"> </w:t>
      </w:r>
      <w:r>
        <w:rPr>
          <w:spacing w:val="-2"/>
        </w:rPr>
        <w:t>理措施，如调节灌溉量、施肥等，以提高桂花苗的抗逆性和适应性，</w:t>
      </w:r>
      <w:r>
        <w:rPr>
          <w:spacing w:val="-2"/>
        </w:rPr>
        <w:t>从而获得更好的经济效益。</w:t>
      </w:r>
    </w:p>
    <w:p>
      <w:pPr>
        <w:pStyle w:val="BodyText"/>
      </w:pPr>
    </w:p>
    <w:p>
      <w:pPr>
        <w:pStyle w:val="Heading1"/>
        <w:tabs>
          <w:tab w:val="left" w:pos="1725"/>
        </w:tabs>
      </w:pPr>
      <w:bookmarkStart w:id="3" w:name="_TOC_250006"/>
      <w:r>
        <w:t>第</w:t>
      </w:r>
      <w:r>
        <w:t>四</w:t>
      </w:r>
      <w:r>
        <w:t>部</w:t>
      </w:r>
      <w:r>
        <w:rPr>
          <w:spacing w:val="-10"/>
        </w:rPr>
        <w:t>分</w:t>
      </w:r>
      <w:r>
        <w:tab/>
        <w:t>土</w:t>
      </w:r>
      <w:r>
        <w:t>壤</w:t>
      </w:r>
      <w:r>
        <w:t>条</w:t>
      </w:r>
      <w:r>
        <w:t>件</w:t>
      </w:r>
      <w:r>
        <w:t>对</w:t>
      </w:r>
      <w:r>
        <w:t>桂</w:t>
      </w:r>
      <w:r>
        <w:t>花</w:t>
      </w:r>
      <w:r>
        <w:t>苗</w:t>
      </w:r>
      <w:r>
        <w:t>抗</w:t>
      </w:r>
      <w:r>
        <w:t>逆</w:t>
      </w:r>
      <w:r>
        <w:t>性</w:t>
      </w:r>
      <w:r>
        <w:t>的</w:t>
      </w:r>
      <w:r>
        <w:t>影</w:t>
      </w:r>
      <w:bookmarkEnd w:id="3"/>
      <w:r>
        <w:rPr>
          <w:spacing w:val="-10"/>
        </w:rPr>
        <w:t>响</w:t>
      </w:r>
    </w:p>
    <w:p>
      <w:pPr>
        <w:pStyle w:val="BodyText"/>
        <w:spacing w:before="4"/>
        <w:rPr>
          <w:rFonts w:ascii="Microsoft JhengHei"/>
          <w:b/>
          <w:sz w:val="23"/>
        </w:rPr>
      </w:pPr>
    </w:p>
    <w:p>
      <w:pPr>
        <w:pStyle w:val="BodyText"/>
        <w:spacing w:line="417" w:lineRule="auto"/>
        <w:ind w:left="120" w:right="98" w:firstLine="560"/>
      </w:pPr>
      <w:r>
        <w:rPr>
          <w:spacing w:val="-2"/>
        </w:rPr>
        <w:t>桂花苗作为观赏植物的一种，其抗逆性受到了越来越多的关注。</w:t>
      </w:r>
      <w:r>
        <w:rPr>
          <w:spacing w:val="-6"/>
        </w:rPr>
        <w:t>土壤条件对桂花苗的生长和发育起着至关重要的作用，同时也是影响</w:t>
      </w:r>
      <w:r>
        <w:rPr>
          <w:spacing w:val="-2"/>
        </w:rPr>
        <w:t xml:space="preserve"> </w:t>
      </w:r>
      <w:r>
        <w:rPr>
          <w:spacing w:val="-2"/>
        </w:rPr>
        <w:t>桂花苗抗逆性的关键因素之一。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</w:pPr>
      <w:r>
        <w:rPr>
          <w:spacing w:val="-1"/>
        </w:rPr>
        <w:t>土壤营养元素对桂花苗抗逆性的影响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before="1"/>
        <w:ind w:left="120"/>
      </w:pPr>
      <w:r>
        <w:rPr>
          <w:spacing w:val="-6"/>
        </w:rPr>
        <w:t>土壤中的营养元素是桂花苗生长所必需的，缺乏这些元素会导致桂花</w:t>
      </w:r>
    </w:p>
    <w:p>
      <w:pPr>
        <w:spacing w:after="0"/>
        <w:sectPr>
          <w:footerReference w:type="default" r:id="rId10"/>
          <w:pgSz w:w="11910" w:h="16840"/>
          <w:pgMar w:top="1520" w:right="1420" w:bottom="1380" w:left="1680" w:header="0" w:footer="1195"/>
          <w:pgNumType w:start="6"/>
          <w:cols w:space="708"/>
        </w:sectPr>
      </w:pPr>
    </w:p>
    <w:p>
      <w:pPr>
        <w:spacing w:before="37" w:line="417" w:lineRule="auto"/>
        <w:ind w:left="120" w:right="98" w:firstLine="0"/>
        <w:jc w:val="left"/>
        <w:rPr>
          <w:i/>
          <w:sz w:val="28"/>
        </w:rPr>
      </w:pPr>
      <w:r>
        <w:rPr>
          <w:i/>
          <w:spacing w:val="-2"/>
          <w:sz w:val="28"/>
        </w:rPr>
        <w:t>苗的生长受阻，降低其抗逆性。例如，缺氮会降低桂花苗的叶绿素含</w:t>
      </w:r>
      <w:r>
        <w:rPr>
          <w:i/>
          <w:spacing w:val="-2"/>
          <w:sz w:val="28"/>
        </w:rPr>
        <w:t xml:space="preserve"> </w:t>
      </w:r>
      <w:r>
        <w:rPr>
          <w:i/>
          <w:spacing w:val="-2"/>
          <w:sz w:val="28"/>
        </w:rPr>
        <w:t>量，导致光合作用受到抑制，从而降低桂花苗的生长速度和抗逆性；</w:t>
      </w:r>
      <w:r>
        <w:rPr>
          <w:i/>
          <w:spacing w:val="-2"/>
          <w:sz w:val="28"/>
        </w:rPr>
        <w:t>缺磷会影响桂花苗根系的发育，减弱其吸收水分和养分的能力，进而</w:t>
      </w:r>
      <w:r>
        <w:rPr>
          <w:i/>
          <w:spacing w:val="-2"/>
          <w:sz w:val="28"/>
        </w:rPr>
        <w:t xml:space="preserve"> </w:t>
      </w:r>
      <w:r>
        <w:rPr>
          <w:i/>
          <w:spacing w:val="-2"/>
          <w:sz w:val="28"/>
        </w:rPr>
        <w:t>降低其抗逆性。</w:t>
      </w:r>
    </w:p>
    <w:p>
      <w:pPr>
        <w:pStyle w:val="BodyText"/>
        <w:rPr>
          <w:i/>
        </w:rPr>
      </w:pPr>
    </w:p>
    <w:p>
      <w:pPr>
        <w:pStyle w:val="BodyText"/>
        <w:spacing w:before="7"/>
        <w:rPr>
          <w:i/>
          <w:sz w:val="20"/>
        </w:rPr>
      </w:pPr>
    </w:p>
    <w:p>
      <w:pPr>
        <w:spacing w:before="1" w:line="417" w:lineRule="auto"/>
        <w:ind w:left="120" w:right="238" w:firstLine="0"/>
        <w:jc w:val="left"/>
        <w:rPr>
          <w:i/>
          <w:sz w:val="28"/>
        </w:rPr>
      </w:pPr>
      <w:r>
        <w:rPr>
          <w:i/>
          <w:spacing w:val="-18"/>
          <w:sz w:val="28"/>
        </w:rPr>
        <w:t>此外，土壤中的一些微量元素也对桂花苗的抗逆性有重要影响。例如，</w:t>
      </w:r>
      <w:r>
        <w:rPr>
          <w:i/>
          <w:spacing w:val="-2"/>
          <w:sz w:val="28"/>
        </w:rPr>
        <w:t>缺锌会导致桂花苗叶片出现黄斑，生长缓慢，抗逆性下降；缺铜则会</w:t>
      </w:r>
      <w:r>
        <w:rPr>
          <w:i/>
          <w:spacing w:val="-2"/>
          <w:sz w:val="28"/>
        </w:rPr>
        <w:t>使桂花苗叶片变黄，生长受阻，抗逆性降低。</w:t>
      </w:r>
    </w:p>
    <w:p>
      <w:pPr>
        <w:pStyle w:val="BodyText"/>
        <w:rPr>
          <w:i/>
        </w:rPr>
      </w:pPr>
    </w:p>
    <w:p>
      <w:pPr>
        <w:pStyle w:val="BodyText"/>
        <w:spacing w:before="8"/>
        <w:rPr>
          <w:i/>
          <w:sz w:val="20"/>
        </w:rPr>
      </w:pPr>
    </w:p>
    <w:p>
      <w:pPr>
        <w:spacing w:before="0" w:line="417" w:lineRule="auto"/>
        <w:ind w:left="120" w:right="378" w:firstLine="0"/>
        <w:jc w:val="left"/>
        <w:rPr>
          <w:i/>
          <w:sz w:val="28"/>
        </w:rPr>
      </w:pPr>
      <w:r>
        <w:rPr>
          <w:i/>
          <w:spacing w:val="-4"/>
          <w:sz w:val="28"/>
        </w:rPr>
        <w:t>因此，在桂花苗种植过程中，需要合理施肥，保证土壤中各种营养元</w:t>
      </w:r>
      <w:r>
        <w:rPr>
          <w:i/>
          <w:spacing w:val="-2"/>
          <w:sz w:val="28"/>
        </w:rPr>
        <w:t>素的平衡供应，以提高桂花苗的抗逆性。</w:t>
      </w:r>
    </w:p>
    <w:p>
      <w:pPr>
        <w:pStyle w:val="BodyText"/>
        <w:rPr>
          <w:i/>
        </w:rPr>
      </w:pPr>
    </w:p>
    <w:p>
      <w:pPr>
        <w:pStyle w:val="BodyText"/>
        <w:spacing w:before="8"/>
        <w:rPr>
          <w:i/>
          <w:sz w:val="20"/>
        </w:rPr>
      </w:pPr>
    </w:p>
    <w:p>
      <w:pPr>
        <w:spacing w:before="0"/>
        <w:ind w:left="120" w:right="0" w:firstLine="0"/>
        <w:jc w:val="left"/>
        <w:rPr>
          <w:i/>
          <w:sz w:val="28"/>
        </w:rPr>
      </w:pPr>
      <w:r>
        <w:rPr>
          <w:i/>
          <w:spacing w:val="-24"/>
          <w:sz w:val="28"/>
        </w:rPr>
        <w:t xml:space="preserve">土壤 </w:t>
      </w:r>
      <w:r>
        <w:rPr>
          <w:rFonts w:ascii="仿宋" w:eastAsia="仿宋"/>
          <w:sz w:val="28"/>
        </w:rPr>
        <w:t>pH</w:t>
      </w:r>
      <w:r>
        <w:rPr>
          <w:rFonts w:ascii="仿宋" w:eastAsia="仿宋"/>
          <w:spacing w:val="-70"/>
          <w:sz w:val="28"/>
        </w:rPr>
        <w:t xml:space="preserve"> </w:t>
      </w:r>
      <w:r>
        <w:rPr>
          <w:i/>
          <w:spacing w:val="-1"/>
          <w:sz w:val="28"/>
        </w:rPr>
        <w:t>值对桂花苗抗逆性的影响</w:t>
      </w:r>
    </w:p>
    <w:p>
      <w:pPr>
        <w:pStyle w:val="BodyText"/>
        <w:rPr>
          <w:i/>
        </w:rPr>
      </w:pPr>
    </w:p>
    <w:p>
      <w:pPr>
        <w:pStyle w:val="BodyText"/>
        <w:spacing w:before="5"/>
        <w:rPr>
          <w:i/>
          <w:sz w:val="41"/>
        </w:rPr>
      </w:pPr>
    </w:p>
    <w:p>
      <w:pPr>
        <w:spacing w:before="1" w:line="417" w:lineRule="auto"/>
        <w:ind w:left="120" w:right="378" w:firstLine="0"/>
        <w:jc w:val="both"/>
        <w:rPr>
          <w:i/>
          <w:sz w:val="28"/>
        </w:rPr>
      </w:pPr>
      <w:r>
        <w:rPr>
          <w:i/>
          <w:spacing w:val="-13"/>
          <w:sz w:val="28"/>
        </w:rPr>
        <w:t xml:space="preserve">土壤 </w:t>
      </w:r>
      <w:r>
        <w:rPr>
          <w:rFonts w:ascii="仿宋" w:eastAsia="仿宋"/>
          <w:spacing w:val="-2"/>
          <w:sz w:val="28"/>
        </w:rPr>
        <w:t>pH</w:t>
      </w:r>
      <w:r>
        <w:rPr>
          <w:rFonts w:ascii="仿宋" w:eastAsia="仿宋"/>
          <w:spacing w:val="-33"/>
          <w:sz w:val="28"/>
        </w:rPr>
        <w:t xml:space="preserve"> </w:t>
      </w:r>
      <w:r>
        <w:rPr>
          <w:i/>
          <w:spacing w:val="-2"/>
          <w:sz w:val="28"/>
        </w:rPr>
        <w:t>值是衡量土壤酸碱度的一个指标，对桂花苗的生长和发育也</w:t>
      </w:r>
      <w:r>
        <w:rPr>
          <w:i/>
          <w:spacing w:val="-6"/>
          <w:sz w:val="28"/>
        </w:rPr>
        <w:t xml:space="preserve">有重要影响。研究表明，桂花苗在 </w:t>
      </w:r>
      <w:r>
        <w:rPr>
          <w:rFonts w:ascii="仿宋" w:eastAsia="仿宋"/>
          <w:spacing w:val="-4"/>
          <w:sz w:val="28"/>
        </w:rPr>
        <w:t>pH</w:t>
      </w:r>
      <w:r>
        <w:rPr>
          <w:rFonts w:ascii="仿宋" w:eastAsia="仿宋"/>
          <w:spacing w:val="-31"/>
          <w:sz w:val="28"/>
        </w:rPr>
        <w:t xml:space="preserve"> </w:t>
      </w:r>
      <w:r>
        <w:rPr>
          <w:i/>
          <w:spacing w:val="-13"/>
          <w:sz w:val="28"/>
        </w:rPr>
        <w:t xml:space="preserve">值为 </w:t>
      </w:r>
      <w:r>
        <w:rPr>
          <w:rFonts w:ascii="仿宋" w:eastAsia="仿宋"/>
          <w:spacing w:val="-4"/>
          <w:sz w:val="28"/>
        </w:rPr>
        <w:t>6.0-7.5</w:t>
      </w:r>
      <w:r>
        <w:rPr>
          <w:rFonts w:ascii="仿宋" w:eastAsia="仿宋"/>
          <w:spacing w:val="-31"/>
          <w:sz w:val="28"/>
        </w:rPr>
        <w:t xml:space="preserve"> </w:t>
      </w:r>
      <w:r>
        <w:rPr>
          <w:i/>
          <w:spacing w:val="-4"/>
          <w:sz w:val="28"/>
        </w:rPr>
        <w:t>之间的土壤中生</w:t>
      </w:r>
      <w:r>
        <w:rPr>
          <w:i/>
          <w:spacing w:val="-2"/>
          <w:sz w:val="28"/>
        </w:rPr>
        <w:t>长最佳，过酸或过碱都会对其生长产生不良影响。</w:t>
      </w:r>
    </w:p>
    <w:p>
      <w:pPr>
        <w:pStyle w:val="BodyText"/>
        <w:rPr>
          <w:i/>
        </w:rPr>
      </w:pPr>
    </w:p>
    <w:p>
      <w:pPr>
        <w:pStyle w:val="BodyText"/>
        <w:spacing w:before="8"/>
        <w:rPr>
          <w:i/>
          <w:sz w:val="20"/>
        </w:rPr>
      </w:pPr>
    </w:p>
    <w:p>
      <w:pPr>
        <w:spacing w:before="0" w:line="417" w:lineRule="auto"/>
        <w:ind w:left="120" w:right="378" w:firstLine="0"/>
        <w:jc w:val="both"/>
        <w:rPr>
          <w:i/>
          <w:sz w:val="28"/>
        </w:rPr>
      </w:pPr>
      <w:r>
        <w:rPr>
          <w:i/>
          <w:spacing w:val="-10"/>
          <w:sz w:val="28"/>
        </w:rPr>
        <w:t xml:space="preserve">当土壤 </w:t>
      </w:r>
      <w:r>
        <w:rPr>
          <w:rFonts w:ascii="仿宋" w:eastAsia="仿宋"/>
          <w:spacing w:val="-2"/>
          <w:sz w:val="28"/>
        </w:rPr>
        <w:t>pH</w:t>
      </w:r>
      <w:r>
        <w:rPr>
          <w:rFonts w:ascii="仿宋" w:eastAsia="仿宋"/>
          <w:spacing w:val="-33"/>
          <w:sz w:val="28"/>
        </w:rPr>
        <w:t xml:space="preserve"> </w:t>
      </w:r>
      <w:r>
        <w:rPr>
          <w:i/>
          <w:spacing w:val="-2"/>
          <w:sz w:val="28"/>
        </w:rPr>
        <w:t>值过低时，桂花苗根部会受到影响，导致根系发育受阻，</w:t>
      </w:r>
      <w:r>
        <w:rPr>
          <w:i/>
          <w:spacing w:val="-4"/>
          <w:sz w:val="28"/>
        </w:rPr>
        <w:t>吸收水分和养分的能力降低，进而影响其抗逆性。同时，过酸的土壤</w:t>
      </w:r>
      <w:r>
        <w:rPr>
          <w:i/>
          <w:spacing w:val="-4"/>
          <w:sz w:val="28"/>
        </w:rPr>
        <w:t>还会导致土壤中一些营养元素的有效性降低，如磷、钾等，进一步降</w:t>
      </w:r>
      <w:r>
        <w:rPr>
          <w:i/>
          <w:spacing w:val="-2"/>
          <w:sz w:val="28"/>
        </w:rPr>
        <w:t>低桂花苗的抗逆性。</w:t>
      </w:r>
    </w:p>
    <w:p>
      <w:pPr>
        <w:spacing w:after="0" w:line="417" w:lineRule="auto"/>
        <w:jc w:val="both"/>
        <w:rPr>
          <w:sz w:val="28"/>
        </w:rPr>
        <w:sectPr>
          <w:footerReference w:type="default" r:id="rId11"/>
          <w:pgSz w:w="11910" w:h="16840"/>
          <w:pgMar w:top="1520" w:right="1420" w:bottom="1380" w:left="1680" w:header="0" w:footer="1195"/>
          <w:pgNumType w:start="7"/>
          <w:cols w:space="708"/>
        </w:sectPr>
      </w:pPr>
    </w:p>
    <w:p>
      <w:pPr>
        <w:pStyle w:val="BodyText"/>
        <w:spacing w:before="8"/>
        <w:rPr>
          <w:i/>
          <w:sz w:val="15"/>
        </w:rPr>
      </w:pPr>
    </w:p>
    <w:p>
      <w:pPr>
        <w:spacing w:before="60" w:line="417" w:lineRule="auto"/>
        <w:ind w:left="120" w:right="378" w:firstLine="0"/>
        <w:jc w:val="both"/>
        <w:rPr>
          <w:i/>
          <w:sz w:val="28"/>
        </w:rPr>
      </w:pPr>
      <w:r>
        <w:rPr>
          <w:i/>
          <w:spacing w:val="-7"/>
          <w:sz w:val="28"/>
        </w:rPr>
        <w:t xml:space="preserve">相反，当土壤 </w:t>
      </w:r>
      <w:r>
        <w:rPr>
          <w:rFonts w:ascii="仿宋" w:eastAsia="仿宋"/>
          <w:spacing w:val="-2"/>
          <w:sz w:val="28"/>
        </w:rPr>
        <w:t>pH</w:t>
      </w:r>
      <w:r>
        <w:rPr>
          <w:rFonts w:ascii="仿宋" w:eastAsia="仿宋"/>
          <w:spacing w:val="-33"/>
          <w:sz w:val="28"/>
        </w:rPr>
        <w:t xml:space="preserve"> </w:t>
      </w:r>
      <w:r>
        <w:rPr>
          <w:i/>
          <w:spacing w:val="-2"/>
          <w:sz w:val="28"/>
        </w:rPr>
        <w:t>值过高时，桂花苗会受到氧化应激的影响，导致细</w:t>
      </w:r>
      <w:r>
        <w:rPr>
          <w:i/>
          <w:spacing w:val="-4"/>
          <w:sz w:val="28"/>
        </w:rPr>
        <w:t>胞膜受损，影响其生理功能，降低其抗逆性。同时，过碱的土壤还会</w:t>
      </w:r>
      <w:r>
        <w:rPr>
          <w:i/>
          <w:spacing w:val="-4"/>
          <w:sz w:val="28"/>
        </w:rPr>
        <w:t>导致土壤中一些营养元素的有效性升高，如铝、锰等，过多的这些元</w:t>
      </w:r>
      <w:r>
        <w:rPr>
          <w:i/>
          <w:spacing w:val="-2"/>
          <w:sz w:val="28"/>
        </w:rPr>
        <w:t>素会对桂花苗造成毒性伤害，降低其抗逆性。</w:t>
      </w:r>
    </w:p>
    <w:p>
      <w:pPr>
        <w:pStyle w:val="BodyText"/>
        <w:rPr>
          <w:i/>
        </w:rPr>
      </w:pPr>
    </w:p>
    <w:p>
      <w:pPr>
        <w:pStyle w:val="BodyText"/>
        <w:spacing w:before="8"/>
        <w:rPr>
          <w:i/>
          <w:sz w:val="20"/>
        </w:rPr>
      </w:pPr>
    </w:p>
    <w:p>
      <w:pPr>
        <w:spacing w:before="0" w:line="417" w:lineRule="auto"/>
        <w:ind w:left="120" w:right="378" w:firstLine="0"/>
        <w:jc w:val="both"/>
        <w:rPr>
          <w:i/>
          <w:sz w:val="28"/>
        </w:rPr>
      </w:pPr>
      <w:r>
        <w:rPr>
          <w:i/>
          <w:spacing w:val="-4"/>
          <w:sz w:val="28"/>
        </w:rPr>
        <w:t xml:space="preserve">因此，在桂花苗种植过程中，需要注意调节土壤 </w:t>
      </w:r>
      <w:r>
        <w:rPr>
          <w:rFonts w:ascii="仿宋" w:eastAsia="仿宋"/>
          <w:spacing w:val="-2"/>
          <w:sz w:val="28"/>
        </w:rPr>
        <w:t>pH</w:t>
      </w:r>
      <w:r>
        <w:rPr>
          <w:rFonts w:ascii="仿宋" w:eastAsia="仿宋"/>
          <w:spacing w:val="-33"/>
          <w:sz w:val="28"/>
        </w:rPr>
        <w:t xml:space="preserve"> </w:t>
      </w:r>
      <w:r>
        <w:rPr>
          <w:i/>
          <w:spacing w:val="-2"/>
          <w:sz w:val="28"/>
        </w:rPr>
        <w:t>值，使其保持在</w:t>
      </w:r>
      <w:r>
        <w:rPr>
          <w:i/>
          <w:spacing w:val="-2"/>
          <w:sz w:val="28"/>
        </w:rPr>
        <w:t>适宜范围内，以提高桂花苗的抗逆性。</w:t>
      </w:r>
    </w:p>
    <w:p>
      <w:pPr>
        <w:pStyle w:val="BodyText"/>
        <w:rPr>
          <w:i/>
        </w:rPr>
      </w:pPr>
    </w:p>
    <w:p>
      <w:pPr>
        <w:pStyle w:val="BodyText"/>
        <w:spacing w:before="9"/>
        <w:rPr>
          <w:i/>
          <w:sz w:val="20"/>
        </w:rPr>
      </w:pPr>
    </w:p>
    <w:p>
      <w:pPr>
        <w:spacing w:before="0"/>
        <w:ind w:left="120" w:right="0" w:firstLine="0"/>
        <w:jc w:val="left"/>
        <w:rPr>
          <w:i/>
          <w:sz w:val="28"/>
        </w:rPr>
      </w:pPr>
      <w:r>
        <w:rPr>
          <w:i/>
          <w:spacing w:val="-1"/>
          <w:sz w:val="28"/>
        </w:rPr>
        <w:t>土壤微生物对桂花苗抗逆性的影响</w:t>
      </w:r>
    </w:p>
    <w:p>
      <w:pPr>
        <w:pStyle w:val="BodyText"/>
        <w:rPr>
          <w:i/>
        </w:rPr>
      </w:pPr>
    </w:p>
    <w:p>
      <w:pPr>
        <w:pStyle w:val="BodyText"/>
        <w:spacing w:before="5"/>
        <w:rPr>
          <w:i/>
          <w:sz w:val="41"/>
        </w:rPr>
      </w:pPr>
    </w:p>
    <w:p>
      <w:pPr>
        <w:spacing w:before="0" w:line="417" w:lineRule="auto"/>
        <w:ind w:left="120" w:right="378" w:firstLine="0"/>
        <w:jc w:val="left"/>
        <w:rPr>
          <w:i/>
          <w:sz w:val="28"/>
        </w:rPr>
      </w:pPr>
      <w:r>
        <w:rPr>
          <w:i/>
          <w:spacing w:val="-7"/>
          <w:sz w:val="28"/>
        </w:rPr>
        <w:t>土壤微生物与桂花苗之间存在着密切的关系，土壤微生物的活性和多</w:t>
      </w:r>
      <w:r>
        <w:rPr>
          <w:i/>
          <w:spacing w:val="-2"/>
          <w:sz w:val="28"/>
        </w:rPr>
        <w:t>样性可以影响桂花苗的生长和发育，进而影响其抗逆性。</w:t>
      </w:r>
    </w:p>
    <w:p>
      <w:pPr>
        <w:pStyle w:val="BodyText"/>
        <w:rPr>
          <w:i/>
        </w:rPr>
      </w:pPr>
    </w:p>
    <w:p>
      <w:pPr>
        <w:pStyle w:val="BodyText"/>
        <w:spacing w:before="9"/>
        <w:rPr>
          <w:i/>
          <w:sz w:val="20"/>
        </w:rPr>
      </w:pPr>
    </w:p>
    <w:p>
      <w:pPr>
        <w:spacing w:before="0" w:line="417" w:lineRule="auto"/>
        <w:ind w:left="120" w:right="378" w:firstLine="0"/>
        <w:jc w:val="both"/>
        <w:rPr>
          <w:i/>
          <w:sz w:val="28"/>
        </w:rPr>
      </w:pPr>
      <w:r>
        <w:rPr>
          <w:i/>
          <w:spacing w:val="-4"/>
          <w:sz w:val="28"/>
        </w:rPr>
        <w:t>一方面，土壤微生物可以通过分泌抗菌物质、分解有机质等方式促进</w:t>
      </w:r>
      <w:r>
        <w:rPr>
          <w:i/>
          <w:spacing w:val="-4"/>
          <w:sz w:val="28"/>
        </w:rPr>
        <w:t>桂花苗的生长，增强其抗逆性。例如，土壤中的细菌和放线菌能够分</w:t>
      </w:r>
      <w:r>
        <w:rPr>
          <w:i/>
          <w:spacing w:val="-4"/>
          <w:sz w:val="28"/>
        </w:rPr>
        <w:t>泌抗生素和抗菌蛋白，防止病原菌的侵染，保护桂花苗不受侵害；真</w:t>
      </w:r>
      <w:r>
        <w:rPr>
          <w:i/>
          <w:spacing w:val="-4"/>
          <w:sz w:val="28"/>
        </w:rPr>
        <w:t>菌则通过与桂花苗建立共生关系，帮助桂花苗吸收水分和养分，增强</w:t>
      </w:r>
      <w:r>
        <w:rPr>
          <w:i/>
          <w:spacing w:val="-2"/>
          <w:sz w:val="28"/>
        </w:rPr>
        <w:t>其抗旱、抗盐碱能力。</w:t>
      </w:r>
    </w:p>
    <w:p>
      <w:pPr>
        <w:pStyle w:val="BodyText"/>
        <w:rPr>
          <w:i/>
        </w:rPr>
      </w:pPr>
    </w:p>
    <w:p>
      <w:pPr>
        <w:pStyle w:val="BodyText"/>
        <w:spacing w:before="7"/>
        <w:rPr>
          <w:i/>
          <w:sz w:val="20"/>
        </w:rPr>
      </w:pPr>
    </w:p>
    <w:p>
      <w:pPr>
        <w:spacing w:before="1" w:line="417" w:lineRule="auto"/>
        <w:ind w:left="120" w:right="378" w:firstLine="0"/>
        <w:jc w:val="left"/>
        <w:rPr>
          <w:i/>
          <w:sz w:val="28"/>
        </w:rPr>
      </w:pPr>
      <w:r>
        <w:rPr>
          <w:i/>
          <w:spacing w:val="-4"/>
          <w:sz w:val="28"/>
        </w:rPr>
        <w:t>另一方面，土壤微生物还可以通过调控土壤营养元素的循环利用，降</w:t>
      </w:r>
      <w:r>
        <w:rPr>
          <w:i/>
          <w:spacing w:val="-2"/>
          <w:sz w:val="28"/>
        </w:rPr>
        <w:t>低桂花苗对某些有害元素的吸收，从而</w:t>
      </w:r>
    </w:p>
    <w:p>
      <w:pPr>
        <w:spacing w:after="0" w:line="417" w:lineRule="auto"/>
        <w:jc w:val="left"/>
        <w:rPr>
          <w:sz w:val="28"/>
        </w:rPr>
        <w:sectPr>
          <w:footerReference w:type="default" r:id="rId12"/>
          <w:pgSz w:w="11910" w:h="16840"/>
          <w:pgMar w:top="1920" w:right="1420" w:bottom="1380" w:left="1680" w:header="0" w:footer="1195"/>
          <w:pgNumType w:start="8"/>
          <w:cols w:space="708"/>
        </w:sectPr>
      </w:pPr>
    </w:p>
    <w:p>
      <w:pPr>
        <w:pStyle w:val="BodyText"/>
        <w:spacing w:before="2"/>
        <w:rPr>
          <w:i/>
          <w:sz w:val="22"/>
        </w:rPr>
      </w:pPr>
    </w:p>
    <w:p>
      <w:pPr>
        <w:pStyle w:val="Heading1"/>
        <w:spacing w:before="0" w:line="538" w:lineRule="exact"/>
        <w:jc w:val="both"/>
      </w:pPr>
      <w:bookmarkStart w:id="4" w:name="_TOC_250005"/>
      <w:r>
        <w:t>第五部分</w:t>
      </w:r>
      <w:r>
        <w:rPr>
          <w:spacing w:val="217"/>
          <w:w w:val="150"/>
        </w:rPr>
        <w:t xml:space="preserve"> </w:t>
      </w:r>
      <w:bookmarkEnd w:id="4"/>
      <w:r>
        <w:rPr>
          <w:spacing w:val="-1"/>
        </w:rPr>
        <w:t>桂花苗遗传因素对抗逆性的影响</w:t>
      </w:r>
    </w:p>
    <w:p>
      <w:pPr>
        <w:pStyle w:val="BodyText"/>
        <w:spacing w:before="3"/>
        <w:rPr>
          <w:rFonts w:ascii="Microsoft JhengHei"/>
          <w:b/>
          <w:sz w:val="23"/>
        </w:rPr>
      </w:pPr>
    </w:p>
    <w:p>
      <w:pPr>
        <w:spacing w:before="0" w:line="417" w:lineRule="auto"/>
        <w:ind w:left="120" w:right="378" w:firstLine="560"/>
        <w:jc w:val="left"/>
        <w:rPr>
          <w:i/>
          <w:sz w:val="28"/>
        </w:rPr>
      </w:pPr>
      <w:r>
        <w:rPr>
          <w:i/>
          <w:spacing w:val="-2"/>
          <w:sz w:val="28"/>
        </w:rPr>
        <w:t>桂花苗抗逆性机理及其改良途径探索</w:t>
      </w:r>
      <w:r>
        <w:rPr>
          <w:rFonts w:ascii="仿宋" w:eastAsia="仿宋" w:hAnsi="仿宋"/>
          <w:spacing w:val="-2"/>
          <w:sz w:val="28"/>
        </w:rPr>
        <w:t>——</w:t>
      </w:r>
      <w:r>
        <w:rPr>
          <w:i/>
          <w:spacing w:val="-2"/>
          <w:sz w:val="28"/>
        </w:rPr>
        <w:t>遗传因素对抗逆性的</w:t>
      </w:r>
      <w:r>
        <w:rPr>
          <w:i/>
          <w:spacing w:val="-6"/>
          <w:sz w:val="28"/>
        </w:rPr>
        <w:t>影响</w:t>
      </w:r>
    </w:p>
    <w:p>
      <w:pPr>
        <w:pStyle w:val="BodyText"/>
        <w:rPr>
          <w:i/>
        </w:rPr>
      </w:pPr>
    </w:p>
    <w:p>
      <w:pPr>
        <w:pStyle w:val="BodyText"/>
        <w:spacing w:before="9"/>
        <w:rPr>
          <w:i/>
          <w:sz w:val="20"/>
        </w:rPr>
      </w:pPr>
    </w:p>
    <w:p>
      <w:pPr>
        <w:spacing w:before="0" w:line="417" w:lineRule="auto"/>
        <w:ind w:left="120" w:right="378" w:firstLine="0"/>
        <w:jc w:val="both"/>
        <w:rPr>
          <w:i/>
          <w:sz w:val="28"/>
        </w:rPr>
      </w:pPr>
      <w:r>
        <w:rPr>
          <w:i/>
          <w:sz w:val="28"/>
        </w:rPr>
        <w:t>摘要</w:t>
      </w:r>
      <w:r>
        <w:rPr>
          <w:rFonts w:ascii="仿宋" w:eastAsia="仿宋"/>
          <w:spacing w:val="-17"/>
          <w:sz w:val="28"/>
        </w:rPr>
        <w:t xml:space="preserve">: </w:t>
      </w:r>
      <w:r>
        <w:rPr>
          <w:i/>
          <w:spacing w:val="-5"/>
          <w:sz w:val="28"/>
        </w:rPr>
        <w:t>桂花苗是具有广泛应用价值的园林观赏植物。其生长环境复杂</w:t>
      </w:r>
      <w:r>
        <w:rPr>
          <w:i/>
          <w:spacing w:val="-13"/>
          <w:sz w:val="28"/>
        </w:rPr>
        <w:t>多变，需要具备良好的抗逆性才能在各种条件下保持健康生长和稳定</w:t>
      </w:r>
      <w:r>
        <w:rPr>
          <w:i/>
          <w:spacing w:val="-4"/>
          <w:sz w:val="28"/>
        </w:rPr>
        <w:t>的表现。本文从桂花苗的遗传因素出发，探讨了桂花苗抗逆性的遗传</w:t>
      </w:r>
      <w:r>
        <w:rPr>
          <w:i/>
          <w:spacing w:val="-4"/>
          <w:sz w:val="28"/>
        </w:rPr>
        <w:t>基础、表观遗传学调控以及相关基因的功能分析等方面的内容，并针</w:t>
      </w:r>
      <w:r>
        <w:rPr>
          <w:i/>
          <w:spacing w:val="-2"/>
          <w:sz w:val="28"/>
        </w:rPr>
        <w:t>对桂花苗遗传因素对抗逆性的影响提出了一系列可行的改良措施。</w:t>
      </w:r>
    </w:p>
    <w:p>
      <w:pPr>
        <w:pStyle w:val="BodyText"/>
        <w:rPr>
          <w:i/>
        </w:rPr>
      </w:pPr>
    </w:p>
    <w:p>
      <w:pPr>
        <w:pStyle w:val="BodyText"/>
        <w:spacing w:before="8"/>
        <w:rPr>
          <w:i/>
          <w:sz w:val="20"/>
        </w:rPr>
      </w:pPr>
    </w:p>
    <w:p>
      <w:pPr>
        <w:spacing w:before="0"/>
        <w:ind w:left="120" w:right="0" w:firstLine="0"/>
        <w:jc w:val="left"/>
        <w:rPr>
          <w:i/>
          <w:sz w:val="28"/>
        </w:rPr>
      </w:pPr>
      <w:r>
        <w:rPr>
          <w:i/>
          <w:spacing w:val="-1"/>
          <w:sz w:val="28"/>
        </w:rPr>
        <w:t>一、遗传因素对桂花苗抗逆性的影响</w:t>
      </w:r>
    </w:p>
    <w:p>
      <w:pPr>
        <w:pStyle w:val="BodyText"/>
        <w:rPr>
          <w:i/>
        </w:rPr>
      </w:pPr>
    </w:p>
    <w:p>
      <w:pPr>
        <w:pStyle w:val="BodyText"/>
        <w:spacing w:before="5"/>
        <w:rPr>
          <w:i/>
          <w:sz w:val="41"/>
        </w:rPr>
      </w:pPr>
    </w:p>
    <w:p>
      <w:pPr>
        <w:pStyle w:val="ListParagraph"/>
        <w:numPr>
          <w:ilvl w:val="0"/>
          <w:numId w:val="7"/>
        </w:numPr>
        <w:tabs>
          <w:tab w:val="left" w:pos="542"/>
        </w:tabs>
        <w:spacing w:before="0" w:after="0" w:line="417" w:lineRule="auto"/>
        <w:ind w:left="120" w:right="378" w:firstLine="0"/>
        <w:jc w:val="both"/>
        <w:rPr>
          <w:i/>
          <w:sz w:val="28"/>
        </w:rPr>
      </w:pPr>
      <w:r>
        <w:rPr>
          <w:i/>
          <w:spacing w:val="-2"/>
          <w:sz w:val="28"/>
        </w:rPr>
        <w:t>遗传基础：桂花苗的抗逆性受到遗传基础的决定，其中主要涉及</w:t>
      </w:r>
      <w:r>
        <w:rPr>
          <w:i/>
          <w:spacing w:val="-4"/>
          <w:sz w:val="28"/>
        </w:rPr>
        <w:t>到耐寒性、耐旱性、抗病虫害能力等多个方面的表现。研究表明，桂</w:t>
      </w:r>
      <w:r>
        <w:rPr>
          <w:i/>
          <w:spacing w:val="-7"/>
          <w:sz w:val="28"/>
        </w:rPr>
        <w:t>花苗的不同品种之间存在着显著的遗传差异，这些差异直接影响到桂</w:t>
      </w:r>
      <w:r>
        <w:rPr>
          <w:i/>
          <w:spacing w:val="-2"/>
          <w:sz w:val="28"/>
        </w:rPr>
        <w:t>花苗的生长适应性和生存能力。</w:t>
      </w:r>
    </w:p>
    <w:p>
      <w:pPr>
        <w:pStyle w:val="BodyText"/>
        <w:rPr>
          <w:i/>
        </w:rPr>
      </w:pPr>
    </w:p>
    <w:p>
      <w:pPr>
        <w:pStyle w:val="BodyText"/>
        <w:spacing w:before="8"/>
        <w:rPr>
          <w:i/>
          <w:sz w:val="20"/>
        </w:rPr>
      </w:pPr>
    </w:p>
    <w:p>
      <w:pPr>
        <w:pStyle w:val="ListParagraph"/>
        <w:numPr>
          <w:ilvl w:val="0"/>
          <w:numId w:val="7"/>
        </w:numPr>
        <w:tabs>
          <w:tab w:val="left" w:pos="542"/>
        </w:tabs>
        <w:spacing w:before="0" w:after="0" w:line="417" w:lineRule="auto"/>
        <w:ind w:left="120" w:right="378" w:firstLine="0"/>
        <w:jc w:val="both"/>
        <w:rPr>
          <w:i/>
          <w:sz w:val="28"/>
        </w:rPr>
      </w:pPr>
      <w:r>
        <w:rPr>
          <w:i/>
          <w:spacing w:val="-2"/>
          <w:sz w:val="28"/>
        </w:rPr>
        <w:t>表观遗传学调控：除了传统的遗传机制外，桂花苗的抗逆性还受</w:t>
      </w:r>
      <w:r>
        <w:rPr>
          <w:i/>
          <w:spacing w:val="-8"/>
          <w:sz w:val="28"/>
        </w:rPr>
        <w:t xml:space="preserve">到表观遗传学调控的影响。例如 </w:t>
      </w:r>
      <w:r>
        <w:rPr>
          <w:rFonts w:ascii="仿宋" w:eastAsia="仿宋"/>
          <w:spacing w:val="-6"/>
          <w:sz w:val="28"/>
        </w:rPr>
        <w:t>DNA</w:t>
      </w:r>
      <w:r>
        <w:rPr>
          <w:rFonts w:ascii="仿宋" w:eastAsia="仿宋"/>
          <w:spacing w:val="-29"/>
          <w:sz w:val="28"/>
        </w:rPr>
        <w:t xml:space="preserve"> </w:t>
      </w:r>
      <w:r>
        <w:rPr>
          <w:i/>
          <w:spacing w:val="-6"/>
          <w:sz w:val="28"/>
        </w:rPr>
        <w:t>甲基化、组蛋白修饰等表观遗传</w:t>
      </w:r>
      <w:r>
        <w:rPr>
          <w:i/>
          <w:spacing w:val="-7"/>
          <w:sz w:val="28"/>
        </w:rPr>
        <w:t>现象可以影响桂花苗的基因表达水平和生理功能，从而影响其抗逆性</w:t>
      </w:r>
    </w:p>
    <w:p>
      <w:pPr>
        <w:spacing w:after="0" w:line="417" w:lineRule="auto"/>
        <w:jc w:val="both"/>
        <w:rPr>
          <w:sz w:val="28"/>
        </w:rPr>
        <w:sectPr>
          <w:footerReference w:type="default" r:id="rId13"/>
          <w:pgSz w:w="11910" w:h="16840"/>
          <w:pgMar w:top="1920" w:right="1420" w:bottom="1380" w:left="1680" w:header="0" w:footer="1195"/>
          <w:pgNumType w:start="9"/>
          <w:cols w:space="708"/>
        </w:sectPr>
      </w:pPr>
    </w:p>
    <w:p>
      <w:pPr>
        <w:spacing w:before="37"/>
        <w:ind w:left="120" w:right="0" w:firstLine="0"/>
        <w:jc w:val="left"/>
        <w:rPr>
          <w:i/>
          <w:sz w:val="28"/>
        </w:rPr>
      </w:pPr>
      <w:r>
        <w:rPr>
          <w:i/>
          <w:spacing w:val="-5"/>
          <w:sz w:val="28"/>
        </w:rPr>
        <w:t>能。</w:t>
      </w:r>
    </w:p>
    <w:p>
      <w:pPr>
        <w:pStyle w:val="BodyText"/>
        <w:rPr>
          <w:i/>
        </w:rPr>
      </w:pPr>
    </w:p>
    <w:p>
      <w:pPr>
        <w:pStyle w:val="BodyText"/>
        <w:spacing w:before="5"/>
        <w:rPr>
          <w:i/>
          <w:sz w:val="41"/>
        </w:rPr>
      </w:pPr>
    </w:p>
    <w:p>
      <w:pPr>
        <w:pStyle w:val="ListParagraph"/>
        <w:numPr>
          <w:ilvl w:val="0"/>
          <w:numId w:val="7"/>
        </w:numPr>
        <w:tabs>
          <w:tab w:val="left" w:pos="542"/>
        </w:tabs>
        <w:spacing w:before="0" w:after="0" w:line="417" w:lineRule="auto"/>
        <w:ind w:left="120" w:right="378" w:firstLine="0"/>
        <w:jc w:val="both"/>
        <w:rPr>
          <w:i/>
          <w:sz w:val="28"/>
        </w:rPr>
      </w:pPr>
      <w:r>
        <w:rPr>
          <w:i/>
          <w:spacing w:val="-2"/>
          <w:sz w:val="28"/>
        </w:rPr>
        <w:t>相关基因的功能分析：通过对桂花苗中与抗逆性相关的基因进行</w:t>
      </w:r>
      <w:r>
        <w:rPr>
          <w:i/>
          <w:spacing w:val="-4"/>
          <w:sz w:val="28"/>
        </w:rPr>
        <w:t>克隆和功能分析，可揭示桂花苗抗逆性的分子基础。例如，一些抗氧</w:t>
      </w:r>
      <w:r>
        <w:rPr>
          <w:i/>
          <w:spacing w:val="-12"/>
          <w:sz w:val="28"/>
        </w:rPr>
        <w:t>化酶编码基因、激素信号转导基因以及胁迫响应基因等功能基因的表</w:t>
      </w:r>
      <w:r>
        <w:rPr>
          <w:i/>
          <w:spacing w:val="-2"/>
          <w:sz w:val="28"/>
        </w:rPr>
        <w:t>达变化会影响桂花苗的抗逆性能。</w:t>
      </w:r>
    </w:p>
    <w:p>
      <w:pPr>
        <w:pStyle w:val="BodyText"/>
        <w:rPr>
          <w:i/>
        </w:rPr>
      </w:pPr>
    </w:p>
    <w:p>
      <w:pPr>
        <w:pStyle w:val="BodyText"/>
        <w:spacing w:before="8"/>
        <w:rPr>
          <w:i/>
          <w:sz w:val="20"/>
        </w:rPr>
      </w:pPr>
    </w:p>
    <w:p>
      <w:pPr>
        <w:spacing w:before="0"/>
        <w:ind w:left="120" w:right="0" w:firstLine="0"/>
        <w:jc w:val="left"/>
        <w:rPr>
          <w:i/>
          <w:sz w:val="28"/>
        </w:rPr>
      </w:pPr>
      <w:r>
        <w:rPr>
          <w:i/>
          <w:spacing w:val="-2"/>
          <w:sz w:val="28"/>
        </w:rPr>
        <w:t>二、改良措施</w:t>
      </w:r>
    </w:p>
    <w:p>
      <w:pPr>
        <w:pStyle w:val="BodyText"/>
        <w:rPr>
          <w:i/>
        </w:rPr>
      </w:pPr>
    </w:p>
    <w:p>
      <w:pPr>
        <w:pStyle w:val="BodyText"/>
        <w:spacing w:before="5"/>
        <w:rPr>
          <w:i/>
          <w:sz w:val="41"/>
        </w:rPr>
      </w:pPr>
    </w:p>
    <w:p>
      <w:pPr>
        <w:pStyle w:val="ListParagraph"/>
        <w:numPr>
          <w:ilvl w:val="0"/>
          <w:numId w:val="6"/>
        </w:numPr>
        <w:tabs>
          <w:tab w:val="left" w:pos="542"/>
        </w:tabs>
        <w:spacing w:before="0" w:after="0" w:line="417" w:lineRule="auto"/>
        <w:ind w:left="120" w:right="378" w:firstLine="0"/>
        <w:jc w:val="both"/>
        <w:rPr>
          <w:i/>
          <w:sz w:val="28"/>
        </w:rPr>
      </w:pPr>
      <w:r>
        <w:rPr>
          <w:i/>
          <w:spacing w:val="-2"/>
          <w:sz w:val="28"/>
        </w:rPr>
        <w:t>通过选择和杂交育种：通过筛选出抗逆性强的桂花苗品种，通过</w:t>
      </w:r>
      <w:r>
        <w:rPr>
          <w:i/>
          <w:spacing w:val="-4"/>
          <w:sz w:val="28"/>
        </w:rPr>
        <w:t>不同品种之间的杂交育种，可以培育出更加优秀的桂花苗新品种，提</w:t>
      </w:r>
      <w:r>
        <w:rPr>
          <w:i/>
          <w:spacing w:val="-2"/>
          <w:sz w:val="28"/>
        </w:rPr>
        <w:t>高其抗逆性能。</w:t>
      </w:r>
    </w:p>
    <w:p>
      <w:pPr>
        <w:pStyle w:val="BodyText"/>
        <w:rPr>
          <w:i/>
        </w:rPr>
      </w:pPr>
    </w:p>
    <w:p>
      <w:pPr>
        <w:pStyle w:val="BodyText"/>
        <w:spacing w:before="8"/>
        <w:rPr>
          <w:i/>
          <w:sz w:val="20"/>
        </w:rPr>
      </w:pPr>
    </w:p>
    <w:p>
      <w:pPr>
        <w:pStyle w:val="ListParagraph"/>
        <w:numPr>
          <w:ilvl w:val="0"/>
          <w:numId w:val="6"/>
        </w:numPr>
        <w:tabs>
          <w:tab w:val="left" w:pos="542"/>
        </w:tabs>
        <w:spacing w:before="0" w:after="0" w:line="417" w:lineRule="auto"/>
        <w:ind w:left="120" w:right="378" w:firstLine="0"/>
        <w:jc w:val="both"/>
        <w:rPr>
          <w:i/>
          <w:sz w:val="28"/>
        </w:rPr>
      </w:pPr>
      <w:r>
        <w:rPr>
          <w:i/>
          <w:spacing w:val="-2"/>
          <w:sz w:val="28"/>
        </w:rPr>
        <w:t>利用分子标记辅助选择：利用分子标记技术可以准确地鉴定出与</w:t>
      </w:r>
      <w:r>
        <w:rPr>
          <w:i/>
          <w:spacing w:val="-11"/>
          <w:sz w:val="28"/>
        </w:rPr>
        <w:t>抗逆性相关的基因位点，从而为桂花苗的选育提供更为精准的选择依</w:t>
      </w:r>
      <w:r>
        <w:rPr>
          <w:i/>
          <w:spacing w:val="-6"/>
          <w:sz w:val="28"/>
        </w:rPr>
        <w:t>据。</w:t>
      </w:r>
    </w:p>
    <w:p>
      <w:pPr>
        <w:pStyle w:val="BodyText"/>
        <w:rPr>
          <w:i/>
        </w:rPr>
      </w:pPr>
    </w:p>
    <w:p>
      <w:pPr>
        <w:pStyle w:val="BodyText"/>
        <w:spacing w:before="8"/>
        <w:rPr>
          <w:i/>
          <w:sz w:val="20"/>
        </w:rPr>
      </w:pPr>
    </w:p>
    <w:p>
      <w:pPr>
        <w:pStyle w:val="ListParagraph"/>
        <w:numPr>
          <w:ilvl w:val="0"/>
          <w:numId w:val="6"/>
        </w:numPr>
        <w:tabs>
          <w:tab w:val="left" w:pos="542"/>
        </w:tabs>
        <w:spacing w:before="1" w:after="0" w:line="417" w:lineRule="auto"/>
        <w:ind w:left="120" w:right="378" w:firstLine="0"/>
        <w:jc w:val="both"/>
        <w:rPr>
          <w:i/>
          <w:sz w:val="28"/>
        </w:rPr>
      </w:pPr>
      <w:r>
        <w:rPr>
          <w:i/>
          <w:spacing w:val="-2"/>
          <w:sz w:val="28"/>
        </w:rPr>
        <w:t>转基因技术的应用：通过转基因技术将具有抗逆性的基因导入桂</w:t>
      </w:r>
      <w:r>
        <w:rPr>
          <w:i/>
          <w:spacing w:val="-2"/>
          <w:sz w:val="28"/>
        </w:rPr>
        <w:t>花苗中，可以直接改变桂花苗的生理特性，提高其抗逆性能。</w:t>
      </w:r>
    </w:p>
    <w:p>
      <w:pPr>
        <w:pStyle w:val="BodyText"/>
        <w:rPr>
          <w:i/>
        </w:rPr>
      </w:pPr>
    </w:p>
    <w:p>
      <w:pPr>
        <w:pStyle w:val="BodyText"/>
        <w:spacing w:before="8"/>
        <w:rPr>
          <w:i/>
          <w:sz w:val="20"/>
        </w:rPr>
      </w:pPr>
    </w:p>
    <w:p>
      <w:pPr>
        <w:pStyle w:val="ListParagraph"/>
        <w:numPr>
          <w:ilvl w:val="0"/>
          <w:numId w:val="6"/>
        </w:numPr>
        <w:tabs>
          <w:tab w:val="left" w:pos="542"/>
        </w:tabs>
        <w:spacing w:before="0" w:after="0" w:line="417" w:lineRule="auto"/>
        <w:ind w:left="120" w:right="104" w:firstLine="0"/>
        <w:jc w:val="left"/>
        <w:rPr>
          <w:i/>
          <w:sz w:val="28"/>
        </w:rPr>
      </w:pPr>
      <w:r>
        <w:rPr>
          <w:i/>
          <w:spacing w:val="-2"/>
          <w:sz w:val="28"/>
        </w:rPr>
        <w:t>应用生物工程技术：通过生物工程技术改造桂花苗的微生物群落</w:t>
      </w:r>
      <w:r>
        <w:rPr>
          <w:i/>
          <w:spacing w:val="40"/>
          <w:sz w:val="28"/>
        </w:rPr>
        <w:t xml:space="preserve"> </w:t>
      </w:r>
      <w:r>
        <w:rPr>
          <w:i/>
          <w:spacing w:val="-2"/>
          <w:sz w:val="28"/>
        </w:rPr>
        <w:t>结构，可以改善桂花苗的根际微生态环境，增强其抵抗逆境的能力。</w:t>
      </w:r>
    </w:p>
    <w:p>
      <w:pPr>
        <w:spacing w:after="0" w:line="417" w:lineRule="auto"/>
        <w:jc w:val="left"/>
        <w:rPr>
          <w:sz w:val="28"/>
        </w:rPr>
      </w:pPr>
      <w:r>
        <w:rPr>
          <w:sz w:val="28"/>
        </w:rPr>
        <w:br/>
      </w:r>
      <w:r>
        <w:rPr>
          <w:sz w:val="28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4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https://d.book118.com/447130145104006050</w:t>
        </w:r>
      </w:hyperlink>
    </w:p>
    <w:p>
      <w:pPr>
        <w:spacing w:after="0" w:line="417" w:lineRule="auto"/>
        <w:jc w:val="left"/>
        <w:rPr>
          <w:sz w:val="28"/>
        </w:rPr>
      </w:pPr>
    </w:p>
    <w:sectPr>
      <w:footerReference w:type="default" r:id="rId15"/>
      <w:pgSz w:w="11910" w:h="16840"/>
      <w:pgMar w:top="1520" w:right="1420" w:bottom="1380" w:left="1680" w:header="0" w:footer="1195"/>
      <w:pgNumType w:start="1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Calibri">
    <w:altName w:val="Calibri"/>
    <w:charset w:val="00"/>
    <w:family w:val="swiss"/>
    <w:pitch w:val="variable"/>
    <w:sig w:usb0="00000000" w:usb1="00000000" w:usb2="00000000" w:usb3="00000000" w:csb0="00000001" w:csb1="00000000"/>
  </w:font>
  <w:font w:name="微软雅黑">
    <w:altName w:val="微软雅黑"/>
    <w:charset w:val="86"/>
    <w:family w:val="swiss"/>
    <w:pitch w:val="variable"/>
    <w:sig w:usb0="00000000" w:usb1="00000000" w:usb2="00000000" w:usb3="00000000" w:csb0="00040000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仿宋">
    <w:altName w:val="仿宋"/>
    <w:charset w:val="86"/>
    <w:family w:val="modern"/>
    <w:pitch w:val="fixed"/>
    <w:sig w:usb0="00000000" w:usb1="00000000" w:usb2="00000000" w:usb3="00000000" w:csb0="00040000" w:csb1="00000000"/>
  </w:font>
  <w:font w:name="Microsoft JhengHei">
    <w:altName w:val="Microsoft JhengHei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29.8pt;height:11pt;margin-top:771.15pt;margin-left:284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1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29.8pt;height:11pt;margin-top:771.15pt;margin-left:284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11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29.8pt;height:11pt;margin-top:771.15pt;margin-left:284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2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29.8pt;height:11pt;margin-top:771.15pt;margin-left:284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3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29.8pt;height:11pt;margin-top:771.15pt;margin-left:284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4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29.8pt;height:11pt;margin-top:771.15pt;margin-left:284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5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29.8pt;height:11pt;margin-top:771.15pt;margin-left:284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6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29.8pt;height:11pt;margin-top:771.15pt;margin-left:284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7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29.8pt;height:11pt;margin-top:771.15pt;margin-left:284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8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29.8pt;height:11pt;margin-top:771.15pt;margin-left:284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9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D1C4D11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66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193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19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846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67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99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26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52" w:hanging="420"/>
      </w:pPr>
      <w:rPr>
        <w:rFonts w:hint="default"/>
        <w:lang w:val="en-US" w:eastAsia="zh-CN" w:bidi="ar-SA"/>
      </w:rPr>
    </w:lvl>
  </w:abstractNum>
  <w:abstractNum w:abstractNumId="1">
    <w:nsid w:val="172D91D7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0"/>
      </w:pPr>
      <w:rPr>
        <w:rFonts w:hint="default"/>
        <w:lang w:val="en-US" w:eastAsia="zh-CN" w:bidi="ar-SA"/>
      </w:rPr>
    </w:lvl>
  </w:abstractNum>
  <w:abstractNum w:abstractNumId="2">
    <w:nsid w:val="24A4E00D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3">
    <w:nsid w:val="35A5E8D2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4">
    <w:nsid w:val="3FF035FC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5">
    <w:nsid w:val="4155BC8C"/>
    <w:multiLevelType w:val="hybridMultilevel"/>
    <w:tmpl w:val="00000000"/>
    <w:lvl w:ilvl="0">
      <w:start w:val="1"/>
      <w:numFmt w:val="decimal"/>
      <w:lvlText w:val="（%1）"/>
      <w:lvlJc w:val="left"/>
      <w:pPr>
        <w:ind w:left="821" w:hanging="701"/>
        <w:jc w:val="left"/>
      </w:pPr>
      <w:rPr>
        <w:rFonts w:ascii="宋体" w:eastAsia="宋体" w:hAnsi="宋体" w:cs="宋体" w:hint="default"/>
        <w:b w:val="0"/>
        <w:bCs w:val="0"/>
        <w:i w:val="0"/>
        <w:iCs w:val="0"/>
        <w:w w:val="100"/>
        <w:sz w:val="26"/>
        <w:szCs w:val="26"/>
        <w:lang w:val="en-US" w:eastAsia="zh-CN" w:bidi="ar-SA"/>
      </w:rPr>
    </w:lvl>
    <w:lvl w:ilvl="1">
      <w:start w:val="1"/>
      <w:numFmt w:val="decimal"/>
      <w:lvlText w:val="%2."/>
      <w:lvlJc w:val="left"/>
      <w:pPr>
        <w:ind w:left="82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417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215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014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81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611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10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08" w:hanging="420"/>
      </w:pPr>
      <w:rPr>
        <w:rFonts w:hint="default"/>
        <w:lang w:val="en-US" w:eastAsia="zh-CN" w:bidi="ar-SA"/>
      </w:rPr>
    </w:lvl>
  </w:abstractNum>
  <w:abstractNum w:abstractNumId="6">
    <w:nsid w:val="566B1E3F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7">
    <w:nsid w:val="70960892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8">
    <w:nsid w:val="7C7F6332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66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193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19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846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67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99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26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52" w:hanging="420"/>
      </w:pPr>
      <w:rPr>
        <w:rFonts w:hint="default"/>
        <w:lang w:val="en-US" w:eastAsia="zh-CN" w:bidi="ar-SA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8"/>
  </w:num>
  <w:num w:numId="5">
    <w:abstractNumId w:val="0"/>
  </w:num>
  <w:num w:numId="6">
    <w:abstractNumId w:val="7"/>
  </w:num>
  <w:num w:numId="7">
    <w:abstractNumId w:val="3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  <w:lang w:val="en-US" w:eastAsia="zh-CN" w:bidi="ar-SA"/>
    </w:rPr>
  </w:style>
  <w:style w:type="paragraph" w:styleId="Heading1">
    <w:name w:val="heading 1"/>
    <w:basedOn w:val="Normal"/>
    <w:uiPriority w:val="1"/>
    <w:qFormat/>
    <w:pPr>
      <w:spacing w:before="237"/>
      <w:ind w:left="120"/>
      <w:outlineLvl w:val="0"/>
    </w:pPr>
    <w:rPr>
      <w:rFonts w:ascii="Microsoft JhengHei" w:eastAsia="Microsoft JhengHei" w:hAnsi="Microsoft JhengHei" w:cs="Microsoft JhengHei"/>
      <w:b/>
      <w:bCs/>
      <w:sz w:val="32"/>
      <w:szCs w:val="3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pPr>
      <w:spacing w:before="355"/>
      <w:ind w:left="540"/>
    </w:pPr>
    <w:rPr>
      <w:rFonts w:ascii="宋体" w:eastAsia="宋体" w:hAnsi="宋体" w:cs="宋体"/>
      <w:i/>
      <w:iCs/>
      <w:sz w:val="21"/>
      <w:szCs w:val="21"/>
      <w:lang w:val="en-US" w:eastAsia="zh-CN" w:bidi="ar-SA"/>
    </w:rPr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28"/>
      <w:szCs w:val="28"/>
      <w:lang w:val="en-US" w:eastAsia="zh-CN" w:bidi="ar-SA"/>
    </w:rPr>
  </w:style>
  <w:style w:type="paragraph" w:styleId="Title">
    <w:name w:val="Title"/>
    <w:basedOn w:val="Normal"/>
    <w:uiPriority w:val="1"/>
    <w:qFormat/>
    <w:pPr>
      <w:spacing w:line="575" w:lineRule="exact"/>
      <w:ind w:left="1286" w:right="1365"/>
      <w:jc w:val="center"/>
    </w:pPr>
    <w:rPr>
      <w:rFonts w:ascii="微软雅黑" w:eastAsia="微软雅黑" w:hAnsi="微软雅黑" w:cs="微软雅黑"/>
      <w:b/>
      <w:bCs/>
      <w:sz w:val="36"/>
      <w:szCs w:val="36"/>
      <w:lang w:val="en-US" w:eastAsia="zh-CN" w:bidi="ar-SA"/>
    </w:rPr>
  </w:style>
  <w:style w:type="paragraph" w:styleId="ListParagraph">
    <w:name w:val="List Paragraph"/>
    <w:basedOn w:val="Normal"/>
    <w:uiPriority w:val="1"/>
    <w:qFormat/>
    <w:pPr>
      <w:ind w:left="120"/>
    </w:pPr>
    <w:rPr>
      <w:rFonts w:ascii="宋体" w:eastAsia="宋体" w:hAnsi="宋体" w:cs="宋体"/>
      <w:lang w:val="en-US" w:eastAsia="zh-CN" w:bidi="ar-SA"/>
    </w:rPr>
  </w:style>
  <w:style w:type="paragraph" w:customStyle="1" w:styleId="TableParagraph">
    <w:name w:val="Table Paragraph"/>
    <w:basedOn w:val="Normal"/>
    <w:uiPriority w:val="1"/>
    <w:qFormat/>
    <w:rPr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6.xml" /><Relationship Id="rId11" Type="http://schemas.openxmlformats.org/officeDocument/2006/relationships/footer" Target="footer7.xml" /><Relationship Id="rId12" Type="http://schemas.openxmlformats.org/officeDocument/2006/relationships/footer" Target="footer8.xml" /><Relationship Id="rId13" Type="http://schemas.openxmlformats.org/officeDocument/2006/relationships/footer" Target="footer9.xml" /><Relationship Id="rId14" Type="http://schemas.openxmlformats.org/officeDocument/2006/relationships/hyperlink" Target="https://d.book118.com/447130145104006050" TargetMode="External" /><Relationship Id="rId15" Type="http://schemas.openxmlformats.org/officeDocument/2006/relationships/footer" Target="footer10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footer" Target="footer5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2024-03-05T04:04:53Z</dcterms:created>
  <dcterms:modified xsi:type="dcterms:W3CDTF">2024-03-05T04:04:53Z</dcterms:modified>
</cp:coreProperties>
</file>