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腈类行业相关公司设立可行性研究报告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61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_Toc31614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8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_Toc14285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_Toc28997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_Toc16500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_Toc32054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94" w:history="1">
        <w:r>
          <w:rPr>
            <w:rFonts w:ascii="仿宋" w:eastAsia="仿宋" w:hAnsi="仿宋" w:cs="仿宋" w:hint="eastAsia"/>
            <w:lang w:eastAsia="zh-CN"/>
          </w:rPr>
          <w:t>二、腈类项目概况</w:t>
        </w:r>
        <w:r>
          <w:tab/>
        </w:r>
        <w:r>
          <w:fldChar w:fldCharType="begin"/>
        </w:r>
        <w:r>
          <w:instrText xml:space="preserve"> PAGEREF _Toc16494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_Toc8577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3" w:history="1">
        <w:r>
          <w:rPr>
            <w:rFonts w:ascii="仿宋" w:eastAsia="仿宋" w:hAnsi="仿宋" w:cs="仿宋" w:hint="eastAsia"/>
            <w:lang w:eastAsia="zh-CN"/>
          </w:rPr>
          <w:t>(二)、腈类项目提出的理由</w:t>
        </w:r>
        <w:r>
          <w:tab/>
        </w:r>
        <w:r>
          <w:fldChar w:fldCharType="begin"/>
        </w:r>
        <w:r>
          <w:instrText xml:space="preserve"> PAGEREF _Toc30853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5" w:history="1">
        <w:r>
          <w:rPr>
            <w:rFonts w:ascii="仿宋" w:eastAsia="仿宋" w:hAnsi="仿宋" w:cs="仿宋" w:hint="eastAsia"/>
            <w:lang w:eastAsia="zh-CN"/>
          </w:rPr>
          <w:t>(三)、腈类项目选址</w:t>
        </w:r>
        <w:r>
          <w:tab/>
        </w:r>
        <w:r>
          <w:fldChar w:fldCharType="begin"/>
        </w:r>
        <w:r>
          <w:instrText xml:space="preserve"> PAGEREF _Toc21875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_Toc26282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_Toc4405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6" w:history="1">
        <w:r>
          <w:rPr>
            <w:rFonts w:ascii="仿宋" w:eastAsia="仿宋" w:hAnsi="仿宋" w:cs="仿宋" w:hint="eastAsia"/>
            <w:lang w:eastAsia="zh-CN"/>
          </w:rPr>
          <w:t>(六)、腈类项目投资</w:t>
        </w:r>
        <w:r>
          <w:tab/>
        </w:r>
        <w:r>
          <w:fldChar w:fldCharType="begin"/>
        </w:r>
        <w:r>
          <w:instrText xml:space="preserve"> PAGEREF _Toc13426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7" w:history="1">
        <w:r>
          <w:rPr>
            <w:rFonts w:ascii="仿宋" w:eastAsia="仿宋" w:hAnsi="仿宋" w:cs="仿宋" w:hint="eastAsia"/>
            <w:lang w:eastAsia="zh-CN"/>
          </w:rPr>
          <w:t>(七)、腈类项目进度规划</w:t>
        </w:r>
        <w:r>
          <w:tab/>
        </w:r>
        <w:r>
          <w:fldChar w:fldCharType="begin"/>
        </w:r>
        <w:r>
          <w:instrText xml:space="preserve"> PAGEREF _Toc27087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_Toc5479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9" w:history="1">
        <w:r>
          <w:rPr>
            <w:rFonts w:ascii="仿宋" w:eastAsia="仿宋" w:hAnsi="仿宋" w:cs="仿宋" w:hint="eastAsia"/>
            <w:lang w:eastAsia="zh-CN"/>
          </w:rPr>
          <w:t>(九)、腈类项目综合评价</w:t>
        </w:r>
        <w:r>
          <w:tab/>
        </w:r>
        <w:r>
          <w:fldChar w:fldCharType="begin"/>
        </w:r>
        <w:r>
          <w:instrText xml:space="preserve"> PAGEREF _Toc29889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85" w:history="1">
        <w:r>
          <w:rPr>
            <w:rFonts w:ascii="仿宋" w:eastAsia="仿宋" w:hAnsi="仿宋" w:cs="仿宋" w:hint="eastAsia"/>
            <w:lang w:eastAsia="zh-CN"/>
          </w:rPr>
          <w:t>三、腈类筹建公司基本信息</w:t>
        </w:r>
        <w:r>
          <w:tab/>
        </w:r>
        <w:r>
          <w:fldChar w:fldCharType="begin"/>
        </w:r>
        <w:r>
          <w:instrText xml:space="preserve"> PAGEREF _Toc8385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_Toc11597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_Toc18931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_Toc4433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_Toc30396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_Toc6552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_Toc26265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20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_Toc4620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5" w:history="1">
        <w:r>
          <w:rPr>
            <w:rFonts w:ascii="仿宋" w:eastAsia="仿宋" w:hAnsi="仿宋" w:cs="仿宋" w:hint="eastAsia"/>
            <w:lang w:eastAsia="zh-CN"/>
          </w:rPr>
          <w:t>(一)、腈类项目选址原则</w:t>
        </w:r>
        <w:r>
          <w:tab/>
        </w:r>
        <w:r>
          <w:fldChar w:fldCharType="begin"/>
        </w:r>
        <w:r>
          <w:instrText xml:space="preserve"> PAGEREF _Toc32445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_Toc14393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_Toc26381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_Toc31469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" w:history="1">
        <w:r>
          <w:rPr>
            <w:rFonts w:ascii="仿宋" w:eastAsia="仿宋" w:hAnsi="仿宋" w:cs="仿宋" w:hint="eastAsia"/>
            <w:lang w:eastAsia="zh-CN"/>
          </w:rPr>
          <w:t>(五)、腈类项目选址综合评价</w:t>
        </w:r>
        <w:r>
          <w:tab/>
        </w:r>
        <w:r>
          <w:fldChar w:fldCharType="begin"/>
        </w:r>
        <w:r>
          <w:instrText xml:space="preserve"> PAGEREF _Toc1961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68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_Toc19468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_Toc13322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_Toc15822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_Toc30651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21" w:history="1">
        <w:r>
          <w:rPr>
            <w:rFonts w:ascii="仿宋" w:eastAsia="仿宋" w:hAnsi="仿宋" w:cs="仿宋" w:hint="eastAsia"/>
            <w:lang w:eastAsia="zh-CN"/>
          </w:rPr>
          <w:t>六、腈类项目经济效益</w:t>
        </w:r>
        <w:r>
          <w:tab/>
        </w:r>
        <w:r>
          <w:fldChar w:fldCharType="begin"/>
        </w:r>
        <w:r>
          <w:instrText xml:space="preserve"> PAGEREF _Toc12021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_Toc23097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_Toc9670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1" w:history="1">
        <w:r>
          <w:rPr>
            <w:rFonts w:ascii="仿宋" w:eastAsia="仿宋" w:hAnsi="仿宋" w:cs="仿宋" w:hint="eastAsia"/>
            <w:lang w:eastAsia="zh-CN"/>
          </w:rPr>
          <w:t>(三)、腈类项目盈利能力分析</w:t>
        </w:r>
        <w:r>
          <w:tab/>
        </w:r>
        <w:r>
          <w:fldChar w:fldCharType="begin"/>
        </w:r>
        <w:r>
          <w:instrText xml:space="preserve"> PAGEREF _Toc23171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_Toc14287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_Toc10325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_Toc3253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42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_Toc4142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52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_Toc15525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_Toc30861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_Toc3869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_Toc519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7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_Toc1317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_Toc10537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_Toc12852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_Toc16721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" w:history="1">
        <w:r>
          <w:rPr>
            <w:rFonts w:ascii="仿宋" w:eastAsia="仿宋" w:hAnsi="仿宋" w:cs="仿宋" w:hint="eastAsia"/>
            <w:lang w:eastAsia="zh-CN"/>
          </w:rPr>
          <w:t>(五)、腈类项目总投资</w:t>
        </w:r>
        <w:r>
          <w:tab/>
        </w:r>
        <w:r>
          <w:fldChar w:fldCharType="begin"/>
        </w:r>
        <w:r>
          <w:instrText xml:space="preserve"> PAGEREF _Toc2161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_Toc12343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96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_Toc11496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_Toc22648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_Toc14282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_Toc24320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_Toc6216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17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_Toc9317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_Toc18979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_Toc25819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_Toc29261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_Toc27862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_Toc8591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_Toc12182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_Toc30043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_Toc14128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_Toc20531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_Toc25047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_Toc28239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_Toc15984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_Toc99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30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_Toc10930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_Toc1469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_Toc10085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_Toc10248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27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_Toc15227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_Toc11899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_Toc17693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_Toc2885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41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_Toc20441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_Toc23908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_Toc413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61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28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997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https://d.book118.com/447134022100006033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腈类行业相关公司设立可行性研究报告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腈类行业相关公司设立可行性研究报告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腈类行业相关公司设立可行性研究报告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腈类行业相关公司设立可行性研究报告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腈类行业相关公司设立可行性研究报告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47134022100006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2024-01-16T07:16:00Z</dcterms:created>
  <dcterms:modified xsi:type="dcterms:W3CDTF">2024-01-16T07:17:09Z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B01A52F75E2643CE8D9E3468B5AD2EAD_11</vt:lpwstr>
  </property>
  <property fmtid="{D5CDD505-2E9C-101B-9397-08002B2CF9AE}" pid="3" name="KSOProductBuildVer">
    <vt:lpwstr>2052-12.1.0.16120</vt:lpwstr>
  </property>
</Properties>
</file>