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工业环保项目规划设计方案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3" w:history="1">
        <w:r>
          <w:rPr>
            <w:rFonts w:ascii="仿宋" w:eastAsia="仿宋" w:hAnsi="仿宋" w:cs="仿宋" w:hint="eastAsia"/>
            <w:lang w:eastAsia="zh-CN"/>
          </w:rPr>
          <w:t>序言</w:t>
        </w:r>
        <w:r>
          <w:tab/>
        </w:r>
        <w:r>
          <w:fldChar w:fldCharType="begin"/>
        </w:r>
        <w:r>
          <w:instrText xml:space="preserve"> PAGEREF _Toc18733 \h </w:instrText>
        </w:r>
        <w:r>
          <w:fldChar w:fldCharType="separate"/>
        </w:r>
        <w:r>
          <w:t>3</w:t>
        </w:r>
        <w:r>
          <w:fldChar w:fldCharType="end"/>
        </w:r>
      </w:hyperlink>
    </w:p>
    <w:p>
      <w:pPr>
        <w:pStyle w:val="TOC1"/>
        <w:tabs>
          <w:tab w:val="right" w:leader="dot" w:pos="8306"/>
        </w:tabs>
      </w:pPr>
      <w:hyperlink w:anchor="_Toc5840" w:history="1">
        <w:r>
          <w:rPr>
            <w:rFonts w:ascii="仿宋" w:eastAsia="仿宋" w:hAnsi="仿宋" w:cs="仿宋" w:hint="eastAsia"/>
            <w:lang w:eastAsia="zh-CN"/>
          </w:rPr>
          <w:t>一、市场分析、调研</w:t>
        </w:r>
        <w:r>
          <w:tab/>
        </w:r>
        <w:r>
          <w:fldChar w:fldCharType="begin"/>
        </w:r>
        <w:r>
          <w:instrText xml:space="preserve"> PAGEREF _Toc5840 \h </w:instrText>
        </w:r>
        <w:r>
          <w:fldChar w:fldCharType="separate"/>
        </w:r>
        <w:r>
          <w:t>3</w:t>
        </w:r>
        <w:r>
          <w:fldChar w:fldCharType="end"/>
        </w:r>
      </w:hyperlink>
    </w:p>
    <w:p>
      <w:pPr>
        <w:pStyle w:val="TOC2"/>
        <w:tabs>
          <w:tab w:val="right" w:leader="dot" w:pos="8306"/>
        </w:tabs>
      </w:pPr>
      <w:hyperlink w:anchor="_Toc9986" w:history="1">
        <w:r>
          <w:rPr>
            <w:rFonts w:ascii="仿宋" w:eastAsia="仿宋" w:hAnsi="仿宋" w:cs="仿宋" w:hint="eastAsia"/>
            <w:lang w:eastAsia="zh-CN"/>
          </w:rPr>
          <w:t>(一)、工业环保行业分析</w:t>
        </w:r>
        <w:r>
          <w:tab/>
        </w:r>
        <w:r>
          <w:fldChar w:fldCharType="begin"/>
        </w:r>
        <w:r>
          <w:instrText xml:space="preserve"> PAGEREF _Toc9986 \h </w:instrText>
        </w:r>
        <w:r>
          <w:fldChar w:fldCharType="separate"/>
        </w:r>
        <w:r>
          <w:t>3</w:t>
        </w:r>
        <w:r>
          <w:fldChar w:fldCharType="end"/>
        </w:r>
      </w:hyperlink>
    </w:p>
    <w:p>
      <w:pPr>
        <w:pStyle w:val="TOC2"/>
        <w:tabs>
          <w:tab w:val="right" w:leader="dot" w:pos="8306"/>
        </w:tabs>
      </w:pPr>
      <w:hyperlink w:anchor="_Toc10120" w:history="1">
        <w:r>
          <w:rPr>
            <w:rFonts w:ascii="仿宋" w:eastAsia="仿宋" w:hAnsi="仿宋" w:cs="仿宋" w:hint="eastAsia"/>
            <w:lang w:eastAsia="zh-CN"/>
          </w:rPr>
          <w:t>(二)、工业环保市场分析预测</w:t>
        </w:r>
        <w:r>
          <w:tab/>
        </w:r>
        <w:r>
          <w:fldChar w:fldCharType="begin"/>
        </w:r>
        <w:r>
          <w:instrText xml:space="preserve"> PAGEREF _Toc10120 \h </w:instrText>
        </w:r>
        <w:r>
          <w:fldChar w:fldCharType="separate"/>
        </w:r>
        <w:r>
          <w:t>4</w:t>
        </w:r>
        <w:r>
          <w:fldChar w:fldCharType="end"/>
        </w:r>
      </w:hyperlink>
    </w:p>
    <w:p>
      <w:pPr>
        <w:pStyle w:val="TOC1"/>
        <w:tabs>
          <w:tab w:val="right" w:leader="dot" w:pos="8306"/>
        </w:tabs>
      </w:pPr>
      <w:hyperlink w:anchor="_Toc32086" w:history="1">
        <w:r>
          <w:rPr>
            <w:rFonts w:ascii="仿宋" w:eastAsia="仿宋" w:hAnsi="仿宋" w:cs="仿宋" w:hint="eastAsia"/>
            <w:lang w:eastAsia="zh-CN"/>
          </w:rPr>
          <w:t>二、工业环保项目选址可行性分析</w:t>
        </w:r>
        <w:r>
          <w:tab/>
        </w:r>
        <w:r>
          <w:fldChar w:fldCharType="begin"/>
        </w:r>
        <w:r>
          <w:instrText xml:space="preserve"> PAGEREF _Toc32086 \h </w:instrText>
        </w:r>
        <w:r>
          <w:fldChar w:fldCharType="separate"/>
        </w:r>
        <w:r>
          <w:t>4</w:t>
        </w:r>
        <w:r>
          <w:fldChar w:fldCharType="end"/>
        </w:r>
      </w:hyperlink>
    </w:p>
    <w:p>
      <w:pPr>
        <w:pStyle w:val="TOC2"/>
        <w:tabs>
          <w:tab w:val="right" w:leader="dot" w:pos="8306"/>
        </w:tabs>
      </w:pPr>
      <w:hyperlink w:anchor="_Toc30140" w:history="1">
        <w:r>
          <w:rPr>
            <w:rFonts w:ascii="仿宋" w:eastAsia="仿宋" w:hAnsi="仿宋" w:cs="仿宋" w:hint="eastAsia"/>
            <w:lang w:eastAsia="zh-CN"/>
          </w:rPr>
          <w:t>(一)、工业环保项目选址</w:t>
        </w:r>
        <w:r>
          <w:tab/>
        </w:r>
        <w:r>
          <w:fldChar w:fldCharType="begin"/>
        </w:r>
        <w:r>
          <w:instrText xml:space="preserve"> PAGEREF _Toc30140 \h </w:instrText>
        </w:r>
        <w:r>
          <w:fldChar w:fldCharType="separate"/>
        </w:r>
        <w:r>
          <w:t>4</w:t>
        </w:r>
        <w:r>
          <w:fldChar w:fldCharType="end"/>
        </w:r>
      </w:hyperlink>
    </w:p>
    <w:p>
      <w:pPr>
        <w:pStyle w:val="TOC2"/>
        <w:tabs>
          <w:tab w:val="right" w:leader="dot" w:pos="8306"/>
        </w:tabs>
      </w:pPr>
      <w:hyperlink w:anchor="_Toc24388" w:history="1">
        <w:r>
          <w:rPr>
            <w:rFonts w:ascii="仿宋" w:eastAsia="仿宋" w:hAnsi="仿宋" w:cs="仿宋" w:hint="eastAsia"/>
            <w:lang w:eastAsia="zh-CN"/>
          </w:rPr>
          <w:t>(二)、用地控制指标</w:t>
        </w:r>
        <w:r>
          <w:tab/>
        </w:r>
        <w:r>
          <w:fldChar w:fldCharType="begin"/>
        </w:r>
        <w:r>
          <w:instrText xml:space="preserve"> PAGEREF _Toc24388 \h </w:instrText>
        </w:r>
        <w:r>
          <w:fldChar w:fldCharType="separate"/>
        </w:r>
        <w:r>
          <w:t>5</w:t>
        </w:r>
        <w:r>
          <w:fldChar w:fldCharType="end"/>
        </w:r>
      </w:hyperlink>
    </w:p>
    <w:p>
      <w:pPr>
        <w:pStyle w:val="TOC2"/>
        <w:tabs>
          <w:tab w:val="right" w:leader="dot" w:pos="8306"/>
        </w:tabs>
      </w:pPr>
      <w:hyperlink w:anchor="_Toc10737" w:history="1">
        <w:r>
          <w:rPr>
            <w:rFonts w:ascii="仿宋" w:eastAsia="仿宋" w:hAnsi="仿宋" w:cs="仿宋" w:hint="eastAsia"/>
            <w:lang w:eastAsia="zh-CN"/>
          </w:rPr>
          <w:t>(三)、节约用地措施</w:t>
        </w:r>
        <w:r>
          <w:tab/>
        </w:r>
        <w:r>
          <w:fldChar w:fldCharType="begin"/>
        </w:r>
        <w:r>
          <w:instrText xml:space="preserve"> PAGEREF _Toc10737 \h </w:instrText>
        </w:r>
        <w:r>
          <w:fldChar w:fldCharType="separate"/>
        </w:r>
        <w:r>
          <w:t>6</w:t>
        </w:r>
        <w:r>
          <w:fldChar w:fldCharType="end"/>
        </w:r>
      </w:hyperlink>
    </w:p>
    <w:p>
      <w:pPr>
        <w:pStyle w:val="TOC2"/>
        <w:tabs>
          <w:tab w:val="right" w:leader="dot" w:pos="8306"/>
        </w:tabs>
      </w:pPr>
      <w:hyperlink w:anchor="_Toc30156" w:history="1">
        <w:r>
          <w:rPr>
            <w:rFonts w:ascii="仿宋" w:eastAsia="仿宋" w:hAnsi="仿宋" w:cs="仿宋" w:hint="eastAsia"/>
            <w:lang w:eastAsia="zh-CN"/>
          </w:rPr>
          <w:t>(四)、总图布置方案</w:t>
        </w:r>
        <w:r>
          <w:tab/>
        </w:r>
        <w:r>
          <w:fldChar w:fldCharType="begin"/>
        </w:r>
        <w:r>
          <w:instrText xml:space="preserve"> PAGEREF _Toc30156 \h </w:instrText>
        </w:r>
        <w:r>
          <w:fldChar w:fldCharType="separate"/>
        </w:r>
        <w:r>
          <w:t>8</w:t>
        </w:r>
        <w:r>
          <w:fldChar w:fldCharType="end"/>
        </w:r>
      </w:hyperlink>
    </w:p>
    <w:p>
      <w:pPr>
        <w:pStyle w:val="TOC2"/>
        <w:tabs>
          <w:tab w:val="right" w:leader="dot" w:pos="8306"/>
        </w:tabs>
      </w:pPr>
      <w:hyperlink w:anchor="_Toc2439" w:history="1">
        <w:r>
          <w:rPr>
            <w:rFonts w:ascii="仿宋" w:eastAsia="仿宋" w:hAnsi="仿宋" w:cs="仿宋" w:hint="eastAsia"/>
            <w:lang w:eastAsia="zh-CN"/>
          </w:rPr>
          <w:t>(五)、选址综合评价</w:t>
        </w:r>
        <w:r>
          <w:tab/>
        </w:r>
        <w:r>
          <w:fldChar w:fldCharType="begin"/>
        </w:r>
        <w:r>
          <w:instrText xml:space="preserve"> PAGEREF _Toc2439 \h </w:instrText>
        </w:r>
        <w:r>
          <w:fldChar w:fldCharType="separate"/>
        </w:r>
        <w:r>
          <w:t>9</w:t>
        </w:r>
        <w:r>
          <w:fldChar w:fldCharType="end"/>
        </w:r>
      </w:hyperlink>
    </w:p>
    <w:p>
      <w:pPr>
        <w:pStyle w:val="TOC1"/>
        <w:tabs>
          <w:tab w:val="right" w:leader="dot" w:pos="8306"/>
        </w:tabs>
      </w:pPr>
      <w:hyperlink w:anchor="_Toc14247" w:history="1">
        <w:r>
          <w:rPr>
            <w:rFonts w:ascii="仿宋" w:eastAsia="仿宋" w:hAnsi="仿宋" w:cs="仿宋" w:hint="eastAsia"/>
            <w:lang w:eastAsia="zh-CN"/>
          </w:rPr>
          <w:t>三、工业环保项目绩效评估</w:t>
        </w:r>
        <w:r>
          <w:tab/>
        </w:r>
        <w:r>
          <w:fldChar w:fldCharType="begin"/>
        </w:r>
        <w:r>
          <w:instrText xml:space="preserve"> PAGEREF _Toc14247 \h </w:instrText>
        </w:r>
        <w:r>
          <w:fldChar w:fldCharType="separate"/>
        </w:r>
        <w:r>
          <w:t>10</w:t>
        </w:r>
        <w:r>
          <w:fldChar w:fldCharType="end"/>
        </w:r>
      </w:hyperlink>
    </w:p>
    <w:p>
      <w:pPr>
        <w:pStyle w:val="TOC2"/>
        <w:tabs>
          <w:tab w:val="right" w:leader="dot" w:pos="8306"/>
        </w:tabs>
      </w:pPr>
      <w:hyperlink w:anchor="_Toc17344" w:history="1">
        <w:r>
          <w:rPr>
            <w:rFonts w:ascii="仿宋" w:eastAsia="仿宋" w:hAnsi="仿宋" w:cs="仿宋" w:hint="eastAsia"/>
            <w:lang w:eastAsia="zh-CN"/>
          </w:rPr>
          <w:t>(一)、绩效评估指标</w:t>
        </w:r>
        <w:r>
          <w:tab/>
        </w:r>
        <w:r>
          <w:fldChar w:fldCharType="begin"/>
        </w:r>
        <w:r>
          <w:instrText xml:space="preserve"> PAGEREF _Toc17344 \h </w:instrText>
        </w:r>
        <w:r>
          <w:fldChar w:fldCharType="separate"/>
        </w:r>
        <w:r>
          <w:t>10</w:t>
        </w:r>
        <w:r>
          <w:fldChar w:fldCharType="end"/>
        </w:r>
      </w:hyperlink>
    </w:p>
    <w:p>
      <w:pPr>
        <w:pStyle w:val="TOC2"/>
        <w:tabs>
          <w:tab w:val="right" w:leader="dot" w:pos="8306"/>
        </w:tabs>
      </w:pPr>
      <w:hyperlink w:anchor="_Toc9399" w:history="1">
        <w:r>
          <w:rPr>
            <w:rFonts w:ascii="仿宋" w:eastAsia="仿宋" w:hAnsi="仿宋" w:cs="仿宋" w:hint="eastAsia"/>
            <w:lang w:eastAsia="zh-CN"/>
          </w:rPr>
          <w:t>(二)、绩效评估方法</w:t>
        </w:r>
        <w:r>
          <w:tab/>
        </w:r>
        <w:r>
          <w:fldChar w:fldCharType="begin"/>
        </w:r>
        <w:r>
          <w:instrText xml:space="preserve"> PAGEREF _Toc9399 \h </w:instrText>
        </w:r>
        <w:r>
          <w:fldChar w:fldCharType="separate"/>
        </w:r>
        <w:r>
          <w:t>11</w:t>
        </w:r>
        <w:r>
          <w:fldChar w:fldCharType="end"/>
        </w:r>
      </w:hyperlink>
    </w:p>
    <w:p>
      <w:pPr>
        <w:pStyle w:val="TOC2"/>
        <w:tabs>
          <w:tab w:val="right" w:leader="dot" w:pos="8306"/>
        </w:tabs>
      </w:pPr>
      <w:hyperlink w:anchor="_Toc22527" w:history="1">
        <w:r>
          <w:rPr>
            <w:rFonts w:ascii="仿宋" w:eastAsia="仿宋" w:hAnsi="仿宋" w:cs="仿宋" w:hint="eastAsia"/>
            <w:lang w:eastAsia="zh-CN"/>
          </w:rPr>
          <w:t>(三)、绩效评估周期</w:t>
        </w:r>
        <w:r>
          <w:tab/>
        </w:r>
        <w:r>
          <w:fldChar w:fldCharType="begin"/>
        </w:r>
        <w:r>
          <w:instrText xml:space="preserve"> PAGEREF _Toc22527 \h </w:instrText>
        </w:r>
        <w:r>
          <w:fldChar w:fldCharType="separate"/>
        </w:r>
        <w:r>
          <w:t>12</w:t>
        </w:r>
        <w:r>
          <w:fldChar w:fldCharType="end"/>
        </w:r>
      </w:hyperlink>
    </w:p>
    <w:p>
      <w:pPr>
        <w:pStyle w:val="TOC1"/>
        <w:tabs>
          <w:tab w:val="right" w:leader="dot" w:pos="8306"/>
        </w:tabs>
      </w:pPr>
      <w:hyperlink w:anchor="_Toc18893" w:history="1">
        <w:r>
          <w:rPr>
            <w:rFonts w:ascii="仿宋" w:eastAsia="仿宋" w:hAnsi="仿宋" w:cs="仿宋" w:hint="eastAsia"/>
            <w:lang w:eastAsia="zh-CN"/>
          </w:rPr>
          <w:t>四、工业环保项目建设背景及必要性分析</w:t>
        </w:r>
        <w:r>
          <w:tab/>
        </w:r>
        <w:r>
          <w:fldChar w:fldCharType="begin"/>
        </w:r>
        <w:r>
          <w:instrText xml:space="preserve"> PAGEREF _Toc18893 \h </w:instrText>
        </w:r>
        <w:r>
          <w:fldChar w:fldCharType="separate"/>
        </w:r>
        <w:r>
          <w:t>13</w:t>
        </w:r>
        <w:r>
          <w:fldChar w:fldCharType="end"/>
        </w:r>
      </w:hyperlink>
    </w:p>
    <w:p>
      <w:pPr>
        <w:pStyle w:val="TOC2"/>
        <w:tabs>
          <w:tab w:val="right" w:leader="dot" w:pos="8306"/>
        </w:tabs>
      </w:pPr>
      <w:hyperlink w:anchor="_Toc26335" w:history="1">
        <w:r>
          <w:rPr>
            <w:rFonts w:ascii="仿宋" w:eastAsia="仿宋" w:hAnsi="仿宋" w:cs="仿宋" w:hint="eastAsia"/>
            <w:lang w:eastAsia="zh-CN"/>
          </w:rPr>
          <w:t>(一)、工业环保项目背景分析</w:t>
        </w:r>
        <w:r>
          <w:tab/>
        </w:r>
        <w:r>
          <w:fldChar w:fldCharType="begin"/>
        </w:r>
        <w:r>
          <w:instrText xml:space="preserve"> PAGEREF _Toc26335 \h </w:instrText>
        </w:r>
        <w:r>
          <w:fldChar w:fldCharType="separate"/>
        </w:r>
        <w:r>
          <w:t>13</w:t>
        </w:r>
        <w:r>
          <w:fldChar w:fldCharType="end"/>
        </w:r>
      </w:hyperlink>
    </w:p>
    <w:p>
      <w:pPr>
        <w:pStyle w:val="TOC2"/>
        <w:tabs>
          <w:tab w:val="right" w:leader="dot" w:pos="8306"/>
        </w:tabs>
      </w:pPr>
      <w:hyperlink w:anchor="_Toc14310" w:history="1">
        <w:r>
          <w:rPr>
            <w:rFonts w:ascii="仿宋" w:eastAsia="仿宋" w:hAnsi="仿宋" w:cs="仿宋" w:hint="eastAsia"/>
            <w:lang w:eastAsia="zh-CN"/>
          </w:rPr>
          <w:t>(二)、工业环保项目建设必要性分析</w:t>
        </w:r>
        <w:r>
          <w:tab/>
        </w:r>
        <w:r>
          <w:fldChar w:fldCharType="begin"/>
        </w:r>
        <w:r>
          <w:instrText xml:space="preserve"> PAGEREF _Toc14310 \h </w:instrText>
        </w:r>
        <w:r>
          <w:fldChar w:fldCharType="separate"/>
        </w:r>
        <w:r>
          <w:t>14</w:t>
        </w:r>
        <w:r>
          <w:fldChar w:fldCharType="end"/>
        </w:r>
      </w:hyperlink>
    </w:p>
    <w:p>
      <w:pPr>
        <w:pStyle w:val="TOC1"/>
        <w:tabs>
          <w:tab w:val="right" w:leader="dot" w:pos="8306"/>
        </w:tabs>
      </w:pPr>
      <w:hyperlink w:anchor="_Toc3342" w:history="1">
        <w:r>
          <w:rPr>
            <w:rFonts w:ascii="仿宋" w:eastAsia="仿宋" w:hAnsi="仿宋" w:cs="仿宋" w:hint="eastAsia"/>
            <w:lang w:eastAsia="zh-CN"/>
          </w:rPr>
          <w:t>五、产品规划分析</w:t>
        </w:r>
        <w:r>
          <w:tab/>
        </w:r>
        <w:r>
          <w:fldChar w:fldCharType="begin"/>
        </w:r>
        <w:r>
          <w:instrText xml:space="preserve"> PAGEREF _Toc3342 \h </w:instrText>
        </w:r>
        <w:r>
          <w:fldChar w:fldCharType="separate"/>
        </w:r>
        <w:r>
          <w:t>16</w:t>
        </w:r>
        <w:r>
          <w:fldChar w:fldCharType="end"/>
        </w:r>
      </w:hyperlink>
    </w:p>
    <w:p>
      <w:pPr>
        <w:pStyle w:val="TOC2"/>
        <w:tabs>
          <w:tab w:val="right" w:leader="dot" w:pos="8306"/>
        </w:tabs>
      </w:pPr>
      <w:hyperlink w:anchor="_Toc12812" w:history="1">
        <w:r>
          <w:rPr>
            <w:rFonts w:ascii="仿宋" w:eastAsia="仿宋" w:hAnsi="仿宋" w:cs="仿宋" w:hint="eastAsia"/>
            <w:lang w:eastAsia="zh-CN"/>
          </w:rPr>
          <w:t>(一)、产品规划</w:t>
        </w:r>
        <w:r>
          <w:tab/>
        </w:r>
        <w:r>
          <w:fldChar w:fldCharType="begin"/>
        </w:r>
        <w:r>
          <w:instrText xml:space="preserve"> PAGEREF _Toc12812 \h </w:instrText>
        </w:r>
        <w:r>
          <w:fldChar w:fldCharType="separate"/>
        </w:r>
        <w:r>
          <w:t>16</w:t>
        </w:r>
        <w:r>
          <w:fldChar w:fldCharType="end"/>
        </w:r>
      </w:hyperlink>
    </w:p>
    <w:p>
      <w:pPr>
        <w:pStyle w:val="TOC2"/>
        <w:tabs>
          <w:tab w:val="right" w:leader="dot" w:pos="8306"/>
        </w:tabs>
      </w:pPr>
      <w:hyperlink w:anchor="_Toc7709" w:history="1">
        <w:r>
          <w:rPr>
            <w:rFonts w:ascii="仿宋" w:eastAsia="仿宋" w:hAnsi="仿宋" w:cs="仿宋" w:hint="eastAsia"/>
            <w:lang w:eastAsia="zh-CN"/>
          </w:rPr>
          <w:t>(二)、建设规模</w:t>
        </w:r>
        <w:r>
          <w:tab/>
        </w:r>
        <w:r>
          <w:fldChar w:fldCharType="begin"/>
        </w:r>
        <w:r>
          <w:instrText xml:space="preserve"> PAGEREF _Toc7709 \h </w:instrText>
        </w:r>
        <w:r>
          <w:fldChar w:fldCharType="separate"/>
        </w:r>
        <w:r>
          <w:t>16</w:t>
        </w:r>
        <w:r>
          <w:fldChar w:fldCharType="end"/>
        </w:r>
      </w:hyperlink>
    </w:p>
    <w:p>
      <w:pPr>
        <w:pStyle w:val="TOC1"/>
        <w:tabs>
          <w:tab w:val="right" w:leader="dot" w:pos="8306"/>
        </w:tabs>
      </w:pPr>
      <w:hyperlink w:anchor="_Toc12155" w:history="1">
        <w:r>
          <w:rPr>
            <w:rFonts w:ascii="仿宋" w:eastAsia="仿宋" w:hAnsi="仿宋" w:cs="仿宋" w:hint="eastAsia"/>
            <w:lang w:eastAsia="zh-CN"/>
          </w:rPr>
          <w:t>六、工业环保项目可持续发展</w:t>
        </w:r>
        <w:r>
          <w:tab/>
        </w:r>
        <w:r>
          <w:fldChar w:fldCharType="begin"/>
        </w:r>
        <w:r>
          <w:instrText xml:space="preserve"> PAGEREF _Toc12155 \h </w:instrText>
        </w:r>
        <w:r>
          <w:fldChar w:fldCharType="separate"/>
        </w:r>
        <w:r>
          <w:t>18</w:t>
        </w:r>
        <w:r>
          <w:fldChar w:fldCharType="end"/>
        </w:r>
      </w:hyperlink>
    </w:p>
    <w:p>
      <w:pPr>
        <w:pStyle w:val="TOC2"/>
        <w:tabs>
          <w:tab w:val="right" w:leader="dot" w:pos="8306"/>
        </w:tabs>
      </w:pPr>
      <w:hyperlink w:anchor="_Toc1691" w:history="1">
        <w:r>
          <w:rPr>
            <w:rFonts w:ascii="仿宋" w:eastAsia="仿宋" w:hAnsi="仿宋" w:cs="仿宋" w:hint="eastAsia"/>
            <w:lang w:eastAsia="zh-CN"/>
          </w:rPr>
          <w:t>(一)、可持续战略与实践</w:t>
        </w:r>
        <w:r>
          <w:tab/>
        </w:r>
        <w:r>
          <w:fldChar w:fldCharType="begin"/>
        </w:r>
        <w:r>
          <w:instrText xml:space="preserve"> PAGEREF _Toc1691 \h </w:instrText>
        </w:r>
        <w:r>
          <w:fldChar w:fldCharType="separate"/>
        </w:r>
        <w:r>
          <w:t>18</w:t>
        </w:r>
        <w:r>
          <w:fldChar w:fldCharType="end"/>
        </w:r>
      </w:hyperlink>
    </w:p>
    <w:p>
      <w:pPr>
        <w:pStyle w:val="TOC2"/>
        <w:tabs>
          <w:tab w:val="right" w:leader="dot" w:pos="8306"/>
        </w:tabs>
      </w:pPr>
      <w:hyperlink w:anchor="_Toc31681" w:history="1">
        <w:r>
          <w:rPr>
            <w:rFonts w:ascii="仿宋" w:eastAsia="仿宋" w:hAnsi="仿宋" w:cs="仿宋" w:hint="eastAsia"/>
            <w:lang w:eastAsia="zh-CN"/>
          </w:rPr>
          <w:t>(二)、环保与社会责任</w:t>
        </w:r>
        <w:r>
          <w:tab/>
        </w:r>
        <w:r>
          <w:fldChar w:fldCharType="begin"/>
        </w:r>
        <w:r>
          <w:instrText xml:space="preserve"> PAGEREF _Toc31681 \h </w:instrText>
        </w:r>
        <w:r>
          <w:fldChar w:fldCharType="separate"/>
        </w:r>
        <w:r>
          <w:t>18</w:t>
        </w:r>
        <w:r>
          <w:fldChar w:fldCharType="end"/>
        </w:r>
      </w:hyperlink>
    </w:p>
    <w:p>
      <w:pPr>
        <w:pStyle w:val="TOC1"/>
        <w:tabs>
          <w:tab w:val="right" w:leader="dot" w:pos="8306"/>
        </w:tabs>
      </w:pPr>
      <w:hyperlink w:anchor="_Toc6193" w:history="1">
        <w:r>
          <w:rPr>
            <w:rFonts w:ascii="仿宋" w:eastAsia="仿宋" w:hAnsi="仿宋" w:cs="仿宋" w:hint="eastAsia"/>
            <w:lang w:eastAsia="zh-CN"/>
          </w:rPr>
          <w:t>七、工业环保项目环境影响分析</w:t>
        </w:r>
        <w:r>
          <w:tab/>
        </w:r>
        <w:r>
          <w:fldChar w:fldCharType="begin"/>
        </w:r>
        <w:r>
          <w:instrText xml:space="preserve"> PAGEREF _Toc6193 \h </w:instrText>
        </w:r>
        <w:r>
          <w:fldChar w:fldCharType="separate"/>
        </w:r>
        <w:r>
          <w:t>19</w:t>
        </w:r>
        <w:r>
          <w:fldChar w:fldCharType="end"/>
        </w:r>
      </w:hyperlink>
    </w:p>
    <w:p>
      <w:pPr>
        <w:pStyle w:val="TOC2"/>
        <w:tabs>
          <w:tab w:val="right" w:leader="dot" w:pos="8306"/>
        </w:tabs>
      </w:pPr>
      <w:hyperlink w:anchor="_Toc19685" w:history="1">
        <w:r>
          <w:rPr>
            <w:rFonts w:ascii="仿宋" w:eastAsia="仿宋" w:hAnsi="仿宋" w:cs="仿宋" w:hint="eastAsia"/>
            <w:lang w:eastAsia="zh-CN"/>
          </w:rPr>
          <w:t>(一)、建设区域环境质量现状</w:t>
        </w:r>
        <w:r>
          <w:tab/>
        </w:r>
        <w:r>
          <w:fldChar w:fldCharType="begin"/>
        </w:r>
        <w:r>
          <w:instrText xml:space="preserve"> PAGEREF _Toc19685 \h </w:instrText>
        </w:r>
        <w:r>
          <w:fldChar w:fldCharType="separate"/>
        </w:r>
        <w:r>
          <w:t>19</w:t>
        </w:r>
        <w:r>
          <w:fldChar w:fldCharType="end"/>
        </w:r>
      </w:hyperlink>
    </w:p>
    <w:p>
      <w:pPr>
        <w:pStyle w:val="TOC2"/>
        <w:tabs>
          <w:tab w:val="right" w:leader="dot" w:pos="8306"/>
        </w:tabs>
      </w:pPr>
      <w:hyperlink w:anchor="_Toc22443" w:history="1">
        <w:r>
          <w:rPr>
            <w:rFonts w:ascii="仿宋" w:eastAsia="仿宋" w:hAnsi="仿宋" w:cs="仿宋" w:hint="eastAsia"/>
            <w:lang w:eastAsia="zh-CN"/>
          </w:rPr>
          <w:t>(二)、建设期环境保护</w:t>
        </w:r>
        <w:r>
          <w:tab/>
        </w:r>
        <w:r>
          <w:fldChar w:fldCharType="begin"/>
        </w:r>
        <w:r>
          <w:instrText xml:space="preserve"> PAGEREF _Toc22443 \h </w:instrText>
        </w:r>
        <w:r>
          <w:fldChar w:fldCharType="separate"/>
        </w:r>
        <w:r>
          <w:t>21</w:t>
        </w:r>
        <w:r>
          <w:fldChar w:fldCharType="end"/>
        </w:r>
      </w:hyperlink>
    </w:p>
    <w:p>
      <w:pPr>
        <w:pStyle w:val="TOC2"/>
        <w:tabs>
          <w:tab w:val="right" w:leader="dot" w:pos="8306"/>
        </w:tabs>
      </w:pPr>
      <w:hyperlink w:anchor="_Toc10215" w:history="1">
        <w:r>
          <w:rPr>
            <w:rFonts w:ascii="仿宋" w:eastAsia="仿宋" w:hAnsi="仿宋" w:cs="仿宋" w:hint="eastAsia"/>
            <w:lang w:eastAsia="zh-CN"/>
          </w:rPr>
          <w:t>(三)、运营期环境保护</w:t>
        </w:r>
        <w:r>
          <w:tab/>
        </w:r>
        <w:r>
          <w:fldChar w:fldCharType="begin"/>
        </w:r>
        <w:r>
          <w:instrText xml:space="preserve"> PAGEREF _Toc10215 \h </w:instrText>
        </w:r>
        <w:r>
          <w:fldChar w:fldCharType="separate"/>
        </w:r>
        <w:r>
          <w:t>22</w:t>
        </w:r>
        <w:r>
          <w:fldChar w:fldCharType="end"/>
        </w:r>
      </w:hyperlink>
    </w:p>
    <w:p>
      <w:pPr>
        <w:pStyle w:val="TOC2"/>
        <w:tabs>
          <w:tab w:val="right" w:leader="dot" w:pos="8306"/>
        </w:tabs>
      </w:pPr>
      <w:hyperlink w:anchor="_Toc25596" w:history="1">
        <w:r>
          <w:rPr>
            <w:rFonts w:ascii="仿宋" w:eastAsia="仿宋" w:hAnsi="仿宋" w:cs="仿宋" w:hint="eastAsia"/>
            <w:lang w:eastAsia="zh-CN"/>
          </w:rPr>
          <w:t>(四)、工业环保项目建设对区域经济的影响</w:t>
        </w:r>
        <w:r>
          <w:tab/>
        </w:r>
        <w:r>
          <w:fldChar w:fldCharType="begin"/>
        </w:r>
        <w:r>
          <w:instrText xml:space="preserve"> PAGEREF _Toc25596 \h </w:instrText>
        </w:r>
        <w:r>
          <w:fldChar w:fldCharType="separate"/>
        </w:r>
        <w:r>
          <w:t>23</w:t>
        </w:r>
        <w:r>
          <w:fldChar w:fldCharType="end"/>
        </w:r>
      </w:hyperlink>
    </w:p>
    <w:p>
      <w:pPr>
        <w:pStyle w:val="TOC2"/>
        <w:tabs>
          <w:tab w:val="right" w:leader="dot" w:pos="8306"/>
        </w:tabs>
      </w:pPr>
      <w:hyperlink w:anchor="_Toc28175" w:history="1">
        <w:r>
          <w:rPr>
            <w:rFonts w:ascii="仿宋" w:eastAsia="仿宋" w:hAnsi="仿宋" w:cs="仿宋" w:hint="eastAsia"/>
            <w:lang w:eastAsia="zh-CN"/>
          </w:rPr>
          <w:t>(五)、废弃物处理</w:t>
        </w:r>
        <w:r>
          <w:tab/>
        </w:r>
        <w:r>
          <w:fldChar w:fldCharType="begin"/>
        </w:r>
        <w:r>
          <w:instrText xml:space="preserve"> PAGEREF _Toc28175 \h </w:instrText>
        </w:r>
        <w:r>
          <w:fldChar w:fldCharType="separate"/>
        </w:r>
        <w:r>
          <w:t>25</w:t>
        </w:r>
        <w:r>
          <w:fldChar w:fldCharType="end"/>
        </w:r>
      </w:hyperlink>
    </w:p>
    <w:p>
      <w:pPr>
        <w:pStyle w:val="TOC2"/>
        <w:tabs>
          <w:tab w:val="right" w:leader="dot" w:pos="8306"/>
        </w:tabs>
      </w:pPr>
      <w:hyperlink w:anchor="_Toc1740" w:history="1">
        <w:r>
          <w:rPr>
            <w:rFonts w:ascii="仿宋" w:eastAsia="仿宋" w:hAnsi="仿宋" w:cs="仿宋" w:hint="eastAsia"/>
            <w:lang w:eastAsia="zh-CN"/>
          </w:rPr>
          <w:t>(六)、特殊环境影响分析</w:t>
        </w:r>
        <w:r>
          <w:tab/>
        </w:r>
        <w:r>
          <w:fldChar w:fldCharType="begin"/>
        </w:r>
        <w:r>
          <w:instrText xml:space="preserve"> PAGEREF _Toc1740 \h </w:instrText>
        </w:r>
        <w:r>
          <w:fldChar w:fldCharType="separate"/>
        </w:r>
        <w:r>
          <w:t>26</w:t>
        </w:r>
        <w:r>
          <w:fldChar w:fldCharType="end"/>
        </w:r>
      </w:hyperlink>
    </w:p>
    <w:p>
      <w:pPr>
        <w:pStyle w:val="TOC2"/>
        <w:tabs>
          <w:tab w:val="right" w:leader="dot" w:pos="8306"/>
        </w:tabs>
      </w:pPr>
      <w:hyperlink w:anchor="_Toc488" w:history="1">
        <w:r>
          <w:rPr>
            <w:rFonts w:ascii="仿宋" w:eastAsia="仿宋" w:hAnsi="仿宋" w:cs="仿宋" w:hint="eastAsia"/>
            <w:lang w:eastAsia="zh-CN"/>
          </w:rPr>
          <w:t>(七)、清洁生产</w:t>
        </w:r>
        <w:r>
          <w:tab/>
        </w:r>
        <w:r>
          <w:fldChar w:fldCharType="begin"/>
        </w:r>
        <w:r>
          <w:instrText xml:space="preserve"> PAGEREF _Toc488 \h </w:instrText>
        </w:r>
        <w:r>
          <w:fldChar w:fldCharType="separate"/>
        </w:r>
        <w:r>
          <w:t>27</w:t>
        </w:r>
        <w:r>
          <w:fldChar w:fldCharType="end"/>
        </w:r>
      </w:hyperlink>
    </w:p>
    <w:p>
      <w:pPr>
        <w:pStyle w:val="TOC2"/>
        <w:tabs>
          <w:tab w:val="right" w:leader="dot" w:pos="8306"/>
        </w:tabs>
      </w:pPr>
      <w:hyperlink w:anchor="_Toc16911" w:history="1">
        <w:r>
          <w:rPr>
            <w:rFonts w:ascii="仿宋" w:eastAsia="仿宋" w:hAnsi="仿宋" w:cs="仿宋" w:hint="eastAsia"/>
            <w:lang w:eastAsia="zh-CN"/>
          </w:rPr>
          <w:t>(八)、环境保护综合评价</w:t>
        </w:r>
        <w:r>
          <w:tab/>
        </w:r>
        <w:r>
          <w:fldChar w:fldCharType="begin"/>
        </w:r>
        <w:r>
          <w:instrText xml:space="preserve"> PAGEREF _Toc16911 \h </w:instrText>
        </w:r>
        <w:r>
          <w:fldChar w:fldCharType="separate"/>
        </w:r>
        <w:r>
          <w:t>29</w:t>
        </w:r>
        <w:r>
          <w:fldChar w:fldCharType="end"/>
        </w:r>
      </w:hyperlink>
    </w:p>
    <w:p>
      <w:pPr>
        <w:pStyle w:val="TOC1"/>
        <w:tabs>
          <w:tab w:val="right" w:leader="dot" w:pos="8306"/>
        </w:tabs>
      </w:pPr>
      <w:hyperlink w:anchor="_Toc10455" w:history="1">
        <w:r>
          <w:rPr>
            <w:rFonts w:ascii="仿宋" w:eastAsia="仿宋" w:hAnsi="仿宋" w:cs="仿宋" w:hint="eastAsia"/>
            <w:lang w:eastAsia="zh-CN"/>
          </w:rPr>
          <w:t>八、工业环保项目社会影响</w:t>
        </w:r>
        <w:r>
          <w:tab/>
        </w:r>
        <w:r>
          <w:fldChar w:fldCharType="begin"/>
        </w:r>
        <w:r>
          <w:instrText xml:space="preserve"> PAGEREF _Toc10455 \h </w:instrText>
        </w:r>
        <w:r>
          <w:fldChar w:fldCharType="separate"/>
        </w:r>
        <w:r>
          <w:t>30</w:t>
        </w:r>
        <w:r>
          <w:fldChar w:fldCharType="end"/>
        </w:r>
      </w:hyperlink>
    </w:p>
    <w:p>
      <w:pPr>
        <w:pStyle w:val="TOC2"/>
        <w:tabs>
          <w:tab w:val="right" w:leader="dot" w:pos="8306"/>
        </w:tabs>
      </w:pPr>
      <w:hyperlink w:anchor="_Toc2995" w:history="1">
        <w:r>
          <w:rPr>
            <w:rFonts w:ascii="仿宋" w:eastAsia="仿宋" w:hAnsi="仿宋" w:cs="仿宋" w:hint="eastAsia"/>
            <w:lang w:eastAsia="zh-CN"/>
          </w:rPr>
          <w:t>(一)、社会责任与义务</w:t>
        </w:r>
        <w:r>
          <w:tab/>
        </w:r>
        <w:r>
          <w:fldChar w:fldCharType="begin"/>
        </w:r>
        <w:r>
          <w:instrText xml:space="preserve"> PAGEREF _Toc2995 \h </w:instrText>
        </w:r>
        <w:r>
          <w:fldChar w:fldCharType="separate"/>
        </w:r>
        <w:r>
          <w:t>30</w:t>
        </w:r>
        <w:r>
          <w:fldChar w:fldCharType="end"/>
        </w:r>
      </w:hyperlink>
    </w:p>
    <w:p>
      <w:pPr>
        <w:pStyle w:val="TOC2"/>
        <w:tabs>
          <w:tab w:val="right" w:leader="dot" w:pos="8306"/>
        </w:tabs>
      </w:pPr>
      <w:hyperlink w:anchor="_Toc14002" w:history="1">
        <w:r>
          <w:rPr>
            <w:rFonts w:ascii="仿宋" w:eastAsia="仿宋" w:hAnsi="仿宋" w:cs="仿宋" w:hint="eastAsia"/>
            <w:lang w:eastAsia="zh-CN"/>
          </w:rPr>
          <w:t>(二)、社会参与与沟通</w:t>
        </w:r>
        <w:r>
          <w:tab/>
        </w:r>
        <w:r>
          <w:fldChar w:fldCharType="begin"/>
        </w:r>
        <w:r>
          <w:instrText xml:space="preserve"> PAGEREF _Toc14002 \h </w:instrText>
        </w:r>
        <w:r>
          <w:fldChar w:fldCharType="separate"/>
        </w:r>
        <w:r>
          <w:t>31</w:t>
        </w:r>
        <w:r>
          <w:fldChar w:fldCharType="end"/>
        </w:r>
      </w:hyperlink>
    </w:p>
    <w:p>
      <w:pPr>
        <w:pStyle w:val="TOC1"/>
        <w:tabs>
          <w:tab w:val="right" w:leader="dot" w:pos="8306"/>
        </w:tabs>
      </w:pPr>
      <w:hyperlink w:anchor="_Toc12141" w:history="1">
        <w:r>
          <w:rPr>
            <w:rFonts w:ascii="仿宋" w:eastAsia="仿宋" w:hAnsi="仿宋" w:cs="仿宋" w:hint="eastAsia"/>
            <w:lang w:eastAsia="zh-CN"/>
          </w:rPr>
          <w:t>九、工业环保项目人力资源管理</w:t>
        </w:r>
        <w:r>
          <w:tab/>
        </w:r>
        <w:r>
          <w:fldChar w:fldCharType="begin"/>
        </w:r>
        <w:r>
          <w:instrText xml:space="preserve"> PAGEREF _Toc12141 \h </w:instrText>
        </w:r>
        <w:r>
          <w:fldChar w:fldCharType="separate"/>
        </w:r>
        <w:r>
          <w:t>31</w:t>
        </w:r>
        <w:r>
          <w:fldChar w:fldCharType="end"/>
        </w:r>
      </w:hyperlink>
    </w:p>
    <w:p>
      <w:pPr>
        <w:pStyle w:val="TOC2"/>
        <w:tabs>
          <w:tab w:val="right" w:leader="dot" w:pos="8306"/>
        </w:tabs>
      </w:pPr>
      <w:hyperlink w:anchor="_Toc15042" w:history="1">
        <w:r>
          <w:rPr>
            <w:rFonts w:ascii="仿宋" w:eastAsia="仿宋" w:hAnsi="仿宋" w:cs="仿宋" w:hint="eastAsia"/>
            <w:lang w:eastAsia="zh-CN"/>
          </w:rPr>
          <w:t>(一)、建立健全的预算管理制度</w:t>
        </w:r>
        <w:r>
          <w:tab/>
        </w:r>
        <w:r>
          <w:fldChar w:fldCharType="begin"/>
        </w:r>
        <w:r>
          <w:instrText xml:space="preserve"> PAGEREF _Toc15042 \h </w:instrText>
        </w:r>
        <w:r>
          <w:fldChar w:fldCharType="separate"/>
        </w:r>
        <w:r>
          <w:t>31</w:t>
        </w:r>
        <w:r>
          <w:fldChar w:fldCharType="end"/>
        </w:r>
      </w:hyperlink>
    </w:p>
    <w:p>
      <w:pPr>
        <w:pStyle w:val="TOC2"/>
        <w:tabs>
          <w:tab w:val="right" w:leader="dot" w:pos="8306"/>
        </w:tabs>
      </w:pPr>
      <w:hyperlink w:anchor="_Toc20516" w:history="1">
        <w:r>
          <w:rPr>
            <w:rFonts w:ascii="仿宋" w:eastAsia="仿宋" w:hAnsi="仿宋" w:cs="仿宋" w:hint="eastAsia"/>
            <w:lang w:eastAsia="zh-CN"/>
          </w:rPr>
          <w:t>(二)、加强资金流动监控</w:t>
        </w:r>
        <w:r>
          <w:tab/>
        </w:r>
        <w:r>
          <w:fldChar w:fldCharType="begin"/>
        </w:r>
        <w:r>
          <w:instrText xml:space="preserve"> PAGEREF _Toc20516 \h </w:instrText>
        </w:r>
        <w:r>
          <w:fldChar w:fldCharType="separate"/>
        </w:r>
        <w:r>
          <w:t>33</w:t>
        </w:r>
        <w:r>
          <w:fldChar w:fldCharType="end"/>
        </w:r>
      </w:hyperlink>
    </w:p>
    <w:p>
      <w:pPr>
        <w:pStyle w:val="TOC2"/>
        <w:tabs>
          <w:tab w:val="right" w:leader="dot" w:pos="8306"/>
        </w:tabs>
      </w:pPr>
      <w:hyperlink w:anchor="_Toc25102" w:history="1">
        <w:r>
          <w:rPr>
            <w:rFonts w:ascii="仿宋" w:eastAsia="仿宋" w:hAnsi="仿宋" w:cs="仿宋" w:hint="eastAsia"/>
            <w:lang w:eastAsia="zh-CN"/>
          </w:rPr>
          <w:t>(三)、制定完善的风险控制机制</w:t>
        </w:r>
        <w:r>
          <w:tab/>
        </w:r>
        <w:r>
          <w:fldChar w:fldCharType="begin"/>
        </w:r>
        <w:r>
          <w:instrText xml:space="preserve"> PAGEREF _Toc25102 \h </w:instrText>
        </w:r>
        <w:r>
          <w:fldChar w:fldCharType="separate"/>
        </w:r>
        <w:r>
          <w:t>34</w:t>
        </w:r>
        <w:r>
          <w:fldChar w:fldCharType="end"/>
        </w:r>
      </w:hyperlink>
    </w:p>
    <w:p>
      <w:pPr>
        <w:pStyle w:val="TOC2"/>
        <w:tabs>
          <w:tab w:val="right" w:leader="dot" w:pos="8306"/>
        </w:tabs>
      </w:pPr>
      <w:hyperlink w:anchor="_Toc3474" w:history="1">
        <w:r>
          <w:rPr>
            <w:rFonts w:ascii="仿宋" w:eastAsia="仿宋" w:hAnsi="仿宋" w:cs="仿宋" w:hint="eastAsia"/>
            <w:lang w:eastAsia="zh-CN"/>
          </w:rPr>
          <w:t>(四)、优化成本管理</w:t>
        </w:r>
        <w:r>
          <w:tab/>
        </w:r>
        <w:r>
          <w:fldChar w:fldCharType="begin"/>
        </w:r>
        <w:r>
          <w:instrText xml:space="preserve"> PAGEREF _Toc3474 \h </w:instrText>
        </w:r>
        <w:r>
          <w:fldChar w:fldCharType="separate"/>
        </w:r>
        <w:r>
          <w:t>36</w:t>
        </w:r>
        <w:r>
          <w:fldChar w:fldCharType="end"/>
        </w:r>
      </w:hyperlink>
    </w:p>
    <w:p>
      <w:pPr>
        <w:pStyle w:val="TOC1"/>
        <w:tabs>
          <w:tab w:val="right" w:leader="dot" w:pos="8306"/>
        </w:tabs>
      </w:pPr>
      <w:hyperlink w:anchor="_Toc8430" w:history="1">
        <w:r>
          <w:rPr>
            <w:rFonts w:ascii="仿宋" w:eastAsia="仿宋" w:hAnsi="仿宋" w:cs="仿宋" w:hint="eastAsia"/>
            <w:lang w:eastAsia="zh-CN"/>
          </w:rPr>
          <w:t>十、工业环保项目计划安排</w:t>
        </w:r>
        <w:r>
          <w:tab/>
        </w:r>
        <w:r>
          <w:fldChar w:fldCharType="begin"/>
        </w:r>
        <w:r>
          <w:instrText xml:space="preserve"> PAGEREF _Toc8430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54" w:history="1">
        <w:r>
          <w:rPr>
            <w:rFonts w:ascii="仿宋" w:eastAsia="仿宋" w:hAnsi="仿宋" w:cs="仿宋" w:hint="eastAsia"/>
            <w:lang w:eastAsia="zh-CN"/>
          </w:rPr>
          <w:t>(一)、建设周期</w:t>
        </w:r>
        <w:r>
          <w:tab/>
        </w:r>
        <w:r>
          <w:fldChar w:fldCharType="begin"/>
        </w:r>
        <w:r>
          <w:instrText xml:space="preserve"> PAGEREF _Toc14354 \h </w:instrText>
        </w:r>
        <w:r>
          <w:fldChar w:fldCharType="separate"/>
        </w:r>
        <w:r>
          <w:t>37</w:t>
        </w:r>
        <w:r>
          <w:fldChar w:fldCharType="end"/>
        </w:r>
      </w:hyperlink>
    </w:p>
    <w:p>
      <w:pPr>
        <w:pStyle w:val="TOC2"/>
        <w:tabs>
          <w:tab w:val="right" w:leader="dot" w:pos="8306"/>
        </w:tabs>
      </w:pPr>
      <w:hyperlink w:anchor="_Toc1581" w:history="1">
        <w:r>
          <w:rPr>
            <w:rFonts w:ascii="仿宋" w:eastAsia="仿宋" w:hAnsi="仿宋" w:cs="仿宋" w:hint="eastAsia"/>
            <w:lang w:eastAsia="zh-CN"/>
          </w:rPr>
          <w:t>(二)、建设进度</w:t>
        </w:r>
        <w:r>
          <w:tab/>
        </w:r>
        <w:r>
          <w:fldChar w:fldCharType="begin"/>
        </w:r>
        <w:r>
          <w:instrText xml:space="preserve"> PAGEREF _Toc1581 \h </w:instrText>
        </w:r>
        <w:r>
          <w:fldChar w:fldCharType="separate"/>
        </w:r>
        <w:r>
          <w:t>38</w:t>
        </w:r>
        <w:r>
          <w:fldChar w:fldCharType="end"/>
        </w:r>
      </w:hyperlink>
    </w:p>
    <w:p>
      <w:pPr>
        <w:pStyle w:val="TOC2"/>
        <w:tabs>
          <w:tab w:val="right" w:leader="dot" w:pos="8306"/>
        </w:tabs>
      </w:pPr>
      <w:hyperlink w:anchor="_Toc2996" w:history="1">
        <w:r>
          <w:rPr>
            <w:rFonts w:ascii="仿宋" w:eastAsia="仿宋" w:hAnsi="仿宋" w:cs="仿宋" w:hint="eastAsia"/>
            <w:lang w:eastAsia="zh-CN"/>
          </w:rPr>
          <w:t>(三)、进度安排注意事项</w:t>
        </w:r>
        <w:r>
          <w:tab/>
        </w:r>
        <w:r>
          <w:fldChar w:fldCharType="begin"/>
        </w:r>
        <w:r>
          <w:instrText xml:space="preserve"> PAGEREF _Toc2996 \h </w:instrText>
        </w:r>
        <w:r>
          <w:fldChar w:fldCharType="separate"/>
        </w:r>
        <w:r>
          <w:t>39</w:t>
        </w:r>
        <w:r>
          <w:fldChar w:fldCharType="end"/>
        </w:r>
      </w:hyperlink>
    </w:p>
    <w:p>
      <w:pPr>
        <w:pStyle w:val="TOC2"/>
        <w:tabs>
          <w:tab w:val="right" w:leader="dot" w:pos="8306"/>
        </w:tabs>
      </w:pPr>
      <w:hyperlink w:anchor="_Toc27720" w:history="1">
        <w:r>
          <w:rPr>
            <w:rFonts w:ascii="仿宋" w:eastAsia="仿宋" w:hAnsi="仿宋" w:cs="仿宋" w:hint="eastAsia"/>
            <w:lang w:eastAsia="zh-CN"/>
          </w:rPr>
          <w:t>(四)、人力资源配置</w:t>
        </w:r>
        <w:r>
          <w:tab/>
        </w:r>
        <w:r>
          <w:fldChar w:fldCharType="begin"/>
        </w:r>
        <w:r>
          <w:instrText xml:space="preserve"> PAGEREF _Toc27720 \h </w:instrText>
        </w:r>
        <w:r>
          <w:fldChar w:fldCharType="separate"/>
        </w:r>
        <w:r>
          <w:t>40</w:t>
        </w:r>
        <w:r>
          <w:fldChar w:fldCharType="end"/>
        </w:r>
      </w:hyperlink>
    </w:p>
    <w:p>
      <w:pPr>
        <w:pStyle w:val="TOC1"/>
        <w:tabs>
          <w:tab w:val="right" w:leader="dot" w:pos="8306"/>
        </w:tabs>
      </w:pPr>
      <w:hyperlink w:anchor="_Toc29960" w:history="1">
        <w:r>
          <w:rPr>
            <w:rFonts w:ascii="仿宋" w:eastAsia="仿宋" w:hAnsi="仿宋" w:cs="仿宋" w:hint="eastAsia"/>
            <w:lang w:eastAsia="zh-CN"/>
          </w:rPr>
          <w:t>十一、生产安全保护</w:t>
        </w:r>
        <w:r>
          <w:tab/>
        </w:r>
        <w:r>
          <w:fldChar w:fldCharType="begin"/>
        </w:r>
        <w:r>
          <w:instrText xml:space="preserve"> PAGEREF _Toc29960 \h </w:instrText>
        </w:r>
        <w:r>
          <w:fldChar w:fldCharType="separate"/>
        </w:r>
        <w:r>
          <w:t>41</w:t>
        </w:r>
        <w:r>
          <w:fldChar w:fldCharType="end"/>
        </w:r>
      </w:hyperlink>
    </w:p>
    <w:p>
      <w:pPr>
        <w:pStyle w:val="TOC2"/>
        <w:tabs>
          <w:tab w:val="right" w:leader="dot" w:pos="8306"/>
        </w:tabs>
      </w:pPr>
      <w:hyperlink w:anchor="_Toc8580" w:history="1">
        <w:r>
          <w:rPr>
            <w:rFonts w:ascii="仿宋" w:eastAsia="仿宋" w:hAnsi="仿宋" w:cs="仿宋" w:hint="eastAsia"/>
            <w:lang w:eastAsia="zh-CN"/>
          </w:rPr>
          <w:t>(一)、消防安全</w:t>
        </w:r>
        <w:r>
          <w:tab/>
        </w:r>
        <w:r>
          <w:fldChar w:fldCharType="begin"/>
        </w:r>
        <w:r>
          <w:instrText xml:space="preserve"> PAGEREF _Toc8580 \h </w:instrText>
        </w:r>
        <w:r>
          <w:fldChar w:fldCharType="separate"/>
        </w:r>
        <w:r>
          <w:t>41</w:t>
        </w:r>
        <w:r>
          <w:fldChar w:fldCharType="end"/>
        </w:r>
      </w:hyperlink>
    </w:p>
    <w:p>
      <w:pPr>
        <w:pStyle w:val="TOC2"/>
        <w:tabs>
          <w:tab w:val="right" w:leader="dot" w:pos="8306"/>
        </w:tabs>
      </w:pPr>
      <w:hyperlink w:anchor="_Toc13640" w:history="1">
        <w:r>
          <w:rPr>
            <w:rFonts w:ascii="仿宋" w:eastAsia="仿宋" w:hAnsi="仿宋" w:cs="仿宋" w:hint="eastAsia"/>
            <w:lang w:eastAsia="zh-CN"/>
          </w:rPr>
          <w:t>(二)、防火防爆总图布置措施</w:t>
        </w:r>
        <w:r>
          <w:tab/>
        </w:r>
        <w:r>
          <w:fldChar w:fldCharType="begin"/>
        </w:r>
        <w:r>
          <w:instrText xml:space="preserve"> PAGEREF _Toc13640 \h </w:instrText>
        </w:r>
        <w:r>
          <w:fldChar w:fldCharType="separate"/>
        </w:r>
        <w:r>
          <w:t>42</w:t>
        </w:r>
        <w:r>
          <w:fldChar w:fldCharType="end"/>
        </w:r>
      </w:hyperlink>
    </w:p>
    <w:p>
      <w:pPr>
        <w:pStyle w:val="TOC2"/>
        <w:tabs>
          <w:tab w:val="right" w:leader="dot" w:pos="8306"/>
        </w:tabs>
      </w:pPr>
      <w:hyperlink w:anchor="_Toc9726" w:history="1">
        <w:r>
          <w:rPr>
            <w:rFonts w:ascii="仿宋" w:eastAsia="仿宋" w:hAnsi="仿宋" w:cs="仿宋" w:hint="eastAsia"/>
            <w:lang w:eastAsia="zh-CN"/>
          </w:rPr>
          <w:t>(三)、自然灾害防范措施</w:t>
        </w:r>
        <w:r>
          <w:tab/>
        </w:r>
        <w:r>
          <w:fldChar w:fldCharType="begin"/>
        </w:r>
        <w:r>
          <w:instrText xml:space="preserve"> PAGEREF _Toc9726 \h </w:instrText>
        </w:r>
        <w:r>
          <w:fldChar w:fldCharType="separate"/>
        </w:r>
        <w:r>
          <w:t>43</w:t>
        </w:r>
        <w:r>
          <w:fldChar w:fldCharType="end"/>
        </w:r>
      </w:hyperlink>
    </w:p>
    <w:p>
      <w:pPr>
        <w:pStyle w:val="TOC2"/>
        <w:tabs>
          <w:tab w:val="right" w:leader="dot" w:pos="8306"/>
        </w:tabs>
      </w:pPr>
      <w:hyperlink w:anchor="_Toc10439" w:history="1">
        <w:r>
          <w:rPr>
            <w:rFonts w:ascii="仿宋" w:eastAsia="仿宋" w:hAnsi="仿宋" w:cs="仿宋" w:hint="eastAsia"/>
            <w:lang w:eastAsia="zh-CN"/>
          </w:rPr>
          <w:t>(四)、安全色及安全标志使用要求</w:t>
        </w:r>
        <w:r>
          <w:tab/>
        </w:r>
        <w:r>
          <w:fldChar w:fldCharType="begin"/>
        </w:r>
        <w:r>
          <w:instrText xml:space="preserve"> PAGEREF _Toc10439 \h </w:instrText>
        </w:r>
        <w:r>
          <w:fldChar w:fldCharType="separate"/>
        </w:r>
        <w:r>
          <w:t>44</w:t>
        </w:r>
        <w:r>
          <w:fldChar w:fldCharType="end"/>
        </w:r>
      </w:hyperlink>
    </w:p>
    <w:p>
      <w:pPr>
        <w:pStyle w:val="TOC2"/>
        <w:tabs>
          <w:tab w:val="right" w:leader="dot" w:pos="8306"/>
        </w:tabs>
      </w:pPr>
      <w:hyperlink w:anchor="_Toc22235" w:history="1">
        <w:r>
          <w:rPr>
            <w:rFonts w:ascii="仿宋" w:eastAsia="仿宋" w:hAnsi="仿宋" w:cs="仿宋" w:hint="eastAsia"/>
            <w:lang w:eastAsia="zh-CN"/>
          </w:rPr>
          <w:t>(五)、防尘防毒措施</w:t>
        </w:r>
        <w:r>
          <w:tab/>
        </w:r>
        <w:r>
          <w:fldChar w:fldCharType="begin"/>
        </w:r>
        <w:r>
          <w:instrText xml:space="preserve"> PAGEREF _Toc22235 \h </w:instrText>
        </w:r>
        <w:r>
          <w:fldChar w:fldCharType="separate"/>
        </w:r>
        <w:r>
          <w:t>45</w:t>
        </w:r>
        <w:r>
          <w:fldChar w:fldCharType="end"/>
        </w:r>
      </w:hyperlink>
    </w:p>
    <w:p>
      <w:pPr>
        <w:pStyle w:val="TOC2"/>
        <w:tabs>
          <w:tab w:val="right" w:leader="dot" w:pos="8306"/>
        </w:tabs>
      </w:pPr>
      <w:hyperlink w:anchor="_Toc18888" w:history="1">
        <w:r>
          <w:rPr>
            <w:rFonts w:ascii="仿宋" w:eastAsia="仿宋" w:hAnsi="仿宋" w:cs="仿宋" w:hint="eastAsia"/>
            <w:lang w:eastAsia="zh-CN"/>
          </w:rPr>
          <w:t>(六)、防静电、触电防护及防雷措施</w:t>
        </w:r>
        <w:r>
          <w:tab/>
        </w:r>
        <w:r>
          <w:fldChar w:fldCharType="begin"/>
        </w:r>
        <w:r>
          <w:instrText xml:space="preserve"> PAGEREF _Toc18888 \h </w:instrText>
        </w:r>
        <w:r>
          <w:fldChar w:fldCharType="separate"/>
        </w:r>
        <w:r>
          <w:t>46</w:t>
        </w:r>
        <w:r>
          <w:fldChar w:fldCharType="end"/>
        </w:r>
      </w:hyperlink>
    </w:p>
    <w:p>
      <w:pPr>
        <w:pStyle w:val="TOC2"/>
        <w:tabs>
          <w:tab w:val="right" w:leader="dot" w:pos="8306"/>
        </w:tabs>
      </w:pPr>
      <w:hyperlink w:anchor="_Toc22584" w:history="1">
        <w:r>
          <w:rPr>
            <w:rFonts w:ascii="仿宋" w:eastAsia="仿宋" w:hAnsi="仿宋" w:cs="仿宋" w:hint="eastAsia"/>
            <w:lang w:eastAsia="zh-CN"/>
          </w:rPr>
          <w:t>(七)、机械设备安全保障措施</w:t>
        </w:r>
        <w:r>
          <w:tab/>
        </w:r>
        <w:r>
          <w:fldChar w:fldCharType="begin"/>
        </w:r>
        <w:r>
          <w:instrText xml:space="preserve"> PAGEREF _Toc22584 \h </w:instrText>
        </w:r>
        <w:r>
          <w:fldChar w:fldCharType="separate"/>
        </w:r>
        <w:r>
          <w:t>47</w:t>
        </w:r>
        <w:r>
          <w:fldChar w:fldCharType="end"/>
        </w:r>
      </w:hyperlink>
    </w:p>
    <w:p>
      <w:pPr>
        <w:pStyle w:val="TOC1"/>
        <w:tabs>
          <w:tab w:val="right" w:leader="dot" w:pos="8306"/>
        </w:tabs>
      </w:pPr>
      <w:hyperlink w:anchor="_Toc6961" w:history="1">
        <w:r>
          <w:rPr>
            <w:rFonts w:ascii="仿宋" w:eastAsia="仿宋" w:hAnsi="仿宋" w:cs="仿宋" w:hint="eastAsia"/>
            <w:lang w:eastAsia="zh-CN"/>
          </w:rPr>
          <w:t>十二、工业环保项目财务管理</w:t>
        </w:r>
        <w:r>
          <w:tab/>
        </w:r>
        <w:r>
          <w:fldChar w:fldCharType="begin"/>
        </w:r>
        <w:r>
          <w:instrText xml:space="preserve"> PAGEREF _Toc6961 \h </w:instrText>
        </w:r>
        <w:r>
          <w:fldChar w:fldCharType="separate"/>
        </w:r>
        <w:r>
          <w:t>49</w:t>
        </w:r>
        <w:r>
          <w:fldChar w:fldCharType="end"/>
        </w:r>
      </w:hyperlink>
    </w:p>
    <w:p>
      <w:pPr>
        <w:pStyle w:val="TOC2"/>
        <w:tabs>
          <w:tab w:val="right" w:leader="dot" w:pos="8306"/>
        </w:tabs>
      </w:pPr>
      <w:hyperlink w:anchor="_Toc23456" w:history="1">
        <w:r>
          <w:rPr>
            <w:rFonts w:ascii="仿宋" w:eastAsia="仿宋" w:hAnsi="仿宋" w:cs="仿宋" w:hint="eastAsia"/>
            <w:lang w:eastAsia="zh-CN"/>
          </w:rPr>
          <w:t>(一)、资金需求大</w:t>
        </w:r>
        <w:r>
          <w:tab/>
        </w:r>
        <w:r>
          <w:fldChar w:fldCharType="begin"/>
        </w:r>
        <w:r>
          <w:instrText xml:space="preserve"> PAGEREF _Toc23456 \h </w:instrText>
        </w:r>
        <w:r>
          <w:fldChar w:fldCharType="separate"/>
        </w:r>
        <w:r>
          <w:t>49</w:t>
        </w:r>
        <w:r>
          <w:fldChar w:fldCharType="end"/>
        </w:r>
      </w:hyperlink>
    </w:p>
    <w:p>
      <w:pPr>
        <w:pStyle w:val="TOC2"/>
        <w:tabs>
          <w:tab w:val="right" w:leader="dot" w:pos="8306"/>
        </w:tabs>
      </w:pPr>
      <w:hyperlink w:anchor="_Toc16820" w:history="1">
        <w:r>
          <w:rPr>
            <w:rFonts w:ascii="仿宋" w:eastAsia="仿宋" w:hAnsi="仿宋" w:cs="仿宋" w:hint="eastAsia"/>
            <w:lang w:eastAsia="zh-CN"/>
          </w:rPr>
          <w:t>(二)、研发周期长</w:t>
        </w:r>
        <w:r>
          <w:tab/>
        </w:r>
        <w:r>
          <w:fldChar w:fldCharType="begin"/>
        </w:r>
        <w:r>
          <w:instrText xml:space="preserve"> PAGEREF _Toc16820 \h </w:instrText>
        </w:r>
        <w:r>
          <w:fldChar w:fldCharType="separate"/>
        </w:r>
        <w:r>
          <w:t>50</w:t>
        </w:r>
        <w:r>
          <w:fldChar w:fldCharType="end"/>
        </w:r>
      </w:hyperlink>
    </w:p>
    <w:p>
      <w:pPr>
        <w:pStyle w:val="TOC2"/>
        <w:tabs>
          <w:tab w:val="right" w:leader="dot" w:pos="8306"/>
        </w:tabs>
      </w:pPr>
      <w:hyperlink w:anchor="_Toc3843" w:history="1">
        <w:r>
          <w:rPr>
            <w:rFonts w:ascii="仿宋" w:eastAsia="仿宋" w:hAnsi="仿宋" w:cs="仿宋" w:hint="eastAsia"/>
            <w:lang w:eastAsia="zh-CN"/>
          </w:rPr>
          <w:t>(三)、市场风险大</w:t>
        </w:r>
        <w:r>
          <w:tab/>
        </w:r>
        <w:r>
          <w:fldChar w:fldCharType="begin"/>
        </w:r>
        <w:r>
          <w:instrText xml:space="preserve"> PAGEREF _Toc3843 \h </w:instrText>
        </w:r>
        <w:r>
          <w:fldChar w:fldCharType="separate"/>
        </w:r>
        <w:r>
          <w:t>51</w:t>
        </w:r>
        <w:r>
          <w:fldChar w:fldCharType="end"/>
        </w:r>
      </w:hyperlink>
    </w:p>
    <w:p>
      <w:pPr>
        <w:pStyle w:val="TOC2"/>
        <w:tabs>
          <w:tab w:val="right" w:leader="dot" w:pos="8306"/>
        </w:tabs>
      </w:pPr>
      <w:hyperlink w:anchor="_Toc1893" w:history="1">
        <w:r>
          <w:rPr>
            <w:rFonts w:ascii="仿宋" w:eastAsia="仿宋" w:hAnsi="仿宋" w:cs="仿宋" w:hint="eastAsia"/>
            <w:lang w:eastAsia="zh-CN"/>
          </w:rPr>
          <w:t>(四)、利润率高</w:t>
        </w:r>
        <w:r>
          <w:tab/>
        </w:r>
        <w:r>
          <w:fldChar w:fldCharType="begin"/>
        </w:r>
        <w:r>
          <w:instrText xml:space="preserve"> PAGEREF _Toc1893 \h </w:instrText>
        </w:r>
        <w:r>
          <w:fldChar w:fldCharType="separate"/>
        </w:r>
        <w:r>
          <w:t>54</w:t>
        </w:r>
        <w:r>
          <w:fldChar w:fldCharType="end"/>
        </w:r>
      </w:hyperlink>
    </w:p>
    <w:p>
      <w:pPr>
        <w:pStyle w:val="TOC1"/>
        <w:tabs>
          <w:tab w:val="right" w:leader="dot" w:pos="8306"/>
        </w:tabs>
      </w:pPr>
      <w:hyperlink w:anchor="_Toc8320" w:history="1">
        <w:r>
          <w:rPr>
            <w:rFonts w:ascii="仿宋" w:eastAsia="仿宋" w:hAnsi="仿宋" w:cs="仿宋" w:hint="eastAsia"/>
            <w:lang w:eastAsia="zh-CN"/>
          </w:rPr>
          <w:t>十三、工业环保项目变更管理</w:t>
        </w:r>
        <w:r>
          <w:tab/>
        </w:r>
        <w:r>
          <w:fldChar w:fldCharType="begin"/>
        </w:r>
        <w:r>
          <w:instrText xml:space="preserve"> PAGEREF _Toc8320 \h </w:instrText>
        </w:r>
        <w:r>
          <w:fldChar w:fldCharType="separate"/>
        </w:r>
        <w:r>
          <w:t>56</w:t>
        </w:r>
        <w:r>
          <w:fldChar w:fldCharType="end"/>
        </w:r>
      </w:hyperlink>
    </w:p>
    <w:p>
      <w:pPr>
        <w:pStyle w:val="TOC2"/>
        <w:tabs>
          <w:tab w:val="right" w:leader="dot" w:pos="8306"/>
        </w:tabs>
      </w:pPr>
      <w:hyperlink w:anchor="_Toc9431" w:history="1">
        <w:r>
          <w:rPr>
            <w:rFonts w:ascii="仿宋" w:eastAsia="仿宋" w:hAnsi="仿宋" w:cs="仿宋" w:hint="eastAsia"/>
            <w:lang w:eastAsia="zh-CN"/>
          </w:rPr>
          <w:t>(一)、变更申请与评估</w:t>
        </w:r>
        <w:r>
          <w:tab/>
        </w:r>
        <w:r>
          <w:fldChar w:fldCharType="begin"/>
        </w:r>
        <w:r>
          <w:instrText xml:space="preserve"> PAGEREF _Toc9431 \h </w:instrText>
        </w:r>
        <w:r>
          <w:fldChar w:fldCharType="separate"/>
        </w:r>
        <w:r>
          <w:t>56</w:t>
        </w:r>
        <w:r>
          <w:fldChar w:fldCharType="end"/>
        </w:r>
      </w:hyperlink>
    </w:p>
    <w:p>
      <w:pPr>
        <w:pStyle w:val="TOC2"/>
        <w:tabs>
          <w:tab w:val="right" w:leader="dot" w:pos="8306"/>
        </w:tabs>
      </w:pPr>
      <w:hyperlink w:anchor="_Toc25997" w:history="1">
        <w:r>
          <w:rPr>
            <w:rFonts w:ascii="仿宋" w:eastAsia="仿宋" w:hAnsi="仿宋" w:cs="仿宋" w:hint="eastAsia"/>
            <w:lang w:eastAsia="zh-CN"/>
          </w:rPr>
          <w:t>(二)、变更实施与控制</w:t>
        </w:r>
        <w:r>
          <w:tab/>
        </w:r>
        <w:r>
          <w:fldChar w:fldCharType="begin"/>
        </w:r>
        <w:r>
          <w:instrText xml:space="preserve"> PAGEREF _Toc25997 \h </w:instrText>
        </w:r>
        <w:r>
          <w:fldChar w:fldCharType="separate"/>
        </w:r>
        <w:r>
          <w:t>56</w:t>
        </w:r>
        <w:r>
          <w:fldChar w:fldCharType="end"/>
        </w:r>
      </w:hyperlink>
    </w:p>
    <w:p>
      <w:pPr>
        <w:pStyle w:val="TOC1"/>
        <w:tabs>
          <w:tab w:val="right" w:leader="dot" w:pos="8306"/>
        </w:tabs>
      </w:pPr>
      <w:hyperlink w:anchor="_Toc17452" w:history="1">
        <w:r>
          <w:rPr>
            <w:rFonts w:ascii="仿宋" w:eastAsia="仿宋" w:hAnsi="仿宋" w:cs="仿宋" w:hint="eastAsia"/>
            <w:lang w:eastAsia="zh-CN"/>
          </w:rPr>
          <w:t>十四、工业环保项目实施保障措施</w:t>
        </w:r>
        <w:r>
          <w:tab/>
        </w:r>
        <w:r>
          <w:fldChar w:fldCharType="begin"/>
        </w:r>
        <w:r>
          <w:instrText xml:space="preserve"> PAGEREF _Toc17452 \h </w:instrText>
        </w:r>
        <w:r>
          <w:fldChar w:fldCharType="separate"/>
        </w:r>
        <w:r>
          <w:t>57</w:t>
        </w:r>
        <w:r>
          <w:fldChar w:fldCharType="end"/>
        </w:r>
      </w:hyperlink>
    </w:p>
    <w:p>
      <w:pPr>
        <w:pStyle w:val="TOC2"/>
        <w:tabs>
          <w:tab w:val="right" w:leader="dot" w:pos="8306"/>
        </w:tabs>
      </w:pPr>
      <w:hyperlink w:anchor="_Toc26681" w:history="1">
        <w:r>
          <w:rPr>
            <w:rFonts w:ascii="仿宋" w:eastAsia="仿宋" w:hAnsi="仿宋" w:cs="仿宋" w:hint="eastAsia"/>
            <w:lang w:eastAsia="zh-CN"/>
          </w:rPr>
          <w:t>(一)、工业环保项目实施保障机制</w:t>
        </w:r>
        <w:r>
          <w:tab/>
        </w:r>
        <w:r>
          <w:fldChar w:fldCharType="begin"/>
        </w:r>
        <w:r>
          <w:instrText xml:space="preserve"> PAGEREF _Toc26681 \h </w:instrText>
        </w:r>
        <w:r>
          <w:fldChar w:fldCharType="separate"/>
        </w:r>
        <w:r>
          <w:t>57</w:t>
        </w:r>
        <w:r>
          <w:fldChar w:fldCharType="end"/>
        </w:r>
      </w:hyperlink>
    </w:p>
    <w:p>
      <w:pPr>
        <w:pStyle w:val="TOC2"/>
        <w:tabs>
          <w:tab w:val="right" w:leader="dot" w:pos="8306"/>
        </w:tabs>
      </w:pPr>
      <w:hyperlink w:anchor="_Toc5579" w:history="1">
        <w:r>
          <w:rPr>
            <w:rFonts w:ascii="仿宋" w:eastAsia="仿宋" w:hAnsi="仿宋" w:cs="仿宋" w:hint="eastAsia"/>
            <w:lang w:eastAsia="zh-CN"/>
          </w:rPr>
          <w:t>(二)、工业环保项目法律合规要求</w:t>
        </w:r>
        <w:r>
          <w:tab/>
        </w:r>
        <w:r>
          <w:fldChar w:fldCharType="begin"/>
        </w:r>
        <w:r>
          <w:instrText xml:space="preserve"> PAGEREF _Toc5579 \h </w:instrText>
        </w:r>
        <w:r>
          <w:fldChar w:fldCharType="separate"/>
        </w:r>
        <w:r>
          <w:t>60</w:t>
        </w:r>
        <w:r>
          <w:fldChar w:fldCharType="end"/>
        </w:r>
      </w:hyperlink>
    </w:p>
    <w:p>
      <w:pPr>
        <w:pStyle w:val="TOC2"/>
        <w:tabs>
          <w:tab w:val="right" w:leader="dot" w:pos="8306"/>
        </w:tabs>
      </w:pPr>
      <w:hyperlink w:anchor="_Toc29592" w:history="1">
        <w:r>
          <w:rPr>
            <w:rFonts w:ascii="仿宋" w:eastAsia="仿宋" w:hAnsi="仿宋" w:cs="仿宋" w:hint="eastAsia"/>
            <w:lang w:eastAsia="zh-CN"/>
          </w:rPr>
          <w:t>(三)、工业环保项目合同管理与法律事务</w:t>
        </w:r>
        <w:r>
          <w:tab/>
        </w:r>
        <w:r>
          <w:fldChar w:fldCharType="begin"/>
        </w:r>
        <w:r>
          <w:instrText xml:space="preserve"> PAGEREF _Toc29592 \h </w:instrText>
        </w:r>
        <w:r>
          <w:fldChar w:fldCharType="separate"/>
        </w:r>
        <w:r>
          <w:t>65</w:t>
        </w:r>
        <w:r>
          <w:fldChar w:fldCharType="end"/>
        </w:r>
      </w:hyperlink>
    </w:p>
    <w:p>
      <w:pPr>
        <w:pStyle w:val="TOC2"/>
        <w:tabs>
          <w:tab w:val="right" w:leader="dot" w:pos="8306"/>
        </w:tabs>
      </w:pPr>
      <w:hyperlink w:anchor="_Toc19348" w:history="1">
        <w:r>
          <w:rPr>
            <w:rFonts w:ascii="仿宋" w:eastAsia="仿宋" w:hAnsi="仿宋" w:cs="仿宋" w:hint="eastAsia"/>
            <w:lang w:eastAsia="zh-CN"/>
          </w:rPr>
          <w:t>(四)、工业环保项目知识产权保护策略</w:t>
        </w:r>
        <w:r>
          <w:tab/>
        </w:r>
        <w:r>
          <w:fldChar w:fldCharType="begin"/>
        </w:r>
        <w:r>
          <w:instrText xml:space="preserve"> PAGEREF _Toc19348 \h </w:instrText>
        </w:r>
        <w:r>
          <w:fldChar w:fldCharType="separate"/>
        </w:r>
        <w:r>
          <w:t>71</w:t>
        </w:r>
        <w:r>
          <w:fldChar w:fldCharType="end"/>
        </w:r>
      </w:hyperlink>
    </w:p>
    <w:p>
      <w:pPr>
        <w:pStyle w:val="TOC1"/>
        <w:tabs>
          <w:tab w:val="right" w:leader="dot" w:pos="8306"/>
        </w:tabs>
      </w:pPr>
      <w:hyperlink w:anchor="_Toc16553" w:history="1">
        <w:r>
          <w:rPr>
            <w:rFonts w:ascii="仿宋" w:eastAsia="仿宋" w:hAnsi="仿宋" w:cs="仿宋" w:hint="eastAsia"/>
            <w:lang w:eastAsia="zh-CN"/>
          </w:rPr>
          <w:t>十五、风险识别与分类</w:t>
        </w:r>
        <w:r>
          <w:tab/>
        </w:r>
        <w:r>
          <w:fldChar w:fldCharType="begin"/>
        </w:r>
        <w:r>
          <w:instrText xml:space="preserve"> PAGEREF _Toc16553 \h </w:instrText>
        </w:r>
        <w:r>
          <w:fldChar w:fldCharType="separate"/>
        </w:r>
        <w:r>
          <w:t>73</w:t>
        </w:r>
        <w:r>
          <w:fldChar w:fldCharType="end"/>
        </w:r>
      </w:hyperlink>
    </w:p>
    <w:p>
      <w:pPr>
        <w:pStyle w:val="TOC2"/>
        <w:tabs>
          <w:tab w:val="right" w:leader="dot" w:pos="8306"/>
        </w:tabs>
      </w:pPr>
      <w:hyperlink w:anchor="_Toc14015" w:history="1">
        <w:r>
          <w:rPr>
            <w:rFonts w:ascii="仿宋" w:eastAsia="仿宋" w:hAnsi="仿宋" w:cs="仿宋" w:hint="eastAsia"/>
            <w:lang w:eastAsia="zh-CN"/>
          </w:rPr>
          <w:t>(一)、风险识别</w:t>
        </w:r>
        <w:r>
          <w:tab/>
        </w:r>
        <w:r>
          <w:fldChar w:fldCharType="begin"/>
        </w:r>
        <w:r>
          <w:instrText xml:space="preserve"> PAGEREF _Toc14015 \h </w:instrText>
        </w:r>
        <w:r>
          <w:fldChar w:fldCharType="separate"/>
        </w:r>
        <w:r>
          <w:t>73</w:t>
        </w:r>
        <w:r>
          <w:fldChar w:fldCharType="end"/>
        </w:r>
      </w:hyperlink>
    </w:p>
    <w:p>
      <w:pPr>
        <w:pStyle w:val="TOC2"/>
        <w:tabs>
          <w:tab w:val="right" w:leader="dot" w:pos="8306"/>
        </w:tabs>
      </w:pPr>
      <w:hyperlink w:anchor="_Toc12073" w:history="1">
        <w:r>
          <w:rPr>
            <w:rFonts w:ascii="仿宋" w:eastAsia="仿宋" w:hAnsi="仿宋" w:cs="仿宋" w:hint="eastAsia"/>
            <w:lang w:eastAsia="zh-CN"/>
          </w:rPr>
          <w:t>(二)、风险分类</w:t>
        </w:r>
        <w:r>
          <w:tab/>
        </w:r>
        <w:r>
          <w:fldChar w:fldCharType="begin"/>
        </w:r>
        <w:r>
          <w:instrText xml:space="preserve"> PAGEREF _Toc12073 \h </w:instrText>
        </w:r>
        <w:r>
          <w:fldChar w:fldCharType="separate"/>
        </w:r>
        <w:r>
          <w:t>75</w:t>
        </w:r>
        <w:r>
          <w:fldChar w:fldCharType="end"/>
        </w:r>
      </w:hyperlink>
    </w:p>
    <w:p>
      <w:pPr>
        <w:pStyle w:val="TOC1"/>
        <w:tabs>
          <w:tab w:val="right" w:leader="dot" w:pos="8306"/>
        </w:tabs>
      </w:pPr>
      <w:hyperlink w:anchor="_Toc26074" w:history="1">
        <w:r>
          <w:rPr>
            <w:rFonts w:ascii="仿宋" w:eastAsia="仿宋" w:hAnsi="仿宋" w:cs="仿宋" w:hint="eastAsia"/>
            <w:lang w:eastAsia="zh-CN"/>
          </w:rPr>
          <w:t>十六、利益相关者分析与沟通计划</w:t>
        </w:r>
        <w:r>
          <w:tab/>
        </w:r>
        <w:r>
          <w:fldChar w:fldCharType="begin"/>
        </w:r>
        <w:r>
          <w:instrText xml:space="preserve"> PAGEREF _Toc26074 \h </w:instrText>
        </w:r>
        <w:r>
          <w:fldChar w:fldCharType="separate"/>
        </w:r>
        <w:r>
          <w:t>76</w:t>
        </w:r>
        <w:r>
          <w:fldChar w:fldCharType="end"/>
        </w:r>
      </w:hyperlink>
    </w:p>
    <w:p>
      <w:pPr>
        <w:pStyle w:val="TOC2"/>
        <w:tabs>
          <w:tab w:val="right" w:leader="dot" w:pos="8306"/>
        </w:tabs>
      </w:pPr>
      <w:hyperlink w:anchor="_Toc4651" w:history="1">
        <w:r>
          <w:rPr>
            <w:rFonts w:ascii="仿宋" w:eastAsia="仿宋" w:hAnsi="仿宋" w:cs="仿宋" w:hint="eastAsia"/>
            <w:lang w:eastAsia="zh-CN"/>
          </w:rPr>
          <w:t>(一)、利益相关者分析</w:t>
        </w:r>
        <w:r>
          <w:tab/>
        </w:r>
        <w:r>
          <w:fldChar w:fldCharType="begin"/>
        </w:r>
        <w:r>
          <w:instrText xml:space="preserve"> PAGEREF _Toc4651 \h </w:instrText>
        </w:r>
        <w:r>
          <w:fldChar w:fldCharType="separate"/>
        </w:r>
        <w:r>
          <w:t>76</w:t>
        </w:r>
        <w:r>
          <w:fldChar w:fldCharType="end"/>
        </w:r>
      </w:hyperlink>
    </w:p>
    <w:p>
      <w:pPr>
        <w:pStyle w:val="TOC2"/>
        <w:tabs>
          <w:tab w:val="right" w:leader="dot" w:pos="8306"/>
        </w:tabs>
      </w:pPr>
      <w:hyperlink w:anchor="_Toc19320" w:history="1">
        <w:r>
          <w:rPr>
            <w:rFonts w:ascii="仿宋" w:eastAsia="仿宋" w:hAnsi="仿宋" w:cs="仿宋" w:hint="eastAsia"/>
            <w:lang w:eastAsia="zh-CN"/>
          </w:rPr>
          <w:t>(二)、沟通计划</w:t>
        </w:r>
        <w:r>
          <w:tab/>
        </w:r>
        <w:r>
          <w:fldChar w:fldCharType="begin"/>
        </w:r>
        <w:r>
          <w:instrText xml:space="preserve"> PAGEREF _Toc19320 \h </w:instrText>
        </w:r>
        <w:r>
          <w:fldChar w:fldCharType="separate"/>
        </w:r>
        <w:r>
          <w:t>78</w:t>
        </w:r>
        <w:r>
          <w:fldChar w:fldCharType="end"/>
        </w:r>
      </w:hyperlink>
    </w:p>
    <w:p>
      <w:pPr>
        <w:pStyle w:val="TOC1"/>
        <w:tabs>
          <w:tab w:val="right" w:leader="dot" w:pos="8306"/>
        </w:tabs>
      </w:pPr>
      <w:hyperlink w:anchor="_Toc5760" w:history="1">
        <w:r>
          <w:rPr>
            <w:rFonts w:ascii="仿宋" w:eastAsia="仿宋" w:hAnsi="仿宋" w:cs="仿宋" w:hint="eastAsia"/>
            <w:lang w:eastAsia="zh-CN"/>
          </w:rPr>
          <w:t>十七、工业环保项目治理与监督</w:t>
        </w:r>
        <w:r>
          <w:tab/>
        </w:r>
        <w:r>
          <w:fldChar w:fldCharType="begin"/>
        </w:r>
        <w:r>
          <w:instrText xml:space="preserve"> PAGEREF _Toc5760 \h </w:instrText>
        </w:r>
        <w:r>
          <w:fldChar w:fldCharType="separate"/>
        </w:r>
        <w:r>
          <w:t>79</w:t>
        </w:r>
        <w:r>
          <w:fldChar w:fldCharType="end"/>
        </w:r>
      </w:hyperlink>
    </w:p>
    <w:p>
      <w:pPr>
        <w:pStyle w:val="TOC2"/>
        <w:tabs>
          <w:tab w:val="right" w:leader="dot" w:pos="8306"/>
        </w:tabs>
      </w:pPr>
      <w:hyperlink w:anchor="_Toc31629" w:history="1">
        <w:r>
          <w:rPr>
            <w:rFonts w:ascii="仿宋" w:eastAsia="仿宋" w:hAnsi="仿宋" w:cs="仿宋" w:hint="eastAsia"/>
            <w:lang w:eastAsia="zh-CN"/>
          </w:rPr>
          <w:t>(一)、工业环保项目治理结构</w:t>
        </w:r>
        <w:r>
          <w:tab/>
        </w:r>
        <w:r>
          <w:fldChar w:fldCharType="begin"/>
        </w:r>
        <w:r>
          <w:instrText xml:space="preserve"> PAGEREF _Toc31629 \h </w:instrText>
        </w:r>
        <w:r>
          <w:fldChar w:fldCharType="separate"/>
        </w:r>
        <w:r>
          <w:t>79</w:t>
        </w:r>
        <w:r>
          <w:fldChar w:fldCharType="end"/>
        </w:r>
      </w:hyperlink>
    </w:p>
    <w:p>
      <w:pPr>
        <w:pStyle w:val="TOC2"/>
        <w:tabs>
          <w:tab w:val="right" w:leader="dot" w:pos="8306"/>
        </w:tabs>
      </w:pPr>
      <w:hyperlink w:anchor="_Toc14628" w:history="1">
        <w:r>
          <w:rPr>
            <w:rFonts w:ascii="仿宋" w:eastAsia="仿宋" w:hAnsi="仿宋" w:cs="仿宋" w:hint="eastAsia"/>
            <w:lang w:eastAsia="zh-CN"/>
          </w:rPr>
          <w:t>(二)、监督与审计</w:t>
        </w:r>
        <w:r>
          <w:tab/>
        </w:r>
        <w:r>
          <w:fldChar w:fldCharType="begin"/>
        </w:r>
        <w:r>
          <w:instrText xml:space="preserve"> PAGEREF _Toc14628 \h </w:instrText>
        </w:r>
        <w:r>
          <w:fldChar w:fldCharType="separate"/>
        </w:r>
        <w:r>
          <w:t>80</w:t>
        </w:r>
        <w:r>
          <w:fldChar w:fldCharType="end"/>
        </w:r>
      </w:hyperlink>
    </w:p>
    <w:p>
      <w:pPr>
        <w:pStyle w:val="TOC1"/>
        <w:tabs>
          <w:tab w:val="right" w:leader="dot" w:pos="8306"/>
        </w:tabs>
      </w:pPr>
      <w:hyperlink w:anchor="_Toc15510" w:history="1">
        <w:r>
          <w:rPr>
            <w:rFonts w:ascii="仿宋" w:eastAsia="仿宋" w:hAnsi="仿宋" w:cs="仿宋" w:hint="eastAsia"/>
            <w:lang w:eastAsia="zh-CN"/>
          </w:rPr>
          <w:t>十八、供应链管理</w:t>
        </w:r>
        <w:r>
          <w:tab/>
        </w:r>
        <w:r>
          <w:fldChar w:fldCharType="begin"/>
        </w:r>
        <w:r>
          <w:instrText xml:space="preserve"> PAGEREF _Toc15510 \h </w:instrText>
        </w:r>
        <w:r>
          <w:fldChar w:fldCharType="separate"/>
        </w:r>
        <w:r>
          <w:t>81</w:t>
        </w:r>
        <w:r>
          <w:fldChar w:fldCharType="end"/>
        </w:r>
      </w:hyperlink>
    </w:p>
    <w:p>
      <w:pPr>
        <w:pStyle w:val="TOC2"/>
        <w:tabs>
          <w:tab w:val="right" w:leader="dot" w:pos="8306"/>
        </w:tabs>
      </w:pPr>
      <w:hyperlink w:anchor="_Toc13901" w:history="1">
        <w:r>
          <w:rPr>
            <w:rFonts w:ascii="仿宋" w:eastAsia="仿宋" w:hAnsi="仿宋" w:cs="仿宋" w:hint="eastAsia"/>
            <w:lang w:eastAsia="zh-CN"/>
          </w:rPr>
          <w:t>(一)、供应链战略规划</w:t>
        </w:r>
        <w:r>
          <w:tab/>
        </w:r>
        <w:r>
          <w:fldChar w:fldCharType="begin"/>
        </w:r>
        <w:r>
          <w:instrText xml:space="preserve"> PAGEREF _Toc13901 \h </w:instrText>
        </w:r>
        <w:r>
          <w:fldChar w:fldCharType="separate"/>
        </w:r>
        <w:r>
          <w:t>81</w:t>
        </w:r>
        <w:r>
          <w:fldChar w:fldCharType="end"/>
        </w:r>
      </w:hyperlink>
    </w:p>
    <w:p>
      <w:pPr>
        <w:pStyle w:val="TOC2"/>
        <w:tabs>
          <w:tab w:val="right" w:leader="dot" w:pos="8306"/>
        </w:tabs>
      </w:pPr>
      <w:hyperlink w:anchor="_Toc21233" w:history="1">
        <w:r>
          <w:rPr>
            <w:rFonts w:ascii="仿宋" w:eastAsia="仿宋" w:hAnsi="仿宋" w:cs="仿宋" w:hint="eastAsia"/>
            <w:lang w:eastAsia="zh-CN"/>
          </w:rPr>
          <w:t>(二)、供应商选择与合作</w:t>
        </w:r>
        <w:r>
          <w:tab/>
        </w:r>
        <w:r>
          <w:fldChar w:fldCharType="begin"/>
        </w:r>
        <w:r>
          <w:instrText xml:space="preserve"> PAGEREF _Toc21233 \h </w:instrText>
        </w:r>
        <w:r>
          <w:fldChar w:fldCharType="separate"/>
        </w:r>
        <w:r>
          <w:t>83</w:t>
        </w:r>
        <w:r>
          <w:fldChar w:fldCharType="end"/>
        </w:r>
      </w:hyperlink>
    </w:p>
    <w:p>
      <w:pPr>
        <w:pStyle w:val="TOC2"/>
        <w:tabs>
          <w:tab w:val="right" w:leader="dot" w:pos="8306"/>
        </w:tabs>
      </w:pPr>
      <w:hyperlink w:anchor="_Toc24025" w:history="1">
        <w:r>
          <w:rPr>
            <w:rFonts w:ascii="仿宋" w:eastAsia="仿宋" w:hAnsi="仿宋" w:cs="仿宋" w:hint="eastAsia"/>
            <w:lang w:eastAsia="zh-CN"/>
          </w:rPr>
          <w:t>(三)、物流与库存管理</w:t>
        </w:r>
        <w:r>
          <w:tab/>
        </w:r>
        <w:r>
          <w:fldChar w:fldCharType="begin"/>
        </w:r>
        <w:r>
          <w:instrText xml:space="preserve"> PAGEREF _Toc24025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986"/>
      <w:r>
        <w:rPr>
          <w:rFonts w:ascii="仿宋" w:eastAsia="仿宋" w:hAnsi="仿宋" w:cs="仿宋" w:hint="eastAsia"/>
          <w:lang w:eastAsia="zh-CN"/>
        </w:rPr>
        <w:t>(一)、工业环保行业分析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行业一直以来都是市场的关注焦点。行业内的发展趋势、竞争态势以及潜在机会都对工业环保项目的推进产生深远的影响。通过深入研究行业的整体概貌，我们将更好地理解行业的核心特征，为工业环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行业，技术一直是推动创新和发展的关键因素。我们将对当前技术趋势进行详尽分析，包括但不限于人工智能、大数据应用、先进制造技术等。这有助于工业环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环保项目成功的基础。我们将对主要竞争对手进行深入研究，包括其市场份额、产品特点、市场定位等。通过全面了解竞争对手的优势和劣势，工业环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120"/>
      <w:r>
        <w:rPr>
          <w:rFonts w:ascii="仿宋" w:eastAsia="仿宋" w:hAnsi="仿宋" w:cs="仿宋" w:hint="eastAsia"/>
          <w:sz w:val="28"/>
          <w:lang w:eastAsia="zh-CN"/>
        </w:rPr>
        <w:t>(二)、工业环保市场分析预测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通过对市场规模的深入调研，我们将预测工业环保市场未来的增长趋势。这包括市场的整体规模、各细分领域的发展趋势等。工业环保项目可以根据市场的扩张速度和潜在机会，制定更符合市场需求的发展策略。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环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环保项目实施过程中需要充分考虑的因素。我们将对市场风险进行全面评估，包括但不限于政策法规风险、市场竞争风险、技术变革风险等。通过对潜在风险的深入分析，工业环保项目可以制定相应的风险缓解策略，降低不确定性对工业环保项目的影响。</w:t>
      </w:r>
    </w:p>
    <w:p>
      <w:pPr>
        <w:pStyle w:val="Heading1"/>
        <w:ind w:firstLine="560" w:firstLineChars="200"/>
        <w:rPr>
          <w:rFonts w:ascii="仿宋" w:eastAsia="仿宋" w:hAnsi="仿宋" w:cs="仿宋" w:hint="eastAsia"/>
          <w:sz w:val="28"/>
          <w:lang w:eastAsia="zh-CN"/>
        </w:rPr>
      </w:pPr>
      <w:bookmarkStart w:id="5" w:name="_Toc32086"/>
      <w:r>
        <w:rPr>
          <w:rFonts w:ascii="仿宋" w:eastAsia="仿宋" w:hAnsi="仿宋" w:cs="仿宋" w:hint="eastAsia"/>
          <w:sz w:val="28"/>
          <w:lang w:eastAsia="zh-CN"/>
        </w:rPr>
        <w:t>二、工业环保项目选址可行性分析</w:t>
      </w:r>
      <w:bookmarkEnd w:id="5"/>
    </w:p>
    <w:p>
      <w:pPr>
        <w:pStyle w:val="Heading2"/>
        <w:rPr>
          <w:rFonts w:ascii="仿宋" w:eastAsia="仿宋" w:hAnsi="仿宋" w:cs="仿宋" w:hint="eastAsia"/>
          <w:lang w:eastAsia="zh-CN"/>
        </w:rPr>
      </w:pPr>
      <w:bookmarkStart w:id="6" w:name="_Toc30140"/>
      <w:r>
        <w:rPr>
          <w:rFonts w:ascii="仿宋" w:eastAsia="仿宋" w:hAnsi="仿宋" w:cs="仿宋" w:hint="eastAsia"/>
          <w:lang w:eastAsia="zh-CN"/>
        </w:rPr>
        <w:t>(一)、工业环保项目选址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该工业环保项目选址位于XX省XX市XX区XXX街道</w:t>
      </w:r>
    </w:p>
    <w:p>
      <w:pPr>
        <w:pStyle w:val="Heading2"/>
        <w:ind w:firstLine="560" w:firstLineChars="200"/>
        <w:rPr>
          <w:rFonts w:ascii="仿宋" w:eastAsia="仿宋" w:hAnsi="仿宋" w:cs="仿宋" w:hint="eastAsia"/>
          <w:sz w:val="28"/>
          <w:lang w:eastAsia="zh-CN"/>
        </w:rPr>
      </w:pPr>
      <w:bookmarkStart w:id="7" w:name="_Toc2438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工业环保项目的征地面积将根据工业环保项目的实际规模和需求进行精确规划。具体面积XXX平方米，旨在确保工业环保项目不仅能够满足当前的发展需求，还能够预留空间以适应未来的扩展。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净用地面积是在征地面积基础上去除不可利用面积后的实际可开发用地。具体面积XXX平方米，考虑到环保、交通、安全等多方面因素，以确保工业环保项目在整体利用效率上达到最优。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工业环保项目计划建设的建筑总规模具体面积XXX平方米。这一规模的确定综合考虑了工业环保项目的性质、规模，以及城市规划的相关要求，确保建筑布局与周边环境协调一致。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绿地率是工业环保项目用地中被规划为绿地的比例。具体面积XXX平方米，旨在通过合理规划绿地，改善工业环保项目周边环境，提升居民生活质量，并符合城市整体绿化规划。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容积率是用地上可以建设的建筑总体积与用地面积之比。具体面积XXX，通过合理的容积率规划，确保工业环保项目建筑规模与周边环境和谐共生。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确保工业环保项目选址与当地城市规划相一致，具体面积XXX平方米。通过与城市规划部门深入沟通，确保工业环保项目不仅符合城市的整体发展方向，还能够融入城市的发展布局，为城市的长远发展贡献力量。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工业环保项目选址符合当地产业政策，具体面积XXX平方米。这包括工业环保项目对当地经济的促进作用，以及对相关产业的带动效应，确保工业环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用地总体要求必须符合环保和可持续发展的原则，具体面积XXX平方米。通过采用绿色建筑设计、节能减排等措施，确保工业环保项目在建设和运营过程中对环境的影响最小化，达到可持续发展的要求。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确保工业环保项目选址具备必要的公共设施配套，具体面积XXX平方米。这包括交通便利性、教育、医疗等基础设施，以提高居民生活品质，使得工业环保项目选址更具吸引力。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考虑用地总体要求对当地社会稳定性的影响，具体面积XXX平方米。通过深入了解当地社区反馈，确保工业环保项目的选址和建设过程对当地社会和谐稳定产生积极作用。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环保项目选址不仅符合法规和规划，还在实际操作中具有可行性。这一全面规划将为工业环保项目的成功实施提供坚实的基础，确保工业环保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73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环保项目的设备规划和空间设计中，我们将采取灵活设备布局的措施。设备布局将根据实际需求进行灵活设计，避免不必要的浪费。通过合理规划设备摆放位置，我们将提高设备的利用率，减少设备间距，以确保工业环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工业环保项目内部引入共享设施的概念，例如共享会议室、办公区等。通过这种方式，我们可以减少对资源的重复建设，提高资源共享效率，从而减小工业环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1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环保项目的总图布置中，我们将不同功能区域进行明确的规划，以最大程度满足工业环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3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环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工业环保项目对环境的影响是综合评价的重要因素之一。我们将详细考虑选址周边的自然环境、生态保护区、水源地等情况，确保工业环保项目的建设和运营对环境影响最小化，并符合当地的环保法规标准。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对选址的评价还需充分考虑当地政府的产业政策和法规。我们将详细了解工业环保项目所在地的相关政策，确保工业环保项目的规划和运营与当地法规相符，降低不必要的法律风险。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考虑到社会稳定性对企业运营的重要性，我们将评估选址地区的社会安全情况、劳工关系、社区反馈等方面，以确保工业环保项目的建设和运营不会受到社会稳定性的负面影响。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最后，我们将综合考虑用地成本，包括土地购置费用、土地开发成本等。通过对用地成本的详细评估，我们能够做出更为精确的经济效益分析，为工业环保项目的投资决策提供有力支持。</w:t>
      </w:r>
    </w:p>
    <w:p>
      <w:pPr>
        <w:pStyle w:val="Heading1"/>
        <w:ind w:firstLine="560" w:firstLineChars="200"/>
        <w:rPr>
          <w:rFonts w:ascii="仿宋" w:eastAsia="仿宋" w:hAnsi="仿宋" w:cs="仿宋" w:hint="eastAsia"/>
          <w:sz w:val="28"/>
          <w:lang w:eastAsia="zh-CN"/>
        </w:rPr>
      </w:pPr>
      <w:bookmarkStart w:id="11" w:name="_Toc14247"/>
      <w:r>
        <w:rPr>
          <w:rFonts w:ascii="仿宋" w:eastAsia="仿宋" w:hAnsi="仿宋" w:cs="仿宋" w:hint="eastAsia"/>
          <w:sz w:val="28"/>
          <w:lang w:eastAsia="zh-CN"/>
        </w:rPr>
        <w:t>三、工业环保项目绩效评估</w:t>
      </w:r>
      <w:bookmarkEnd w:id="11"/>
    </w:p>
    <w:p>
      <w:pPr>
        <w:pStyle w:val="Heading2"/>
        <w:rPr>
          <w:rFonts w:ascii="仿宋" w:eastAsia="仿宋" w:hAnsi="仿宋" w:cs="仿宋" w:hint="eastAsia"/>
          <w:lang w:eastAsia="zh-CN"/>
        </w:rPr>
      </w:pPr>
      <w:bookmarkStart w:id="12" w:name="_Toc1734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中，我们设计了一套全面的绩效评估指标，以确保工业环保项目的可控和成功交付。这些指标跨足工业环保项目目标、成本、进度和质量等多个维度，为我们提供了全面洞察工业环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目标达成率是我们关注的首要指标。我们设定了明确的目标，并通过定期监测和评估，迅速发现并应对潜在的目标偏差。这为工业环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成本绩效是另一个核心关注点。通过实际成本与预算成本的对比分析，我们深入了解成本差异的原因，及时调整资源分配，保持工业环保项目在经济效益方面的合理水平。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进度作为关键的绩效指标之一，得到了精心的关注。我们制定了详细的工业环保项目进度计划，并设立了进度符合度指标，确保实际进度与计划进度保持一致。这使我们能够快速发现和解决潜在的进度问题，保持工业环保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环保项目绩效的不可或缺的一环。我们引入了一系列的质量标准和客户满意度指标，以确保工业环保项目交付的成果在质量上达到或超越预期水平。通过持续监测这些指标，我们努力提升工业环保项目整体质量水平，为工业环保项目的成功交付提供有力保障。通过这些科学且全面的绩效评估，我们能够更好地引导工业环保项目的持续改进，确保工业环保项目目标的顺利达成。</w:t>
      </w:r>
    </w:p>
    <w:p>
      <w:pPr>
        <w:pStyle w:val="Heading2"/>
        <w:ind w:firstLine="560" w:firstLineChars="200"/>
        <w:rPr>
          <w:rFonts w:ascii="仿宋" w:eastAsia="仿宋" w:hAnsi="仿宋" w:cs="仿宋" w:hint="eastAsia"/>
          <w:sz w:val="28"/>
          <w:lang w:eastAsia="zh-CN"/>
        </w:rPr>
      </w:pPr>
      <w:bookmarkStart w:id="13" w:name="_Toc93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绩效评估是工业环保项目中的关键环节，为确保工业环保项目达到预期目标，我们采用了多层次、多维度的绩效评估方法。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环保项目的战略目标对齐，确保每个决策和行动都与工业环保项目整体目标保持一致。团队会定期召开战略对齐会议，审视当前工作与工业环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环保项目进度、质量、成本和风险等方面。这些指标通过数据收集和分析，为工业环保项目管理团队提供了客观的评估依据。例如，我们通过工业环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绩效评估不仅仅停留在工业环保项目内部，还考虑了工业环保项目对外部环境的影响。我们定期进行干系人满意度调查，以了解各利益相关方对工业环保项目的期望和满意度，并及时做出调整。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这种多层次、多角度的绩效评估方法，使得我们能够全面了解工业环保项目的运行状态，及时做出调整，确保工业环保项目在不断变化的环境中保持稳健前行。</w:t>
      </w:r>
    </w:p>
    <w:p>
      <w:pPr>
        <w:pStyle w:val="Heading2"/>
        <w:ind w:firstLine="560" w:firstLineChars="200"/>
        <w:rPr>
          <w:rFonts w:ascii="仿宋" w:eastAsia="仿宋" w:hAnsi="仿宋" w:cs="仿宋" w:hint="eastAsia"/>
          <w:sz w:val="28"/>
          <w:lang w:eastAsia="zh-CN"/>
        </w:rPr>
      </w:pPr>
      <w:bookmarkStart w:id="14" w:name="_Toc2252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为了确保工业环保项目的有效管理和不断优化，我们采用了精心设计的绩效评估周期。这个周期旨在实现灵活、实时和全面的评估，以适应工业环保项目执行中的各种挑战。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环保项目的不同需求，分为短期、中期和长期。短期评估关注每个迭代或工作周期，以及时发现和解决当前任务中的问题。中期评估涵盖几个迭代，深入了解整体工业环保项目的趋势和性能。长期评估则着眼于整个工业环保项目阶段，确保工业环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环保项目管理工具和协作平台，团队成员能够随时更新和分享工业环保项目数据。这种实时性的反馈机制使我们能够及时察觉潜在问题，快速调整，保持工业环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环保项目的决策制定密不可分。每个周期的工业环保项目回顾会议成为集体总结经验、识别问题深层次原因并找到创新解决方案的平台。这种定期的反思与调整机制使工业环保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893"/>
      <w:r>
        <w:rPr>
          <w:rFonts w:ascii="仿宋" w:eastAsia="仿宋" w:hAnsi="仿宋" w:cs="仿宋" w:hint="eastAsia"/>
          <w:sz w:val="28"/>
          <w:lang w:eastAsia="zh-CN"/>
        </w:rPr>
        <w:t>四、工业环保项目建设背景及必要性分析</w:t>
      </w:r>
      <w:bookmarkEnd w:id="15"/>
    </w:p>
    <w:p>
      <w:pPr>
        <w:pStyle w:val="Heading2"/>
        <w:rPr>
          <w:rFonts w:ascii="仿宋" w:eastAsia="仿宋" w:hAnsi="仿宋" w:cs="仿宋" w:hint="eastAsia"/>
          <w:lang w:eastAsia="zh-CN"/>
        </w:rPr>
      </w:pPr>
      <w:bookmarkStart w:id="16" w:name="_Toc26335"/>
      <w:r>
        <w:rPr>
          <w:rFonts w:ascii="仿宋" w:eastAsia="仿宋" w:hAnsi="仿宋" w:cs="仿宋" w:hint="eastAsia"/>
          <w:lang w:eastAsia="zh-CN"/>
        </w:rPr>
        <w:t>(一)、工业环保项目背景分析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环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环保项目在这个潮流中的定位。同时，我们将关注行业内涌现的新兴机遇，以便工业环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环保项目提供了强大的发展动力。我们将聚焦于行业内最新的技术发展趋势，包括但不限于人工智能、大数据分析、物联网等领域。通过深度的技术研究，我们将确保工业环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环保项目发展的源泉。我们将投入更多的精力对市场需求进行深入剖析，超越表面的需求，深入挖掘潜在的市场痛点和机遇。通过对市场需求的细致了解，工业环保项目将更有针对性地设计解决方案，满足市场的多样化需求，从而更好地促进工业环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环保项目战略至关重要。我们将对竞争态势进行更为深入的分析，包括但不限于市场份额、产品特点、客户满意度等多个维度。通过深度的竞争分析，工业环保项目将能够更准确地把握市场脉搏，制定具有竞争力的工业环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环保项目的发展具有直接的影响。我们将进行更为全面的法规和政策分析，了解行业发展中的潜在法律风险和合规挑战。通过充分了解和遵守相关法规，工业环保项目将确保在法律框架内合法合规运营，为工业环保项目的稳健发展提供有力支持。</w:t>
      </w:r>
    </w:p>
    <w:p>
      <w:pPr>
        <w:pStyle w:val="Heading2"/>
        <w:ind w:firstLine="560" w:firstLineChars="200"/>
        <w:rPr>
          <w:rFonts w:ascii="仿宋" w:eastAsia="仿宋" w:hAnsi="仿宋" w:cs="仿宋" w:hint="eastAsia"/>
          <w:sz w:val="28"/>
          <w:lang w:eastAsia="zh-CN"/>
        </w:rPr>
      </w:pPr>
      <w:bookmarkStart w:id="17" w:name="_Toc14310"/>
      <w:r>
        <w:rPr>
          <w:rFonts w:ascii="仿宋" w:eastAsia="仿宋" w:hAnsi="仿宋" w:cs="仿宋" w:hint="eastAsia"/>
          <w:sz w:val="28"/>
          <w:lang w:eastAsia="zh-CN"/>
        </w:rPr>
        <w:t>(二)、工业环保项目建设必要性分析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建设的迫切性源于对行业发展趋势的深刻洞察。我们正处于一个行业变革的时代，科技创新、数字化转型成为企业发展的关键动力。工业环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建设不仅仅是为了跟上潮流，更是为了通过技术创新推动企业的持续发展。通过引入先进的技术和解决方案，工业环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环保项目的建设成为必然选择，通过提高产品质量、拓展服务领域，从而在竞争中获得更多的机会。工业环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环保项目建设的必要性体现在对客户需求更精准的满足。通过工业环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建设的背后是对企业持续创新的追求。只有通过不断创新，企业才能在竞争中立于不败之地。工业环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34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281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工业环保项目的主要产品是XXXX，预计年产值为XXX万元。这一产品在市场中占据着重要的地位，其广泛的应用范围使得该工业环保项目的市场前景非常广阔。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环保项目的xxx产品作为重要的原材料之一，将在多个领域发挥关键作用。其在建筑、交通、能源等方面的广泛应用将为整个产业链提供强大的支持，形成产业协同效应。工业环保项目的年产值XXX万XXX万XXX万万元不仅反映了其在市场上的巨大潜力，更预示着它对国民经济的积极贡献。这种关联度高、涉及面广的产业关系，使得该工业环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770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https://d.book118.com/447143123063006035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2501E"/>
    <w:rsid w:val="4C2250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4312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2024-01-29T00:47:00Z</dcterms:created>
  <dcterms:modified xsi:type="dcterms:W3CDTF">2024-01-29T00:47:55Z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664F34552DD643EFA0BF8B081AAA2397_11</vt:lpwstr>
  </property>
  <property fmtid="{D5CDD505-2E9C-101B-9397-08002B2CF9AE}" pid="3" name="KSOProductBuildVer">
    <vt:lpwstr>2052-12.1.0.16250</vt:lpwstr>
  </property>
</Properties>
</file>