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2" w:history="1">
        <w:r>
          <w:rPr>
            <w:rFonts w:ascii="仿宋" w:eastAsia="仿宋" w:hAnsi="仿宋" w:cs="仿宋" w:hint="eastAsia"/>
            <w:lang w:eastAsia="zh-CN"/>
          </w:rPr>
          <w:t>概论</w:t>
        </w:r>
        <w:r>
          <w:tab/>
        </w:r>
        <w:r>
          <w:fldChar w:fldCharType="begin"/>
        </w:r>
        <w:r>
          <w:instrText xml:space="preserve"> PAGEREF _Toc7662 \h </w:instrText>
        </w:r>
        <w:r>
          <w:fldChar w:fldCharType="separate"/>
        </w:r>
        <w:r>
          <w:t>3</w:t>
        </w:r>
        <w:r>
          <w:fldChar w:fldCharType="end"/>
        </w:r>
      </w:hyperlink>
    </w:p>
    <w:p>
      <w:pPr>
        <w:pStyle w:val="TOC1"/>
        <w:tabs>
          <w:tab w:val="right" w:leader="dot" w:pos="8306"/>
        </w:tabs>
      </w:pPr>
      <w:hyperlink w:anchor="_Toc8419" w:history="1">
        <w:r>
          <w:rPr>
            <w:rFonts w:ascii="仿宋" w:eastAsia="仿宋" w:hAnsi="仿宋" w:cs="仿宋" w:hint="eastAsia"/>
            <w:lang w:eastAsia="zh-CN"/>
          </w:rPr>
          <w:t>一、背景、必要性分析</w:t>
        </w:r>
        <w:r>
          <w:tab/>
        </w:r>
        <w:r>
          <w:fldChar w:fldCharType="begin"/>
        </w:r>
        <w:r>
          <w:instrText xml:space="preserve"> PAGEREF _Toc8419 \h </w:instrText>
        </w:r>
        <w:r>
          <w:fldChar w:fldCharType="separate"/>
        </w:r>
        <w:r>
          <w:t>3</w:t>
        </w:r>
        <w:r>
          <w:fldChar w:fldCharType="end"/>
        </w:r>
      </w:hyperlink>
    </w:p>
    <w:p>
      <w:pPr>
        <w:pStyle w:val="TOC2"/>
        <w:tabs>
          <w:tab w:val="right" w:leader="dot" w:pos="8306"/>
        </w:tabs>
      </w:pPr>
      <w:hyperlink w:anchor="_Toc8344" w:history="1">
        <w:r>
          <w:rPr>
            <w:rFonts w:ascii="仿宋" w:eastAsia="仿宋" w:hAnsi="仿宋" w:cs="仿宋" w:hint="eastAsia"/>
            <w:lang w:eastAsia="zh-CN"/>
          </w:rPr>
          <w:t>(一)、项目建设背景</w:t>
        </w:r>
        <w:r>
          <w:tab/>
        </w:r>
        <w:r>
          <w:fldChar w:fldCharType="begin"/>
        </w:r>
        <w:r>
          <w:instrText xml:space="preserve"> PAGEREF _Toc8344 \h </w:instrText>
        </w:r>
        <w:r>
          <w:fldChar w:fldCharType="separate"/>
        </w:r>
        <w:r>
          <w:t>3</w:t>
        </w:r>
        <w:r>
          <w:fldChar w:fldCharType="end"/>
        </w:r>
      </w:hyperlink>
    </w:p>
    <w:p>
      <w:pPr>
        <w:pStyle w:val="TOC2"/>
        <w:tabs>
          <w:tab w:val="right" w:leader="dot" w:pos="8306"/>
        </w:tabs>
      </w:pPr>
      <w:hyperlink w:anchor="_Toc8427" w:history="1">
        <w:r>
          <w:rPr>
            <w:rFonts w:ascii="仿宋" w:eastAsia="仿宋" w:hAnsi="仿宋" w:cs="仿宋" w:hint="eastAsia"/>
            <w:lang w:eastAsia="zh-CN"/>
          </w:rPr>
          <w:t>(二)、必要性分析</w:t>
        </w:r>
        <w:r>
          <w:tab/>
        </w:r>
        <w:r>
          <w:fldChar w:fldCharType="begin"/>
        </w:r>
        <w:r>
          <w:instrText xml:space="preserve"> PAGEREF _Toc8427 \h </w:instrText>
        </w:r>
        <w:r>
          <w:fldChar w:fldCharType="separate"/>
        </w:r>
        <w:r>
          <w:t>4</w:t>
        </w:r>
        <w:r>
          <w:fldChar w:fldCharType="end"/>
        </w:r>
      </w:hyperlink>
    </w:p>
    <w:p>
      <w:pPr>
        <w:pStyle w:val="TOC2"/>
        <w:tabs>
          <w:tab w:val="right" w:leader="dot" w:pos="8306"/>
        </w:tabs>
      </w:pPr>
      <w:hyperlink w:anchor="_Toc5643" w:history="1">
        <w:r>
          <w:rPr>
            <w:rFonts w:ascii="仿宋" w:eastAsia="仿宋" w:hAnsi="仿宋" w:cs="仿宋" w:hint="eastAsia"/>
            <w:lang w:eastAsia="zh-CN"/>
          </w:rPr>
          <w:t>(三)、项目建设有利条件</w:t>
        </w:r>
        <w:r>
          <w:tab/>
        </w:r>
        <w:r>
          <w:fldChar w:fldCharType="begin"/>
        </w:r>
        <w:r>
          <w:instrText xml:space="preserve"> PAGEREF _Toc5643 \h </w:instrText>
        </w:r>
        <w:r>
          <w:fldChar w:fldCharType="separate"/>
        </w:r>
        <w:r>
          <w:t>5</w:t>
        </w:r>
        <w:r>
          <w:fldChar w:fldCharType="end"/>
        </w:r>
      </w:hyperlink>
    </w:p>
    <w:p>
      <w:pPr>
        <w:pStyle w:val="TOC1"/>
        <w:tabs>
          <w:tab w:val="right" w:leader="dot" w:pos="8306"/>
        </w:tabs>
      </w:pPr>
      <w:hyperlink w:anchor="_Toc14096" w:history="1">
        <w:r>
          <w:rPr>
            <w:rFonts w:ascii="仿宋" w:eastAsia="仿宋" w:hAnsi="仿宋" w:cs="仿宋" w:hint="eastAsia"/>
            <w:lang w:eastAsia="zh-CN"/>
          </w:rPr>
          <w:t>二、项目监理与质量保证</w:t>
        </w:r>
        <w:r>
          <w:tab/>
        </w:r>
        <w:r>
          <w:fldChar w:fldCharType="begin"/>
        </w:r>
        <w:r>
          <w:instrText xml:space="preserve"> PAGEREF _Toc14096 \h </w:instrText>
        </w:r>
        <w:r>
          <w:fldChar w:fldCharType="separate"/>
        </w:r>
        <w:r>
          <w:t>7</w:t>
        </w:r>
        <w:r>
          <w:fldChar w:fldCharType="end"/>
        </w:r>
      </w:hyperlink>
    </w:p>
    <w:p>
      <w:pPr>
        <w:pStyle w:val="TOC2"/>
        <w:tabs>
          <w:tab w:val="right" w:leader="dot" w:pos="8306"/>
        </w:tabs>
      </w:pPr>
      <w:hyperlink w:anchor="_Toc27329" w:history="1">
        <w:r>
          <w:rPr>
            <w:rFonts w:ascii="仿宋" w:eastAsia="仿宋" w:hAnsi="仿宋" w:cs="仿宋" w:hint="eastAsia"/>
            <w:lang w:eastAsia="zh-CN"/>
          </w:rPr>
          <w:t>(一)、监理体系构建</w:t>
        </w:r>
        <w:r>
          <w:tab/>
        </w:r>
        <w:r>
          <w:fldChar w:fldCharType="begin"/>
        </w:r>
        <w:r>
          <w:instrText xml:space="preserve"> PAGEREF _Toc27329 \h </w:instrText>
        </w:r>
        <w:r>
          <w:fldChar w:fldCharType="separate"/>
        </w:r>
        <w:r>
          <w:t>7</w:t>
        </w:r>
        <w:r>
          <w:fldChar w:fldCharType="end"/>
        </w:r>
      </w:hyperlink>
    </w:p>
    <w:p>
      <w:pPr>
        <w:pStyle w:val="TOC2"/>
        <w:tabs>
          <w:tab w:val="right" w:leader="dot" w:pos="8306"/>
        </w:tabs>
      </w:pPr>
      <w:hyperlink w:anchor="_Toc926" w:history="1">
        <w:r>
          <w:rPr>
            <w:rFonts w:ascii="仿宋" w:eastAsia="仿宋" w:hAnsi="仿宋" w:cs="仿宋" w:hint="eastAsia"/>
            <w:lang w:eastAsia="zh-CN"/>
          </w:rPr>
          <w:t>(二)、质量保证体系实施</w:t>
        </w:r>
        <w:r>
          <w:tab/>
        </w:r>
        <w:r>
          <w:fldChar w:fldCharType="begin"/>
        </w:r>
        <w:r>
          <w:instrText xml:space="preserve"> PAGEREF _Toc926 \h </w:instrText>
        </w:r>
        <w:r>
          <w:fldChar w:fldCharType="separate"/>
        </w:r>
        <w:r>
          <w:t>8</w:t>
        </w:r>
        <w:r>
          <w:fldChar w:fldCharType="end"/>
        </w:r>
      </w:hyperlink>
    </w:p>
    <w:p>
      <w:pPr>
        <w:pStyle w:val="TOC2"/>
        <w:tabs>
          <w:tab w:val="right" w:leader="dot" w:pos="8306"/>
        </w:tabs>
      </w:pPr>
      <w:hyperlink w:anchor="_Toc29865" w:history="1">
        <w:r>
          <w:rPr>
            <w:rFonts w:ascii="仿宋" w:eastAsia="仿宋" w:hAnsi="仿宋" w:cs="仿宋" w:hint="eastAsia"/>
            <w:lang w:eastAsia="zh-CN"/>
          </w:rPr>
          <w:t>(三)、监理与质量控制流程</w:t>
        </w:r>
        <w:r>
          <w:tab/>
        </w:r>
        <w:r>
          <w:fldChar w:fldCharType="begin"/>
        </w:r>
        <w:r>
          <w:instrText xml:space="preserve"> PAGEREF _Toc29865 \h </w:instrText>
        </w:r>
        <w:r>
          <w:fldChar w:fldCharType="separate"/>
        </w:r>
        <w:r>
          <w:t>8</w:t>
        </w:r>
        <w:r>
          <w:fldChar w:fldCharType="end"/>
        </w:r>
      </w:hyperlink>
    </w:p>
    <w:p>
      <w:pPr>
        <w:pStyle w:val="TOC1"/>
        <w:tabs>
          <w:tab w:val="right" w:leader="dot" w:pos="8306"/>
        </w:tabs>
      </w:pPr>
      <w:hyperlink w:anchor="_Toc10321" w:history="1">
        <w:r>
          <w:rPr>
            <w:rFonts w:ascii="仿宋" w:eastAsia="仿宋" w:hAnsi="仿宋" w:cs="仿宋" w:hint="eastAsia"/>
            <w:lang w:eastAsia="zh-CN"/>
          </w:rPr>
          <w:t>三、建设风险评估分析</w:t>
        </w:r>
        <w:r>
          <w:tab/>
        </w:r>
        <w:r>
          <w:fldChar w:fldCharType="begin"/>
        </w:r>
        <w:r>
          <w:instrText xml:space="preserve"> PAGEREF _Toc10321 \h </w:instrText>
        </w:r>
        <w:r>
          <w:fldChar w:fldCharType="separate"/>
        </w:r>
        <w:r>
          <w:t>9</w:t>
        </w:r>
        <w:r>
          <w:fldChar w:fldCharType="end"/>
        </w:r>
      </w:hyperlink>
    </w:p>
    <w:p>
      <w:pPr>
        <w:pStyle w:val="TOC2"/>
        <w:tabs>
          <w:tab w:val="right" w:leader="dot" w:pos="8306"/>
        </w:tabs>
      </w:pPr>
      <w:hyperlink w:anchor="_Toc3057" w:history="1">
        <w:r>
          <w:rPr>
            <w:rFonts w:ascii="仿宋" w:eastAsia="仿宋" w:hAnsi="仿宋" w:cs="仿宋" w:hint="eastAsia"/>
            <w:lang w:eastAsia="zh-CN"/>
          </w:rPr>
          <w:t>(一)、政策风险分析</w:t>
        </w:r>
        <w:r>
          <w:tab/>
        </w:r>
        <w:r>
          <w:fldChar w:fldCharType="begin"/>
        </w:r>
        <w:r>
          <w:instrText xml:space="preserve"> PAGEREF _Toc3057 \h </w:instrText>
        </w:r>
        <w:r>
          <w:fldChar w:fldCharType="separate"/>
        </w:r>
        <w:r>
          <w:t>9</w:t>
        </w:r>
        <w:r>
          <w:fldChar w:fldCharType="end"/>
        </w:r>
      </w:hyperlink>
    </w:p>
    <w:p>
      <w:pPr>
        <w:pStyle w:val="TOC2"/>
        <w:tabs>
          <w:tab w:val="right" w:leader="dot" w:pos="8306"/>
        </w:tabs>
      </w:pPr>
      <w:hyperlink w:anchor="_Toc27767" w:history="1">
        <w:r>
          <w:rPr>
            <w:rFonts w:ascii="仿宋" w:eastAsia="仿宋" w:hAnsi="仿宋" w:cs="仿宋" w:hint="eastAsia"/>
            <w:lang w:eastAsia="zh-CN"/>
          </w:rPr>
          <w:t>(二)、社会风险分析</w:t>
        </w:r>
        <w:r>
          <w:tab/>
        </w:r>
        <w:r>
          <w:fldChar w:fldCharType="begin"/>
        </w:r>
        <w:r>
          <w:instrText xml:space="preserve"> PAGEREF _Toc27767 \h </w:instrText>
        </w:r>
        <w:r>
          <w:fldChar w:fldCharType="separate"/>
        </w:r>
        <w:r>
          <w:t>10</w:t>
        </w:r>
        <w:r>
          <w:fldChar w:fldCharType="end"/>
        </w:r>
      </w:hyperlink>
    </w:p>
    <w:p>
      <w:pPr>
        <w:pStyle w:val="TOC2"/>
        <w:tabs>
          <w:tab w:val="right" w:leader="dot" w:pos="8306"/>
        </w:tabs>
      </w:pPr>
      <w:hyperlink w:anchor="_Toc21278" w:history="1">
        <w:r>
          <w:rPr>
            <w:rFonts w:ascii="仿宋" w:eastAsia="仿宋" w:hAnsi="仿宋" w:cs="仿宋" w:hint="eastAsia"/>
            <w:lang w:eastAsia="zh-CN"/>
          </w:rPr>
          <w:t>(三)、市场风险分析</w:t>
        </w:r>
        <w:r>
          <w:tab/>
        </w:r>
        <w:r>
          <w:fldChar w:fldCharType="begin"/>
        </w:r>
        <w:r>
          <w:instrText xml:space="preserve"> PAGEREF _Toc21278 \h </w:instrText>
        </w:r>
        <w:r>
          <w:fldChar w:fldCharType="separate"/>
        </w:r>
        <w:r>
          <w:t>12</w:t>
        </w:r>
        <w:r>
          <w:fldChar w:fldCharType="end"/>
        </w:r>
      </w:hyperlink>
    </w:p>
    <w:p>
      <w:pPr>
        <w:pStyle w:val="TOC2"/>
        <w:tabs>
          <w:tab w:val="right" w:leader="dot" w:pos="8306"/>
        </w:tabs>
      </w:pPr>
      <w:hyperlink w:anchor="_Toc18225" w:history="1">
        <w:r>
          <w:rPr>
            <w:rFonts w:ascii="仿宋" w:eastAsia="仿宋" w:hAnsi="仿宋" w:cs="仿宋" w:hint="eastAsia"/>
            <w:lang w:eastAsia="zh-CN"/>
          </w:rPr>
          <w:t>(四)、资金风险分析</w:t>
        </w:r>
        <w:r>
          <w:tab/>
        </w:r>
        <w:r>
          <w:fldChar w:fldCharType="begin"/>
        </w:r>
        <w:r>
          <w:instrText xml:space="preserve"> PAGEREF _Toc18225 \h </w:instrText>
        </w:r>
        <w:r>
          <w:fldChar w:fldCharType="separate"/>
        </w:r>
        <w:r>
          <w:t>12</w:t>
        </w:r>
        <w:r>
          <w:fldChar w:fldCharType="end"/>
        </w:r>
      </w:hyperlink>
    </w:p>
    <w:p>
      <w:pPr>
        <w:pStyle w:val="TOC2"/>
        <w:tabs>
          <w:tab w:val="right" w:leader="dot" w:pos="8306"/>
        </w:tabs>
      </w:pPr>
      <w:hyperlink w:anchor="_Toc28883" w:history="1">
        <w:r>
          <w:rPr>
            <w:rFonts w:ascii="仿宋" w:eastAsia="仿宋" w:hAnsi="仿宋" w:cs="仿宋" w:hint="eastAsia"/>
            <w:lang w:eastAsia="zh-CN"/>
          </w:rPr>
          <w:t>(五)、技术风险分析</w:t>
        </w:r>
        <w:r>
          <w:tab/>
        </w:r>
        <w:r>
          <w:fldChar w:fldCharType="begin"/>
        </w:r>
        <w:r>
          <w:instrText xml:space="preserve"> PAGEREF _Toc28883 \h </w:instrText>
        </w:r>
        <w:r>
          <w:fldChar w:fldCharType="separate"/>
        </w:r>
        <w:r>
          <w:t>13</w:t>
        </w:r>
        <w:r>
          <w:fldChar w:fldCharType="end"/>
        </w:r>
      </w:hyperlink>
    </w:p>
    <w:p>
      <w:pPr>
        <w:pStyle w:val="TOC2"/>
        <w:tabs>
          <w:tab w:val="right" w:leader="dot" w:pos="8306"/>
        </w:tabs>
      </w:pPr>
      <w:hyperlink w:anchor="_Toc10378" w:history="1">
        <w:r>
          <w:rPr>
            <w:rFonts w:ascii="仿宋" w:eastAsia="仿宋" w:hAnsi="仿宋" w:cs="仿宋" w:hint="eastAsia"/>
            <w:lang w:eastAsia="zh-CN"/>
          </w:rPr>
          <w:t>(六)、财务风险分析</w:t>
        </w:r>
        <w:r>
          <w:tab/>
        </w:r>
        <w:r>
          <w:fldChar w:fldCharType="begin"/>
        </w:r>
        <w:r>
          <w:instrText xml:space="preserve"> PAGEREF _Toc10378 \h </w:instrText>
        </w:r>
        <w:r>
          <w:fldChar w:fldCharType="separate"/>
        </w:r>
        <w:r>
          <w:t>15</w:t>
        </w:r>
        <w:r>
          <w:fldChar w:fldCharType="end"/>
        </w:r>
      </w:hyperlink>
    </w:p>
    <w:p>
      <w:pPr>
        <w:pStyle w:val="TOC2"/>
        <w:tabs>
          <w:tab w:val="right" w:leader="dot" w:pos="8306"/>
        </w:tabs>
      </w:pPr>
      <w:hyperlink w:anchor="_Toc20735" w:history="1">
        <w:r>
          <w:rPr>
            <w:rFonts w:ascii="仿宋" w:eastAsia="仿宋" w:hAnsi="仿宋" w:cs="仿宋" w:hint="eastAsia"/>
            <w:lang w:eastAsia="zh-CN"/>
          </w:rPr>
          <w:t>(七)、管理风险分析</w:t>
        </w:r>
        <w:r>
          <w:tab/>
        </w:r>
        <w:r>
          <w:fldChar w:fldCharType="begin"/>
        </w:r>
        <w:r>
          <w:instrText xml:space="preserve"> PAGEREF _Toc20735 \h </w:instrText>
        </w:r>
        <w:r>
          <w:fldChar w:fldCharType="separate"/>
        </w:r>
        <w:r>
          <w:t>16</w:t>
        </w:r>
        <w:r>
          <w:fldChar w:fldCharType="end"/>
        </w:r>
      </w:hyperlink>
    </w:p>
    <w:p>
      <w:pPr>
        <w:pStyle w:val="TOC2"/>
        <w:tabs>
          <w:tab w:val="right" w:leader="dot" w:pos="8306"/>
        </w:tabs>
      </w:pPr>
      <w:hyperlink w:anchor="_Toc24705" w:history="1">
        <w:r>
          <w:rPr>
            <w:rFonts w:ascii="仿宋" w:eastAsia="仿宋" w:hAnsi="仿宋" w:cs="仿宋" w:hint="eastAsia"/>
            <w:lang w:eastAsia="zh-CN"/>
          </w:rPr>
          <w:t>(八)、其它风险分析</w:t>
        </w:r>
        <w:r>
          <w:tab/>
        </w:r>
        <w:r>
          <w:fldChar w:fldCharType="begin"/>
        </w:r>
        <w:r>
          <w:instrText xml:space="preserve"> PAGEREF _Toc24705 \h </w:instrText>
        </w:r>
        <w:r>
          <w:fldChar w:fldCharType="separate"/>
        </w:r>
        <w:r>
          <w:t>18</w:t>
        </w:r>
        <w:r>
          <w:fldChar w:fldCharType="end"/>
        </w:r>
      </w:hyperlink>
    </w:p>
    <w:p>
      <w:pPr>
        <w:pStyle w:val="TOC2"/>
        <w:tabs>
          <w:tab w:val="right" w:leader="dot" w:pos="8306"/>
        </w:tabs>
      </w:pPr>
      <w:hyperlink w:anchor="_Toc28745" w:history="1">
        <w:r>
          <w:rPr>
            <w:rFonts w:ascii="仿宋" w:eastAsia="仿宋" w:hAnsi="仿宋" w:cs="仿宋" w:hint="eastAsia"/>
            <w:lang w:eastAsia="zh-CN"/>
          </w:rPr>
          <w:t>(九)、社会影响评估</w:t>
        </w:r>
        <w:r>
          <w:tab/>
        </w:r>
        <w:r>
          <w:fldChar w:fldCharType="begin"/>
        </w:r>
        <w:r>
          <w:instrText xml:space="preserve"> PAGEREF _Toc28745 \h </w:instrText>
        </w:r>
        <w:r>
          <w:fldChar w:fldCharType="separate"/>
        </w:r>
        <w:r>
          <w:t>19</w:t>
        </w:r>
        <w:r>
          <w:fldChar w:fldCharType="end"/>
        </w:r>
      </w:hyperlink>
    </w:p>
    <w:p>
      <w:pPr>
        <w:pStyle w:val="TOC1"/>
        <w:tabs>
          <w:tab w:val="right" w:leader="dot" w:pos="8306"/>
        </w:tabs>
      </w:pPr>
      <w:hyperlink w:anchor="_Toc15166" w:history="1">
        <w:r>
          <w:rPr>
            <w:rFonts w:ascii="仿宋" w:eastAsia="仿宋" w:hAnsi="仿宋" w:cs="仿宋" w:hint="eastAsia"/>
            <w:lang w:eastAsia="zh-CN"/>
          </w:rPr>
          <w:t>四、社会影响分析</w:t>
        </w:r>
        <w:r>
          <w:tab/>
        </w:r>
        <w:r>
          <w:fldChar w:fldCharType="begin"/>
        </w:r>
        <w:r>
          <w:instrText xml:space="preserve"> PAGEREF _Toc15166 \h </w:instrText>
        </w:r>
        <w:r>
          <w:fldChar w:fldCharType="separate"/>
        </w:r>
        <w:r>
          <w:t>21</w:t>
        </w:r>
        <w:r>
          <w:fldChar w:fldCharType="end"/>
        </w:r>
      </w:hyperlink>
    </w:p>
    <w:p>
      <w:pPr>
        <w:pStyle w:val="TOC2"/>
        <w:tabs>
          <w:tab w:val="right" w:leader="dot" w:pos="8306"/>
        </w:tabs>
      </w:pPr>
      <w:hyperlink w:anchor="_Toc3047" w:history="1">
        <w:r>
          <w:rPr>
            <w:rFonts w:ascii="仿宋" w:eastAsia="仿宋" w:hAnsi="仿宋" w:cs="仿宋" w:hint="eastAsia"/>
            <w:lang w:eastAsia="zh-CN"/>
          </w:rPr>
          <w:t>(一)、社会影响效果分析</w:t>
        </w:r>
        <w:r>
          <w:tab/>
        </w:r>
        <w:r>
          <w:fldChar w:fldCharType="begin"/>
        </w:r>
        <w:r>
          <w:instrText xml:space="preserve"> PAGEREF _Toc3047 \h </w:instrText>
        </w:r>
        <w:r>
          <w:fldChar w:fldCharType="separate"/>
        </w:r>
        <w:r>
          <w:t>21</w:t>
        </w:r>
        <w:r>
          <w:fldChar w:fldCharType="end"/>
        </w:r>
      </w:hyperlink>
    </w:p>
    <w:p>
      <w:pPr>
        <w:pStyle w:val="TOC2"/>
        <w:tabs>
          <w:tab w:val="right" w:leader="dot" w:pos="8306"/>
        </w:tabs>
      </w:pPr>
      <w:hyperlink w:anchor="_Toc25604" w:history="1">
        <w:r>
          <w:rPr>
            <w:rFonts w:ascii="仿宋" w:eastAsia="仿宋" w:hAnsi="仿宋" w:cs="仿宋" w:hint="eastAsia"/>
            <w:lang w:eastAsia="zh-CN"/>
          </w:rPr>
          <w:t>(二)、社会适应性分析</w:t>
        </w:r>
        <w:r>
          <w:tab/>
        </w:r>
        <w:r>
          <w:fldChar w:fldCharType="begin"/>
        </w:r>
        <w:r>
          <w:instrText xml:space="preserve"> PAGEREF _Toc25604 \h </w:instrText>
        </w:r>
        <w:r>
          <w:fldChar w:fldCharType="separate"/>
        </w:r>
        <w:r>
          <w:t>24</w:t>
        </w:r>
        <w:r>
          <w:fldChar w:fldCharType="end"/>
        </w:r>
      </w:hyperlink>
    </w:p>
    <w:p>
      <w:pPr>
        <w:pStyle w:val="TOC2"/>
        <w:tabs>
          <w:tab w:val="right" w:leader="dot" w:pos="8306"/>
        </w:tabs>
      </w:pPr>
      <w:hyperlink w:anchor="_Toc8530" w:history="1">
        <w:r>
          <w:rPr>
            <w:rFonts w:ascii="仿宋" w:eastAsia="仿宋" w:hAnsi="仿宋" w:cs="仿宋" w:hint="eastAsia"/>
            <w:lang w:eastAsia="zh-CN"/>
          </w:rPr>
          <w:t>(三)、社会风险及对策分析</w:t>
        </w:r>
        <w:r>
          <w:tab/>
        </w:r>
        <w:r>
          <w:fldChar w:fldCharType="begin"/>
        </w:r>
        <w:r>
          <w:instrText xml:space="preserve"> PAGEREF _Toc8530 \h </w:instrText>
        </w:r>
        <w:r>
          <w:fldChar w:fldCharType="separate"/>
        </w:r>
        <w:r>
          <w:t>25</w:t>
        </w:r>
        <w:r>
          <w:fldChar w:fldCharType="end"/>
        </w:r>
      </w:hyperlink>
    </w:p>
    <w:p>
      <w:pPr>
        <w:pStyle w:val="TOC1"/>
        <w:tabs>
          <w:tab w:val="right" w:leader="dot" w:pos="8306"/>
        </w:tabs>
      </w:pPr>
      <w:hyperlink w:anchor="_Toc27811" w:history="1">
        <w:r>
          <w:rPr>
            <w:rFonts w:ascii="仿宋" w:eastAsia="仿宋" w:hAnsi="仿宋" w:cs="仿宋" w:hint="eastAsia"/>
            <w:lang w:eastAsia="zh-CN"/>
          </w:rPr>
          <w:t>五、资源开发及综合利用分析</w:t>
        </w:r>
        <w:r>
          <w:tab/>
        </w:r>
        <w:r>
          <w:fldChar w:fldCharType="begin"/>
        </w:r>
        <w:r>
          <w:instrText xml:space="preserve"> PAGEREF _Toc27811 \h </w:instrText>
        </w:r>
        <w:r>
          <w:fldChar w:fldCharType="separate"/>
        </w:r>
        <w:r>
          <w:t>29</w:t>
        </w:r>
        <w:r>
          <w:fldChar w:fldCharType="end"/>
        </w:r>
      </w:hyperlink>
    </w:p>
    <w:p>
      <w:pPr>
        <w:pStyle w:val="TOC2"/>
        <w:tabs>
          <w:tab w:val="right" w:leader="dot" w:pos="8306"/>
        </w:tabs>
      </w:pPr>
      <w:hyperlink w:anchor="_Toc17523" w:history="1">
        <w:r>
          <w:rPr>
            <w:rFonts w:ascii="仿宋" w:eastAsia="仿宋" w:hAnsi="仿宋" w:cs="仿宋" w:hint="eastAsia"/>
            <w:lang w:eastAsia="zh-CN"/>
          </w:rPr>
          <w:t>(一)、资源开发方案</w:t>
        </w:r>
        <w:r>
          <w:tab/>
        </w:r>
        <w:r>
          <w:fldChar w:fldCharType="begin"/>
        </w:r>
        <w:r>
          <w:instrText xml:space="preserve"> PAGEREF _Toc17523 \h </w:instrText>
        </w:r>
        <w:r>
          <w:fldChar w:fldCharType="separate"/>
        </w:r>
        <w:r>
          <w:t>29</w:t>
        </w:r>
        <w:r>
          <w:fldChar w:fldCharType="end"/>
        </w:r>
      </w:hyperlink>
    </w:p>
    <w:p>
      <w:pPr>
        <w:pStyle w:val="TOC2"/>
        <w:tabs>
          <w:tab w:val="right" w:leader="dot" w:pos="8306"/>
        </w:tabs>
      </w:pPr>
      <w:hyperlink w:anchor="_Toc1388" w:history="1">
        <w:r>
          <w:rPr>
            <w:rFonts w:ascii="仿宋" w:eastAsia="仿宋" w:hAnsi="仿宋" w:cs="仿宋" w:hint="eastAsia"/>
            <w:lang w:eastAsia="zh-CN"/>
          </w:rPr>
          <w:t>(二)、资源利用方案</w:t>
        </w:r>
        <w:r>
          <w:tab/>
        </w:r>
        <w:r>
          <w:fldChar w:fldCharType="begin"/>
        </w:r>
        <w:r>
          <w:instrText xml:space="preserve"> PAGEREF _Toc1388 \h </w:instrText>
        </w:r>
        <w:r>
          <w:fldChar w:fldCharType="separate"/>
        </w:r>
        <w:r>
          <w:t>30</w:t>
        </w:r>
        <w:r>
          <w:fldChar w:fldCharType="end"/>
        </w:r>
      </w:hyperlink>
    </w:p>
    <w:p>
      <w:pPr>
        <w:pStyle w:val="TOC2"/>
        <w:tabs>
          <w:tab w:val="right" w:leader="dot" w:pos="8306"/>
        </w:tabs>
      </w:pPr>
      <w:hyperlink w:anchor="_Toc18481" w:history="1">
        <w:r>
          <w:rPr>
            <w:rFonts w:ascii="仿宋" w:eastAsia="仿宋" w:hAnsi="仿宋" w:cs="仿宋" w:hint="eastAsia"/>
            <w:lang w:eastAsia="zh-CN"/>
          </w:rPr>
          <w:t>(三)、资源节约措施</w:t>
        </w:r>
        <w:r>
          <w:tab/>
        </w:r>
        <w:r>
          <w:fldChar w:fldCharType="begin"/>
        </w:r>
        <w:r>
          <w:instrText xml:space="preserve"> PAGEREF _Toc18481 \h </w:instrText>
        </w:r>
        <w:r>
          <w:fldChar w:fldCharType="separate"/>
        </w:r>
        <w:r>
          <w:t>31</w:t>
        </w:r>
        <w:r>
          <w:fldChar w:fldCharType="end"/>
        </w:r>
      </w:hyperlink>
    </w:p>
    <w:p>
      <w:pPr>
        <w:pStyle w:val="TOC1"/>
        <w:tabs>
          <w:tab w:val="right" w:leader="dot" w:pos="8306"/>
        </w:tabs>
      </w:pPr>
      <w:hyperlink w:anchor="_Toc4613" w:history="1">
        <w:r>
          <w:rPr>
            <w:rFonts w:ascii="仿宋" w:eastAsia="仿宋" w:hAnsi="仿宋" w:cs="仿宋" w:hint="eastAsia"/>
            <w:lang w:eastAsia="zh-CN"/>
          </w:rPr>
          <w:t>六、建造师项目概论</w:t>
        </w:r>
        <w:r>
          <w:tab/>
        </w:r>
        <w:r>
          <w:fldChar w:fldCharType="begin"/>
        </w:r>
        <w:r>
          <w:instrText xml:space="preserve"> PAGEREF _Toc4613 \h </w:instrText>
        </w:r>
        <w:r>
          <w:fldChar w:fldCharType="separate"/>
        </w:r>
        <w:r>
          <w:t>32</w:t>
        </w:r>
        <w:r>
          <w:fldChar w:fldCharType="end"/>
        </w:r>
      </w:hyperlink>
    </w:p>
    <w:p>
      <w:pPr>
        <w:pStyle w:val="TOC2"/>
        <w:tabs>
          <w:tab w:val="right" w:leader="dot" w:pos="8306"/>
        </w:tabs>
      </w:pPr>
      <w:hyperlink w:anchor="_Toc21649" w:history="1">
        <w:r>
          <w:rPr>
            <w:rFonts w:ascii="仿宋" w:eastAsia="仿宋" w:hAnsi="仿宋" w:cs="仿宋" w:hint="eastAsia"/>
            <w:lang w:eastAsia="zh-CN"/>
          </w:rPr>
          <w:t>(一)、项目申报单位概况</w:t>
        </w:r>
        <w:r>
          <w:tab/>
        </w:r>
        <w:r>
          <w:fldChar w:fldCharType="begin"/>
        </w:r>
        <w:r>
          <w:instrText xml:space="preserve"> PAGEREF _Toc21649 \h </w:instrText>
        </w:r>
        <w:r>
          <w:fldChar w:fldCharType="separate"/>
        </w:r>
        <w:r>
          <w:t>32</w:t>
        </w:r>
        <w:r>
          <w:fldChar w:fldCharType="end"/>
        </w:r>
      </w:hyperlink>
    </w:p>
    <w:p>
      <w:pPr>
        <w:pStyle w:val="TOC2"/>
        <w:tabs>
          <w:tab w:val="right" w:leader="dot" w:pos="8306"/>
        </w:tabs>
      </w:pPr>
      <w:hyperlink w:anchor="_Toc27013" w:history="1">
        <w:r>
          <w:rPr>
            <w:rFonts w:ascii="仿宋" w:eastAsia="仿宋" w:hAnsi="仿宋" w:cs="仿宋" w:hint="eastAsia"/>
            <w:lang w:eastAsia="zh-CN"/>
          </w:rPr>
          <w:t>(二)、项目概况</w:t>
        </w:r>
        <w:r>
          <w:tab/>
        </w:r>
        <w:r>
          <w:fldChar w:fldCharType="begin"/>
        </w:r>
        <w:r>
          <w:instrText xml:space="preserve"> PAGEREF _Toc27013 \h </w:instrText>
        </w:r>
        <w:r>
          <w:fldChar w:fldCharType="separate"/>
        </w:r>
        <w:r>
          <w:t>33</w:t>
        </w:r>
        <w:r>
          <w:fldChar w:fldCharType="end"/>
        </w:r>
      </w:hyperlink>
    </w:p>
    <w:p>
      <w:pPr>
        <w:pStyle w:val="TOC1"/>
        <w:tabs>
          <w:tab w:val="right" w:leader="dot" w:pos="8306"/>
        </w:tabs>
      </w:pPr>
      <w:hyperlink w:anchor="_Toc7884" w:history="1">
        <w:r>
          <w:rPr>
            <w:rFonts w:ascii="仿宋" w:eastAsia="仿宋" w:hAnsi="仿宋" w:cs="仿宋" w:hint="eastAsia"/>
            <w:lang w:eastAsia="zh-CN"/>
          </w:rPr>
          <w:t>七、客户关系管理与市场拓展</w:t>
        </w:r>
        <w:r>
          <w:tab/>
        </w:r>
        <w:r>
          <w:fldChar w:fldCharType="begin"/>
        </w:r>
        <w:r>
          <w:instrText xml:space="preserve"> PAGEREF _Toc7884 \h </w:instrText>
        </w:r>
        <w:r>
          <w:fldChar w:fldCharType="separate"/>
        </w:r>
        <w:r>
          <w:t>36</w:t>
        </w:r>
        <w:r>
          <w:fldChar w:fldCharType="end"/>
        </w:r>
      </w:hyperlink>
    </w:p>
    <w:p>
      <w:pPr>
        <w:pStyle w:val="TOC2"/>
        <w:tabs>
          <w:tab w:val="right" w:leader="dot" w:pos="8306"/>
        </w:tabs>
      </w:pPr>
      <w:hyperlink w:anchor="_Toc17601" w:history="1">
        <w:r>
          <w:rPr>
            <w:rFonts w:ascii="仿宋" w:eastAsia="仿宋" w:hAnsi="仿宋" w:cs="仿宋" w:hint="eastAsia"/>
            <w:lang w:eastAsia="zh-CN"/>
          </w:rPr>
          <w:t>(一)、客户关系管理策略</w:t>
        </w:r>
        <w:r>
          <w:tab/>
        </w:r>
        <w:r>
          <w:fldChar w:fldCharType="begin"/>
        </w:r>
        <w:r>
          <w:instrText xml:space="preserve"> PAGEREF _Toc17601 \h </w:instrText>
        </w:r>
        <w:r>
          <w:fldChar w:fldCharType="separate"/>
        </w:r>
        <w:r>
          <w:t>36</w:t>
        </w:r>
        <w:r>
          <w:fldChar w:fldCharType="end"/>
        </w:r>
      </w:hyperlink>
    </w:p>
    <w:p>
      <w:pPr>
        <w:pStyle w:val="TOC2"/>
        <w:tabs>
          <w:tab w:val="right" w:leader="dot" w:pos="8306"/>
        </w:tabs>
      </w:pPr>
      <w:hyperlink w:anchor="_Toc23291" w:history="1">
        <w:r>
          <w:rPr>
            <w:rFonts w:ascii="仿宋" w:eastAsia="仿宋" w:hAnsi="仿宋" w:cs="仿宋" w:hint="eastAsia"/>
            <w:lang w:eastAsia="zh-CN"/>
          </w:rPr>
          <w:t>(二)、市场拓展方案</w:t>
        </w:r>
        <w:r>
          <w:tab/>
        </w:r>
        <w:r>
          <w:fldChar w:fldCharType="begin"/>
        </w:r>
        <w:r>
          <w:instrText xml:space="preserve"> PAGEREF _Toc23291 \h </w:instrText>
        </w:r>
        <w:r>
          <w:fldChar w:fldCharType="separate"/>
        </w:r>
        <w:r>
          <w:t>37</w:t>
        </w:r>
        <w:r>
          <w:fldChar w:fldCharType="end"/>
        </w:r>
      </w:hyperlink>
    </w:p>
    <w:p>
      <w:pPr>
        <w:pStyle w:val="TOC1"/>
        <w:tabs>
          <w:tab w:val="right" w:leader="dot" w:pos="8306"/>
        </w:tabs>
      </w:pPr>
      <w:hyperlink w:anchor="_Toc13233" w:history="1">
        <w:r>
          <w:rPr>
            <w:rFonts w:ascii="仿宋" w:eastAsia="仿宋" w:hAnsi="仿宋" w:cs="仿宋" w:hint="eastAsia"/>
            <w:lang w:eastAsia="zh-CN"/>
          </w:rPr>
          <w:t>八、技术创新与产业升级</w:t>
        </w:r>
        <w:r>
          <w:tab/>
        </w:r>
        <w:r>
          <w:fldChar w:fldCharType="begin"/>
        </w:r>
        <w:r>
          <w:instrText xml:space="preserve"> PAGEREF _Toc13233 \h </w:instrText>
        </w:r>
        <w:r>
          <w:fldChar w:fldCharType="separate"/>
        </w:r>
        <w:r>
          <w:t>38</w:t>
        </w:r>
        <w:r>
          <w:fldChar w:fldCharType="end"/>
        </w:r>
      </w:hyperlink>
    </w:p>
    <w:p>
      <w:pPr>
        <w:pStyle w:val="TOC2"/>
        <w:tabs>
          <w:tab w:val="right" w:leader="dot" w:pos="8306"/>
        </w:tabs>
      </w:pPr>
      <w:hyperlink w:anchor="_Toc31826" w:history="1">
        <w:r>
          <w:rPr>
            <w:rFonts w:ascii="仿宋" w:eastAsia="仿宋" w:hAnsi="仿宋" w:cs="仿宋" w:hint="eastAsia"/>
            <w:lang w:eastAsia="zh-CN"/>
          </w:rPr>
          <w:t>(一)、技术创新方向与目标</w:t>
        </w:r>
        <w:r>
          <w:tab/>
        </w:r>
        <w:r>
          <w:fldChar w:fldCharType="begin"/>
        </w:r>
        <w:r>
          <w:instrText xml:space="preserve"> PAGEREF _Toc31826 \h </w:instrText>
        </w:r>
        <w:r>
          <w:fldChar w:fldCharType="separate"/>
        </w:r>
        <w:r>
          <w:t>38</w:t>
        </w:r>
        <w:r>
          <w:fldChar w:fldCharType="end"/>
        </w:r>
      </w:hyperlink>
    </w:p>
    <w:p>
      <w:pPr>
        <w:pStyle w:val="TOC2"/>
        <w:tabs>
          <w:tab w:val="right" w:leader="dot" w:pos="8306"/>
        </w:tabs>
      </w:pPr>
      <w:hyperlink w:anchor="_Toc31575" w:history="1">
        <w:r>
          <w:rPr>
            <w:rFonts w:ascii="仿宋" w:eastAsia="仿宋" w:hAnsi="仿宋" w:cs="仿宋" w:hint="eastAsia"/>
            <w:lang w:eastAsia="zh-CN"/>
          </w:rPr>
          <w:t>(二)、产业升级路径与措施</w:t>
        </w:r>
        <w:r>
          <w:tab/>
        </w:r>
        <w:r>
          <w:fldChar w:fldCharType="begin"/>
        </w:r>
        <w:r>
          <w:instrText xml:space="preserve"> PAGEREF _Toc31575 \h </w:instrText>
        </w:r>
        <w:r>
          <w:fldChar w:fldCharType="separate"/>
        </w:r>
        <w:r>
          <w:t>40</w:t>
        </w:r>
        <w:r>
          <w:fldChar w:fldCharType="end"/>
        </w:r>
      </w:hyperlink>
    </w:p>
    <w:p>
      <w:pPr>
        <w:pStyle w:val="TOC1"/>
        <w:tabs>
          <w:tab w:val="right" w:leader="dot" w:pos="8306"/>
        </w:tabs>
      </w:pPr>
      <w:hyperlink w:anchor="_Toc16382" w:history="1">
        <w:r>
          <w:rPr>
            <w:rFonts w:ascii="仿宋" w:eastAsia="仿宋" w:hAnsi="仿宋" w:cs="仿宋" w:hint="eastAsia"/>
            <w:lang w:eastAsia="zh-CN"/>
          </w:rPr>
          <w:t>九、项目实施与管理方案</w:t>
        </w:r>
        <w:r>
          <w:tab/>
        </w:r>
        <w:r>
          <w:fldChar w:fldCharType="begin"/>
        </w:r>
        <w:r>
          <w:instrText xml:space="preserve"> PAGEREF _Toc16382 \h </w:instrText>
        </w:r>
        <w:r>
          <w:fldChar w:fldCharType="separate"/>
        </w:r>
        <w:r>
          <w:t>41</w:t>
        </w:r>
        <w:r>
          <w:fldChar w:fldCharType="end"/>
        </w:r>
      </w:hyperlink>
    </w:p>
    <w:p>
      <w:pPr>
        <w:pStyle w:val="TOC2"/>
        <w:tabs>
          <w:tab w:val="right" w:leader="dot" w:pos="8306"/>
        </w:tabs>
      </w:pPr>
      <w:hyperlink w:anchor="_Toc1940" w:history="1">
        <w:r>
          <w:rPr>
            <w:rFonts w:ascii="仿宋" w:eastAsia="仿宋" w:hAnsi="仿宋" w:cs="仿宋" w:hint="eastAsia"/>
            <w:lang w:eastAsia="zh-CN"/>
          </w:rPr>
          <w:t>(一)、项目实施计划</w:t>
        </w:r>
        <w:r>
          <w:tab/>
        </w:r>
        <w:r>
          <w:fldChar w:fldCharType="begin"/>
        </w:r>
        <w:r>
          <w:instrText xml:space="preserve"> PAGEREF _Toc1940 \h </w:instrText>
        </w:r>
        <w:r>
          <w:fldChar w:fldCharType="separate"/>
        </w:r>
        <w:r>
          <w:t>41</w:t>
        </w:r>
        <w:r>
          <w:fldChar w:fldCharType="end"/>
        </w:r>
      </w:hyperlink>
    </w:p>
    <w:p>
      <w:pPr>
        <w:pStyle w:val="TOC2"/>
        <w:tabs>
          <w:tab w:val="right" w:leader="dot" w:pos="8306"/>
        </w:tabs>
      </w:pPr>
      <w:hyperlink w:anchor="_Toc8224" w:history="1">
        <w:r>
          <w:rPr>
            <w:rFonts w:ascii="仿宋" w:eastAsia="仿宋" w:hAnsi="仿宋" w:cs="仿宋" w:hint="eastAsia"/>
            <w:lang w:eastAsia="zh-CN"/>
          </w:rPr>
          <w:t>(二)、项目组织机构与职责</w:t>
        </w:r>
        <w:r>
          <w:tab/>
        </w:r>
        <w:r>
          <w:fldChar w:fldCharType="begin"/>
        </w:r>
        <w:r>
          <w:instrText xml:space="preserve"> PAGEREF _Toc8224 \h </w:instrText>
        </w:r>
        <w:r>
          <w:fldChar w:fldCharType="separate"/>
        </w:r>
        <w:r>
          <w:t>42</w:t>
        </w:r>
        <w:r>
          <w:fldChar w:fldCharType="end"/>
        </w:r>
      </w:hyperlink>
    </w:p>
    <w:p>
      <w:pPr>
        <w:pStyle w:val="TOC2"/>
        <w:tabs>
          <w:tab w:val="right" w:leader="dot" w:pos="8306"/>
        </w:tabs>
      </w:pPr>
      <w:hyperlink w:anchor="_Toc14529" w:history="1">
        <w:r>
          <w:rPr>
            <w:rFonts w:ascii="仿宋" w:eastAsia="仿宋" w:hAnsi="仿宋" w:cs="仿宋" w:hint="eastAsia"/>
            <w:lang w:eastAsia="zh-CN"/>
          </w:rPr>
          <w:t>(三)、项目管理与监控体系</w:t>
        </w:r>
        <w:r>
          <w:tab/>
        </w:r>
        <w:r>
          <w:fldChar w:fldCharType="begin"/>
        </w:r>
        <w:r>
          <w:instrText xml:space="preserve"> PAGEREF _Toc14529 \h </w:instrText>
        </w:r>
        <w:r>
          <w:fldChar w:fldCharType="separate"/>
        </w:r>
        <w:r>
          <w:t>45</w:t>
        </w:r>
        <w:r>
          <w:fldChar w:fldCharType="end"/>
        </w:r>
      </w:hyperlink>
    </w:p>
    <w:p>
      <w:pPr>
        <w:pStyle w:val="TOC1"/>
        <w:tabs>
          <w:tab w:val="right" w:leader="dot" w:pos="8306"/>
        </w:tabs>
      </w:pPr>
      <w:hyperlink w:anchor="_Toc30592" w:history="1">
        <w:r>
          <w:rPr>
            <w:rFonts w:ascii="仿宋" w:eastAsia="仿宋" w:hAnsi="仿宋" w:cs="仿宋" w:hint="eastAsia"/>
            <w:lang w:eastAsia="zh-CN"/>
          </w:rPr>
          <w:t>十、土地利用与规划方案</w:t>
        </w:r>
        <w:r>
          <w:tab/>
        </w:r>
        <w:r>
          <w:fldChar w:fldCharType="begin"/>
        </w:r>
        <w:r>
          <w:instrText xml:space="preserve"> PAGEREF _Toc30592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4" w:history="1">
        <w:r>
          <w:rPr>
            <w:rFonts w:ascii="仿宋" w:eastAsia="仿宋" w:hAnsi="仿宋" w:cs="仿宋" w:hint="eastAsia"/>
            <w:lang w:eastAsia="zh-CN"/>
          </w:rPr>
          <w:t>(一)、项目用地情况分析</w:t>
        </w:r>
        <w:r>
          <w:tab/>
        </w:r>
        <w:r>
          <w:fldChar w:fldCharType="begin"/>
        </w:r>
        <w:r>
          <w:instrText xml:space="preserve"> PAGEREF _Toc21264 \h </w:instrText>
        </w:r>
        <w:r>
          <w:fldChar w:fldCharType="separate"/>
        </w:r>
        <w:r>
          <w:t>47</w:t>
        </w:r>
        <w:r>
          <w:fldChar w:fldCharType="end"/>
        </w:r>
      </w:hyperlink>
    </w:p>
    <w:p>
      <w:pPr>
        <w:pStyle w:val="TOC2"/>
        <w:tabs>
          <w:tab w:val="right" w:leader="dot" w:pos="8306"/>
        </w:tabs>
      </w:pPr>
      <w:hyperlink w:anchor="_Toc9190" w:history="1">
        <w:r>
          <w:rPr>
            <w:rFonts w:ascii="仿宋" w:eastAsia="仿宋" w:hAnsi="仿宋" w:cs="仿宋" w:hint="eastAsia"/>
            <w:lang w:eastAsia="zh-CN"/>
          </w:rPr>
          <w:t>(二)、土地利用规划方案</w:t>
        </w:r>
        <w:r>
          <w:tab/>
        </w:r>
        <w:r>
          <w:fldChar w:fldCharType="begin"/>
        </w:r>
        <w:r>
          <w:instrText xml:space="preserve"> PAGEREF _Toc9190 \h </w:instrText>
        </w:r>
        <w:r>
          <w:fldChar w:fldCharType="separate"/>
        </w:r>
        <w:r>
          <w:t>48</w:t>
        </w:r>
        <w:r>
          <w:fldChar w:fldCharType="end"/>
        </w:r>
      </w:hyperlink>
    </w:p>
    <w:p>
      <w:pPr>
        <w:pStyle w:val="TOC1"/>
        <w:tabs>
          <w:tab w:val="right" w:leader="dot" w:pos="8306"/>
        </w:tabs>
      </w:pPr>
      <w:hyperlink w:anchor="_Toc17923" w:history="1">
        <w:r>
          <w:rPr>
            <w:rFonts w:ascii="仿宋" w:eastAsia="仿宋" w:hAnsi="仿宋" w:cs="仿宋" w:hint="eastAsia"/>
            <w:lang w:eastAsia="zh-CN"/>
          </w:rPr>
          <w:t>十一、环境保护与绿色发展</w:t>
        </w:r>
        <w:r>
          <w:tab/>
        </w:r>
        <w:r>
          <w:fldChar w:fldCharType="begin"/>
        </w:r>
        <w:r>
          <w:instrText xml:space="preserve"> PAGEREF _Toc17923 \h </w:instrText>
        </w:r>
        <w:r>
          <w:fldChar w:fldCharType="separate"/>
        </w:r>
        <w:r>
          <w:t>49</w:t>
        </w:r>
        <w:r>
          <w:fldChar w:fldCharType="end"/>
        </w:r>
      </w:hyperlink>
    </w:p>
    <w:p>
      <w:pPr>
        <w:pStyle w:val="TOC2"/>
        <w:tabs>
          <w:tab w:val="right" w:leader="dot" w:pos="8306"/>
        </w:tabs>
      </w:pPr>
      <w:hyperlink w:anchor="_Toc9281" w:history="1">
        <w:r>
          <w:rPr>
            <w:rFonts w:ascii="仿宋" w:eastAsia="仿宋" w:hAnsi="仿宋" w:cs="仿宋" w:hint="eastAsia"/>
            <w:lang w:eastAsia="zh-CN"/>
          </w:rPr>
          <w:t>(一)、环境保护措施</w:t>
        </w:r>
        <w:r>
          <w:tab/>
        </w:r>
        <w:r>
          <w:fldChar w:fldCharType="begin"/>
        </w:r>
        <w:r>
          <w:instrText xml:space="preserve"> PAGEREF _Toc9281 \h </w:instrText>
        </w:r>
        <w:r>
          <w:fldChar w:fldCharType="separate"/>
        </w:r>
        <w:r>
          <w:t>49</w:t>
        </w:r>
        <w:r>
          <w:fldChar w:fldCharType="end"/>
        </w:r>
      </w:hyperlink>
    </w:p>
    <w:p>
      <w:pPr>
        <w:pStyle w:val="TOC2"/>
        <w:tabs>
          <w:tab w:val="right" w:leader="dot" w:pos="8306"/>
        </w:tabs>
      </w:pPr>
      <w:hyperlink w:anchor="_Toc29812" w:history="1">
        <w:r>
          <w:rPr>
            <w:rFonts w:ascii="仿宋" w:eastAsia="仿宋" w:hAnsi="仿宋" w:cs="仿宋" w:hint="eastAsia"/>
            <w:lang w:eastAsia="zh-CN"/>
          </w:rPr>
          <w:t>(二)、绿色发展与可持续发展策略</w:t>
        </w:r>
        <w:r>
          <w:tab/>
        </w:r>
        <w:r>
          <w:fldChar w:fldCharType="begin"/>
        </w:r>
        <w:r>
          <w:instrText xml:space="preserve"> PAGEREF _Toc29812 \h </w:instrText>
        </w:r>
        <w:r>
          <w:fldChar w:fldCharType="separate"/>
        </w:r>
        <w:r>
          <w:t>51</w:t>
        </w:r>
        <w:r>
          <w:fldChar w:fldCharType="end"/>
        </w:r>
      </w:hyperlink>
    </w:p>
    <w:p>
      <w:pPr>
        <w:pStyle w:val="TOC1"/>
        <w:tabs>
          <w:tab w:val="right" w:leader="dot" w:pos="8306"/>
        </w:tabs>
      </w:pPr>
      <w:hyperlink w:anchor="_Toc22789" w:history="1">
        <w:r>
          <w:rPr>
            <w:rFonts w:ascii="仿宋" w:eastAsia="仿宋" w:hAnsi="仿宋" w:cs="仿宋" w:hint="eastAsia"/>
            <w:lang w:eastAsia="zh-CN"/>
          </w:rPr>
          <w:t>十二、项目质量与标准</w:t>
        </w:r>
        <w:r>
          <w:tab/>
        </w:r>
        <w:r>
          <w:fldChar w:fldCharType="begin"/>
        </w:r>
        <w:r>
          <w:instrText xml:space="preserve"> PAGEREF _Toc22789 \h </w:instrText>
        </w:r>
        <w:r>
          <w:fldChar w:fldCharType="separate"/>
        </w:r>
        <w:r>
          <w:t>52</w:t>
        </w:r>
        <w:r>
          <w:fldChar w:fldCharType="end"/>
        </w:r>
      </w:hyperlink>
    </w:p>
    <w:p>
      <w:pPr>
        <w:pStyle w:val="TOC2"/>
        <w:tabs>
          <w:tab w:val="right" w:leader="dot" w:pos="8306"/>
        </w:tabs>
      </w:pPr>
      <w:hyperlink w:anchor="_Toc10756" w:history="1">
        <w:r>
          <w:rPr>
            <w:rFonts w:ascii="仿宋" w:eastAsia="仿宋" w:hAnsi="仿宋" w:cs="仿宋" w:hint="eastAsia"/>
            <w:lang w:eastAsia="zh-CN"/>
          </w:rPr>
          <w:t>(一)、质量保障体系</w:t>
        </w:r>
        <w:r>
          <w:tab/>
        </w:r>
        <w:r>
          <w:fldChar w:fldCharType="begin"/>
        </w:r>
        <w:r>
          <w:instrText xml:space="preserve"> PAGEREF _Toc10756 \h </w:instrText>
        </w:r>
        <w:r>
          <w:fldChar w:fldCharType="separate"/>
        </w:r>
        <w:r>
          <w:t>52</w:t>
        </w:r>
        <w:r>
          <w:fldChar w:fldCharType="end"/>
        </w:r>
      </w:hyperlink>
    </w:p>
    <w:p>
      <w:pPr>
        <w:pStyle w:val="TOC2"/>
        <w:tabs>
          <w:tab w:val="right" w:leader="dot" w:pos="8306"/>
        </w:tabs>
      </w:pPr>
      <w:hyperlink w:anchor="_Toc97" w:history="1">
        <w:r>
          <w:rPr>
            <w:rFonts w:ascii="仿宋" w:eastAsia="仿宋" w:hAnsi="仿宋" w:cs="仿宋" w:hint="eastAsia"/>
            <w:lang w:eastAsia="zh-CN"/>
          </w:rPr>
          <w:t>(二)、标准化作业流程</w:t>
        </w:r>
        <w:r>
          <w:tab/>
        </w:r>
        <w:r>
          <w:fldChar w:fldCharType="begin"/>
        </w:r>
        <w:r>
          <w:instrText xml:space="preserve"> PAGEREF _Toc97 \h </w:instrText>
        </w:r>
        <w:r>
          <w:fldChar w:fldCharType="separate"/>
        </w:r>
        <w:r>
          <w:t>53</w:t>
        </w:r>
        <w:r>
          <w:fldChar w:fldCharType="end"/>
        </w:r>
      </w:hyperlink>
    </w:p>
    <w:p>
      <w:pPr>
        <w:pStyle w:val="TOC2"/>
        <w:tabs>
          <w:tab w:val="right" w:leader="dot" w:pos="8306"/>
        </w:tabs>
      </w:pPr>
      <w:hyperlink w:anchor="_Toc4336" w:history="1">
        <w:r>
          <w:rPr>
            <w:rFonts w:ascii="仿宋" w:eastAsia="仿宋" w:hAnsi="仿宋" w:cs="仿宋" w:hint="eastAsia"/>
            <w:lang w:eastAsia="zh-CN"/>
          </w:rPr>
          <w:t>(三)、质量监控与评估</w:t>
        </w:r>
        <w:r>
          <w:tab/>
        </w:r>
        <w:r>
          <w:fldChar w:fldCharType="begin"/>
        </w:r>
        <w:r>
          <w:instrText xml:space="preserve"> PAGEREF _Toc4336 \h </w:instrText>
        </w:r>
        <w:r>
          <w:fldChar w:fldCharType="separate"/>
        </w:r>
        <w:r>
          <w:t>55</w:t>
        </w:r>
        <w:r>
          <w:fldChar w:fldCharType="end"/>
        </w:r>
      </w:hyperlink>
    </w:p>
    <w:p>
      <w:pPr>
        <w:pStyle w:val="TOC2"/>
        <w:tabs>
          <w:tab w:val="right" w:leader="dot" w:pos="8306"/>
        </w:tabs>
      </w:pPr>
      <w:hyperlink w:anchor="_Toc5436" w:history="1">
        <w:r>
          <w:rPr>
            <w:rFonts w:ascii="仿宋" w:eastAsia="仿宋" w:hAnsi="仿宋" w:cs="仿宋" w:hint="eastAsia"/>
            <w:lang w:eastAsia="zh-CN"/>
          </w:rPr>
          <w:t>(四)、质量改进计划</w:t>
        </w:r>
        <w:r>
          <w:tab/>
        </w:r>
        <w:r>
          <w:fldChar w:fldCharType="begin"/>
        </w:r>
        <w:r>
          <w:instrText xml:space="preserve"> PAGEREF _Toc5436 \h </w:instrText>
        </w:r>
        <w:r>
          <w:fldChar w:fldCharType="separate"/>
        </w:r>
        <w:r>
          <w:t>56</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十三、设施与设备管理</w:t>
        </w:r>
        <w:r>
          <w:tab/>
        </w:r>
        <w:r>
          <w:fldChar w:fldCharType="begin"/>
        </w:r>
        <w:r>
          <w:instrText xml:space="preserve"> PAGEREF _Toc21404 \h </w:instrText>
        </w:r>
        <w:r>
          <w:fldChar w:fldCharType="separate"/>
        </w:r>
        <w:r>
          <w:t>57</w:t>
        </w:r>
        <w:r>
          <w:fldChar w:fldCharType="end"/>
        </w:r>
      </w:hyperlink>
    </w:p>
    <w:p>
      <w:pPr>
        <w:pStyle w:val="TOC2"/>
        <w:tabs>
          <w:tab w:val="right" w:leader="dot" w:pos="8306"/>
        </w:tabs>
      </w:pPr>
      <w:hyperlink w:anchor="_Toc12067" w:history="1">
        <w:r>
          <w:rPr>
            <w:rFonts w:ascii="仿宋" w:eastAsia="仿宋" w:hAnsi="仿宋" w:cs="仿宋" w:hint="eastAsia"/>
            <w:lang w:eastAsia="zh-CN"/>
          </w:rPr>
          <w:t>(一)、设施规划与配置</w:t>
        </w:r>
        <w:r>
          <w:tab/>
        </w:r>
        <w:r>
          <w:fldChar w:fldCharType="begin"/>
        </w:r>
        <w:r>
          <w:instrText xml:space="preserve"> PAGEREF _Toc12067 \h </w:instrText>
        </w:r>
        <w:r>
          <w:fldChar w:fldCharType="separate"/>
        </w:r>
        <w:r>
          <w:t>57</w:t>
        </w:r>
        <w:r>
          <w:fldChar w:fldCharType="end"/>
        </w:r>
      </w:hyperlink>
    </w:p>
    <w:p>
      <w:pPr>
        <w:pStyle w:val="TOC2"/>
        <w:tabs>
          <w:tab w:val="right" w:leader="dot" w:pos="8306"/>
        </w:tabs>
      </w:pPr>
      <w:hyperlink w:anchor="_Toc12109" w:history="1">
        <w:r>
          <w:rPr>
            <w:rFonts w:ascii="仿宋" w:eastAsia="仿宋" w:hAnsi="仿宋" w:cs="仿宋" w:hint="eastAsia"/>
            <w:lang w:eastAsia="zh-CN"/>
          </w:rPr>
          <w:t>(二)、设备采购与维护管理</w:t>
        </w:r>
        <w:r>
          <w:tab/>
        </w:r>
        <w:r>
          <w:fldChar w:fldCharType="begin"/>
        </w:r>
        <w:r>
          <w:instrText xml:space="preserve"> PAGEREF _Toc12109 \h </w:instrText>
        </w:r>
        <w:r>
          <w:fldChar w:fldCharType="separate"/>
        </w:r>
        <w:r>
          <w:t>58</w:t>
        </w:r>
        <w:r>
          <w:fldChar w:fldCharType="end"/>
        </w:r>
      </w:hyperlink>
    </w:p>
    <w:p>
      <w:pPr>
        <w:pStyle w:val="TOC2"/>
        <w:tabs>
          <w:tab w:val="right" w:leader="dot" w:pos="8306"/>
        </w:tabs>
      </w:pPr>
      <w:hyperlink w:anchor="_Toc12932" w:history="1">
        <w:r>
          <w:rPr>
            <w:rFonts w:ascii="仿宋" w:eastAsia="仿宋" w:hAnsi="仿宋" w:cs="仿宋" w:hint="eastAsia"/>
            <w:lang w:eastAsia="zh-CN"/>
          </w:rPr>
          <w:t>(三)、设施设备升级策略</w:t>
        </w:r>
        <w:r>
          <w:tab/>
        </w:r>
        <w:r>
          <w:fldChar w:fldCharType="begin"/>
        </w:r>
        <w:r>
          <w:instrText xml:space="preserve"> PAGEREF _Toc12932 \h </w:instrText>
        </w:r>
        <w:r>
          <w:fldChar w:fldCharType="separate"/>
        </w:r>
        <w:r>
          <w:t>59</w:t>
        </w:r>
        <w:r>
          <w:fldChar w:fldCharType="end"/>
        </w:r>
      </w:hyperlink>
    </w:p>
    <w:p>
      <w:pPr>
        <w:pStyle w:val="TOC1"/>
        <w:tabs>
          <w:tab w:val="right" w:leader="dot" w:pos="8306"/>
        </w:tabs>
      </w:pPr>
      <w:hyperlink w:anchor="_Toc10734" w:history="1">
        <w:r>
          <w:rPr>
            <w:rFonts w:ascii="仿宋" w:eastAsia="仿宋" w:hAnsi="仿宋" w:cs="仿宋" w:hint="eastAsia"/>
            <w:lang w:eastAsia="zh-CN"/>
          </w:rPr>
          <w:t>十四、合作与交流机制建立</w:t>
        </w:r>
        <w:r>
          <w:tab/>
        </w:r>
        <w:r>
          <w:fldChar w:fldCharType="begin"/>
        </w:r>
        <w:r>
          <w:instrText xml:space="preserve"> PAGEREF _Toc10734 \h </w:instrText>
        </w:r>
        <w:r>
          <w:fldChar w:fldCharType="separate"/>
        </w:r>
        <w:r>
          <w:t>59</w:t>
        </w:r>
        <w:r>
          <w:fldChar w:fldCharType="end"/>
        </w:r>
      </w:hyperlink>
    </w:p>
    <w:p>
      <w:pPr>
        <w:pStyle w:val="TOC2"/>
        <w:tabs>
          <w:tab w:val="right" w:leader="dot" w:pos="8306"/>
        </w:tabs>
      </w:pPr>
      <w:hyperlink w:anchor="_Toc23536" w:history="1">
        <w:r>
          <w:rPr>
            <w:rFonts w:ascii="仿宋" w:eastAsia="仿宋" w:hAnsi="仿宋" w:cs="仿宋" w:hint="eastAsia"/>
            <w:lang w:eastAsia="zh-CN"/>
          </w:rPr>
          <w:t>(一)、合作伙伴选择与合作方式</w:t>
        </w:r>
        <w:r>
          <w:tab/>
        </w:r>
        <w:r>
          <w:fldChar w:fldCharType="begin"/>
        </w:r>
        <w:r>
          <w:instrText xml:space="preserve"> PAGEREF _Toc23536 \h </w:instrText>
        </w:r>
        <w:r>
          <w:fldChar w:fldCharType="separate"/>
        </w:r>
        <w:r>
          <w:t>59</w:t>
        </w:r>
        <w:r>
          <w:fldChar w:fldCharType="end"/>
        </w:r>
      </w:hyperlink>
    </w:p>
    <w:p>
      <w:pPr>
        <w:pStyle w:val="TOC2"/>
        <w:tabs>
          <w:tab w:val="right" w:leader="dot" w:pos="8306"/>
        </w:tabs>
      </w:pPr>
      <w:hyperlink w:anchor="_Toc27354" w:history="1">
        <w:r>
          <w:rPr>
            <w:rFonts w:ascii="仿宋" w:eastAsia="仿宋" w:hAnsi="仿宋" w:cs="仿宋" w:hint="eastAsia"/>
            <w:lang w:eastAsia="zh-CN"/>
          </w:rPr>
          <w:t>(二)、交流与合作平台搭建</w:t>
        </w:r>
        <w:r>
          <w:tab/>
        </w:r>
        <w:r>
          <w:fldChar w:fldCharType="begin"/>
        </w:r>
        <w:r>
          <w:instrText xml:space="preserve"> PAGEREF _Toc27354 \h </w:instrText>
        </w:r>
        <w:r>
          <w:fldChar w:fldCharType="separate"/>
        </w:r>
        <w:r>
          <w:t>61</w:t>
        </w:r>
        <w:r>
          <w:fldChar w:fldCharType="end"/>
        </w:r>
      </w:hyperlink>
    </w:p>
    <w:p>
      <w:pPr>
        <w:pStyle w:val="TOC1"/>
        <w:tabs>
          <w:tab w:val="right" w:leader="dot" w:pos="8306"/>
        </w:tabs>
      </w:pPr>
      <w:hyperlink w:anchor="_Toc17976" w:history="1">
        <w:r>
          <w:rPr>
            <w:rFonts w:ascii="仿宋" w:eastAsia="仿宋" w:hAnsi="仿宋" w:cs="仿宋" w:hint="eastAsia"/>
            <w:lang w:eastAsia="zh-CN"/>
          </w:rPr>
          <w:t>十五、法律法规与政策遵循</w:t>
        </w:r>
        <w:r>
          <w:tab/>
        </w:r>
        <w:r>
          <w:fldChar w:fldCharType="begin"/>
        </w:r>
        <w:r>
          <w:instrText xml:space="preserve"> PAGEREF _Toc17976 \h </w:instrText>
        </w:r>
        <w:r>
          <w:fldChar w:fldCharType="separate"/>
        </w:r>
        <w:r>
          <w:t>62</w:t>
        </w:r>
        <w:r>
          <w:fldChar w:fldCharType="end"/>
        </w:r>
      </w:hyperlink>
    </w:p>
    <w:p>
      <w:pPr>
        <w:pStyle w:val="TOC2"/>
        <w:tabs>
          <w:tab w:val="right" w:leader="dot" w:pos="8306"/>
        </w:tabs>
      </w:pPr>
      <w:hyperlink w:anchor="_Toc30456" w:history="1">
        <w:r>
          <w:rPr>
            <w:rFonts w:ascii="仿宋" w:eastAsia="仿宋" w:hAnsi="仿宋" w:cs="仿宋" w:hint="eastAsia"/>
            <w:lang w:eastAsia="zh-CN"/>
          </w:rPr>
          <w:t>(一)、法律法规遵守</w:t>
        </w:r>
        <w:r>
          <w:tab/>
        </w:r>
        <w:r>
          <w:fldChar w:fldCharType="begin"/>
        </w:r>
        <w:r>
          <w:instrText xml:space="preserve"> PAGEREF _Toc30456 \h </w:instrText>
        </w:r>
        <w:r>
          <w:fldChar w:fldCharType="separate"/>
        </w:r>
        <w:r>
          <w:t>62</w:t>
        </w:r>
        <w:r>
          <w:fldChar w:fldCharType="end"/>
        </w:r>
      </w:hyperlink>
    </w:p>
    <w:p>
      <w:pPr>
        <w:pStyle w:val="TOC2"/>
        <w:tabs>
          <w:tab w:val="right" w:leader="dot" w:pos="8306"/>
        </w:tabs>
      </w:pPr>
      <w:hyperlink w:anchor="_Toc19103" w:history="1">
        <w:r>
          <w:rPr>
            <w:rFonts w:ascii="仿宋" w:eastAsia="仿宋" w:hAnsi="仿宋" w:cs="仿宋" w:hint="eastAsia"/>
            <w:lang w:eastAsia="zh-CN"/>
          </w:rPr>
          <w:t>(二)、政策导向与利用</w:t>
        </w:r>
        <w:r>
          <w:tab/>
        </w:r>
        <w:r>
          <w:fldChar w:fldCharType="begin"/>
        </w:r>
        <w:r>
          <w:instrText xml:space="preserve"> PAGEREF _Toc19103 \h </w:instrText>
        </w:r>
        <w:r>
          <w:fldChar w:fldCharType="separate"/>
        </w:r>
        <w:r>
          <w:t>63</w:t>
        </w:r>
        <w:r>
          <w:fldChar w:fldCharType="end"/>
        </w:r>
      </w:hyperlink>
    </w:p>
    <w:p>
      <w:pPr>
        <w:pStyle w:val="TOC1"/>
        <w:tabs>
          <w:tab w:val="right" w:leader="dot" w:pos="8306"/>
        </w:tabs>
      </w:pPr>
      <w:hyperlink w:anchor="_Toc21162" w:history="1">
        <w:r>
          <w:rPr>
            <w:rFonts w:ascii="仿宋" w:eastAsia="仿宋" w:hAnsi="仿宋" w:cs="仿宋" w:hint="eastAsia"/>
            <w:lang w:eastAsia="zh-CN"/>
          </w:rPr>
          <w:t>十六、产业协同与集群发展</w:t>
        </w:r>
        <w:r>
          <w:tab/>
        </w:r>
        <w:r>
          <w:fldChar w:fldCharType="begin"/>
        </w:r>
        <w:r>
          <w:instrText xml:space="preserve"> PAGEREF _Toc21162 \h </w:instrText>
        </w:r>
        <w:r>
          <w:fldChar w:fldCharType="separate"/>
        </w:r>
        <w:r>
          <w:t>64</w:t>
        </w:r>
        <w:r>
          <w:fldChar w:fldCharType="end"/>
        </w:r>
      </w:hyperlink>
    </w:p>
    <w:p>
      <w:pPr>
        <w:pStyle w:val="TOC2"/>
        <w:tabs>
          <w:tab w:val="right" w:leader="dot" w:pos="8306"/>
        </w:tabs>
      </w:pPr>
      <w:hyperlink w:anchor="_Toc21369" w:history="1">
        <w:r>
          <w:rPr>
            <w:rFonts w:ascii="仿宋" w:eastAsia="仿宋" w:hAnsi="仿宋" w:cs="仿宋" w:hint="eastAsia"/>
            <w:lang w:eastAsia="zh-CN"/>
          </w:rPr>
          <w:t>(一)、产业协同机制建设</w:t>
        </w:r>
        <w:r>
          <w:tab/>
        </w:r>
        <w:r>
          <w:fldChar w:fldCharType="begin"/>
        </w:r>
        <w:r>
          <w:instrText xml:space="preserve"> PAGEREF _Toc21369 \h </w:instrText>
        </w:r>
        <w:r>
          <w:fldChar w:fldCharType="separate"/>
        </w:r>
        <w:r>
          <w:t>64</w:t>
        </w:r>
        <w:r>
          <w:fldChar w:fldCharType="end"/>
        </w:r>
      </w:hyperlink>
    </w:p>
    <w:p>
      <w:pPr>
        <w:pStyle w:val="TOC2"/>
        <w:tabs>
          <w:tab w:val="right" w:leader="dot" w:pos="8306"/>
        </w:tabs>
      </w:pPr>
      <w:hyperlink w:anchor="_Toc24680" w:history="1">
        <w:r>
          <w:rPr>
            <w:rFonts w:ascii="仿宋" w:eastAsia="仿宋" w:hAnsi="仿宋" w:cs="仿宋" w:hint="eastAsia"/>
            <w:lang w:eastAsia="zh-CN"/>
          </w:rPr>
          <w:t>(二)、产业集群培育与发展</w:t>
        </w:r>
        <w:r>
          <w:tab/>
        </w:r>
        <w:r>
          <w:fldChar w:fldCharType="begin"/>
        </w:r>
        <w:r>
          <w:instrText xml:space="preserve"> PAGEREF _Toc24680 \h </w:instrText>
        </w:r>
        <w:r>
          <w:fldChar w:fldCharType="separate"/>
        </w:r>
        <w:r>
          <w:t>65</w:t>
        </w:r>
        <w:r>
          <w:fldChar w:fldCharType="end"/>
        </w:r>
      </w:hyperlink>
    </w:p>
    <w:p>
      <w:pPr>
        <w:pStyle w:val="TOC1"/>
        <w:tabs>
          <w:tab w:val="right" w:leader="dot" w:pos="8306"/>
        </w:tabs>
      </w:pPr>
      <w:hyperlink w:anchor="_Toc15603" w:history="1">
        <w:r>
          <w:rPr>
            <w:rFonts w:ascii="仿宋" w:eastAsia="仿宋" w:hAnsi="仿宋" w:cs="仿宋" w:hint="eastAsia"/>
            <w:lang w:eastAsia="zh-CN"/>
          </w:rPr>
          <w:t>十七、企业合规与伦理</w:t>
        </w:r>
        <w:r>
          <w:tab/>
        </w:r>
        <w:r>
          <w:fldChar w:fldCharType="begin"/>
        </w:r>
        <w:r>
          <w:instrText xml:space="preserve"> PAGEREF _Toc15603 \h </w:instrText>
        </w:r>
        <w:r>
          <w:fldChar w:fldCharType="separate"/>
        </w:r>
        <w:r>
          <w:t>66</w:t>
        </w:r>
        <w:r>
          <w:fldChar w:fldCharType="end"/>
        </w:r>
      </w:hyperlink>
    </w:p>
    <w:p>
      <w:pPr>
        <w:pStyle w:val="TOC2"/>
        <w:tabs>
          <w:tab w:val="right" w:leader="dot" w:pos="8306"/>
        </w:tabs>
      </w:pPr>
      <w:hyperlink w:anchor="_Toc18684" w:history="1">
        <w:r>
          <w:rPr>
            <w:rFonts w:ascii="仿宋" w:eastAsia="仿宋" w:hAnsi="仿宋" w:cs="仿宋" w:hint="eastAsia"/>
            <w:lang w:eastAsia="zh-CN"/>
          </w:rPr>
          <w:t>(一)、合规政策与程序</w:t>
        </w:r>
        <w:r>
          <w:tab/>
        </w:r>
        <w:r>
          <w:fldChar w:fldCharType="begin"/>
        </w:r>
        <w:r>
          <w:instrText xml:space="preserve"> PAGEREF _Toc18684 \h </w:instrText>
        </w:r>
        <w:r>
          <w:fldChar w:fldCharType="separate"/>
        </w:r>
        <w:r>
          <w:t>66</w:t>
        </w:r>
        <w:r>
          <w:fldChar w:fldCharType="end"/>
        </w:r>
      </w:hyperlink>
    </w:p>
    <w:p>
      <w:pPr>
        <w:pStyle w:val="TOC2"/>
        <w:tabs>
          <w:tab w:val="right" w:leader="dot" w:pos="8306"/>
        </w:tabs>
      </w:pPr>
      <w:hyperlink w:anchor="_Toc31953" w:history="1">
        <w:r>
          <w:rPr>
            <w:rFonts w:ascii="仿宋" w:eastAsia="仿宋" w:hAnsi="仿宋" w:cs="仿宋" w:hint="eastAsia"/>
            <w:lang w:eastAsia="zh-CN"/>
          </w:rPr>
          <w:t>(二)、伦理规范与培训</w:t>
        </w:r>
        <w:r>
          <w:tab/>
        </w:r>
        <w:r>
          <w:fldChar w:fldCharType="begin"/>
        </w:r>
        <w:r>
          <w:instrText xml:space="preserve"> PAGEREF _Toc31953 \h </w:instrText>
        </w:r>
        <w:r>
          <w:fldChar w:fldCharType="separate"/>
        </w:r>
        <w:r>
          <w:t>67</w:t>
        </w:r>
        <w:r>
          <w:fldChar w:fldCharType="end"/>
        </w:r>
      </w:hyperlink>
    </w:p>
    <w:p>
      <w:pPr>
        <w:pStyle w:val="TOC2"/>
        <w:tabs>
          <w:tab w:val="right" w:leader="dot" w:pos="8306"/>
        </w:tabs>
      </w:pPr>
      <w:hyperlink w:anchor="_Toc25265" w:history="1">
        <w:r>
          <w:rPr>
            <w:rFonts w:ascii="仿宋" w:eastAsia="仿宋" w:hAnsi="仿宋" w:cs="仿宋" w:hint="eastAsia"/>
            <w:lang w:eastAsia="zh-CN"/>
          </w:rPr>
          <w:t>(三)、合规风险评估</w:t>
        </w:r>
        <w:r>
          <w:tab/>
        </w:r>
        <w:r>
          <w:fldChar w:fldCharType="begin"/>
        </w:r>
        <w:r>
          <w:instrText xml:space="preserve"> PAGEREF _Toc25265 \h </w:instrText>
        </w:r>
        <w:r>
          <w:fldChar w:fldCharType="separate"/>
        </w:r>
        <w:r>
          <w:t>68</w:t>
        </w:r>
        <w:r>
          <w:fldChar w:fldCharType="end"/>
        </w:r>
      </w:hyperlink>
    </w:p>
    <w:p>
      <w:pPr>
        <w:pStyle w:val="TOC2"/>
        <w:tabs>
          <w:tab w:val="right" w:leader="dot" w:pos="8306"/>
        </w:tabs>
      </w:pPr>
      <w:hyperlink w:anchor="_Toc20837" w:history="1">
        <w:r>
          <w:rPr>
            <w:rFonts w:ascii="仿宋" w:eastAsia="仿宋" w:hAnsi="仿宋" w:cs="仿宋" w:hint="eastAsia"/>
            <w:lang w:eastAsia="zh-CN"/>
          </w:rPr>
          <w:t>(四)、合规监督与执行</w:t>
        </w:r>
        <w:r>
          <w:tab/>
        </w:r>
        <w:r>
          <w:fldChar w:fldCharType="begin"/>
        </w:r>
        <w:r>
          <w:instrText xml:space="preserve"> PAGEREF _Toc20837 \h </w:instrText>
        </w:r>
        <w:r>
          <w:fldChar w:fldCharType="separate"/>
        </w:r>
        <w:r>
          <w:t>70</w:t>
        </w:r>
        <w:r>
          <w:fldChar w:fldCharType="end"/>
        </w:r>
      </w:hyperlink>
    </w:p>
    <w:p>
      <w:pPr>
        <w:pStyle w:val="TOC1"/>
        <w:tabs>
          <w:tab w:val="right" w:leader="dot" w:pos="8306"/>
        </w:tabs>
      </w:pPr>
      <w:hyperlink w:anchor="_Toc30459" w:history="1">
        <w:r>
          <w:rPr>
            <w:rFonts w:ascii="仿宋" w:eastAsia="仿宋" w:hAnsi="仿宋" w:cs="仿宋" w:hint="eastAsia"/>
            <w:lang w:eastAsia="zh-CN"/>
          </w:rPr>
          <w:t>十八、人力资源管理与开发</w:t>
        </w:r>
        <w:r>
          <w:tab/>
        </w:r>
        <w:r>
          <w:fldChar w:fldCharType="begin"/>
        </w:r>
        <w:r>
          <w:instrText xml:space="preserve"> PAGEREF _Toc30459 \h </w:instrText>
        </w:r>
        <w:r>
          <w:fldChar w:fldCharType="separate"/>
        </w:r>
        <w:r>
          <w:t>70</w:t>
        </w:r>
        <w:r>
          <w:fldChar w:fldCharType="end"/>
        </w:r>
      </w:hyperlink>
    </w:p>
    <w:p>
      <w:pPr>
        <w:pStyle w:val="TOC2"/>
        <w:tabs>
          <w:tab w:val="right" w:leader="dot" w:pos="8306"/>
        </w:tabs>
      </w:pPr>
      <w:hyperlink w:anchor="_Toc30998" w:history="1">
        <w:r>
          <w:rPr>
            <w:rFonts w:ascii="仿宋" w:eastAsia="仿宋" w:hAnsi="仿宋" w:cs="仿宋" w:hint="eastAsia"/>
            <w:lang w:eastAsia="zh-CN"/>
          </w:rPr>
          <w:t>(一)、人力资源规划</w:t>
        </w:r>
        <w:r>
          <w:tab/>
        </w:r>
        <w:r>
          <w:fldChar w:fldCharType="begin"/>
        </w:r>
        <w:r>
          <w:instrText xml:space="preserve"> PAGEREF _Toc30998 \h </w:instrText>
        </w:r>
        <w:r>
          <w:fldChar w:fldCharType="separate"/>
        </w:r>
        <w:r>
          <w:t>70</w:t>
        </w:r>
        <w:r>
          <w:fldChar w:fldCharType="end"/>
        </w:r>
      </w:hyperlink>
    </w:p>
    <w:p>
      <w:pPr>
        <w:pStyle w:val="TOC2"/>
        <w:tabs>
          <w:tab w:val="right" w:leader="dot" w:pos="8306"/>
        </w:tabs>
      </w:pPr>
      <w:hyperlink w:anchor="_Toc607" w:history="1">
        <w:r>
          <w:rPr>
            <w:rFonts w:ascii="仿宋" w:eastAsia="仿宋" w:hAnsi="仿宋" w:cs="仿宋" w:hint="eastAsia"/>
            <w:lang w:eastAsia="zh-CN"/>
          </w:rPr>
          <w:t>(二)、人力资源开发与培训</w:t>
        </w:r>
        <w:r>
          <w:tab/>
        </w:r>
        <w:r>
          <w:fldChar w:fldCharType="begin"/>
        </w:r>
        <w:r>
          <w:instrText xml:space="preserve"> PAGEREF _Toc607 \h </w:instrText>
        </w:r>
        <w:r>
          <w:fldChar w:fldCharType="separate"/>
        </w:r>
        <w:r>
          <w:t>72</w:t>
        </w:r>
        <w:r>
          <w:fldChar w:fldCharType="end"/>
        </w:r>
      </w:hyperlink>
    </w:p>
    <w:p>
      <w:pPr>
        <w:pStyle w:val="TOC1"/>
        <w:tabs>
          <w:tab w:val="right" w:leader="dot" w:pos="8306"/>
        </w:tabs>
      </w:pPr>
      <w:hyperlink w:anchor="_Toc16164" w:history="1">
        <w:r>
          <w:rPr>
            <w:rFonts w:ascii="仿宋" w:eastAsia="仿宋" w:hAnsi="仿宋" w:cs="仿宋" w:hint="eastAsia"/>
            <w:lang w:eastAsia="zh-CN"/>
          </w:rPr>
          <w:t>十九、质量管理与控制</w:t>
        </w:r>
        <w:r>
          <w:tab/>
        </w:r>
        <w:r>
          <w:fldChar w:fldCharType="begin"/>
        </w:r>
        <w:r>
          <w:instrText xml:space="preserve"> PAGEREF _Toc16164 \h </w:instrText>
        </w:r>
        <w:r>
          <w:fldChar w:fldCharType="separate"/>
        </w:r>
        <w:r>
          <w:t>74</w:t>
        </w:r>
        <w:r>
          <w:fldChar w:fldCharType="end"/>
        </w:r>
      </w:hyperlink>
    </w:p>
    <w:p>
      <w:pPr>
        <w:pStyle w:val="TOC2"/>
        <w:tabs>
          <w:tab w:val="right" w:leader="dot" w:pos="8306"/>
        </w:tabs>
      </w:pPr>
      <w:hyperlink w:anchor="_Toc10408" w:history="1">
        <w:r>
          <w:rPr>
            <w:rFonts w:ascii="仿宋" w:eastAsia="仿宋" w:hAnsi="仿宋" w:cs="仿宋" w:hint="eastAsia"/>
            <w:lang w:eastAsia="zh-CN"/>
          </w:rPr>
          <w:t>(一)、质量管理体系建设</w:t>
        </w:r>
        <w:r>
          <w:tab/>
        </w:r>
        <w:r>
          <w:fldChar w:fldCharType="begin"/>
        </w:r>
        <w:r>
          <w:instrText xml:space="preserve"> PAGEREF _Toc10408 \h </w:instrText>
        </w:r>
        <w:r>
          <w:fldChar w:fldCharType="separate"/>
        </w:r>
        <w:r>
          <w:t>74</w:t>
        </w:r>
        <w:r>
          <w:fldChar w:fldCharType="end"/>
        </w:r>
      </w:hyperlink>
    </w:p>
    <w:p>
      <w:pPr>
        <w:pStyle w:val="TOC2"/>
        <w:tabs>
          <w:tab w:val="right" w:leader="dot" w:pos="8306"/>
        </w:tabs>
      </w:pPr>
      <w:hyperlink w:anchor="_Toc20370" w:history="1">
        <w:r>
          <w:rPr>
            <w:rFonts w:ascii="仿宋" w:eastAsia="仿宋" w:hAnsi="仿宋" w:cs="仿宋" w:hint="eastAsia"/>
            <w:lang w:eastAsia="zh-CN"/>
          </w:rPr>
          <w:t>(二)、质量控制措施</w:t>
        </w:r>
        <w:r>
          <w:tab/>
        </w:r>
        <w:r>
          <w:fldChar w:fldCharType="begin"/>
        </w:r>
        <w:r>
          <w:instrText xml:space="preserve"> PAGEREF _Toc20370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4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造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造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4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在全球经济快速发展和科技日新月异的今天，市场对创新技术和环保解决方案的需求日益增长。建造师项目恰好聚焦于这一趋势，提供涵盖人工智能、大数据分析和可持续能源等领域的高效、先进产品和服务。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造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建造师项目的建设和发展得益于一系列有利条件，这些条件涵盖了技术优势、市场潜力、政策支持、人力资源、基础设施以及投资和合作伙伴的支持，共同构成了项目成功的坚实基础。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造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造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09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32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2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86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32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05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776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https://d.book118.com/447150146153006031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46680"/>
    <w:rsid w:val="27B46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5014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2023-12-26T21:27:00Z</dcterms:created>
  <dcterms:modified xsi:type="dcterms:W3CDTF">2023-12-26T21:28:10Z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6FD2DE74D9C24C5CAAA50066AACD5DF8_11</vt:lpwstr>
  </property>
  <property fmtid="{D5CDD505-2E9C-101B-9397-08002B2CF9AE}" pid="3" name="KSOProductBuildVer">
    <vt:lpwstr>2052-12.1.0.16120</vt:lpwstr>
  </property>
</Properties>
</file>