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57" w:history="1">
        <w:r>
          <w:rPr>
            <w:rFonts w:ascii="仿宋" w:eastAsia="仿宋" w:hAnsi="仿宋" w:cs="仿宋" w:hint="eastAsia"/>
            <w:lang w:eastAsia="zh-CN"/>
          </w:rPr>
          <w:t>前言</w:t>
        </w:r>
        <w:r>
          <w:tab/>
        </w:r>
        <w:r>
          <w:fldChar w:fldCharType="begin"/>
        </w:r>
        <w:r>
          <w:instrText xml:space="preserve"> PAGEREF _Toc23757 \h </w:instrText>
        </w:r>
        <w:r>
          <w:fldChar w:fldCharType="separate"/>
        </w:r>
        <w:r>
          <w:t>3</w:t>
        </w:r>
        <w:r>
          <w:fldChar w:fldCharType="end"/>
        </w:r>
      </w:hyperlink>
    </w:p>
    <w:p>
      <w:pPr>
        <w:pStyle w:val="TOC1"/>
        <w:tabs>
          <w:tab w:val="right" w:leader="dot" w:pos="8306"/>
        </w:tabs>
      </w:pPr>
      <w:hyperlink w:anchor="_Toc22361" w:history="1">
        <w:r>
          <w:rPr>
            <w:rFonts w:ascii="仿宋" w:eastAsia="仿宋" w:hAnsi="仿宋" w:cs="仿宋" w:hint="eastAsia"/>
            <w:lang w:eastAsia="zh-CN"/>
          </w:rPr>
          <w:t>一、健康管理服务机构项目危机管理</w:t>
        </w:r>
        <w:r>
          <w:tab/>
        </w:r>
        <w:r>
          <w:fldChar w:fldCharType="begin"/>
        </w:r>
        <w:r>
          <w:instrText xml:space="preserve"> PAGEREF _Toc22361 \h </w:instrText>
        </w:r>
        <w:r>
          <w:fldChar w:fldCharType="separate"/>
        </w:r>
        <w:r>
          <w:t>3</w:t>
        </w:r>
        <w:r>
          <w:fldChar w:fldCharType="end"/>
        </w:r>
      </w:hyperlink>
    </w:p>
    <w:p>
      <w:pPr>
        <w:pStyle w:val="TOC2"/>
        <w:tabs>
          <w:tab w:val="right" w:leader="dot" w:pos="8306"/>
        </w:tabs>
      </w:pPr>
      <w:hyperlink w:anchor="_Toc19632" w:history="1">
        <w:r>
          <w:rPr>
            <w:rFonts w:ascii="仿宋" w:eastAsia="仿宋" w:hAnsi="仿宋" w:cs="仿宋" w:hint="eastAsia"/>
            <w:lang w:eastAsia="zh-CN"/>
          </w:rPr>
          <w:t>(一)、危机预警与识别</w:t>
        </w:r>
        <w:r>
          <w:tab/>
        </w:r>
        <w:r>
          <w:fldChar w:fldCharType="begin"/>
        </w:r>
        <w:r>
          <w:instrText xml:space="preserve"> PAGEREF _Toc19632 \h </w:instrText>
        </w:r>
        <w:r>
          <w:fldChar w:fldCharType="separate"/>
        </w:r>
        <w:r>
          <w:t>3</w:t>
        </w:r>
        <w:r>
          <w:fldChar w:fldCharType="end"/>
        </w:r>
      </w:hyperlink>
    </w:p>
    <w:p>
      <w:pPr>
        <w:pStyle w:val="TOC2"/>
        <w:tabs>
          <w:tab w:val="right" w:leader="dot" w:pos="8306"/>
        </w:tabs>
      </w:pPr>
      <w:hyperlink w:anchor="_Toc29738" w:history="1">
        <w:r>
          <w:rPr>
            <w:rFonts w:ascii="仿宋" w:eastAsia="仿宋" w:hAnsi="仿宋" w:cs="仿宋" w:hint="eastAsia"/>
            <w:lang w:eastAsia="zh-CN"/>
          </w:rPr>
          <w:t>(二)、危机应对与恢复</w:t>
        </w:r>
        <w:r>
          <w:tab/>
        </w:r>
        <w:r>
          <w:fldChar w:fldCharType="begin"/>
        </w:r>
        <w:r>
          <w:instrText xml:space="preserve"> PAGEREF _Toc29738 \h </w:instrText>
        </w:r>
        <w:r>
          <w:fldChar w:fldCharType="separate"/>
        </w:r>
        <w:r>
          <w:t>4</w:t>
        </w:r>
        <w:r>
          <w:fldChar w:fldCharType="end"/>
        </w:r>
      </w:hyperlink>
    </w:p>
    <w:p>
      <w:pPr>
        <w:pStyle w:val="TOC1"/>
        <w:tabs>
          <w:tab w:val="right" w:leader="dot" w:pos="8306"/>
        </w:tabs>
      </w:pPr>
      <w:hyperlink w:anchor="_Toc1005" w:history="1">
        <w:r>
          <w:rPr>
            <w:rFonts w:ascii="仿宋" w:eastAsia="仿宋" w:hAnsi="仿宋" w:cs="仿宋" w:hint="eastAsia"/>
            <w:lang w:eastAsia="zh-CN"/>
          </w:rPr>
          <w:t>二、健康管理服务机构项目可持续发展</w:t>
        </w:r>
        <w:r>
          <w:tab/>
        </w:r>
        <w:r>
          <w:fldChar w:fldCharType="begin"/>
        </w:r>
        <w:r>
          <w:instrText xml:space="preserve"> PAGEREF _Toc1005 \h </w:instrText>
        </w:r>
        <w:r>
          <w:fldChar w:fldCharType="separate"/>
        </w:r>
        <w:r>
          <w:t>6</w:t>
        </w:r>
        <w:r>
          <w:fldChar w:fldCharType="end"/>
        </w:r>
      </w:hyperlink>
    </w:p>
    <w:p>
      <w:pPr>
        <w:pStyle w:val="TOC2"/>
        <w:tabs>
          <w:tab w:val="right" w:leader="dot" w:pos="8306"/>
        </w:tabs>
      </w:pPr>
      <w:hyperlink w:anchor="_Toc11261" w:history="1">
        <w:r>
          <w:rPr>
            <w:rFonts w:ascii="仿宋" w:eastAsia="仿宋" w:hAnsi="仿宋" w:cs="仿宋" w:hint="eastAsia"/>
            <w:lang w:eastAsia="zh-CN"/>
          </w:rPr>
          <w:t>(一)、可持续战略与实践</w:t>
        </w:r>
        <w:r>
          <w:tab/>
        </w:r>
        <w:r>
          <w:fldChar w:fldCharType="begin"/>
        </w:r>
        <w:r>
          <w:instrText xml:space="preserve"> PAGEREF _Toc11261 \h </w:instrText>
        </w:r>
        <w:r>
          <w:fldChar w:fldCharType="separate"/>
        </w:r>
        <w:r>
          <w:t>6</w:t>
        </w:r>
        <w:r>
          <w:fldChar w:fldCharType="end"/>
        </w:r>
      </w:hyperlink>
    </w:p>
    <w:p>
      <w:pPr>
        <w:pStyle w:val="TOC2"/>
        <w:tabs>
          <w:tab w:val="right" w:leader="dot" w:pos="8306"/>
        </w:tabs>
      </w:pPr>
      <w:hyperlink w:anchor="_Toc12269" w:history="1">
        <w:r>
          <w:rPr>
            <w:rFonts w:ascii="仿宋" w:eastAsia="仿宋" w:hAnsi="仿宋" w:cs="仿宋" w:hint="eastAsia"/>
            <w:lang w:eastAsia="zh-CN"/>
          </w:rPr>
          <w:t>(二)、环保与社会责任</w:t>
        </w:r>
        <w:r>
          <w:tab/>
        </w:r>
        <w:r>
          <w:fldChar w:fldCharType="begin"/>
        </w:r>
        <w:r>
          <w:instrText xml:space="preserve"> PAGEREF _Toc12269 \h </w:instrText>
        </w:r>
        <w:r>
          <w:fldChar w:fldCharType="separate"/>
        </w:r>
        <w:r>
          <w:t>6</w:t>
        </w:r>
        <w:r>
          <w:fldChar w:fldCharType="end"/>
        </w:r>
      </w:hyperlink>
    </w:p>
    <w:p>
      <w:pPr>
        <w:pStyle w:val="TOC1"/>
        <w:tabs>
          <w:tab w:val="right" w:leader="dot" w:pos="8306"/>
        </w:tabs>
      </w:pPr>
      <w:hyperlink w:anchor="_Toc26927" w:history="1">
        <w:r>
          <w:rPr>
            <w:rFonts w:ascii="仿宋" w:eastAsia="仿宋" w:hAnsi="仿宋" w:cs="仿宋" w:hint="eastAsia"/>
            <w:lang w:eastAsia="zh-CN"/>
          </w:rPr>
          <w:t>三、工艺说明</w:t>
        </w:r>
        <w:r>
          <w:tab/>
        </w:r>
        <w:r>
          <w:fldChar w:fldCharType="begin"/>
        </w:r>
        <w:r>
          <w:instrText xml:space="preserve"> PAGEREF _Toc26927 \h </w:instrText>
        </w:r>
        <w:r>
          <w:fldChar w:fldCharType="separate"/>
        </w:r>
        <w:r>
          <w:t>7</w:t>
        </w:r>
        <w:r>
          <w:fldChar w:fldCharType="end"/>
        </w:r>
      </w:hyperlink>
    </w:p>
    <w:p>
      <w:pPr>
        <w:pStyle w:val="TOC2"/>
        <w:tabs>
          <w:tab w:val="right" w:leader="dot" w:pos="8306"/>
        </w:tabs>
      </w:pPr>
      <w:hyperlink w:anchor="_Toc487" w:history="1">
        <w:r>
          <w:rPr>
            <w:rFonts w:ascii="仿宋" w:eastAsia="仿宋" w:hAnsi="仿宋" w:cs="仿宋" w:hint="eastAsia"/>
            <w:lang w:eastAsia="zh-CN"/>
          </w:rPr>
          <w:t>(一)、技术管理特点</w:t>
        </w:r>
        <w:r>
          <w:tab/>
        </w:r>
        <w:r>
          <w:fldChar w:fldCharType="begin"/>
        </w:r>
        <w:r>
          <w:instrText xml:space="preserve"> PAGEREF _Toc487 \h </w:instrText>
        </w:r>
        <w:r>
          <w:fldChar w:fldCharType="separate"/>
        </w:r>
        <w:r>
          <w:t>7</w:t>
        </w:r>
        <w:r>
          <w:fldChar w:fldCharType="end"/>
        </w:r>
      </w:hyperlink>
    </w:p>
    <w:p>
      <w:pPr>
        <w:pStyle w:val="TOC2"/>
        <w:tabs>
          <w:tab w:val="right" w:leader="dot" w:pos="8306"/>
        </w:tabs>
      </w:pPr>
      <w:hyperlink w:anchor="_Toc28474" w:history="1">
        <w:r>
          <w:rPr>
            <w:rFonts w:ascii="仿宋" w:eastAsia="仿宋" w:hAnsi="仿宋" w:cs="仿宋" w:hint="eastAsia"/>
            <w:lang w:eastAsia="zh-CN"/>
          </w:rPr>
          <w:t>(二)、健康管理服务机构项目工艺技术设计方案</w:t>
        </w:r>
        <w:r>
          <w:tab/>
        </w:r>
        <w:r>
          <w:fldChar w:fldCharType="begin"/>
        </w:r>
        <w:r>
          <w:instrText xml:space="preserve"> PAGEREF _Toc28474 \h </w:instrText>
        </w:r>
        <w:r>
          <w:fldChar w:fldCharType="separate"/>
        </w:r>
        <w:r>
          <w:t>9</w:t>
        </w:r>
        <w:r>
          <w:fldChar w:fldCharType="end"/>
        </w:r>
      </w:hyperlink>
    </w:p>
    <w:p>
      <w:pPr>
        <w:pStyle w:val="TOC2"/>
        <w:tabs>
          <w:tab w:val="right" w:leader="dot" w:pos="8306"/>
        </w:tabs>
      </w:pPr>
      <w:hyperlink w:anchor="_Toc12800" w:history="1">
        <w:r>
          <w:rPr>
            <w:rFonts w:ascii="仿宋" w:eastAsia="仿宋" w:hAnsi="仿宋" w:cs="仿宋" w:hint="eastAsia"/>
            <w:lang w:eastAsia="zh-CN"/>
          </w:rPr>
          <w:t>(三)、设备选型方案</w:t>
        </w:r>
        <w:r>
          <w:tab/>
        </w:r>
        <w:r>
          <w:fldChar w:fldCharType="begin"/>
        </w:r>
        <w:r>
          <w:instrText xml:space="preserve"> PAGEREF _Toc12800 \h </w:instrText>
        </w:r>
        <w:r>
          <w:fldChar w:fldCharType="separate"/>
        </w:r>
        <w:r>
          <w:t>10</w:t>
        </w:r>
        <w:r>
          <w:fldChar w:fldCharType="end"/>
        </w:r>
      </w:hyperlink>
    </w:p>
    <w:p>
      <w:pPr>
        <w:pStyle w:val="TOC1"/>
        <w:tabs>
          <w:tab w:val="right" w:leader="dot" w:pos="8306"/>
        </w:tabs>
      </w:pPr>
      <w:hyperlink w:anchor="_Toc30174" w:history="1">
        <w:r>
          <w:rPr>
            <w:rFonts w:ascii="仿宋" w:eastAsia="仿宋" w:hAnsi="仿宋" w:cs="仿宋" w:hint="eastAsia"/>
            <w:lang w:eastAsia="zh-CN"/>
          </w:rPr>
          <w:t>四、健康管理服务机构项目选址可行性分析</w:t>
        </w:r>
        <w:r>
          <w:tab/>
        </w:r>
        <w:r>
          <w:fldChar w:fldCharType="begin"/>
        </w:r>
        <w:r>
          <w:instrText xml:space="preserve"> PAGEREF _Toc30174 \h </w:instrText>
        </w:r>
        <w:r>
          <w:fldChar w:fldCharType="separate"/>
        </w:r>
        <w:r>
          <w:t>11</w:t>
        </w:r>
        <w:r>
          <w:fldChar w:fldCharType="end"/>
        </w:r>
      </w:hyperlink>
    </w:p>
    <w:p>
      <w:pPr>
        <w:pStyle w:val="TOC2"/>
        <w:tabs>
          <w:tab w:val="right" w:leader="dot" w:pos="8306"/>
        </w:tabs>
      </w:pPr>
      <w:hyperlink w:anchor="_Toc16486" w:history="1">
        <w:r>
          <w:rPr>
            <w:rFonts w:ascii="仿宋" w:eastAsia="仿宋" w:hAnsi="仿宋" w:cs="仿宋" w:hint="eastAsia"/>
            <w:lang w:eastAsia="zh-CN"/>
          </w:rPr>
          <w:t>(一)、健康管理服务机构项目选址</w:t>
        </w:r>
        <w:r>
          <w:tab/>
        </w:r>
        <w:r>
          <w:fldChar w:fldCharType="begin"/>
        </w:r>
        <w:r>
          <w:instrText xml:space="preserve"> PAGEREF _Toc16486 \h </w:instrText>
        </w:r>
        <w:r>
          <w:fldChar w:fldCharType="separate"/>
        </w:r>
        <w:r>
          <w:t>11</w:t>
        </w:r>
        <w:r>
          <w:fldChar w:fldCharType="end"/>
        </w:r>
      </w:hyperlink>
    </w:p>
    <w:p>
      <w:pPr>
        <w:pStyle w:val="TOC2"/>
        <w:tabs>
          <w:tab w:val="right" w:leader="dot" w:pos="8306"/>
        </w:tabs>
      </w:pPr>
      <w:hyperlink w:anchor="_Toc11860" w:history="1">
        <w:r>
          <w:rPr>
            <w:rFonts w:ascii="仿宋" w:eastAsia="仿宋" w:hAnsi="仿宋" w:cs="仿宋" w:hint="eastAsia"/>
            <w:lang w:eastAsia="zh-CN"/>
          </w:rPr>
          <w:t>(二)、用地控制指标</w:t>
        </w:r>
        <w:r>
          <w:tab/>
        </w:r>
        <w:r>
          <w:fldChar w:fldCharType="begin"/>
        </w:r>
        <w:r>
          <w:instrText xml:space="preserve"> PAGEREF _Toc11860 \h </w:instrText>
        </w:r>
        <w:r>
          <w:fldChar w:fldCharType="separate"/>
        </w:r>
        <w:r>
          <w:t>11</w:t>
        </w:r>
        <w:r>
          <w:fldChar w:fldCharType="end"/>
        </w:r>
      </w:hyperlink>
    </w:p>
    <w:p>
      <w:pPr>
        <w:pStyle w:val="TOC2"/>
        <w:tabs>
          <w:tab w:val="right" w:leader="dot" w:pos="8306"/>
        </w:tabs>
      </w:pPr>
      <w:hyperlink w:anchor="_Toc3112" w:history="1">
        <w:r>
          <w:rPr>
            <w:rFonts w:ascii="仿宋" w:eastAsia="仿宋" w:hAnsi="仿宋" w:cs="仿宋" w:hint="eastAsia"/>
            <w:lang w:eastAsia="zh-CN"/>
          </w:rPr>
          <w:t>(三)、节约用地措施</w:t>
        </w:r>
        <w:r>
          <w:tab/>
        </w:r>
        <w:r>
          <w:fldChar w:fldCharType="begin"/>
        </w:r>
        <w:r>
          <w:instrText xml:space="preserve"> PAGEREF _Toc3112 \h </w:instrText>
        </w:r>
        <w:r>
          <w:fldChar w:fldCharType="separate"/>
        </w:r>
        <w:r>
          <w:t>13</w:t>
        </w:r>
        <w:r>
          <w:fldChar w:fldCharType="end"/>
        </w:r>
      </w:hyperlink>
    </w:p>
    <w:p>
      <w:pPr>
        <w:pStyle w:val="TOC2"/>
        <w:tabs>
          <w:tab w:val="right" w:leader="dot" w:pos="8306"/>
        </w:tabs>
      </w:pPr>
      <w:hyperlink w:anchor="_Toc2884" w:history="1">
        <w:r>
          <w:rPr>
            <w:rFonts w:ascii="仿宋" w:eastAsia="仿宋" w:hAnsi="仿宋" w:cs="仿宋" w:hint="eastAsia"/>
            <w:lang w:eastAsia="zh-CN"/>
          </w:rPr>
          <w:t>(四)、总图布置方案</w:t>
        </w:r>
        <w:r>
          <w:tab/>
        </w:r>
        <w:r>
          <w:fldChar w:fldCharType="begin"/>
        </w:r>
        <w:r>
          <w:instrText xml:space="preserve"> PAGEREF _Toc2884 \h </w:instrText>
        </w:r>
        <w:r>
          <w:fldChar w:fldCharType="separate"/>
        </w:r>
        <w:r>
          <w:t>15</w:t>
        </w:r>
        <w:r>
          <w:fldChar w:fldCharType="end"/>
        </w:r>
      </w:hyperlink>
    </w:p>
    <w:p>
      <w:pPr>
        <w:pStyle w:val="TOC2"/>
        <w:tabs>
          <w:tab w:val="right" w:leader="dot" w:pos="8306"/>
        </w:tabs>
      </w:pPr>
      <w:hyperlink w:anchor="_Toc21973" w:history="1">
        <w:r>
          <w:rPr>
            <w:rFonts w:ascii="仿宋" w:eastAsia="仿宋" w:hAnsi="仿宋" w:cs="仿宋" w:hint="eastAsia"/>
            <w:lang w:eastAsia="zh-CN"/>
          </w:rPr>
          <w:t>(五)、选址综合评价</w:t>
        </w:r>
        <w:r>
          <w:tab/>
        </w:r>
        <w:r>
          <w:fldChar w:fldCharType="begin"/>
        </w:r>
        <w:r>
          <w:instrText xml:space="preserve"> PAGEREF _Toc21973 \h </w:instrText>
        </w:r>
        <w:r>
          <w:fldChar w:fldCharType="separate"/>
        </w:r>
        <w:r>
          <w:t>16</w:t>
        </w:r>
        <w:r>
          <w:fldChar w:fldCharType="end"/>
        </w:r>
      </w:hyperlink>
    </w:p>
    <w:p>
      <w:pPr>
        <w:pStyle w:val="TOC1"/>
        <w:tabs>
          <w:tab w:val="right" w:leader="dot" w:pos="8306"/>
        </w:tabs>
      </w:pPr>
      <w:hyperlink w:anchor="_Toc10593" w:history="1">
        <w:r>
          <w:rPr>
            <w:rFonts w:ascii="仿宋" w:eastAsia="仿宋" w:hAnsi="仿宋" w:cs="仿宋" w:hint="eastAsia"/>
            <w:lang w:eastAsia="zh-CN"/>
          </w:rPr>
          <w:t>五、健康管理服务机构项目文档管理</w:t>
        </w:r>
        <w:r>
          <w:tab/>
        </w:r>
        <w:r>
          <w:fldChar w:fldCharType="begin"/>
        </w:r>
        <w:r>
          <w:instrText xml:space="preserve"> PAGEREF _Toc10593 \h </w:instrText>
        </w:r>
        <w:r>
          <w:fldChar w:fldCharType="separate"/>
        </w:r>
        <w:r>
          <w:t>17</w:t>
        </w:r>
        <w:r>
          <w:fldChar w:fldCharType="end"/>
        </w:r>
      </w:hyperlink>
    </w:p>
    <w:p>
      <w:pPr>
        <w:pStyle w:val="TOC2"/>
        <w:tabs>
          <w:tab w:val="right" w:leader="dot" w:pos="8306"/>
        </w:tabs>
      </w:pPr>
      <w:hyperlink w:anchor="_Toc13363" w:history="1">
        <w:r>
          <w:rPr>
            <w:rFonts w:ascii="仿宋" w:eastAsia="仿宋" w:hAnsi="仿宋" w:cs="仿宋" w:hint="eastAsia"/>
            <w:lang w:eastAsia="zh-CN"/>
          </w:rPr>
          <w:t>(一)、文档编制与审查</w:t>
        </w:r>
        <w:r>
          <w:tab/>
        </w:r>
        <w:r>
          <w:fldChar w:fldCharType="begin"/>
        </w:r>
        <w:r>
          <w:instrText xml:space="preserve"> PAGEREF _Toc13363 \h </w:instrText>
        </w:r>
        <w:r>
          <w:fldChar w:fldCharType="separate"/>
        </w:r>
        <w:r>
          <w:t>17</w:t>
        </w:r>
        <w:r>
          <w:fldChar w:fldCharType="end"/>
        </w:r>
      </w:hyperlink>
    </w:p>
    <w:p>
      <w:pPr>
        <w:pStyle w:val="TOC2"/>
        <w:tabs>
          <w:tab w:val="right" w:leader="dot" w:pos="8306"/>
        </w:tabs>
      </w:pPr>
      <w:hyperlink w:anchor="_Toc26058" w:history="1">
        <w:r>
          <w:rPr>
            <w:rFonts w:ascii="仿宋" w:eastAsia="仿宋" w:hAnsi="仿宋" w:cs="仿宋" w:hint="eastAsia"/>
            <w:lang w:eastAsia="zh-CN"/>
          </w:rPr>
          <w:t>(二)、文档发布与分发</w:t>
        </w:r>
        <w:r>
          <w:tab/>
        </w:r>
        <w:r>
          <w:fldChar w:fldCharType="begin"/>
        </w:r>
        <w:r>
          <w:instrText xml:space="preserve"> PAGEREF _Toc26058 \h </w:instrText>
        </w:r>
        <w:r>
          <w:fldChar w:fldCharType="separate"/>
        </w:r>
        <w:r>
          <w:t>18</w:t>
        </w:r>
        <w:r>
          <w:fldChar w:fldCharType="end"/>
        </w:r>
      </w:hyperlink>
    </w:p>
    <w:p>
      <w:pPr>
        <w:pStyle w:val="TOC2"/>
        <w:tabs>
          <w:tab w:val="right" w:leader="dot" w:pos="8306"/>
        </w:tabs>
      </w:pPr>
      <w:hyperlink w:anchor="_Toc29578" w:history="1">
        <w:r>
          <w:rPr>
            <w:rFonts w:ascii="仿宋" w:eastAsia="仿宋" w:hAnsi="仿宋" w:cs="仿宋" w:hint="eastAsia"/>
            <w:lang w:eastAsia="zh-CN"/>
          </w:rPr>
          <w:t>(三)、文档存档与归档</w:t>
        </w:r>
        <w:r>
          <w:tab/>
        </w:r>
        <w:r>
          <w:fldChar w:fldCharType="begin"/>
        </w:r>
        <w:r>
          <w:instrText xml:space="preserve"> PAGEREF _Toc29578 \h </w:instrText>
        </w:r>
        <w:r>
          <w:fldChar w:fldCharType="separate"/>
        </w:r>
        <w:r>
          <w:t>19</w:t>
        </w:r>
        <w:r>
          <w:fldChar w:fldCharType="end"/>
        </w:r>
      </w:hyperlink>
    </w:p>
    <w:p>
      <w:pPr>
        <w:pStyle w:val="TOC1"/>
        <w:tabs>
          <w:tab w:val="right" w:leader="dot" w:pos="8306"/>
        </w:tabs>
      </w:pPr>
      <w:hyperlink w:anchor="_Toc22701" w:history="1">
        <w:r>
          <w:rPr>
            <w:rFonts w:ascii="仿宋" w:eastAsia="仿宋" w:hAnsi="仿宋" w:cs="仿宋" w:hint="eastAsia"/>
            <w:lang w:eastAsia="zh-CN"/>
          </w:rPr>
          <w:t>六、健康管理服务机构项目建设背景及必要性分析</w:t>
        </w:r>
        <w:r>
          <w:tab/>
        </w:r>
        <w:r>
          <w:fldChar w:fldCharType="begin"/>
        </w:r>
        <w:r>
          <w:instrText xml:space="preserve"> PAGEREF _Toc22701 \h </w:instrText>
        </w:r>
        <w:r>
          <w:fldChar w:fldCharType="separate"/>
        </w:r>
        <w:r>
          <w:t>20</w:t>
        </w:r>
        <w:r>
          <w:fldChar w:fldCharType="end"/>
        </w:r>
      </w:hyperlink>
    </w:p>
    <w:p>
      <w:pPr>
        <w:pStyle w:val="TOC2"/>
        <w:tabs>
          <w:tab w:val="right" w:leader="dot" w:pos="8306"/>
        </w:tabs>
      </w:pPr>
      <w:hyperlink w:anchor="_Toc23631" w:history="1">
        <w:r>
          <w:rPr>
            <w:rFonts w:ascii="仿宋" w:eastAsia="仿宋" w:hAnsi="仿宋" w:cs="仿宋" w:hint="eastAsia"/>
            <w:lang w:eastAsia="zh-CN"/>
          </w:rPr>
          <w:t>(一)、健康管理服务机构项目背景分析</w:t>
        </w:r>
        <w:r>
          <w:tab/>
        </w:r>
        <w:r>
          <w:fldChar w:fldCharType="begin"/>
        </w:r>
        <w:r>
          <w:instrText xml:space="preserve"> PAGEREF _Toc23631 \h </w:instrText>
        </w:r>
        <w:r>
          <w:fldChar w:fldCharType="separate"/>
        </w:r>
        <w:r>
          <w:t>20</w:t>
        </w:r>
        <w:r>
          <w:fldChar w:fldCharType="end"/>
        </w:r>
      </w:hyperlink>
    </w:p>
    <w:p>
      <w:pPr>
        <w:pStyle w:val="TOC2"/>
        <w:tabs>
          <w:tab w:val="right" w:leader="dot" w:pos="8306"/>
        </w:tabs>
      </w:pPr>
      <w:hyperlink w:anchor="_Toc23992" w:history="1">
        <w:r>
          <w:rPr>
            <w:rFonts w:ascii="仿宋" w:eastAsia="仿宋" w:hAnsi="仿宋" w:cs="仿宋" w:hint="eastAsia"/>
            <w:lang w:eastAsia="zh-CN"/>
          </w:rPr>
          <w:t>(二)、健康管理服务机构项目建设必要性分析</w:t>
        </w:r>
        <w:r>
          <w:tab/>
        </w:r>
        <w:r>
          <w:fldChar w:fldCharType="begin"/>
        </w:r>
        <w:r>
          <w:instrText xml:space="preserve"> PAGEREF _Toc23992 \h </w:instrText>
        </w:r>
        <w:r>
          <w:fldChar w:fldCharType="separate"/>
        </w:r>
        <w:r>
          <w:t>22</w:t>
        </w:r>
        <w:r>
          <w:fldChar w:fldCharType="end"/>
        </w:r>
      </w:hyperlink>
    </w:p>
    <w:p>
      <w:pPr>
        <w:pStyle w:val="TOC1"/>
        <w:tabs>
          <w:tab w:val="right" w:leader="dot" w:pos="8306"/>
        </w:tabs>
      </w:pPr>
      <w:hyperlink w:anchor="_Toc1086" w:history="1">
        <w:r>
          <w:rPr>
            <w:rFonts w:ascii="仿宋" w:eastAsia="仿宋" w:hAnsi="仿宋" w:cs="仿宋" w:hint="eastAsia"/>
            <w:lang w:eastAsia="zh-CN"/>
          </w:rPr>
          <w:t>七、健康管理服务机构项目环境影响分析</w:t>
        </w:r>
        <w:r>
          <w:tab/>
        </w:r>
        <w:r>
          <w:fldChar w:fldCharType="begin"/>
        </w:r>
        <w:r>
          <w:instrText xml:space="preserve"> PAGEREF _Toc1086 \h </w:instrText>
        </w:r>
        <w:r>
          <w:fldChar w:fldCharType="separate"/>
        </w:r>
        <w:r>
          <w:t>23</w:t>
        </w:r>
        <w:r>
          <w:fldChar w:fldCharType="end"/>
        </w:r>
      </w:hyperlink>
    </w:p>
    <w:p>
      <w:pPr>
        <w:pStyle w:val="TOC2"/>
        <w:tabs>
          <w:tab w:val="right" w:leader="dot" w:pos="8306"/>
        </w:tabs>
      </w:pPr>
      <w:hyperlink w:anchor="_Toc24924" w:history="1">
        <w:r>
          <w:rPr>
            <w:rFonts w:ascii="仿宋" w:eastAsia="仿宋" w:hAnsi="仿宋" w:cs="仿宋" w:hint="eastAsia"/>
            <w:lang w:eastAsia="zh-CN"/>
          </w:rPr>
          <w:t>(一)、建设区域环境质量现状</w:t>
        </w:r>
        <w:r>
          <w:tab/>
        </w:r>
        <w:r>
          <w:fldChar w:fldCharType="begin"/>
        </w:r>
        <w:r>
          <w:instrText xml:space="preserve"> PAGEREF _Toc24924 \h </w:instrText>
        </w:r>
        <w:r>
          <w:fldChar w:fldCharType="separate"/>
        </w:r>
        <w:r>
          <w:t>23</w:t>
        </w:r>
        <w:r>
          <w:fldChar w:fldCharType="end"/>
        </w:r>
      </w:hyperlink>
    </w:p>
    <w:p>
      <w:pPr>
        <w:pStyle w:val="TOC2"/>
        <w:tabs>
          <w:tab w:val="right" w:leader="dot" w:pos="8306"/>
        </w:tabs>
      </w:pPr>
      <w:hyperlink w:anchor="_Toc9502" w:history="1">
        <w:r>
          <w:rPr>
            <w:rFonts w:ascii="仿宋" w:eastAsia="仿宋" w:hAnsi="仿宋" w:cs="仿宋" w:hint="eastAsia"/>
            <w:lang w:eastAsia="zh-CN"/>
          </w:rPr>
          <w:t>(二)、建设期环境保护</w:t>
        </w:r>
        <w:r>
          <w:tab/>
        </w:r>
        <w:r>
          <w:fldChar w:fldCharType="begin"/>
        </w:r>
        <w:r>
          <w:instrText xml:space="preserve"> PAGEREF _Toc9502 \h </w:instrText>
        </w:r>
        <w:r>
          <w:fldChar w:fldCharType="separate"/>
        </w:r>
        <w:r>
          <w:t>25</w:t>
        </w:r>
        <w:r>
          <w:fldChar w:fldCharType="end"/>
        </w:r>
      </w:hyperlink>
    </w:p>
    <w:p>
      <w:pPr>
        <w:pStyle w:val="TOC2"/>
        <w:tabs>
          <w:tab w:val="right" w:leader="dot" w:pos="8306"/>
        </w:tabs>
      </w:pPr>
      <w:hyperlink w:anchor="_Toc8439" w:history="1">
        <w:r>
          <w:rPr>
            <w:rFonts w:ascii="仿宋" w:eastAsia="仿宋" w:hAnsi="仿宋" w:cs="仿宋" w:hint="eastAsia"/>
            <w:lang w:eastAsia="zh-CN"/>
          </w:rPr>
          <w:t>(三)、运营期环境保护</w:t>
        </w:r>
        <w:r>
          <w:tab/>
        </w:r>
        <w:r>
          <w:fldChar w:fldCharType="begin"/>
        </w:r>
        <w:r>
          <w:instrText xml:space="preserve"> PAGEREF _Toc8439 \h </w:instrText>
        </w:r>
        <w:r>
          <w:fldChar w:fldCharType="separate"/>
        </w:r>
        <w:r>
          <w:t>26</w:t>
        </w:r>
        <w:r>
          <w:fldChar w:fldCharType="end"/>
        </w:r>
      </w:hyperlink>
    </w:p>
    <w:p>
      <w:pPr>
        <w:pStyle w:val="TOC2"/>
        <w:tabs>
          <w:tab w:val="right" w:leader="dot" w:pos="8306"/>
        </w:tabs>
      </w:pPr>
      <w:hyperlink w:anchor="_Toc3777" w:history="1">
        <w:r>
          <w:rPr>
            <w:rFonts w:ascii="仿宋" w:eastAsia="仿宋" w:hAnsi="仿宋" w:cs="仿宋" w:hint="eastAsia"/>
            <w:lang w:eastAsia="zh-CN"/>
          </w:rPr>
          <w:t>(四)、健康管理服务机构项目建设对区域经济的影响</w:t>
        </w:r>
        <w:r>
          <w:tab/>
        </w:r>
        <w:r>
          <w:fldChar w:fldCharType="begin"/>
        </w:r>
        <w:r>
          <w:instrText xml:space="preserve"> PAGEREF _Toc3777 \h </w:instrText>
        </w:r>
        <w:r>
          <w:fldChar w:fldCharType="separate"/>
        </w:r>
        <w:r>
          <w:t>28</w:t>
        </w:r>
        <w:r>
          <w:fldChar w:fldCharType="end"/>
        </w:r>
      </w:hyperlink>
    </w:p>
    <w:p>
      <w:pPr>
        <w:pStyle w:val="TOC2"/>
        <w:tabs>
          <w:tab w:val="right" w:leader="dot" w:pos="8306"/>
        </w:tabs>
      </w:pPr>
      <w:hyperlink w:anchor="_Toc15697" w:history="1">
        <w:r>
          <w:rPr>
            <w:rFonts w:ascii="仿宋" w:eastAsia="仿宋" w:hAnsi="仿宋" w:cs="仿宋" w:hint="eastAsia"/>
            <w:lang w:eastAsia="zh-CN"/>
          </w:rPr>
          <w:t>(五)、废弃物处理</w:t>
        </w:r>
        <w:r>
          <w:tab/>
        </w:r>
        <w:r>
          <w:fldChar w:fldCharType="begin"/>
        </w:r>
        <w:r>
          <w:instrText xml:space="preserve"> PAGEREF _Toc15697 \h </w:instrText>
        </w:r>
        <w:r>
          <w:fldChar w:fldCharType="separate"/>
        </w:r>
        <w:r>
          <w:t>29</w:t>
        </w:r>
        <w:r>
          <w:fldChar w:fldCharType="end"/>
        </w:r>
      </w:hyperlink>
    </w:p>
    <w:p>
      <w:pPr>
        <w:pStyle w:val="TOC2"/>
        <w:tabs>
          <w:tab w:val="right" w:leader="dot" w:pos="8306"/>
        </w:tabs>
      </w:pPr>
      <w:hyperlink w:anchor="_Toc13832" w:history="1">
        <w:r>
          <w:rPr>
            <w:rFonts w:ascii="仿宋" w:eastAsia="仿宋" w:hAnsi="仿宋" w:cs="仿宋" w:hint="eastAsia"/>
            <w:lang w:eastAsia="zh-CN"/>
          </w:rPr>
          <w:t>(六)、特殊环境影响分析</w:t>
        </w:r>
        <w:r>
          <w:tab/>
        </w:r>
        <w:r>
          <w:fldChar w:fldCharType="begin"/>
        </w:r>
        <w:r>
          <w:instrText xml:space="preserve"> PAGEREF _Toc13832 \h </w:instrText>
        </w:r>
        <w:r>
          <w:fldChar w:fldCharType="separate"/>
        </w:r>
        <w:r>
          <w:t>31</w:t>
        </w:r>
        <w:r>
          <w:fldChar w:fldCharType="end"/>
        </w:r>
      </w:hyperlink>
    </w:p>
    <w:p>
      <w:pPr>
        <w:pStyle w:val="TOC2"/>
        <w:tabs>
          <w:tab w:val="right" w:leader="dot" w:pos="8306"/>
        </w:tabs>
      </w:pPr>
      <w:hyperlink w:anchor="_Toc14875" w:history="1">
        <w:r>
          <w:rPr>
            <w:rFonts w:ascii="仿宋" w:eastAsia="仿宋" w:hAnsi="仿宋" w:cs="仿宋" w:hint="eastAsia"/>
            <w:lang w:eastAsia="zh-CN"/>
          </w:rPr>
          <w:t>(七)、清洁生产</w:t>
        </w:r>
        <w:r>
          <w:tab/>
        </w:r>
        <w:r>
          <w:fldChar w:fldCharType="begin"/>
        </w:r>
        <w:r>
          <w:instrText xml:space="preserve"> PAGEREF _Toc14875 \h </w:instrText>
        </w:r>
        <w:r>
          <w:fldChar w:fldCharType="separate"/>
        </w:r>
        <w:r>
          <w:t>32</w:t>
        </w:r>
        <w:r>
          <w:fldChar w:fldCharType="end"/>
        </w:r>
      </w:hyperlink>
    </w:p>
    <w:p>
      <w:pPr>
        <w:pStyle w:val="TOC2"/>
        <w:tabs>
          <w:tab w:val="right" w:leader="dot" w:pos="8306"/>
        </w:tabs>
      </w:pPr>
      <w:hyperlink w:anchor="_Toc12523" w:history="1">
        <w:r>
          <w:rPr>
            <w:rFonts w:ascii="仿宋" w:eastAsia="仿宋" w:hAnsi="仿宋" w:cs="仿宋" w:hint="eastAsia"/>
            <w:lang w:eastAsia="zh-CN"/>
          </w:rPr>
          <w:t>(八)、环境保护综合评价</w:t>
        </w:r>
        <w:r>
          <w:tab/>
        </w:r>
        <w:r>
          <w:fldChar w:fldCharType="begin"/>
        </w:r>
        <w:r>
          <w:instrText xml:space="preserve"> PAGEREF _Toc12523 \h </w:instrText>
        </w:r>
        <w:r>
          <w:fldChar w:fldCharType="separate"/>
        </w:r>
        <w:r>
          <w:t>33</w:t>
        </w:r>
        <w:r>
          <w:fldChar w:fldCharType="end"/>
        </w:r>
      </w:hyperlink>
    </w:p>
    <w:p>
      <w:pPr>
        <w:pStyle w:val="TOC1"/>
        <w:tabs>
          <w:tab w:val="right" w:leader="dot" w:pos="8306"/>
        </w:tabs>
      </w:pPr>
      <w:hyperlink w:anchor="_Toc6735" w:history="1">
        <w:r>
          <w:rPr>
            <w:rFonts w:ascii="仿宋" w:eastAsia="仿宋" w:hAnsi="仿宋" w:cs="仿宋" w:hint="eastAsia"/>
            <w:lang w:eastAsia="zh-CN"/>
          </w:rPr>
          <w:t>八、健康管理服务机构项目人力资源培养与发展</w:t>
        </w:r>
        <w:r>
          <w:tab/>
        </w:r>
        <w:r>
          <w:fldChar w:fldCharType="begin"/>
        </w:r>
        <w:r>
          <w:instrText xml:space="preserve"> PAGEREF _Toc6735 \h </w:instrText>
        </w:r>
        <w:r>
          <w:fldChar w:fldCharType="separate"/>
        </w:r>
        <w:r>
          <w:t>35</w:t>
        </w:r>
        <w:r>
          <w:fldChar w:fldCharType="end"/>
        </w:r>
      </w:hyperlink>
    </w:p>
    <w:p>
      <w:pPr>
        <w:pStyle w:val="TOC2"/>
        <w:tabs>
          <w:tab w:val="right" w:leader="dot" w:pos="8306"/>
        </w:tabs>
      </w:pPr>
      <w:hyperlink w:anchor="_Toc12245" w:history="1">
        <w:r>
          <w:rPr>
            <w:rFonts w:ascii="仿宋" w:eastAsia="仿宋" w:hAnsi="仿宋" w:cs="仿宋" w:hint="eastAsia"/>
            <w:lang w:eastAsia="zh-CN"/>
          </w:rPr>
          <w:t>(一)、人才需求与规划</w:t>
        </w:r>
        <w:r>
          <w:tab/>
        </w:r>
        <w:r>
          <w:fldChar w:fldCharType="begin"/>
        </w:r>
        <w:r>
          <w:instrText xml:space="preserve"> PAGEREF _Toc12245 \h </w:instrText>
        </w:r>
        <w:r>
          <w:fldChar w:fldCharType="separate"/>
        </w:r>
        <w:r>
          <w:t>35</w:t>
        </w:r>
        <w:r>
          <w:fldChar w:fldCharType="end"/>
        </w:r>
      </w:hyperlink>
    </w:p>
    <w:p>
      <w:pPr>
        <w:pStyle w:val="TOC2"/>
        <w:tabs>
          <w:tab w:val="right" w:leader="dot" w:pos="8306"/>
        </w:tabs>
      </w:pPr>
      <w:hyperlink w:anchor="_Toc2209" w:history="1">
        <w:r>
          <w:rPr>
            <w:rFonts w:ascii="仿宋" w:eastAsia="仿宋" w:hAnsi="仿宋" w:cs="仿宋" w:hint="eastAsia"/>
            <w:lang w:eastAsia="zh-CN"/>
          </w:rPr>
          <w:t>(二)、培训与发展计划</w:t>
        </w:r>
        <w:r>
          <w:tab/>
        </w:r>
        <w:r>
          <w:fldChar w:fldCharType="begin"/>
        </w:r>
        <w:r>
          <w:instrText xml:space="preserve"> PAGEREF _Toc2209 \h </w:instrText>
        </w:r>
        <w:r>
          <w:fldChar w:fldCharType="separate"/>
        </w:r>
        <w:r>
          <w:t>35</w:t>
        </w:r>
        <w:r>
          <w:fldChar w:fldCharType="end"/>
        </w:r>
      </w:hyperlink>
    </w:p>
    <w:p>
      <w:pPr>
        <w:pStyle w:val="TOC1"/>
        <w:tabs>
          <w:tab w:val="right" w:leader="dot" w:pos="8306"/>
        </w:tabs>
      </w:pPr>
      <w:hyperlink w:anchor="_Toc18134" w:history="1">
        <w:r>
          <w:rPr>
            <w:rFonts w:ascii="仿宋" w:eastAsia="仿宋" w:hAnsi="仿宋" w:cs="仿宋" w:hint="eastAsia"/>
            <w:lang w:eastAsia="zh-CN"/>
          </w:rPr>
          <w:t>九、生产安全保护</w:t>
        </w:r>
        <w:r>
          <w:tab/>
        </w:r>
        <w:r>
          <w:fldChar w:fldCharType="begin"/>
        </w:r>
        <w:r>
          <w:instrText xml:space="preserve"> PAGEREF _Toc18134 \h </w:instrText>
        </w:r>
        <w:r>
          <w:fldChar w:fldCharType="separate"/>
        </w:r>
        <w:r>
          <w:t>36</w:t>
        </w:r>
        <w:r>
          <w:fldChar w:fldCharType="end"/>
        </w:r>
      </w:hyperlink>
    </w:p>
    <w:p>
      <w:pPr>
        <w:pStyle w:val="TOC2"/>
        <w:tabs>
          <w:tab w:val="right" w:leader="dot" w:pos="8306"/>
        </w:tabs>
      </w:pPr>
      <w:hyperlink w:anchor="_Toc13406" w:history="1">
        <w:r>
          <w:rPr>
            <w:rFonts w:ascii="仿宋" w:eastAsia="仿宋" w:hAnsi="仿宋" w:cs="仿宋" w:hint="eastAsia"/>
            <w:lang w:eastAsia="zh-CN"/>
          </w:rPr>
          <w:t>(一)、消防安全</w:t>
        </w:r>
        <w:r>
          <w:tab/>
        </w:r>
        <w:r>
          <w:fldChar w:fldCharType="begin"/>
        </w:r>
        <w:r>
          <w:instrText xml:space="preserve"> PAGEREF _Toc13406 \h </w:instrText>
        </w:r>
        <w:r>
          <w:fldChar w:fldCharType="separate"/>
        </w:r>
        <w:r>
          <w:t>36</w:t>
        </w:r>
        <w:r>
          <w:fldChar w:fldCharType="end"/>
        </w:r>
      </w:hyperlink>
    </w:p>
    <w:p>
      <w:pPr>
        <w:pStyle w:val="TOC2"/>
        <w:tabs>
          <w:tab w:val="right" w:leader="dot" w:pos="8306"/>
        </w:tabs>
      </w:pPr>
      <w:hyperlink w:anchor="_Toc11643" w:history="1">
        <w:r>
          <w:rPr>
            <w:rFonts w:ascii="仿宋" w:eastAsia="仿宋" w:hAnsi="仿宋" w:cs="仿宋" w:hint="eastAsia"/>
            <w:lang w:eastAsia="zh-CN"/>
          </w:rPr>
          <w:t>(二)、防火防爆总图布置措施</w:t>
        </w:r>
        <w:r>
          <w:tab/>
        </w:r>
        <w:r>
          <w:fldChar w:fldCharType="begin"/>
        </w:r>
        <w:r>
          <w:instrText xml:space="preserve"> PAGEREF _Toc11643 \h </w:instrText>
        </w:r>
        <w:r>
          <w:fldChar w:fldCharType="separate"/>
        </w:r>
        <w:r>
          <w:t>37</w:t>
        </w:r>
        <w:r>
          <w:fldChar w:fldCharType="end"/>
        </w:r>
      </w:hyperlink>
    </w:p>
    <w:p>
      <w:pPr>
        <w:pStyle w:val="TOC2"/>
        <w:tabs>
          <w:tab w:val="right" w:leader="dot" w:pos="8306"/>
        </w:tabs>
      </w:pPr>
      <w:hyperlink w:anchor="_Toc3700" w:history="1">
        <w:r>
          <w:rPr>
            <w:rFonts w:ascii="仿宋" w:eastAsia="仿宋" w:hAnsi="仿宋" w:cs="仿宋" w:hint="eastAsia"/>
            <w:lang w:eastAsia="zh-CN"/>
          </w:rPr>
          <w:t>(三)、自然灾害防范措施</w:t>
        </w:r>
        <w:r>
          <w:tab/>
        </w:r>
        <w:r>
          <w:fldChar w:fldCharType="begin"/>
        </w:r>
        <w:r>
          <w:instrText xml:space="preserve"> PAGEREF _Toc3700 \h </w:instrText>
        </w:r>
        <w:r>
          <w:fldChar w:fldCharType="separate"/>
        </w:r>
        <w:r>
          <w:t>38</w:t>
        </w:r>
        <w:r>
          <w:fldChar w:fldCharType="end"/>
        </w:r>
      </w:hyperlink>
    </w:p>
    <w:p>
      <w:pPr>
        <w:pStyle w:val="TOC2"/>
        <w:tabs>
          <w:tab w:val="right" w:leader="dot" w:pos="8306"/>
        </w:tabs>
      </w:pPr>
      <w:hyperlink w:anchor="_Toc4682" w:history="1">
        <w:r>
          <w:rPr>
            <w:rFonts w:ascii="仿宋" w:eastAsia="仿宋" w:hAnsi="仿宋" w:cs="仿宋" w:hint="eastAsia"/>
            <w:lang w:eastAsia="zh-CN"/>
          </w:rPr>
          <w:t>(四)、安全色及安全标志使用要求</w:t>
        </w:r>
        <w:r>
          <w:tab/>
        </w:r>
        <w:r>
          <w:fldChar w:fldCharType="begin"/>
        </w:r>
        <w:r>
          <w:instrText xml:space="preserve"> PAGEREF _Toc4682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5" w:history="1">
        <w:r>
          <w:rPr>
            <w:rFonts w:ascii="仿宋" w:eastAsia="仿宋" w:hAnsi="仿宋" w:cs="仿宋" w:hint="eastAsia"/>
            <w:lang w:eastAsia="zh-CN"/>
          </w:rPr>
          <w:t>(五)、防尘防毒措施</w:t>
        </w:r>
        <w:r>
          <w:tab/>
        </w:r>
        <w:r>
          <w:fldChar w:fldCharType="begin"/>
        </w:r>
        <w:r>
          <w:instrText xml:space="preserve"> PAGEREF _Toc12145 \h </w:instrText>
        </w:r>
        <w:r>
          <w:fldChar w:fldCharType="separate"/>
        </w:r>
        <w:r>
          <w:t>40</w:t>
        </w:r>
        <w:r>
          <w:fldChar w:fldCharType="end"/>
        </w:r>
      </w:hyperlink>
    </w:p>
    <w:p>
      <w:pPr>
        <w:pStyle w:val="TOC2"/>
        <w:tabs>
          <w:tab w:val="right" w:leader="dot" w:pos="8306"/>
        </w:tabs>
      </w:pPr>
      <w:hyperlink w:anchor="_Toc18228" w:history="1">
        <w:r>
          <w:rPr>
            <w:rFonts w:ascii="仿宋" w:eastAsia="仿宋" w:hAnsi="仿宋" w:cs="仿宋" w:hint="eastAsia"/>
            <w:lang w:eastAsia="zh-CN"/>
          </w:rPr>
          <w:t>(六)、防静电、触电防护及防雷措施</w:t>
        </w:r>
        <w:r>
          <w:tab/>
        </w:r>
        <w:r>
          <w:fldChar w:fldCharType="begin"/>
        </w:r>
        <w:r>
          <w:instrText xml:space="preserve"> PAGEREF _Toc18228 \h </w:instrText>
        </w:r>
        <w:r>
          <w:fldChar w:fldCharType="separate"/>
        </w:r>
        <w:r>
          <w:t>41</w:t>
        </w:r>
        <w:r>
          <w:fldChar w:fldCharType="end"/>
        </w:r>
      </w:hyperlink>
    </w:p>
    <w:p>
      <w:pPr>
        <w:pStyle w:val="TOC2"/>
        <w:tabs>
          <w:tab w:val="right" w:leader="dot" w:pos="8306"/>
        </w:tabs>
      </w:pPr>
      <w:hyperlink w:anchor="_Toc14006" w:history="1">
        <w:r>
          <w:rPr>
            <w:rFonts w:ascii="仿宋" w:eastAsia="仿宋" w:hAnsi="仿宋" w:cs="仿宋" w:hint="eastAsia"/>
            <w:lang w:eastAsia="zh-CN"/>
          </w:rPr>
          <w:t>(七)、机械设备安全保障措施</w:t>
        </w:r>
        <w:r>
          <w:tab/>
        </w:r>
        <w:r>
          <w:fldChar w:fldCharType="begin"/>
        </w:r>
        <w:r>
          <w:instrText xml:space="preserve"> PAGEREF _Toc14006 \h </w:instrText>
        </w:r>
        <w:r>
          <w:fldChar w:fldCharType="separate"/>
        </w:r>
        <w:r>
          <w:t>43</w:t>
        </w:r>
        <w:r>
          <w:fldChar w:fldCharType="end"/>
        </w:r>
      </w:hyperlink>
    </w:p>
    <w:p>
      <w:pPr>
        <w:pStyle w:val="TOC1"/>
        <w:tabs>
          <w:tab w:val="right" w:leader="dot" w:pos="8306"/>
        </w:tabs>
      </w:pPr>
      <w:hyperlink w:anchor="_Toc30329" w:history="1">
        <w:r>
          <w:rPr>
            <w:rFonts w:ascii="仿宋" w:eastAsia="仿宋" w:hAnsi="仿宋" w:cs="仿宋" w:hint="eastAsia"/>
            <w:lang w:eastAsia="zh-CN"/>
          </w:rPr>
          <w:t>十、健康管理服务机构项目投资规划</w:t>
        </w:r>
        <w:r>
          <w:tab/>
        </w:r>
        <w:r>
          <w:fldChar w:fldCharType="begin"/>
        </w:r>
        <w:r>
          <w:instrText xml:space="preserve"> PAGEREF _Toc30329 \h </w:instrText>
        </w:r>
        <w:r>
          <w:fldChar w:fldCharType="separate"/>
        </w:r>
        <w:r>
          <w:t>44</w:t>
        </w:r>
        <w:r>
          <w:fldChar w:fldCharType="end"/>
        </w:r>
      </w:hyperlink>
    </w:p>
    <w:p>
      <w:pPr>
        <w:pStyle w:val="TOC2"/>
        <w:tabs>
          <w:tab w:val="right" w:leader="dot" w:pos="8306"/>
        </w:tabs>
      </w:pPr>
      <w:hyperlink w:anchor="_Toc13381" w:history="1">
        <w:r>
          <w:rPr>
            <w:rFonts w:ascii="仿宋" w:eastAsia="仿宋" w:hAnsi="仿宋" w:cs="仿宋" w:hint="eastAsia"/>
            <w:lang w:eastAsia="zh-CN"/>
          </w:rPr>
          <w:t>(一)、健康管理服务机构项目总投资估算</w:t>
        </w:r>
        <w:r>
          <w:tab/>
        </w:r>
        <w:r>
          <w:fldChar w:fldCharType="begin"/>
        </w:r>
        <w:r>
          <w:instrText xml:space="preserve"> PAGEREF _Toc13381 \h </w:instrText>
        </w:r>
        <w:r>
          <w:fldChar w:fldCharType="separate"/>
        </w:r>
        <w:r>
          <w:t>44</w:t>
        </w:r>
        <w:r>
          <w:fldChar w:fldCharType="end"/>
        </w:r>
      </w:hyperlink>
    </w:p>
    <w:p>
      <w:pPr>
        <w:pStyle w:val="TOC2"/>
        <w:tabs>
          <w:tab w:val="right" w:leader="dot" w:pos="8306"/>
        </w:tabs>
      </w:pPr>
      <w:hyperlink w:anchor="_Toc19412" w:history="1">
        <w:r>
          <w:rPr>
            <w:rFonts w:ascii="仿宋" w:eastAsia="仿宋" w:hAnsi="仿宋" w:cs="仿宋" w:hint="eastAsia"/>
            <w:lang w:eastAsia="zh-CN"/>
          </w:rPr>
          <w:t>(二)、资金筹措</w:t>
        </w:r>
        <w:r>
          <w:tab/>
        </w:r>
        <w:r>
          <w:fldChar w:fldCharType="begin"/>
        </w:r>
        <w:r>
          <w:instrText xml:space="preserve"> PAGEREF _Toc19412 \h </w:instrText>
        </w:r>
        <w:r>
          <w:fldChar w:fldCharType="separate"/>
        </w:r>
        <w:r>
          <w:t>46</w:t>
        </w:r>
        <w:r>
          <w:fldChar w:fldCharType="end"/>
        </w:r>
      </w:hyperlink>
    </w:p>
    <w:p>
      <w:pPr>
        <w:pStyle w:val="TOC1"/>
        <w:tabs>
          <w:tab w:val="right" w:leader="dot" w:pos="8306"/>
        </w:tabs>
      </w:pPr>
      <w:hyperlink w:anchor="_Toc31166" w:history="1">
        <w:r>
          <w:rPr>
            <w:rFonts w:ascii="仿宋" w:eastAsia="仿宋" w:hAnsi="仿宋" w:cs="仿宋" w:hint="eastAsia"/>
            <w:lang w:eastAsia="zh-CN"/>
          </w:rPr>
          <w:t>十一、健康管理服务机构项目风险管理</w:t>
        </w:r>
        <w:r>
          <w:tab/>
        </w:r>
        <w:r>
          <w:fldChar w:fldCharType="begin"/>
        </w:r>
        <w:r>
          <w:instrText xml:space="preserve"> PAGEREF _Toc31166 \h </w:instrText>
        </w:r>
        <w:r>
          <w:fldChar w:fldCharType="separate"/>
        </w:r>
        <w:r>
          <w:t>46</w:t>
        </w:r>
        <w:r>
          <w:fldChar w:fldCharType="end"/>
        </w:r>
      </w:hyperlink>
    </w:p>
    <w:p>
      <w:pPr>
        <w:pStyle w:val="TOC2"/>
        <w:tabs>
          <w:tab w:val="right" w:leader="dot" w:pos="8306"/>
        </w:tabs>
      </w:pPr>
      <w:hyperlink w:anchor="_Toc7149" w:history="1">
        <w:r>
          <w:rPr>
            <w:rFonts w:ascii="仿宋" w:eastAsia="仿宋" w:hAnsi="仿宋" w:cs="仿宋" w:hint="eastAsia"/>
            <w:lang w:eastAsia="zh-CN"/>
          </w:rPr>
          <w:t>(一)、风险识别与评估</w:t>
        </w:r>
        <w:r>
          <w:tab/>
        </w:r>
        <w:r>
          <w:fldChar w:fldCharType="begin"/>
        </w:r>
        <w:r>
          <w:instrText xml:space="preserve"> PAGEREF _Toc7149 \h </w:instrText>
        </w:r>
        <w:r>
          <w:fldChar w:fldCharType="separate"/>
        </w:r>
        <w:r>
          <w:t>46</w:t>
        </w:r>
        <w:r>
          <w:fldChar w:fldCharType="end"/>
        </w:r>
      </w:hyperlink>
    </w:p>
    <w:p>
      <w:pPr>
        <w:pStyle w:val="TOC2"/>
        <w:tabs>
          <w:tab w:val="right" w:leader="dot" w:pos="8306"/>
        </w:tabs>
      </w:pPr>
      <w:hyperlink w:anchor="_Toc21644" w:history="1">
        <w:r>
          <w:rPr>
            <w:rFonts w:ascii="仿宋" w:eastAsia="仿宋" w:hAnsi="仿宋" w:cs="仿宋" w:hint="eastAsia"/>
            <w:lang w:eastAsia="zh-CN"/>
          </w:rPr>
          <w:t>(二)、风险应对策略</w:t>
        </w:r>
        <w:r>
          <w:tab/>
        </w:r>
        <w:r>
          <w:fldChar w:fldCharType="begin"/>
        </w:r>
        <w:r>
          <w:instrText xml:space="preserve"> PAGEREF _Toc21644 \h </w:instrText>
        </w:r>
        <w:r>
          <w:fldChar w:fldCharType="separate"/>
        </w:r>
        <w:r>
          <w:t>47</w:t>
        </w:r>
        <w:r>
          <w:fldChar w:fldCharType="end"/>
        </w:r>
      </w:hyperlink>
    </w:p>
    <w:p>
      <w:pPr>
        <w:pStyle w:val="TOC2"/>
        <w:tabs>
          <w:tab w:val="right" w:leader="dot" w:pos="8306"/>
        </w:tabs>
      </w:pPr>
      <w:hyperlink w:anchor="_Toc9306" w:history="1">
        <w:r>
          <w:rPr>
            <w:rFonts w:ascii="仿宋" w:eastAsia="仿宋" w:hAnsi="仿宋" w:cs="仿宋" w:hint="eastAsia"/>
            <w:lang w:eastAsia="zh-CN"/>
          </w:rPr>
          <w:t>(三)、风险监控与控制</w:t>
        </w:r>
        <w:r>
          <w:tab/>
        </w:r>
        <w:r>
          <w:fldChar w:fldCharType="begin"/>
        </w:r>
        <w:r>
          <w:instrText xml:space="preserve"> PAGEREF _Toc9306 \h </w:instrText>
        </w:r>
        <w:r>
          <w:fldChar w:fldCharType="separate"/>
        </w:r>
        <w:r>
          <w:t>49</w:t>
        </w:r>
        <w:r>
          <w:fldChar w:fldCharType="end"/>
        </w:r>
      </w:hyperlink>
    </w:p>
    <w:p>
      <w:pPr>
        <w:pStyle w:val="TOC1"/>
        <w:tabs>
          <w:tab w:val="right" w:leader="dot" w:pos="8306"/>
        </w:tabs>
      </w:pPr>
      <w:hyperlink w:anchor="_Toc605" w:history="1">
        <w:r>
          <w:rPr>
            <w:rFonts w:ascii="仿宋" w:eastAsia="仿宋" w:hAnsi="仿宋" w:cs="仿宋" w:hint="eastAsia"/>
            <w:lang w:eastAsia="zh-CN"/>
          </w:rPr>
          <w:t>十二、健康管理服务机构项目经营效益</w:t>
        </w:r>
        <w:r>
          <w:tab/>
        </w:r>
        <w:r>
          <w:fldChar w:fldCharType="begin"/>
        </w:r>
        <w:r>
          <w:instrText xml:space="preserve"> PAGEREF _Toc605 \h </w:instrText>
        </w:r>
        <w:r>
          <w:fldChar w:fldCharType="separate"/>
        </w:r>
        <w:r>
          <w:t>50</w:t>
        </w:r>
        <w:r>
          <w:fldChar w:fldCharType="end"/>
        </w:r>
      </w:hyperlink>
    </w:p>
    <w:p>
      <w:pPr>
        <w:pStyle w:val="TOC2"/>
        <w:tabs>
          <w:tab w:val="right" w:leader="dot" w:pos="8306"/>
        </w:tabs>
      </w:pPr>
      <w:hyperlink w:anchor="_Toc4286" w:history="1">
        <w:r>
          <w:rPr>
            <w:rFonts w:ascii="仿宋" w:eastAsia="仿宋" w:hAnsi="仿宋" w:cs="仿宋" w:hint="eastAsia"/>
            <w:lang w:eastAsia="zh-CN"/>
          </w:rPr>
          <w:t>(一)、经济评价财务测算</w:t>
        </w:r>
        <w:r>
          <w:tab/>
        </w:r>
        <w:r>
          <w:fldChar w:fldCharType="begin"/>
        </w:r>
        <w:r>
          <w:instrText xml:space="preserve"> PAGEREF _Toc4286 \h </w:instrText>
        </w:r>
        <w:r>
          <w:fldChar w:fldCharType="separate"/>
        </w:r>
        <w:r>
          <w:t>50</w:t>
        </w:r>
        <w:r>
          <w:fldChar w:fldCharType="end"/>
        </w:r>
      </w:hyperlink>
    </w:p>
    <w:p>
      <w:pPr>
        <w:pStyle w:val="TOC2"/>
        <w:tabs>
          <w:tab w:val="right" w:leader="dot" w:pos="8306"/>
        </w:tabs>
      </w:pPr>
      <w:hyperlink w:anchor="_Toc31307" w:history="1">
        <w:r>
          <w:rPr>
            <w:rFonts w:ascii="仿宋" w:eastAsia="仿宋" w:hAnsi="仿宋" w:cs="仿宋" w:hint="eastAsia"/>
            <w:lang w:eastAsia="zh-CN"/>
          </w:rPr>
          <w:t>(二)、健康管理服务机构项目盈利能力分析</w:t>
        </w:r>
        <w:r>
          <w:tab/>
        </w:r>
        <w:r>
          <w:fldChar w:fldCharType="begin"/>
        </w:r>
        <w:r>
          <w:instrText xml:space="preserve"> PAGEREF _Toc31307 \h </w:instrText>
        </w:r>
        <w:r>
          <w:fldChar w:fldCharType="separate"/>
        </w:r>
        <w:r>
          <w:t>52</w:t>
        </w:r>
        <w:r>
          <w:fldChar w:fldCharType="end"/>
        </w:r>
      </w:hyperlink>
    </w:p>
    <w:p>
      <w:pPr>
        <w:pStyle w:val="TOC1"/>
        <w:tabs>
          <w:tab w:val="right" w:leader="dot" w:pos="8306"/>
        </w:tabs>
      </w:pPr>
      <w:hyperlink w:anchor="_Toc5573" w:history="1">
        <w:r>
          <w:rPr>
            <w:rFonts w:ascii="仿宋" w:eastAsia="仿宋" w:hAnsi="仿宋" w:cs="仿宋" w:hint="eastAsia"/>
            <w:lang w:eastAsia="zh-CN"/>
          </w:rPr>
          <w:t>十三、营销与推广策略</w:t>
        </w:r>
        <w:r>
          <w:tab/>
        </w:r>
        <w:r>
          <w:fldChar w:fldCharType="begin"/>
        </w:r>
        <w:r>
          <w:instrText xml:space="preserve"> PAGEREF _Toc5573 \h </w:instrText>
        </w:r>
        <w:r>
          <w:fldChar w:fldCharType="separate"/>
        </w:r>
        <w:r>
          <w:t>52</w:t>
        </w:r>
        <w:r>
          <w:fldChar w:fldCharType="end"/>
        </w:r>
      </w:hyperlink>
    </w:p>
    <w:p>
      <w:pPr>
        <w:pStyle w:val="TOC2"/>
        <w:tabs>
          <w:tab w:val="right" w:leader="dot" w:pos="8306"/>
        </w:tabs>
      </w:pPr>
      <w:hyperlink w:anchor="_Toc14438" w:history="1">
        <w:r>
          <w:rPr>
            <w:rFonts w:ascii="仿宋" w:eastAsia="仿宋" w:hAnsi="仿宋" w:cs="仿宋" w:hint="eastAsia"/>
            <w:lang w:eastAsia="zh-CN"/>
          </w:rPr>
          <w:t>(一)、产品/服务定位与特点</w:t>
        </w:r>
        <w:r>
          <w:tab/>
        </w:r>
        <w:r>
          <w:fldChar w:fldCharType="begin"/>
        </w:r>
        <w:r>
          <w:instrText xml:space="preserve"> PAGEREF _Toc14438 \h </w:instrText>
        </w:r>
        <w:r>
          <w:fldChar w:fldCharType="separate"/>
        </w:r>
        <w:r>
          <w:t>52</w:t>
        </w:r>
        <w:r>
          <w:fldChar w:fldCharType="end"/>
        </w:r>
      </w:hyperlink>
    </w:p>
    <w:p>
      <w:pPr>
        <w:pStyle w:val="TOC2"/>
        <w:tabs>
          <w:tab w:val="right" w:leader="dot" w:pos="8306"/>
        </w:tabs>
      </w:pPr>
      <w:hyperlink w:anchor="_Toc14600" w:history="1">
        <w:r>
          <w:rPr>
            <w:rFonts w:ascii="仿宋" w:eastAsia="仿宋" w:hAnsi="仿宋" w:cs="仿宋" w:hint="eastAsia"/>
            <w:lang w:eastAsia="zh-CN"/>
          </w:rPr>
          <w:t>(二)、市场定位与竞争分析</w:t>
        </w:r>
        <w:r>
          <w:tab/>
        </w:r>
        <w:r>
          <w:fldChar w:fldCharType="begin"/>
        </w:r>
        <w:r>
          <w:instrText xml:space="preserve"> PAGEREF _Toc14600 \h </w:instrText>
        </w:r>
        <w:r>
          <w:fldChar w:fldCharType="separate"/>
        </w:r>
        <w:r>
          <w:t>54</w:t>
        </w:r>
        <w:r>
          <w:fldChar w:fldCharType="end"/>
        </w:r>
      </w:hyperlink>
    </w:p>
    <w:p>
      <w:pPr>
        <w:pStyle w:val="TOC2"/>
        <w:tabs>
          <w:tab w:val="right" w:leader="dot" w:pos="8306"/>
        </w:tabs>
      </w:pPr>
      <w:hyperlink w:anchor="_Toc26241" w:history="1">
        <w:r>
          <w:rPr>
            <w:rFonts w:ascii="仿宋" w:eastAsia="仿宋" w:hAnsi="仿宋" w:cs="仿宋" w:hint="eastAsia"/>
            <w:lang w:eastAsia="zh-CN"/>
          </w:rPr>
          <w:t>(三)、营销渠道与策略</w:t>
        </w:r>
        <w:r>
          <w:tab/>
        </w:r>
        <w:r>
          <w:fldChar w:fldCharType="begin"/>
        </w:r>
        <w:r>
          <w:instrText xml:space="preserve"> PAGEREF _Toc26241 \h </w:instrText>
        </w:r>
        <w:r>
          <w:fldChar w:fldCharType="separate"/>
        </w:r>
        <w:r>
          <w:t>55</w:t>
        </w:r>
        <w:r>
          <w:fldChar w:fldCharType="end"/>
        </w:r>
      </w:hyperlink>
    </w:p>
    <w:p>
      <w:pPr>
        <w:pStyle w:val="TOC2"/>
        <w:tabs>
          <w:tab w:val="right" w:leader="dot" w:pos="8306"/>
        </w:tabs>
      </w:pPr>
      <w:hyperlink w:anchor="_Toc21801" w:history="1">
        <w:r>
          <w:rPr>
            <w:rFonts w:ascii="仿宋" w:eastAsia="仿宋" w:hAnsi="仿宋" w:cs="仿宋" w:hint="eastAsia"/>
            <w:lang w:eastAsia="zh-CN"/>
          </w:rPr>
          <w:t>(四)、推广与宣传活动</w:t>
        </w:r>
        <w:r>
          <w:tab/>
        </w:r>
        <w:r>
          <w:fldChar w:fldCharType="begin"/>
        </w:r>
        <w:r>
          <w:instrText xml:space="preserve"> PAGEREF _Toc21801 \h </w:instrText>
        </w:r>
        <w:r>
          <w:fldChar w:fldCharType="separate"/>
        </w:r>
        <w:r>
          <w:t>56</w:t>
        </w:r>
        <w:r>
          <w:fldChar w:fldCharType="end"/>
        </w:r>
      </w:hyperlink>
    </w:p>
    <w:p>
      <w:pPr>
        <w:pStyle w:val="TOC1"/>
        <w:tabs>
          <w:tab w:val="right" w:leader="dot" w:pos="8306"/>
        </w:tabs>
      </w:pPr>
      <w:hyperlink w:anchor="_Toc21613" w:history="1">
        <w:r>
          <w:rPr>
            <w:rFonts w:ascii="仿宋" w:eastAsia="仿宋" w:hAnsi="仿宋" w:cs="仿宋" w:hint="eastAsia"/>
            <w:lang w:eastAsia="zh-CN"/>
          </w:rPr>
          <w:t>十四、健康管理服务机构项目治理与监督</w:t>
        </w:r>
        <w:r>
          <w:tab/>
        </w:r>
        <w:r>
          <w:fldChar w:fldCharType="begin"/>
        </w:r>
        <w:r>
          <w:instrText xml:space="preserve"> PAGEREF _Toc21613 \h </w:instrText>
        </w:r>
        <w:r>
          <w:fldChar w:fldCharType="separate"/>
        </w:r>
        <w:r>
          <w:t>62</w:t>
        </w:r>
        <w:r>
          <w:fldChar w:fldCharType="end"/>
        </w:r>
      </w:hyperlink>
    </w:p>
    <w:p>
      <w:pPr>
        <w:pStyle w:val="TOC2"/>
        <w:tabs>
          <w:tab w:val="right" w:leader="dot" w:pos="8306"/>
        </w:tabs>
      </w:pPr>
      <w:hyperlink w:anchor="_Toc9116" w:history="1">
        <w:r>
          <w:rPr>
            <w:rFonts w:ascii="仿宋" w:eastAsia="仿宋" w:hAnsi="仿宋" w:cs="仿宋" w:hint="eastAsia"/>
            <w:lang w:eastAsia="zh-CN"/>
          </w:rPr>
          <w:t>(一)、健康管理服务机构项目治理结构</w:t>
        </w:r>
        <w:r>
          <w:tab/>
        </w:r>
        <w:r>
          <w:fldChar w:fldCharType="begin"/>
        </w:r>
        <w:r>
          <w:instrText xml:space="preserve"> PAGEREF _Toc9116 \h </w:instrText>
        </w:r>
        <w:r>
          <w:fldChar w:fldCharType="separate"/>
        </w:r>
        <w:r>
          <w:t>62</w:t>
        </w:r>
        <w:r>
          <w:fldChar w:fldCharType="end"/>
        </w:r>
      </w:hyperlink>
    </w:p>
    <w:p>
      <w:pPr>
        <w:pStyle w:val="TOC2"/>
        <w:tabs>
          <w:tab w:val="right" w:leader="dot" w:pos="8306"/>
        </w:tabs>
      </w:pPr>
      <w:hyperlink w:anchor="_Toc777" w:history="1">
        <w:r>
          <w:rPr>
            <w:rFonts w:ascii="仿宋" w:eastAsia="仿宋" w:hAnsi="仿宋" w:cs="仿宋" w:hint="eastAsia"/>
            <w:lang w:eastAsia="zh-CN"/>
          </w:rPr>
          <w:t>(二)、监督与审计</w:t>
        </w:r>
        <w:r>
          <w:tab/>
        </w:r>
        <w:r>
          <w:fldChar w:fldCharType="begin"/>
        </w:r>
        <w:r>
          <w:instrText xml:space="preserve"> PAGEREF _Toc777 \h </w:instrText>
        </w:r>
        <w:r>
          <w:fldChar w:fldCharType="separate"/>
        </w:r>
        <w:r>
          <w:t>63</w:t>
        </w:r>
        <w:r>
          <w:fldChar w:fldCharType="end"/>
        </w:r>
      </w:hyperlink>
    </w:p>
    <w:p>
      <w:pPr>
        <w:pStyle w:val="TOC1"/>
        <w:tabs>
          <w:tab w:val="right" w:leader="dot" w:pos="8306"/>
        </w:tabs>
      </w:pPr>
      <w:hyperlink w:anchor="_Toc8705" w:history="1">
        <w:r>
          <w:rPr>
            <w:rFonts w:ascii="仿宋" w:eastAsia="仿宋" w:hAnsi="仿宋" w:cs="仿宋" w:hint="eastAsia"/>
            <w:lang w:eastAsia="zh-CN"/>
          </w:rPr>
          <w:t>十五、健康管理服务机构项目工程方案分析</w:t>
        </w:r>
        <w:r>
          <w:tab/>
        </w:r>
        <w:r>
          <w:fldChar w:fldCharType="begin"/>
        </w:r>
        <w:r>
          <w:instrText xml:space="preserve"> PAGEREF _Toc8705 \h </w:instrText>
        </w:r>
        <w:r>
          <w:fldChar w:fldCharType="separate"/>
        </w:r>
        <w:r>
          <w:t>65</w:t>
        </w:r>
        <w:r>
          <w:fldChar w:fldCharType="end"/>
        </w:r>
      </w:hyperlink>
    </w:p>
    <w:p>
      <w:pPr>
        <w:pStyle w:val="TOC2"/>
        <w:tabs>
          <w:tab w:val="right" w:leader="dot" w:pos="8306"/>
        </w:tabs>
      </w:pPr>
      <w:hyperlink w:anchor="_Toc24782" w:history="1">
        <w:r>
          <w:rPr>
            <w:rFonts w:ascii="仿宋" w:eastAsia="仿宋" w:hAnsi="仿宋" w:cs="仿宋" w:hint="eastAsia"/>
            <w:lang w:eastAsia="zh-CN"/>
          </w:rPr>
          <w:t>(一)、建筑工程设计原则</w:t>
        </w:r>
        <w:r>
          <w:tab/>
        </w:r>
        <w:r>
          <w:fldChar w:fldCharType="begin"/>
        </w:r>
        <w:r>
          <w:instrText xml:space="preserve"> PAGEREF _Toc24782 \h </w:instrText>
        </w:r>
        <w:r>
          <w:fldChar w:fldCharType="separate"/>
        </w:r>
        <w:r>
          <w:t>65</w:t>
        </w:r>
        <w:r>
          <w:fldChar w:fldCharType="end"/>
        </w:r>
      </w:hyperlink>
    </w:p>
    <w:p>
      <w:pPr>
        <w:pStyle w:val="TOC2"/>
        <w:tabs>
          <w:tab w:val="right" w:leader="dot" w:pos="8306"/>
        </w:tabs>
      </w:pPr>
      <w:hyperlink w:anchor="_Toc5878" w:history="1">
        <w:r>
          <w:rPr>
            <w:rFonts w:ascii="仿宋" w:eastAsia="仿宋" w:hAnsi="仿宋" w:cs="仿宋" w:hint="eastAsia"/>
            <w:lang w:eastAsia="zh-CN"/>
          </w:rPr>
          <w:t>(二)、土建工程建设指标</w:t>
        </w:r>
        <w:r>
          <w:tab/>
        </w:r>
        <w:r>
          <w:fldChar w:fldCharType="begin"/>
        </w:r>
        <w:r>
          <w:instrText xml:space="preserve"> PAGEREF _Toc5878 \h </w:instrText>
        </w:r>
        <w:r>
          <w:fldChar w:fldCharType="separate"/>
        </w:r>
        <w:r>
          <w:t>68</w:t>
        </w:r>
        <w:r>
          <w:fldChar w:fldCharType="end"/>
        </w:r>
      </w:hyperlink>
    </w:p>
    <w:p>
      <w:pPr>
        <w:pStyle w:val="TOC1"/>
        <w:tabs>
          <w:tab w:val="right" w:leader="dot" w:pos="8306"/>
        </w:tabs>
      </w:pPr>
      <w:hyperlink w:anchor="_Toc3009" w:history="1">
        <w:r>
          <w:rPr>
            <w:rFonts w:ascii="仿宋" w:eastAsia="仿宋" w:hAnsi="仿宋" w:cs="仿宋" w:hint="eastAsia"/>
            <w:lang w:eastAsia="zh-CN"/>
          </w:rPr>
          <w:t>十六、健康管理服务机构项目实施时间节点</w:t>
        </w:r>
        <w:r>
          <w:tab/>
        </w:r>
        <w:r>
          <w:fldChar w:fldCharType="begin"/>
        </w:r>
        <w:r>
          <w:instrText xml:space="preserve"> PAGEREF _Toc3009 \h </w:instrText>
        </w:r>
        <w:r>
          <w:fldChar w:fldCharType="separate"/>
        </w:r>
        <w:r>
          <w:t>70</w:t>
        </w:r>
        <w:r>
          <w:fldChar w:fldCharType="end"/>
        </w:r>
      </w:hyperlink>
    </w:p>
    <w:p>
      <w:pPr>
        <w:pStyle w:val="TOC2"/>
        <w:tabs>
          <w:tab w:val="right" w:leader="dot" w:pos="8306"/>
        </w:tabs>
      </w:pPr>
      <w:hyperlink w:anchor="_Toc23239" w:history="1">
        <w:r>
          <w:rPr>
            <w:rFonts w:ascii="仿宋" w:eastAsia="仿宋" w:hAnsi="仿宋" w:cs="仿宋" w:hint="eastAsia"/>
            <w:lang w:eastAsia="zh-CN"/>
          </w:rPr>
          <w:t>(一)、健康管理服务机构项目启动阶段时间节点</w:t>
        </w:r>
        <w:r>
          <w:tab/>
        </w:r>
        <w:r>
          <w:fldChar w:fldCharType="begin"/>
        </w:r>
        <w:r>
          <w:instrText xml:space="preserve"> PAGEREF _Toc23239 \h </w:instrText>
        </w:r>
        <w:r>
          <w:fldChar w:fldCharType="separate"/>
        </w:r>
        <w:r>
          <w:t>70</w:t>
        </w:r>
        <w:r>
          <w:fldChar w:fldCharType="end"/>
        </w:r>
      </w:hyperlink>
    </w:p>
    <w:p>
      <w:pPr>
        <w:pStyle w:val="TOC2"/>
        <w:tabs>
          <w:tab w:val="right" w:leader="dot" w:pos="8306"/>
        </w:tabs>
      </w:pPr>
      <w:hyperlink w:anchor="_Toc19442" w:history="1">
        <w:r>
          <w:rPr>
            <w:rFonts w:ascii="仿宋" w:eastAsia="仿宋" w:hAnsi="仿宋" w:cs="仿宋" w:hint="eastAsia"/>
            <w:lang w:eastAsia="zh-CN"/>
          </w:rPr>
          <w:t>(二)、健康管理服务机构项目执行阶段时间节点</w:t>
        </w:r>
        <w:r>
          <w:tab/>
        </w:r>
        <w:r>
          <w:fldChar w:fldCharType="begin"/>
        </w:r>
        <w:r>
          <w:instrText xml:space="preserve"> PAGEREF _Toc19442 \h </w:instrText>
        </w:r>
        <w:r>
          <w:fldChar w:fldCharType="separate"/>
        </w:r>
        <w:r>
          <w:t>71</w:t>
        </w:r>
        <w:r>
          <w:fldChar w:fldCharType="end"/>
        </w:r>
      </w:hyperlink>
    </w:p>
    <w:p>
      <w:pPr>
        <w:pStyle w:val="TOC2"/>
        <w:tabs>
          <w:tab w:val="right" w:leader="dot" w:pos="8306"/>
        </w:tabs>
      </w:pPr>
      <w:hyperlink w:anchor="_Toc27248" w:history="1">
        <w:r>
          <w:rPr>
            <w:rFonts w:ascii="仿宋" w:eastAsia="仿宋" w:hAnsi="仿宋" w:cs="仿宋" w:hint="eastAsia"/>
            <w:lang w:eastAsia="zh-CN"/>
          </w:rPr>
          <w:t>(三)、健康管理服务机构项目完成阶段时间节点</w:t>
        </w:r>
        <w:r>
          <w:tab/>
        </w:r>
        <w:r>
          <w:fldChar w:fldCharType="begin"/>
        </w:r>
        <w:r>
          <w:instrText xml:space="preserve"> PAGEREF _Toc27248 \h </w:instrText>
        </w:r>
        <w:r>
          <w:fldChar w:fldCharType="separate"/>
        </w:r>
        <w:r>
          <w:t>72</w:t>
        </w:r>
        <w:r>
          <w:fldChar w:fldCharType="end"/>
        </w:r>
      </w:hyperlink>
    </w:p>
    <w:p>
      <w:pPr>
        <w:pStyle w:val="TOC1"/>
        <w:tabs>
          <w:tab w:val="right" w:leader="dot" w:pos="8306"/>
        </w:tabs>
      </w:pPr>
      <w:hyperlink w:anchor="_Toc21228" w:history="1">
        <w:r>
          <w:rPr>
            <w:rFonts w:ascii="仿宋" w:eastAsia="仿宋" w:hAnsi="仿宋" w:cs="仿宋" w:hint="eastAsia"/>
            <w:lang w:eastAsia="zh-CN"/>
          </w:rPr>
          <w:t>十七、供应链管理</w:t>
        </w:r>
        <w:r>
          <w:tab/>
        </w:r>
        <w:r>
          <w:fldChar w:fldCharType="begin"/>
        </w:r>
        <w:r>
          <w:instrText xml:space="preserve"> PAGEREF _Toc21228 \h </w:instrText>
        </w:r>
        <w:r>
          <w:fldChar w:fldCharType="separate"/>
        </w:r>
        <w:r>
          <w:t>73</w:t>
        </w:r>
        <w:r>
          <w:fldChar w:fldCharType="end"/>
        </w:r>
      </w:hyperlink>
    </w:p>
    <w:p>
      <w:pPr>
        <w:pStyle w:val="TOC2"/>
        <w:tabs>
          <w:tab w:val="right" w:leader="dot" w:pos="8306"/>
        </w:tabs>
      </w:pPr>
      <w:hyperlink w:anchor="_Toc16322" w:history="1">
        <w:r>
          <w:rPr>
            <w:rFonts w:ascii="仿宋" w:eastAsia="仿宋" w:hAnsi="仿宋" w:cs="仿宋" w:hint="eastAsia"/>
            <w:lang w:eastAsia="zh-CN"/>
          </w:rPr>
          <w:t>(一)、供应链战略规划</w:t>
        </w:r>
        <w:r>
          <w:tab/>
        </w:r>
        <w:r>
          <w:fldChar w:fldCharType="begin"/>
        </w:r>
        <w:r>
          <w:instrText xml:space="preserve"> PAGEREF _Toc16322 \h </w:instrText>
        </w:r>
        <w:r>
          <w:fldChar w:fldCharType="separate"/>
        </w:r>
        <w:r>
          <w:t>73</w:t>
        </w:r>
        <w:r>
          <w:fldChar w:fldCharType="end"/>
        </w:r>
      </w:hyperlink>
    </w:p>
    <w:p>
      <w:pPr>
        <w:pStyle w:val="TOC2"/>
        <w:tabs>
          <w:tab w:val="right" w:leader="dot" w:pos="8306"/>
        </w:tabs>
      </w:pPr>
      <w:hyperlink w:anchor="_Toc28621" w:history="1">
        <w:r>
          <w:rPr>
            <w:rFonts w:ascii="仿宋" w:eastAsia="仿宋" w:hAnsi="仿宋" w:cs="仿宋" w:hint="eastAsia"/>
            <w:lang w:eastAsia="zh-CN"/>
          </w:rPr>
          <w:t>(二)、供应商选择与合作</w:t>
        </w:r>
        <w:r>
          <w:tab/>
        </w:r>
        <w:r>
          <w:fldChar w:fldCharType="begin"/>
        </w:r>
        <w:r>
          <w:instrText xml:space="preserve"> PAGEREF _Toc28621 \h </w:instrText>
        </w:r>
        <w:r>
          <w:fldChar w:fldCharType="separate"/>
        </w:r>
        <w:r>
          <w:t>75</w:t>
        </w:r>
        <w:r>
          <w:fldChar w:fldCharType="end"/>
        </w:r>
      </w:hyperlink>
    </w:p>
    <w:p>
      <w:pPr>
        <w:pStyle w:val="TOC2"/>
        <w:tabs>
          <w:tab w:val="right" w:leader="dot" w:pos="8306"/>
        </w:tabs>
      </w:pPr>
      <w:hyperlink w:anchor="_Toc32693" w:history="1">
        <w:r>
          <w:rPr>
            <w:rFonts w:ascii="仿宋" w:eastAsia="仿宋" w:hAnsi="仿宋" w:cs="仿宋" w:hint="eastAsia"/>
            <w:lang w:eastAsia="zh-CN"/>
          </w:rPr>
          <w:t>(三)、物流与库存管理</w:t>
        </w:r>
        <w:r>
          <w:tab/>
        </w:r>
        <w:r>
          <w:fldChar w:fldCharType="begin"/>
        </w:r>
        <w:r>
          <w:instrText xml:space="preserve"> PAGEREF _Toc32693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61"/>
      <w:r>
        <w:rPr>
          <w:rFonts w:ascii="仿宋" w:eastAsia="仿宋" w:hAnsi="仿宋" w:cs="仿宋" w:hint="eastAsia"/>
          <w:sz w:val="28"/>
          <w:lang w:eastAsia="zh-CN"/>
        </w:rPr>
        <w:t>一、健康管理服务机构项目危机管理</w:t>
      </w:r>
      <w:bookmarkEnd w:id="2"/>
    </w:p>
    <w:p>
      <w:pPr>
        <w:pStyle w:val="Heading2"/>
        <w:rPr>
          <w:rFonts w:ascii="仿宋" w:eastAsia="仿宋" w:hAnsi="仿宋" w:cs="仿宋" w:hint="eastAsia"/>
          <w:lang w:eastAsia="zh-CN"/>
        </w:rPr>
      </w:pPr>
      <w:bookmarkStart w:id="3" w:name="_Toc196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危机管理中，危机预警与识别是确保健康管理服务机构项目稳健运行的核心步骤。通过建立全面的监测机制，健康管理服务机构项目团队旨在及时发现和理解潜在的风险和危机因素，以便采取及时的预防和应对措施，确保健康管理服务机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健康管理服务机构项目团队全面分析了整个健康管理服务机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康管理服务机构项目团队着重于明确定义健康管理服务机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康管理服务机构项目进展的持续监控，团队能够及时发现潜在问题并作出迅速反应。健康管理服务机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在这一阶段，团队的专业素养和反应速度将发挥至关重要的作用，以确保潜在危机能够在初期得到有效的处理，最大程度地减轻负面影响。通过危机预警与识别，健康管理服务机构项目得以更有序、可控地推进。</w:t>
      </w:r>
    </w:p>
    <w:p>
      <w:pPr>
        <w:pStyle w:val="Heading2"/>
        <w:ind w:firstLine="560" w:firstLineChars="200"/>
        <w:rPr>
          <w:rFonts w:ascii="仿宋" w:eastAsia="仿宋" w:hAnsi="仿宋" w:cs="仿宋" w:hint="eastAsia"/>
          <w:sz w:val="28"/>
          <w:lang w:eastAsia="zh-CN"/>
        </w:rPr>
      </w:pPr>
      <w:bookmarkStart w:id="4" w:name="_Toc297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在危机发生时，健康管理服务机构项目团队立即行动，成立了应急小组。该小组的任务是迅速制定并实施紧急应对措施，以最小化潜在损失。以下是采取的主要措施：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暂停健康管理服务机构项目进度：为遏制危机蔓延，健康管理服务机构项目暂时停止进行，以便全面评估当前状况。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资源重新分配：重新评估健康管理服务机构项目资源的分配，确保最大限度地减小损失。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实时沟通：与关键利益相关者建立实时沟通机制，向他们传递健康管理服务机构项目危机的实际状况，保障健康管理服务机构项目核心利益。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在紧急应对的同时，健康管理服务机构项目团队强调了团队协作和有效沟通的重要性。以下是团队协作的关键举措：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信息共享机制：建立了信息共享平台，确保团队成员能够及时获取健康管理服务机构项目危机的实时信息。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领导者沟通：健康管理服务机构项目领导者通过定期会议和即时沟通工具，指导团队应对危机，保持团队稳定运行。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随着危机得到初步控制，健康管理服务机构项目团队转向制定恢复计划，以确保健康管理服务机构项目能够从中迅速恢复。主要恢复计划包括：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修复受损的进度计划：重新评估健康管理服务机构项目进度，制定修复计划，确保健康管理服务机构项目尽快回归正常进程。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重新调整资源分配：优化资源分配，确保健康管理服务机构项目在有限资源下高效运转。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风险管理机制加强：对健康管理服务机构项目风险进行全面评估，制定更强化的风险管理策略，以预防未来可能的危机。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05"/>
      <w:r>
        <w:rPr>
          <w:rFonts w:ascii="仿宋" w:eastAsia="仿宋" w:hAnsi="仿宋" w:cs="仿宋" w:hint="eastAsia"/>
          <w:sz w:val="28"/>
          <w:lang w:eastAsia="zh-CN"/>
        </w:rPr>
        <w:t>二、健康管理服务机构项目可持续发展</w:t>
      </w:r>
      <w:bookmarkEnd w:id="5"/>
    </w:p>
    <w:p>
      <w:pPr>
        <w:pStyle w:val="Heading2"/>
        <w:rPr>
          <w:rFonts w:ascii="仿宋" w:eastAsia="仿宋" w:hAnsi="仿宋" w:cs="仿宋" w:hint="eastAsia"/>
          <w:lang w:eastAsia="zh-CN"/>
        </w:rPr>
      </w:pPr>
      <w:bookmarkStart w:id="6" w:name="_Toc1126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中，健康管理服务机构项目团队着眼于未来，明确了可持续发展的战略方向。制定的具体可持续发展目标包括降低资源使用、采用环保技术、最大化社会效益等。这一步骤不仅有助于健康管理服务机构项目在环保和社会责任方面达到最高标准，也为未来提供了明确的指引，确保健康管理服务机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可持续实践的融入健康管理服务机构项目管理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管理服务机构项目管理周期。从健康管理服务机构项目规划开始，健康管理服务机构项目团队就考虑了环境和社会的因素。在执行阶段，健康管理服务机构项目团队积极推动绿色技术的应用，优化资源利用。此外，关注员工的社会责任，通过培训和沟通活动提高员工对可持续发展的认知，使他们能够在日常工作中践行可持续实践。这些举措不仅为健康管理服务机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2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管理服务机构项目的可持续发展理念，我们深信环保与社会责任是健康管理服务机构项目成功的关键支柱。在健康管理服务机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团队通过引入先进的环保技术、建立高效的废物处理系统以及推动能源节约措施，积极履行环保责任。定期的环保监测和评估确保健康管理服务机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不仅致力于自身可持续发展，还注重对社会的回馈。通过支持社区健康管理服务机构项目、参与慈善事业、提供培训机会等方式，健康管理服务机构项目积极履行社会责任。与当地社区建立积极互动，关注员工的工作与生活平衡，以及员工的身心健康，是健康管理服务机构项目在社会责任层面的关键举措。这样的实践不仅增强了健康管理服务机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92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技术管理特点体现在其创新导向。通过引入最先进的技术趋势和解决方案，健康管理服务机构项目致力于提升科技含量、提高质量和效率水平。这意味着我们将采用最新的工具和方法，确保健康管理服务机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管理服务机构项目技术管理的显著特征。通过整合不同领域的技术资源，我们实现了跨学科的协同工作。这有助于优化技术架构，提高整体效能。此外，整合性策略还促进了不同技术团队之间的紧密沟通和高效合作，确保健康管理服务机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管理服务机构项目所采用的技术。通过不断优化技术方案，健康管理服务机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管理服务机构项目团队将在健康管理服务机构项目初期识别可能的技术风险，并采取相应的预防和应对措施。通过建立健全的风险评估机制，健康管理服务机构项目能够在实施过程中及时发现并解决潜在的技术问题，保障健康管理服务机构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健康管理服务机构项目中，技术将成为健康管理服务机构项目成功的有力支持。这一深度剖析揭示了技术管理在健康管理服务机构项目实施中的关键作用，为健康管理服务机构项目的技术基础奠定了坚实的基础。</w:t>
      </w:r>
    </w:p>
    <w:p>
      <w:pPr>
        <w:pStyle w:val="Heading2"/>
        <w:ind w:firstLine="560" w:firstLineChars="200"/>
        <w:rPr>
          <w:rFonts w:ascii="仿宋" w:eastAsia="仿宋" w:hAnsi="仿宋" w:cs="仿宋" w:hint="eastAsia"/>
          <w:sz w:val="28"/>
          <w:lang w:eastAsia="zh-CN"/>
        </w:rPr>
      </w:pPr>
      <w:bookmarkStart w:id="10" w:name="_Toc28474"/>
      <w:r>
        <w:rPr>
          <w:rFonts w:ascii="仿宋" w:eastAsia="仿宋" w:hAnsi="仿宋" w:cs="仿宋" w:hint="eastAsia"/>
          <w:sz w:val="28"/>
          <w:lang w:eastAsia="zh-CN"/>
        </w:rPr>
        <w:t>(二)、健康管理服务机构项目工艺技术设计方案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管理服务机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管理服务机构项目将严格按照相关行业规范要求进行组织。通过有效控制产品质量，健康管理服务机构项目将致力于为顾客提供优质的健康管理服务机构项目产品和良好的服务。这体现了健康管理服务机构项目对于生产活动合规性和质量标准的高度重视，为健康管理服务机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管理服务机构项目注重生态效益和清洁生产原则。健康管理服务机构项目建设将紧密结合地方特色经济发展，与社会经济发展规划和区域环境保护规划方案相协调一致。通过与当地区域自然生态系统的结合，健康管理服务机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管理服务机构项目产品具有多样化的客户需求和个性化的特点。因此，健康管理服务机构项目产品规格品种多样，且单批生产数量较小。为满足这一特点，健康管理服务机构项目承办单位将建设先进的柔性制造生产线。通过广泛应用柔性制造技术，健康管理服务机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康管理服务机构项目采用的技术具有较高的技术含量和自动化水平，处于国内先进水平。这一技术选用不仅体现了对生产效率、质量和环境友好性的高标准要求，同时为健康管理服务机构项目的可持续发展奠定了坚实的基础。</w:t>
      </w:r>
    </w:p>
    <w:p>
      <w:pPr>
        <w:pStyle w:val="Heading2"/>
        <w:ind w:firstLine="560" w:firstLineChars="200"/>
        <w:rPr>
          <w:rFonts w:ascii="仿宋" w:eastAsia="仿宋" w:hAnsi="仿宋" w:cs="仿宋" w:hint="eastAsia"/>
          <w:sz w:val="28"/>
          <w:lang w:eastAsia="zh-CN"/>
        </w:rPr>
      </w:pPr>
      <w:bookmarkStart w:id="11" w:name="_Toc128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为确保健康管理服务机构项目的高效生产和技术实施，我们制定了一套精心设计的设备选型方案，以满足健康管理服务机构项目生产、质量和环保的要求。该方案的主要特点如下：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管理服务机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针对健康管理服务机构项目产品的多样性和小批量生产的特点，我们将建设柔性制造生产线。通过在设备选型中考虑柔性制造技术，可以灵活应对不同产品规格和生产需求，实现生产线的高度灵活性和适应性。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174"/>
      <w:r>
        <w:rPr>
          <w:rFonts w:ascii="仿宋" w:eastAsia="仿宋" w:hAnsi="仿宋" w:cs="仿宋" w:hint="eastAsia"/>
          <w:sz w:val="28"/>
          <w:lang w:eastAsia="zh-CN"/>
        </w:rPr>
        <w:t>四、健康管理服务机构项目选址可行性分析</w:t>
      </w:r>
      <w:bookmarkEnd w:id="12"/>
    </w:p>
    <w:p>
      <w:pPr>
        <w:pStyle w:val="Heading2"/>
        <w:rPr>
          <w:rFonts w:ascii="仿宋" w:eastAsia="仿宋" w:hAnsi="仿宋" w:cs="仿宋" w:hint="eastAsia"/>
          <w:lang w:eastAsia="zh-CN"/>
        </w:rPr>
      </w:pPr>
      <w:bookmarkStart w:id="13" w:name="_Toc16486"/>
      <w:r>
        <w:rPr>
          <w:rFonts w:ascii="仿宋" w:eastAsia="仿宋" w:hAnsi="仿宋" w:cs="仿宋" w:hint="eastAsia"/>
          <w:lang w:eastAsia="zh-CN"/>
        </w:rPr>
        <w:t>(一)、健康管理服务机构项目选址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该健康管理服务机构项目选址位于XX省XX市XX区XXX街道</w:t>
      </w:r>
    </w:p>
    <w:p>
      <w:pPr>
        <w:pStyle w:val="Heading2"/>
        <w:ind w:firstLine="560" w:firstLineChars="200"/>
        <w:rPr>
          <w:rFonts w:ascii="仿宋" w:eastAsia="仿宋" w:hAnsi="仿宋" w:cs="仿宋" w:hint="eastAsia"/>
          <w:sz w:val="28"/>
          <w:lang w:eastAsia="zh-CN"/>
        </w:rPr>
      </w:pPr>
      <w:bookmarkStart w:id="14" w:name="_Toc1186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管理服务机构项目的征地面积将根据健康管理服务机构项目的实际规模和需求进行精确规划。具体面积XXX平方米，旨在确保健康管理服务机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净用地面积是在征地面积基础上去除不可利用面积后的实际可开发用地。具体面积XXX平方米，考虑到环保、交通、安全等多方面因素，以确保健康管理服务机构项目在整体利用效率上达到最优。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健康管理服务机构项目计划建设的建筑总规模具体面积XXX平方米。这一规模的确定综合考虑了健康管理服务机构项目的性质、规模，以及城市规划的相关要求，确保建筑布局与周边环境协调一致。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绿地率是健康管理服务机构项目用地中被规划为绿地的比例。具体面积XXX平方米，旨在通过合理规划绿地，改善健康管理服务机构项目周边环境，提升居民生活质量，并符合城市整体绿化规划。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容积率是用地上可以建设的建筑总体积与用地面积之比。具体面积XXX，通过合理的容积率规划，确保健康管理服务机构项目建筑规模与周边环境和谐共生。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康管理服务机构项目选址与当地城市规划相一致，具体面积XXX平方米。通过与城市规划部门深入沟通，确保健康管理服务机构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健康管理服务机构项目选址符合当地产业政策，具体面积XXX平方米。这包括健康管理服务机构项目对当地经济的促进作用，以及对相关产业的带动效应，确保健康管理服务机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用地总体要求必须符合环保和可持续发展的原则，具体面积XXX平方米。通过采用绿色建筑设计、节能减排等措施，确保健康管理服务机构项目在建设和运营过程中对环境的影响最小化，达到可持续发展的要求。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确保健康管理服务机构项目选址具备必要的公共设施配套，具体面积XXX平方米。这包括交通便利性、教育、医疗等基础设施，以提高居民生活品质，使得健康管理服务机构项目选址更具吸引力。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考虑用地总体要求对当地社会稳定性的影响，具体面积XXX平方米。通过深入了解当地社区反馈，确保健康管理服务机构项目的选址和建设过程对当地社会和谐稳定产生积极作用。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康管理服务机构项目选址不仅符合法规和规划，还在实际操作中具有可行性。这一全面规划将为健康管理服务机构项目的成功实施提供坚实的基础，确保健康管理服务机构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1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康管理服务机构项目的设备规划和空间设计中，我们将采取灵活设备布局的措施。设备布局将根据实际需求进行灵活设计，避免不必要的浪费。通过合理规划设备摆放位置，我们将提高设备的利用率，减少设备间距，以确保健康管理服务机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健康管理服务机构项目内部引入共享设施的概念，例如共享会议室、办公区等。通过这种方式，我们可以减少对资源的重复建设，提高资源共享效率，从而减小健康管理服务机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8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康管理服务机构项目的总图布置中，我们将不同功能区域进行明确的规划，以最大程度满足健康管理服务机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97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健康管理服务机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健康管理服务机构项目对环境的影响是综合评价的重要因素之一。我们将详细考虑选址周边的自然环境、生态保护区、水源地等情况，确保健康管理服务机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对选址的评价还需充分考虑当地政府的产业政策和法规。我们将详细了解健康管理服务机构项目所在地的相关政策，确保健康管理服务机构项目的规划和运营与当地法规相符，降低不必要的法律风险。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考虑到社会稳定性对企业运营的重要性，我们将评估选址地区的社会安全情况、劳工关系、社区反馈等方面，以确保健康管理服务机构项目的建设和运营不会受到社会稳定性的负面影响。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https://d.book118.com/447161055021006046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65DBC"/>
    <w:rsid w:val="08265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6105502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2024-02-24T07:09:00Z</dcterms:created>
  <dcterms:modified xsi:type="dcterms:W3CDTF">2024-02-24T07:09:37Z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89FA42427D924877B82F267B4B6B3162_11</vt:lpwstr>
  </property>
  <property fmtid="{D5CDD505-2E9C-101B-9397-08002B2CF9AE}" pid="3" name="KSOProductBuildVer">
    <vt:lpwstr>2052-12.1.0.16388</vt:lpwstr>
  </property>
</Properties>
</file>