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离子及射线检测、分析仪器项目构思建设方案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01" w:history="1">
        <w:r>
          <w:rPr>
            <w:rFonts w:ascii="仿宋" w:eastAsia="仿宋" w:hAnsi="仿宋" w:cs="仿宋" w:hint="eastAsia"/>
            <w:lang w:eastAsia="zh-CN"/>
          </w:rPr>
          <w:t>前言</w:t>
        </w:r>
        <w:r>
          <w:tab/>
        </w:r>
        <w:r>
          <w:fldChar w:fldCharType="begin"/>
        </w:r>
        <w:r>
          <w:instrText xml:space="preserve"> PAGEREF _Toc6801 \h </w:instrText>
        </w:r>
        <w:r>
          <w:fldChar w:fldCharType="separate"/>
        </w:r>
        <w:r>
          <w:t>3</w:t>
        </w:r>
        <w:r>
          <w:fldChar w:fldCharType="end"/>
        </w:r>
      </w:hyperlink>
    </w:p>
    <w:p>
      <w:pPr>
        <w:pStyle w:val="TOC1"/>
        <w:tabs>
          <w:tab w:val="right" w:leader="dot" w:pos="8306"/>
        </w:tabs>
      </w:pPr>
      <w:hyperlink w:anchor="_Toc12222" w:history="1">
        <w:r>
          <w:rPr>
            <w:rFonts w:ascii="仿宋" w:eastAsia="仿宋" w:hAnsi="仿宋" w:cs="仿宋" w:hint="eastAsia"/>
            <w:lang w:eastAsia="zh-CN"/>
          </w:rPr>
          <w:t>一、离子及射线检测、分析仪器项目概论</w:t>
        </w:r>
        <w:r>
          <w:tab/>
        </w:r>
        <w:r>
          <w:fldChar w:fldCharType="begin"/>
        </w:r>
        <w:r>
          <w:instrText xml:space="preserve"> PAGEREF _Toc12222 \h </w:instrText>
        </w:r>
        <w:r>
          <w:fldChar w:fldCharType="separate"/>
        </w:r>
        <w:r>
          <w:t>3</w:t>
        </w:r>
        <w:r>
          <w:fldChar w:fldCharType="end"/>
        </w:r>
      </w:hyperlink>
    </w:p>
    <w:p>
      <w:pPr>
        <w:pStyle w:val="TOC2"/>
        <w:tabs>
          <w:tab w:val="right" w:leader="dot" w:pos="8306"/>
        </w:tabs>
      </w:pPr>
      <w:hyperlink w:anchor="_Toc12105" w:history="1">
        <w:r>
          <w:rPr>
            <w:rFonts w:ascii="仿宋" w:eastAsia="仿宋" w:hAnsi="仿宋" w:cs="仿宋" w:hint="eastAsia"/>
            <w:lang w:eastAsia="zh-CN"/>
          </w:rPr>
          <w:t>(一)、项目申报单位概况</w:t>
        </w:r>
        <w:r>
          <w:tab/>
        </w:r>
        <w:r>
          <w:fldChar w:fldCharType="begin"/>
        </w:r>
        <w:r>
          <w:instrText xml:space="preserve"> PAGEREF _Toc12105 \h </w:instrText>
        </w:r>
        <w:r>
          <w:fldChar w:fldCharType="separate"/>
        </w:r>
        <w:r>
          <w:t>3</w:t>
        </w:r>
        <w:r>
          <w:fldChar w:fldCharType="end"/>
        </w:r>
      </w:hyperlink>
    </w:p>
    <w:p>
      <w:pPr>
        <w:pStyle w:val="TOC2"/>
        <w:tabs>
          <w:tab w:val="right" w:leader="dot" w:pos="8306"/>
        </w:tabs>
      </w:pPr>
      <w:hyperlink w:anchor="_Toc9831" w:history="1">
        <w:r>
          <w:rPr>
            <w:rFonts w:ascii="仿宋" w:eastAsia="仿宋" w:hAnsi="仿宋" w:cs="仿宋" w:hint="eastAsia"/>
            <w:lang w:eastAsia="zh-CN"/>
          </w:rPr>
          <w:t>(二)、项目概况</w:t>
        </w:r>
        <w:r>
          <w:tab/>
        </w:r>
        <w:r>
          <w:fldChar w:fldCharType="begin"/>
        </w:r>
        <w:r>
          <w:instrText xml:space="preserve"> PAGEREF _Toc9831 \h </w:instrText>
        </w:r>
        <w:r>
          <w:fldChar w:fldCharType="separate"/>
        </w:r>
        <w:r>
          <w:t>4</w:t>
        </w:r>
        <w:r>
          <w:fldChar w:fldCharType="end"/>
        </w:r>
      </w:hyperlink>
    </w:p>
    <w:p>
      <w:pPr>
        <w:pStyle w:val="TOC1"/>
        <w:tabs>
          <w:tab w:val="right" w:leader="dot" w:pos="8306"/>
        </w:tabs>
      </w:pPr>
      <w:hyperlink w:anchor="_Toc1790" w:history="1">
        <w:r>
          <w:rPr>
            <w:rFonts w:ascii="仿宋" w:eastAsia="仿宋" w:hAnsi="仿宋" w:cs="仿宋" w:hint="eastAsia"/>
            <w:lang w:eastAsia="zh-CN"/>
          </w:rPr>
          <w:t>二、发展规划、产业政策和行业准入分析</w:t>
        </w:r>
        <w:r>
          <w:tab/>
        </w:r>
        <w:r>
          <w:fldChar w:fldCharType="begin"/>
        </w:r>
        <w:r>
          <w:instrText xml:space="preserve"> PAGEREF _Toc1790 \h </w:instrText>
        </w:r>
        <w:r>
          <w:fldChar w:fldCharType="separate"/>
        </w:r>
        <w:r>
          <w:t>7</w:t>
        </w:r>
        <w:r>
          <w:fldChar w:fldCharType="end"/>
        </w:r>
      </w:hyperlink>
    </w:p>
    <w:p>
      <w:pPr>
        <w:pStyle w:val="TOC2"/>
        <w:tabs>
          <w:tab w:val="right" w:leader="dot" w:pos="8306"/>
        </w:tabs>
      </w:pPr>
      <w:hyperlink w:anchor="_Toc24025" w:history="1">
        <w:r>
          <w:rPr>
            <w:rFonts w:ascii="仿宋" w:eastAsia="仿宋" w:hAnsi="仿宋" w:cs="仿宋" w:hint="eastAsia"/>
            <w:lang w:eastAsia="zh-CN"/>
          </w:rPr>
          <w:t>(一)、发展规划分析</w:t>
        </w:r>
        <w:r>
          <w:tab/>
        </w:r>
        <w:r>
          <w:fldChar w:fldCharType="begin"/>
        </w:r>
        <w:r>
          <w:instrText xml:space="preserve"> PAGEREF _Toc24025 \h </w:instrText>
        </w:r>
        <w:r>
          <w:fldChar w:fldCharType="separate"/>
        </w:r>
        <w:r>
          <w:t>7</w:t>
        </w:r>
        <w:r>
          <w:fldChar w:fldCharType="end"/>
        </w:r>
      </w:hyperlink>
    </w:p>
    <w:p>
      <w:pPr>
        <w:pStyle w:val="TOC2"/>
        <w:tabs>
          <w:tab w:val="right" w:leader="dot" w:pos="8306"/>
        </w:tabs>
      </w:pPr>
      <w:hyperlink w:anchor="_Toc20501" w:history="1">
        <w:r>
          <w:rPr>
            <w:rFonts w:ascii="仿宋" w:eastAsia="仿宋" w:hAnsi="仿宋" w:cs="仿宋" w:hint="eastAsia"/>
            <w:lang w:eastAsia="zh-CN"/>
          </w:rPr>
          <w:t>(二)、产业政策分析</w:t>
        </w:r>
        <w:r>
          <w:tab/>
        </w:r>
        <w:r>
          <w:fldChar w:fldCharType="begin"/>
        </w:r>
        <w:r>
          <w:instrText xml:space="preserve"> PAGEREF _Toc20501 \h </w:instrText>
        </w:r>
        <w:r>
          <w:fldChar w:fldCharType="separate"/>
        </w:r>
        <w:r>
          <w:t>9</w:t>
        </w:r>
        <w:r>
          <w:fldChar w:fldCharType="end"/>
        </w:r>
      </w:hyperlink>
    </w:p>
    <w:p>
      <w:pPr>
        <w:pStyle w:val="TOC2"/>
        <w:tabs>
          <w:tab w:val="right" w:leader="dot" w:pos="8306"/>
        </w:tabs>
      </w:pPr>
      <w:hyperlink w:anchor="_Toc13029" w:history="1">
        <w:r>
          <w:rPr>
            <w:rFonts w:ascii="仿宋" w:eastAsia="仿宋" w:hAnsi="仿宋" w:cs="仿宋" w:hint="eastAsia"/>
            <w:lang w:eastAsia="zh-CN"/>
          </w:rPr>
          <w:t>(三)、行业准入分析</w:t>
        </w:r>
        <w:r>
          <w:tab/>
        </w:r>
        <w:r>
          <w:fldChar w:fldCharType="begin"/>
        </w:r>
        <w:r>
          <w:instrText xml:space="preserve"> PAGEREF _Toc13029 \h </w:instrText>
        </w:r>
        <w:r>
          <w:fldChar w:fldCharType="separate"/>
        </w:r>
        <w:r>
          <w:t>10</w:t>
        </w:r>
        <w:r>
          <w:fldChar w:fldCharType="end"/>
        </w:r>
      </w:hyperlink>
    </w:p>
    <w:p>
      <w:pPr>
        <w:pStyle w:val="TOC1"/>
        <w:tabs>
          <w:tab w:val="right" w:leader="dot" w:pos="8306"/>
        </w:tabs>
      </w:pPr>
      <w:hyperlink w:anchor="_Toc17435" w:history="1">
        <w:r>
          <w:rPr>
            <w:rFonts w:ascii="仿宋" w:eastAsia="仿宋" w:hAnsi="仿宋" w:cs="仿宋" w:hint="eastAsia"/>
            <w:lang w:eastAsia="zh-CN"/>
          </w:rPr>
          <w:t>三、建设风险评估分析</w:t>
        </w:r>
        <w:r>
          <w:tab/>
        </w:r>
        <w:r>
          <w:fldChar w:fldCharType="begin"/>
        </w:r>
        <w:r>
          <w:instrText xml:space="preserve"> PAGEREF _Toc17435 \h </w:instrText>
        </w:r>
        <w:r>
          <w:fldChar w:fldCharType="separate"/>
        </w:r>
        <w:r>
          <w:t>12</w:t>
        </w:r>
        <w:r>
          <w:fldChar w:fldCharType="end"/>
        </w:r>
      </w:hyperlink>
    </w:p>
    <w:p>
      <w:pPr>
        <w:pStyle w:val="TOC2"/>
        <w:tabs>
          <w:tab w:val="right" w:leader="dot" w:pos="8306"/>
        </w:tabs>
      </w:pPr>
      <w:hyperlink w:anchor="_Toc28923" w:history="1">
        <w:r>
          <w:rPr>
            <w:rFonts w:ascii="仿宋" w:eastAsia="仿宋" w:hAnsi="仿宋" w:cs="仿宋" w:hint="eastAsia"/>
            <w:lang w:eastAsia="zh-CN"/>
          </w:rPr>
          <w:t>(一)、政策风险分析</w:t>
        </w:r>
        <w:r>
          <w:tab/>
        </w:r>
        <w:r>
          <w:fldChar w:fldCharType="begin"/>
        </w:r>
        <w:r>
          <w:instrText xml:space="preserve"> PAGEREF _Toc28923 \h </w:instrText>
        </w:r>
        <w:r>
          <w:fldChar w:fldCharType="separate"/>
        </w:r>
        <w:r>
          <w:t>12</w:t>
        </w:r>
        <w:r>
          <w:fldChar w:fldCharType="end"/>
        </w:r>
      </w:hyperlink>
    </w:p>
    <w:p>
      <w:pPr>
        <w:pStyle w:val="TOC2"/>
        <w:tabs>
          <w:tab w:val="right" w:leader="dot" w:pos="8306"/>
        </w:tabs>
      </w:pPr>
      <w:hyperlink w:anchor="_Toc24708" w:history="1">
        <w:r>
          <w:rPr>
            <w:rFonts w:ascii="仿宋" w:eastAsia="仿宋" w:hAnsi="仿宋" w:cs="仿宋" w:hint="eastAsia"/>
            <w:lang w:eastAsia="zh-CN"/>
          </w:rPr>
          <w:t>(二)、社会风险分析</w:t>
        </w:r>
        <w:r>
          <w:tab/>
        </w:r>
        <w:r>
          <w:fldChar w:fldCharType="begin"/>
        </w:r>
        <w:r>
          <w:instrText xml:space="preserve"> PAGEREF _Toc24708 \h </w:instrText>
        </w:r>
        <w:r>
          <w:fldChar w:fldCharType="separate"/>
        </w:r>
        <w:r>
          <w:t>13</w:t>
        </w:r>
        <w:r>
          <w:fldChar w:fldCharType="end"/>
        </w:r>
      </w:hyperlink>
    </w:p>
    <w:p>
      <w:pPr>
        <w:pStyle w:val="TOC2"/>
        <w:tabs>
          <w:tab w:val="right" w:leader="dot" w:pos="8306"/>
        </w:tabs>
      </w:pPr>
      <w:hyperlink w:anchor="_Toc10332" w:history="1">
        <w:r>
          <w:rPr>
            <w:rFonts w:ascii="仿宋" w:eastAsia="仿宋" w:hAnsi="仿宋" w:cs="仿宋" w:hint="eastAsia"/>
            <w:lang w:eastAsia="zh-CN"/>
          </w:rPr>
          <w:t>(三)、市场风险分析</w:t>
        </w:r>
        <w:r>
          <w:tab/>
        </w:r>
        <w:r>
          <w:fldChar w:fldCharType="begin"/>
        </w:r>
        <w:r>
          <w:instrText xml:space="preserve"> PAGEREF _Toc10332 \h </w:instrText>
        </w:r>
        <w:r>
          <w:fldChar w:fldCharType="separate"/>
        </w:r>
        <w:r>
          <w:t>14</w:t>
        </w:r>
        <w:r>
          <w:fldChar w:fldCharType="end"/>
        </w:r>
      </w:hyperlink>
    </w:p>
    <w:p>
      <w:pPr>
        <w:pStyle w:val="TOC2"/>
        <w:tabs>
          <w:tab w:val="right" w:leader="dot" w:pos="8306"/>
        </w:tabs>
      </w:pPr>
      <w:hyperlink w:anchor="_Toc25257" w:history="1">
        <w:r>
          <w:rPr>
            <w:rFonts w:ascii="仿宋" w:eastAsia="仿宋" w:hAnsi="仿宋" w:cs="仿宋" w:hint="eastAsia"/>
            <w:lang w:eastAsia="zh-CN"/>
          </w:rPr>
          <w:t>(四)、资金风险分析</w:t>
        </w:r>
        <w:r>
          <w:tab/>
        </w:r>
        <w:r>
          <w:fldChar w:fldCharType="begin"/>
        </w:r>
        <w:r>
          <w:instrText xml:space="preserve"> PAGEREF _Toc25257 \h </w:instrText>
        </w:r>
        <w:r>
          <w:fldChar w:fldCharType="separate"/>
        </w:r>
        <w:r>
          <w:t>15</w:t>
        </w:r>
        <w:r>
          <w:fldChar w:fldCharType="end"/>
        </w:r>
      </w:hyperlink>
    </w:p>
    <w:p>
      <w:pPr>
        <w:pStyle w:val="TOC2"/>
        <w:tabs>
          <w:tab w:val="right" w:leader="dot" w:pos="8306"/>
        </w:tabs>
      </w:pPr>
      <w:hyperlink w:anchor="_Toc16052" w:history="1">
        <w:r>
          <w:rPr>
            <w:rFonts w:ascii="仿宋" w:eastAsia="仿宋" w:hAnsi="仿宋" w:cs="仿宋" w:hint="eastAsia"/>
            <w:lang w:eastAsia="zh-CN"/>
          </w:rPr>
          <w:t>(五)、技术风险分析</w:t>
        </w:r>
        <w:r>
          <w:tab/>
        </w:r>
        <w:r>
          <w:fldChar w:fldCharType="begin"/>
        </w:r>
        <w:r>
          <w:instrText xml:space="preserve"> PAGEREF _Toc16052 \h </w:instrText>
        </w:r>
        <w:r>
          <w:fldChar w:fldCharType="separate"/>
        </w:r>
        <w:r>
          <w:t>16</w:t>
        </w:r>
        <w:r>
          <w:fldChar w:fldCharType="end"/>
        </w:r>
      </w:hyperlink>
    </w:p>
    <w:p>
      <w:pPr>
        <w:pStyle w:val="TOC2"/>
        <w:tabs>
          <w:tab w:val="right" w:leader="dot" w:pos="8306"/>
        </w:tabs>
      </w:pPr>
      <w:hyperlink w:anchor="_Toc2163" w:history="1">
        <w:r>
          <w:rPr>
            <w:rFonts w:ascii="仿宋" w:eastAsia="仿宋" w:hAnsi="仿宋" w:cs="仿宋" w:hint="eastAsia"/>
            <w:lang w:eastAsia="zh-CN"/>
          </w:rPr>
          <w:t>(六)、财务风险分析</w:t>
        </w:r>
        <w:r>
          <w:tab/>
        </w:r>
        <w:r>
          <w:fldChar w:fldCharType="begin"/>
        </w:r>
        <w:r>
          <w:instrText xml:space="preserve"> PAGEREF _Toc2163 \h </w:instrText>
        </w:r>
        <w:r>
          <w:fldChar w:fldCharType="separate"/>
        </w:r>
        <w:r>
          <w:t>18</w:t>
        </w:r>
        <w:r>
          <w:fldChar w:fldCharType="end"/>
        </w:r>
      </w:hyperlink>
    </w:p>
    <w:p>
      <w:pPr>
        <w:pStyle w:val="TOC2"/>
        <w:tabs>
          <w:tab w:val="right" w:leader="dot" w:pos="8306"/>
        </w:tabs>
      </w:pPr>
      <w:hyperlink w:anchor="_Toc21893" w:history="1">
        <w:r>
          <w:rPr>
            <w:rFonts w:ascii="仿宋" w:eastAsia="仿宋" w:hAnsi="仿宋" w:cs="仿宋" w:hint="eastAsia"/>
            <w:lang w:eastAsia="zh-CN"/>
          </w:rPr>
          <w:t>(七)、管理风险分析</w:t>
        </w:r>
        <w:r>
          <w:tab/>
        </w:r>
        <w:r>
          <w:fldChar w:fldCharType="begin"/>
        </w:r>
        <w:r>
          <w:instrText xml:space="preserve"> PAGEREF _Toc21893 \h </w:instrText>
        </w:r>
        <w:r>
          <w:fldChar w:fldCharType="separate"/>
        </w:r>
        <w:r>
          <w:t>19</w:t>
        </w:r>
        <w:r>
          <w:fldChar w:fldCharType="end"/>
        </w:r>
      </w:hyperlink>
    </w:p>
    <w:p>
      <w:pPr>
        <w:pStyle w:val="TOC2"/>
        <w:tabs>
          <w:tab w:val="right" w:leader="dot" w:pos="8306"/>
        </w:tabs>
      </w:pPr>
      <w:hyperlink w:anchor="_Toc25487" w:history="1">
        <w:r>
          <w:rPr>
            <w:rFonts w:ascii="仿宋" w:eastAsia="仿宋" w:hAnsi="仿宋" w:cs="仿宋" w:hint="eastAsia"/>
            <w:lang w:eastAsia="zh-CN"/>
          </w:rPr>
          <w:t>(八)、其它风险分析</w:t>
        </w:r>
        <w:r>
          <w:tab/>
        </w:r>
        <w:r>
          <w:fldChar w:fldCharType="begin"/>
        </w:r>
        <w:r>
          <w:instrText xml:space="preserve"> PAGEREF _Toc25487 \h </w:instrText>
        </w:r>
        <w:r>
          <w:fldChar w:fldCharType="separate"/>
        </w:r>
        <w:r>
          <w:t>21</w:t>
        </w:r>
        <w:r>
          <w:fldChar w:fldCharType="end"/>
        </w:r>
      </w:hyperlink>
    </w:p>
    <w:p>
      <w:pPr>
        <w:pStyle w:val="TOC2"/>
        <w:tabs>
          <w:tab w:val="right" w:leader="dot" w:pos="8306"/>
        </w:tabs>
      </w:pPr>
      <w:hyperlink w:anchor="_Toc15644" w:history="1">
        <w:r>
          <w:rPr>
            <w:rFonts w:ascii="仿宋" w:eastAsia="仿宋" w:hAnsi="仿宋" w:cs="仿宋" w:hint="eastAsia"/>
            <w:lang w:eastAsia="zh-CN"/>
          </w:rPr>
          <w:t>(九)、社会影响评估</w:t>
        </w:r>
        <w:r>
          <w:tab/>
        </w:r>
        <w:r>
          <w:fldChar w:fldCharType="begin"/>
        </w:r>
        <w:r>
          <w:instrText xml:space="preserve"> PAGEREF _Toc15644 \h </w:instrText>
        </w:r>
        <w:r>
          <w:fldChar w:fldCharType="separate"/>
        </w:r>
        <w:r>
          <w:t>22</w:t>
        </w:r>
        <w:r>
          <w:fldChar w:fldCharType="end"/>
        </w:r>
      </w:hyperlink>
    </w:p>
    <w:p>
      <w:pPr>
        <w:pStyle w:val="TOC1"/>
        <w:tabs>
          <w:tab w:val="right" w:leader="dot" w:pos="8306"/>
        </w:tabs>
      </w:pPr>
      <w:hyperlink w:anchor="_Toc15145" w:history="1">
        <w:r>
          <w:rPr>
            <w:rFonts w:ascii="仿宋" w:eastAsia="仿宋" w:hAnsi="仿宋" w:cs="仿宋" w:hint="eastAsia"/>
            <w:lang w:eastAsia="zh-CN"/>
          </w:rPr>
          <w:t>四、环境和生态影响分析</w:t>
        </w:r>
        <w:r>
          <w:tab/>
        </w:r>
        <w:r>
          <w:fldChar w:fldCharType="begin"/>
        </w:r>
        <w:r>
          <w:instrText xml:space="preserve"> PAGEREF _Toc15145 \h </w:instrText>
        </w:r>
        <w:r>
          <w:fldChar w:fldCharType="separate"/>
        </w:r>
        <w:r>
          <w:t>24</w:t>
        </w:r>
        <w:r>
          <w:fldChar w:fldCharType="end"/>
        </w:r>
      </w:hyperlink>
    </w:p>
    <w:p>
      <w:pPr>
        <w:pStyle w:val="TOC2"/>
        <w:tabs>
          <w:tab w:val="right" w:leader="dot" w:pos="8306"/>
        </w:tabs>
      </w:pPr>
      <w:hyperlink w:anchor="_Toc8153" w:history="1">
        <w:r>
          <w:rPr>
            <w:rFonts w:ascii="仿宋" w:eastAsia="仿宋" w:hAnsi="仿宋" w:cs="仿宋" w:hint="eastAsia"/>
            <w:lang w:eastAsia="zh-CN"/>
          </w:rPr>
          <w:t>(一)、环境和生态现状</w:t>
        </w:r>
        <w:r>
          <w:tab/>
        </w:r>
        <w:r>
          <w:fldChar w:fldCharType="begin"/>
        </w:r>
        <w:r>
          <w:instrText xml:space="preserve"> PAGEREF _Toc8153 \h </w:instrText>
        </w:r>
        <w:r>
          <w:fldChar w:fldCharType="separate"/>
        </w:r>
        <w:r>
          <w:t>24</w:t>
        </w:r>
        <w:r>
          <w:fldChar w:fldCharType="end"/>
        </w:r>
      </w:hyperlink>
    </w:p>
    <w:p>
      <w:pPr>
        <w:pStyle w:val="TOC2"/>
        <w:tabs>
          <w:tab w:val="right" w:leader="dot" w:pos="8306"/>
        </w:tabs>
      </w:pPr>
      <w:hyperlink w:anchor="_Toc6258" w:history="1">
        <w:r>
          <w:rPr>
            <w:rFonts w:ascii="仿宋" w:eastAsia="仿宋" w:hAnsi="仿宋" w:cs="仿宋" w:hint="eastAsia"/>
            <w:lang w:eastAsia="zh-CN"/>
          </w:rPr>
          <w:t>(二)、生态环境影响分析</w:t>
        </w:r>
        <w:r>
          <w:tab/>
        </w:r>
        <w:r>
          <w:fldChar w:fldCharType="begin"/>
        </w:r>
        <w:r>
          <w:instrText xml:space="preserve"> PAGEREF _Toc6258 \h </w:instrText>
        </w:r>
        <w:r>
          <w:fldChar w:fldCharType="separate"/>
        </w:r>
        <w:r>
          <w:t>26</w:t>
        </w:r>
        <w:r>
          <w:fldChar w:fldCharType="end"/>
        </w:r>
      </w:hyperlink>
    </w:p>
    <w:p>
      <w:pPr>
        <w:pStyle w:val="TOC2"/>
        <w:tabs>
          <w:tab w:val="right" w:leader="dot" w:pos="8306"/>
        </w:tabs>
      </w:pPr>
      <w:hyperlink w:anchor="_Toc12566" w:history="1">
        <w:r>
          <w:rPr>
            <w:rFonts w:ascii="仿宋" w:eastAsia="仿宋" w:hAnsi="仿宋" w:cs="仿宋" w:hint="eastAsia"/>
            <w:lang w:eastAsia="zh-CN"/>
          </w:rPr>
          <w:t>(三)、生态环境保护措施</w:t>
        </w:r>
        <w:r>
          <w:tab/>
        </w:r>
        <w:r>
          <w:fldChar w:fldCharType="begin"/>
        </w:r>
        <w:r>
          <w:instrText xml:space="preserve"> PAGEREF _Toc12566 \h </w:instrText>
        </w:r>
        <w:r>
          <w:fldChar w:fldCharType="separate"/>
        </w:r>
        <w:r>
          <w:t>27</w:t>
        </w:r>
        <w:r>
          <w:fldChar w:fldCharType="end"/>
        </w:r>
      </w:hyperlink>
    </w:p>
    <w:p>
      <w:pPr>
        <w:pStyle w:val="TOC2"/>
        <w:tabs>
          <w:tab w:val="right" w:leader="dot" w:pos="8306"/>
        </w:tabs>
      </w:pPr>
      <w:hyperlink w:anchor="_Toc15500" w:history="1">
        <w:r>
          <w:rPr>
            <w:rFonts w:ascii="仿宋" w:eastAsia="仿宋" w:hAnsi="仿宋" w:cs="仿宋" w:hint="eastAsia"/>
            <w:lang w:eastAsia="zh-CN"/>
          </w:rPr>
          <w:t>(四)、地质灾害影响分析</w:t>
        </w:r>
        <w:r>
          <w:tab/>
        </w:r>
        <w:r>
          <w:fldChar w:fldCharType="begin"/>
        </w:r>
        <w:r>
          <w:instrText xml:space="preserve"> PAGEREF _Toc15500 \h </w:instrText>
        </w:r>
        <w:r>
          <w:fldChar w:fldCharType="separate"/>
        </w:r>
        <w:r>
          <w:t>29</w:t>
        </w:r>
        <w:r>
          <w:fldChar w:fldCharType="end"/>
        </w:r>
      </w:hyperlink>
    </w:p>
    <w:p>
      <w:pPr>
        <w:pStyle w:val="TOC2"/>
        <w:tabs>
          <w:tab w:val="right" w:leader="dot" w:pos="8306"/>
        </w:tabs>
      </w:pPr>
      <w:hyperlink w:anchor="_Toc17398" w:history="1">
        <w:r>
          <w:rPr>
            <w:rFonts w:ascii="仿宋" w:eastAsia="仿宋" w:hAnsi="仿宋" w:cs="仿宋" w:hint="eastAsia"/>
            <w:lang w:eastAsia="zh-CN"/>
          </w:rPr>
          <w:t>(五)、特殊环境影响</w:t>
        </w:r>
        <w:r>
          <w:tab/>
        </w:r>
        <w:r>
          <w:fldChar w:fldCharType="begin"/>
        </w:r>
        <w:r>
          <w:instrText xml:space="preserve"> PAGEREF _Toc17398 \h </w:instrText>
        </w:r>
        <w:r>
          <w:fldChar w:fldCharType="separate"/>
        </w:r>
        <w:r>
          <w:t>30</w:t>
        </w:r>
        <w:r>
          <w:fldChar w:fldCharType="end"/>
        </w:r>
      </w:hyperlink>
    </w:p>
    <w:p>
      <w:pPr>
        <w:pStyle w:val="TOC1"/>
        <w:tabs>
          <w:tab w:val="right" w:leader="dot" w:pos="8306"/>
        </w:tabs>
      </w:pPr>
      <w:hyperlink w:anchor="_Toc29319" w:history="1">
        <w:r>
          <w:rPr>
            <w:rFonts w:ascii="仿宋" w:eastAsia="仿宋" w:hAnsi="仿宋" w:cs="仿宋" w:hint="eastAsia"/>
            <w:lang w:eastAsia="zh-CN"/>
          </w:rPr>
          <w:t>五、经济影响分析</w:t>
        </w:r>
        <w:r>
          <w:tab/>
        </w:r>
        <w:r>
          <w:fldChar w:fldCharType="begin"/>
        </w:r>
        <w:r>
          <w:instrText xml:space="preserve"> PAGEREF _Toc29319 \h </w:instrText>
        </w:r>
        <w:r>
          <w:fldChar w:fldCharType="separate"/>
        </w:r>
        <w:r>
          <w:t>31</w:t>
        </w:r>
        <w:r>
          <w:fldChar w:fldCharType="end"/>
        </w:r>
      </w:hyperlink>
    </w:p>
    <w:p>
      <w:pPr>
        <w:pStyle w:val="TOC2"/>
        <w:tabs>
          <w:tab w:val="right" w:leader="dot" w:pos="8306"/>
        </w:tabs>
      </w:pPr>
      <w:hyperlink w:anchor="_Toc4566" w:history="1">
        <w:r>
          <w:rPr>
            <w:rFonts w:ascii="仿宋" w:eastAsia="仿宋" w:hAnsi="仿宋" w:cs="仿宋" w:hint="eastAsia"/>
            <w:lang w:eastAsia="zh-CN"/>
          </w:rPr>
          <w:t>(一)、经济费用效益或费用效果分析</w:t>
        </w:r>
        <w:r>
          <w:tab/>
        </w:r>
        <w:r>
          <w:fldChar w:fldCharType="begin"/>
        </w:r>
        <w:r>
          <w:instrText xml:space="preserve"> PAGEREF _Toc4566 \h </w:instrText>
        </w:r>
        <w:r>
          <w:fldChar w:fldCharType="separate"/>
        </w:r>
        <w:r>
          <w:t>31</w:t>
        </w:r>
        <w:r>
          <w:fldChar w:fldCharType="end"/>
        </w:r>
      </w:hyperlink>
    </w:p>
    <w:p>
      <w:pPr>
        <w:pStyle w:val="TOC2"/>
        <w:tabs>
          <w:tab w:val="right" w:leader="dot" w:pos="8306"/>
        </w:tabs>
      </w:pPr>
      <w:hyperlink w:anchor="_Toc1684" w:history="1">
        <w:r>
          <w:rPr>
            <w:rFonts w:ascii="仿宋" w:eastAsia="仿宋" w:hAnsi="仿宋" w:cs="仿宋" w:hint="eastAsia"/>
            <w:lang w:eastAsia="zh-CN"/>
          </w:rPr>
          <w:t>(二)、行业影响分析</w:t>
        </w:r>
        <w:r>
          <w:tab/>
        </w:r>
        <w:r>
          <w:fldChar w:fldCharType="begin"/>
        </w:r>
        <w:r>
          <w:instrText xml:space="preserve"> PAGEREF _Toc1684 \h </w:instrText>
        </w:r>
        <w:r>
          <w:fldChar w:fldCharType="separate"/>
        </w:r>
        <w:r>
          <w:t>34</w:t>
        </w:r>
        <w:r>
          <w:fldChar w:fldCharType="end"/>
        </w:r>
      </w:hyperlink>
    </w:p>
    <w:p>
      <w:pPr>
        <w:pStyle w:val="TOC2"/>
        <w:tabs>
          <w:tab w:val="right" w:leader="dot" w:pos="8306"/>
        </w:tabs>
      </w:pPr>
      <w:hyperlink w:anchor="_Toc30020" w:history="1">
        <w:r>
          <w:rPr>
            <w:rFonts w:ascii="仿宋" w:eastAsia="仿宋" w:hAnsi="仿宋" w:cs="仿宋" w:hint="eastAsia"/>
            <w:lang w:eastAsia="zh-CN"/>
          </w:rPr>
          <w:t>(三)、区域经济影响分析</w:t>
        </w:r>
        <w:r>
          <w:tab/>
        </w:r>
        <w:r>
          <w:fldChar w:fldCharType="begin"/>
        </w:r>
        <w:r>
          <w:instrText xml:space="preserve"> PAGEREF _Toc30020 \h </w:instrText>
        </w:r>
        <w:r>
          <w:fldChar w:fldCharType="separate"/>
        </w:r>
        <w:r>
          <w:t>35</w:t>
        </w:r>
        <w:r>
          <w:fldChar w:fldCharType="end"/>
        </w:r>
      </w:hyperlink>
    </w:p>
    <w:p>
      <w:pPr>
        <w:pStyle w:val="TOC2"/>
        <w:tabs>
          <w:tab w:val="right" w:leader="dot" w:pos="8306"/>
        </w:tabs>
      </w:pPr>
      <w:hyperlink w:anchor="_Toc13221" w:history="1">
        <w:r>
          <w:rPr>
            <w:rFonts w:ascii="仿宋" w:eastAsia="仿宋" w:hAnsi="仿宋" w:cs="仿宋" w:hint="eastAsia"/>
            <w:lang w:eastAsia="zh-CN"/>
          </w:rPr>
          <w:t>(四)、宏观经济影响分析</w:t>
        </w:r>
        <w:r>
          <w:tab/>
        </w:r>
        <w:r>
          <w:fldChar w:fldCharType="begin"/>
        </w:r>
        <w:r>
          <w:instrText xml:space="preserve"> PAGEREF _Toc13221 \h </w:instrText>
        </w:r>
        <w:r>
          <w:fldChar w:fldCharType="separate"/>
        </w:r>
        <w:r>
          <w:t>36</w:t>
        </w:r>
        <w:r>
          <w:fldChar w:fldCharType="end"/>
        </w:r>
      </w:hyperlink>
    </w:p>
    <w:p>
      <w:pPr>
        <w:pStyle w:val="TOC1"/>
        <w:tabs>
          <w:tab w:val="right" w:leader="dot" w:pos="8306"/>
        </w:tabs>
      </w:pPr>
      <w:hyperlink w:anchor="_Toc17825" w:history="1">
        <w:r>
          <w:rPr>
            <w:rFonts w:ascii="仿宋" w:eastAsia="仿宋" w:hAnsi="仿宋" w:cs="仿宋" w:hint="eastAsia"/>
            <w:lang w:eastAsia="zh-CN"/>
          </w:rPr>
          <w:t>六、项目监理与质量保证</w:t>
        </w:r>
        <w:r>
          <w:tab/>
        </w:r>
        <w:r>
          <w:fldChar w:fldCharType="begin"/>
        </w:r>
        <w:r>
          <w:instrText xml:space="preserve"> PAGEREF _Toc17825 \h </w:instrText>
        </w:r>
        <w:r>
          <w:fldChar w:fldCharType="separate"/>
        </w:r>
        <w:r>
          <w:t>38</w:t>
        </w:r>
        <w:r>
          <w:fldChar w:fldCharType="end"/>
        </w:r>
      </w:hyperlink>
    </w:p>
    <w:p>
      <w:pPr>
        <w:pStyle w:val="TOC2"/>
        <w:tabs>
          <w:tab w:val="right" w:leader="dot" w:pos="8306"/>
        </w:tabs>
      </w:pPr>
      <w:hyperlink w:anchor="_Toc8961" w:history="1">
        <w:r>
          <w:rPr>
            <w:rFonts w:ascii="仿宋" w:eastAsia="仿宋" w:hAnsi="仿宋" w:cs="仿宋" w:hint="eastAsia"/>
            <w:lang w:eastAsia="zh-CN"/>
          </w:rPr>
          <w:t>(一)、监理体系构建</w:t>
        </w:r>
        <w:r>
          <w:tab/>
        </w:r>
        <w:r>
          <w:fldChar w:fldCharType="begin"/>
        </w:r>
        <w:r>
          <w:instrText xml:space="preserve"> PAGEREF _Toc8961 \h </w:instrText>
        </w:r>
        <w:r>
          <w:fldChar w:fldCharType="separate"/>
        </w:r>
        <w:r>
          <w:t>38</w:t>
        </w:r>
        <w:r>
          <w:fldChar w:fldCharType="end"/>
        </w:r>
      </w:hyperlink>
    </w:p>
    <w:p>
      <w:pPr>
        <w:pStyle w:val="TOC2"/>
        <w:tabs>
          <w:tab w:val="right" w:leader="dot" w:pos="8306"/>
        </w:tabs>
      </w:pPr>
      <w:hyperlink w:anchor="_Toc8408" w:history="1">
        <w:r>
          <w:rPr>
            <w:rFonts w:ascii="仿宋" w:eastAsia="仿宋" w:hAnsi="仿宋" w:cs="仿宋" w:hint="eastAsia"/>
            <w:lang w:eastAsia="zh-CN"/>
          </w:rPr>
          <w:t>(二)、质量保证体系实施</w:t>
        </w:r>
        <w:r>
          <w:tab/>
        </w:r>
        <w:r>
          <w:fldChar w:fldCharType="begin"/>
        </w:r>
        <w:r>
          <w:instrText xml:space="preserve"> PAGEREF _Toc8408 \h </w:instrText>
        </w:r>
        <w:r>
          <w:fldChar w:fldCharType="separate"/>
        </w:r>
        <w:r>
          <w:t>39</w:t>
        </w:r>
        <w:r>
          <w:fldChar w:fldCharType="end"/>
        </w:r>
      </w:hyperlink>
    </w:p>
    <w:p>
      <w:pPr>
        <w:pStyle w:val="TOC2"/>
        <w:tabs>
          <w:tab w:val="right" w:leader="dot" w:pos="8306"/>
        </w:tabs>
      </w:pPr>
      <w:hyperlink w:anchor="_Toc13727" w:history="1">
        <w:r>
          <w:rPr>
            <w:rFonts w:ascii="仿宋" w:eastAsia="仿宋" w:hAnsi="仿宋" w:cs="仿宋" w:hint="eastAsia"/>
            <w:lang w:eastAsia="zh-CN"/>
          </w:rPr>
          <w:t>(三)、监理与质量控制流程</w:t>
        </w:r>
        <w:r>
          <w:tab/>
        </w:r>
        <w:r>
          <w:fldChar w:fldCharType="begin"/>
        </w:r>
        <w:r>
          <w:instrText xml:space="preserve"> PAGEREF _Toc13727 \h </w:instrText>
        </w:r>
        <w:r>
          <w:fldChar w:fldCharType="separate"/>
        </w:r>
        <w:r>
          <w:t>39</w:t>
        </w:r>
        <w:r>
          <w:fldChar w:fldCharType="end"/>
        </w:r>
      </w:hyperlink>
    </w:p>
    <w:p>
      <w:pPr>
        <w:pStyle w:val="TOC1"/>
        <w:tabs>
          <w:tab w:val="right" w:leader="dot" w:pos="8306"/>
        </w:tabs>
      </w:pPr>
      <w:hyperlink w:anchor="_Toc7124" w:history="1">
        <w:r>
          <w:rPr>
            <w:rFonts w:ascii="仿宋" w:eastAsia="仿宋" w:hAnsi="仿宋" w:cs="仿宋" w:hint="eastAsia"/>
            <w:lang w:eastAsia="zh-CN"/>
          </w:rPr>
          <w:t>七、项目进度计划</w:t>
        </w:r>
        <w:r>
          <w:tab/>
        </w:r>
        <w:r>
          <w:fldChar w:fldCharType="begin"/>
        </w:r>
        <w:r>
          <w:instrText xml:space="preserve"> PAGEREF _Toc7124 \h </w:instrText>
        </w:r>
        <w:r>
          <w:fldChar w:fldCharType="separate"/>
        </w:r>
        <w:r>
          <w:t>40</w:t>
        </w:r>
        <w:r>
          <w:fldChar w:fldCharType="end"/>
        </w:r>
      </w:hyperlink>
    </w:p>
    <w:p>
      <w:pPr>
        <w:pStyle w:val="TOC2"/>
        <w:tabs>
          <w:tab w:val="right" w:leader="dot" w:pos="8306"/>
        </w:tabs>
      </w:pPr>
      <w:hyperlink w:anchor="_Toc19785" w:history="1">
        <w:r>
          <w:rPr>
            <w:rFonts w:ascii="仿宋" w:eastAsia="仿宋" w:hAnsi="仿宋" w:cs="仿宋" w:hint="eastAsia"/>
            <w:lang w:eastAsia="zh-CN"/>
          </w:rPr>
          <w:t>(一)、建设周期</w:t>
        </w:r>
        <w:r>
          <w:tab/>
        </w:r>
        <w:r>
          <w:fldChar w:fldCharType="begin"/>
        </w:r>
        <w:r>
          <w:instrText xml:space="preserve"> PAGEREF _Toc19785 \h </w:instrText>
        </w:r>
        <w:r>
          <w:fldChar w:fldCharType="separate"/>
        </w:r>
        <w:r>
          <w:t>40</w:t>
        </w:r>
        <w:r>
          <w:fldChar w:fldCharType="end"/>
        </w:r>
      </w:hyperlink>
    </w:p>
    <w:p>
      <w:pPr>
        <w:pStyle w:val="TOC2"/>
        <w:tabs>
          <w:tab w:val="right" w:leader="dot" w:pos="8306"/>
        </w:tabs>
      </w:pPr>
      <w:hyperlink w:anchor="_Toc22425" w:history="1">
        <w:r>
          <w:rPr>
            <w:rFonts w:ascii="仿宋" w:eastAsia="仿宋" w:hAnsi="仿宋" w:cs="仿宋" w:hint="eastAsia"/>
            <w:lang w:eastAsia="zh-CN"/>
          </w:rPr>
          <w:t>(二)、建设进度</w:t>
        </w:r>
        <w:r>
          <w:tab/>
        </w:r>
        <w:r>
          <w:fldChar w:fldCharType="begin"/>
        </w:r>
        <w:r>
          <w:instrText xml:space="preserve"> PAGEREF _Toc22425 \h </w:instrText>
        </w:r>
        <w:r>
          <w:fldChar w:fldCharType="separate"/>
        </w:r>
        <w:r>
          <w:t>40</w:t>
        </w:r>
        <w:r>
          <w:fldChar w:fldCharType="end"/>
        </w:r>
      </w:hyperlink>
    </w:p>
    <w:p>
      <w:pPr>
        <w:pStyle w:val="TOC2"/>
        <w:tabs>
          <w:tab w:val="right" w:leader="dot" w:pos="8306"/>
        </w:tabs>
      </w:pPr>
      <w:hyperlink w:anchor="_Toc15312" w:history="1">
        <w:r>
          <w:rPr>
            <w:rFonts w:ascii="仿宋" w:eastAsia="仿宋" w:hAnsi="仿宋" w:cs="仿宋" w:hint="eastAsia"/>
            <w:lang w:eastAsia="zh-CN"/>
          </w:rPr>
          <w:t>(三)、进度安排注意事项</w:t>
        </w:r>
        <w:r>
          <w:tab/>
        </w:r>
        <w:r>
          <w:fldChar w:fldCharType="begin"/>
        </w:r>
        <w:r>
          <w:instrText xml:space="preserve"> PAGEREF _Toc15312 \h </w:instrText>
        </w:r>
        <w:r>
          <w:fldChar w:fldCharType="separate"/>
        </w:r>
        <w:r>
          <w:t>42</w:t>
        </w:r>
        <w:r>
          <w:fldChar w:fldCharType="end"/>
        </w:r>
      </w:hyperlink>
    </w:p>
    <w:p>
      <w:pPr>
        <w:pStyle w:val="TOC2"/>
        <w:tabs>
          <w:tab w:val="right" w:leader="dot" w:pos="8306"/>
        </w:tabs>
      </w:pPr>
      <w:hyperlink w:anchor="_Toc10280" w:history="1">
        <w:r>
          <w:rPr>
            <w:rFonts w:ascii="仿宋" w:eastAsia="仿宋" w:hAnsi="仿宋" w:cs="仿宋" w:hint="eastAsia"/>
            <w:lang w:eastAsia="zh-CN"/>
          </w:rPr>
          <w:t>(四)、人力资源配置</w:t>
        </w:r>
        <w:r>
          <w:tab/>
        </w:r>
        <w:r>
          <w:fldChar w:fldCharType="begin"/>
        </w:r>
        <w:r>
          <w:instrText xml:space="preserve"> PAGEREF _Toc10280 \h </w:instrText>
        </w:r>
        <w:r>
          <w:fldChar w:fldCharType="separate"/>
        </w:r>
        <w:r>
          <w:t>42</w:t>
        </w:r>
        <w:r>
          <w:fldChar w:fldCharType="end"/>
        </w:r>
      </w:hyperlink>
    </w:p>
    <w:p>
      <w:pPr>
        <w:pStyle w:val="TOC2"/>
        <w:tabs>
          <w:tab w:val="right" w:leader="dot" w:pos="8306"/>
        </w:tabs>
      </w:pPr>
      <w:hyperlink w:anchor="_Toc28885" w:history="1">
        <w:r>
          <w:rPr>
            <w:rFonts w:ascii="仿宋" w:eastAsia="仿宋" w:hAnsi="仿宋" w:cs="仿宋" w:hint="eastAsia"/>
            <w:lang w:eastAsia="zh-CN"/>
          </w:rPr>
          <w:t>(五)、员工培训</w:t>
        </w:r>
        <w:r>
          <w:tab/>
        </w:r>
        <w:r>
          <w:fldChar w:fldCharType="begin"/>
        </w:r>
        <w:r>
          <w:instrText xml:space="preserve"> PAGEREF _Toc28885 \h </w:instrText>
        </w:r>
        <w:r>
          <w:fldChar w:fldCharType="separate"/>
        </w:r>
        <w:r>
          <w:t>44</w:t>
        </w:r>
        <w:r>
          <w:fldChar w:fldCharType="end"/>
        </w:r>
      </w:hyperlink>
    </w:p>
    <w:p>
      <w:pPr>
        <w:pStyle w:val="TOC2"/>
        <w:tabs>
          <w:tab w:val="right" w:leader="dot" w:pos="8306"/>
        </w:tabs>
      </w:pPr>
      <w:hyperlink w:anchor="_Toc9121" w:history="1">
        <w:r>
          <w:rPr>
            <w:rFonts w:ascii="仿宋" w:eastAsia="仿宋" w:hAnsi="仿宋" w:cs="仿宋" w:hint="eastAsia"/>
            <w:lang w:eastAsia="zh-CN"/>
          </w:rPr>
          <w:t>(六)、项目实施保障</w:t>
        </w:r>
        <w:r>
          <w:tab/>
        </w:r>
        <w:r>
          <w:fldChar w:fldCharType="begin"/>
        </w:r>
        <w:r>
          <w:instrText xml:space="preserve"> PAGEREF _Toc9121 \h </w:instrText>
        </w:r>
        <w:r>
          <w:fldChar w:fldCharType="separate"/>
        </w:r>
        <w:r>
          <w:t>45</w:t>
        </w:r>
        <w:r>
          <w:fldChar w:fldCharType="end"/>
        </w:r>
      </w:hyperlink>
    </w:p>
    <w:p>
      <w:pPr>
        <w:pStyle w:val="TOC2"/>
        <w:tabs>
          <w:tab w:val="right" w:leader="dot" w:pos="8306"/>
        </w:tabs>
      </w:pPr>
      <w:hyperlink w:anchor="_Toc759" w:history="1">
        <w:r>
          <w:rPr>
            <w:rFonts w:ascii="仿宋" w:eastAsia="仿宋" w:hAnsi="仿宋" w:cs="仿宋" w:hint="eastAsia"/>
            <w:lang w:eastAsia="zh-CN"/>
          </w:rPr>
          <w:t>(七)、安全规范管理</w:t>
        </w:r>
        <w:r>
          <w:tab/>
        </w:r>
        <w:r>
          <w:fldChar w:fldCharType="begin"/>
        </w:r>
        <w:r>
          <w:instrText xml:space="preserve"> PAGEREF _Toc759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96" w:history="1">
        <w:r>
          <w:rPr>
            <w:rFonts w:ascii="仿宋" w:eastAsia="仿宋" w:hAnsi="仿宋" w:cs="仿宋" w:hint="eastAsia"/>
            <w:lang w:eastAsia="zh-CN"/>
          </w:rPr>
          <w:t>八、项目质量与标准</w:t>
        </w:r>
        <w:r>
          <w:tab/>
        </w:r>
        <w:r>
          <w:fldChar w:fldCharType="begin"/>
        </w:r>
        <w:r>
          <w:instrText xml:space="preserve"> PAGEREF _Toc25396 \h </w:instrText>
        </w:r>
        <w:r>
          <w:fldChar w:fldCharType="separate"/>
        </w:r>
        <w:r>
          <w:t>48</w:t>
        </w:r>
        <w:r>
          <w:fldChar w:fldCharType="end"/>
        </w:r>
      </w:hyperlink>
    </w:p>
    <w:p>
      <w:pPr>
        <w:pStyle w:val="TOC2"/>
        <w:tabs>
          <w:tab w:val="right" w:leader="dot" w:pos="8306"/>
        </w:tabs>
      </w:pPr>
      <w:hyperlink w:anchor="_Toc22380" w:history="1">
        <w:r>
          <w:rPr>
            <w:rFonts w:ascii="仿宋" w:eastAsia="仿宋" w:hAnsi="仿宋" w:cs="仿宋" w:hint="eastAsia"/>
            <w:lang w:eastAsia="zh-CN"/>
          </w:rPr>
          <w:t>(一)、质量保障体系</w:t>
        </w:r>
        <w:r>
          <w:tab/>
        </w:r>
        <w:r>
          <w:fldChar w:fldCharType="begin"/>
        </w:r>
        <w:r>
          <w:instrText xml:space="preserve"> PAGEREF _Toc22380 \h </w:instrText>
        </w:r>
        <w:r>
          <w:fldChar w:fldCharType="separate"/>
        </w:r>
        <w:r>
          <w:t>48</w:t>
        </w:r>
        <w:r>
          <w:fldChar w:fldCharType="end"/>
        </w:r>
      </w:hyperlink>
    </w:p>
    <w:p>
      <w:pPr>
        <w:pStyle w:val="TOC2"/>
        <w:tabs>
          <w:tab w:val="right" w:leader="dot" w:pos="8306"/>
        </w:tabs>
      </w:pPr>
      <w:hyperlink w:anchor="_Toc19686" w:history="1">
        <w:r>
          <w:rPr>
            <w:rFonts w:ascii="仿宋" w:eastAsia="仿宋" w:hAnsi="仿宋" w:cs="仿宋" w:hint="eastAsia"/>
            <w:lang w:eastAsia="zh-CN"/>
          </w:rPr>
          <w:t>(二)、标准化作业流程</w:t>
        </w:r>
        <w:r>
          <w:tab/>
        </w:r>
        <w:r>
          <w:fldChar w:fldCharType="begin"/>
        </w:r>
        <w:r>
          <w:instrText xml:space="preserve"> PAGEREF _Toc19686 \h </w:instrText>
        </w:r>
        <w:r>
          <w:fldChar w:fldCharType="separate"/>
        </w:r>
        <w:r>
          <w:t>49</w:t>
        </w:r>
        <w:r>
          <w:fldChar w:fldCharType="end"/>
        </w:r>
      </w:hyperlink>
    </w:p>
    <w:p>
      <w:pPr>
        <w:pStyle w:val="TOC2"/>
        <w:tabs>
          <w:tab w:val="right" w:leader="dot" w:pos="8306"/>
        </w:tabs>
      </w:pPr>
      <w:hyperlink w:anchor="_Toc838" w:history="1">
        <w:r>
          <w:rPr>
            <w:rFonts w:ascii="仿宋" w:eastAsia="仿宋" w:hAnsi="仿宋" w:cs="仿宋" w:hint="eastAsia"/>
            <w:lang w:eastAsia="zh-CN"/>
          </w:rPr>
          <w:t>(三)、质量监控与评估</w:t>
        </w:r>
        <w:r>
          <w:tab/>
        </w:r>
        <w:r>
          <w:fldChar w:fldCharType="begin"/>
        </w:r>
        <w:r>
          <w:instrText xml:space="preserve"> PAGEREF _Toc838 \h </w:instrText>
        </w:r>
        <w:r>
          <w:fldChar w:fldCharType="separate"/>
        </w:r>
        <w:r>
          <w:t>51</w:t>
        </w:r>
        <w:r>
          <w:fldChar w:fldCharType="end"/>
        </w:r>
      </w:hyperlink>
    </w:p>
    <w:p>
      <w:pPr>
        <w:pStyle w:val="TOC2"/>
        <w:tabs>
          <w:tab w:val="right" w:leader="dot" w:pos="8306"/>
        </w:tabs>
      </w:pPr>
      <w:hyperlink w:anchor="_Toc13364" w:history="1">
        <w:r>
          <w:rPr>
            <w:rFonts w:ascii="仿宋" w:eastAsia="仿宋" w:hAnsi="仿宋" w:cs="仿宋" w:hint="eastAsia"/>
            <w:lang w:eastAsia="zh-CN"/>
          </w:rPr>
          <w:t>(四)、质量改进计划</w:t>
        </w:r>
        <w:r>
          <w:tab/>
        </w:r>
        <w:r>
          <w:fldChar w:fldCharType="begin"/>
        </w:r>
        <w:r>
          <w:instrText xml:space="preserve"> PAGEREF _Toc13364 \h </w:instrText>
        </w:r>
        <w:r>
          <w:fldChar w:fldCharType="separate"/>
        </w:r>
        <w:r>
          <w:t>52</w:t>
        </w:r>
        <w:r>
          <w:fldChar w:fldCharType="end"/>
        </w:r>
      </w:hyperlink>
    </w:p>
    <w:p>
      <w:pPr>
        <w:pStyle w:val="TOC1"/>
        <w:tabs>
          <w:tab w:val="right" w:leader="dot" w:pos="8306"/>
        </w:tabs>
      </w:pPr>
      <w:hyperlink w:anchor="_Toc7152" w:history="1">
        <w:r>
          <w:rPr>
            <w:rFonts w:ascii="仿宋" w:eastAsia="仿宋" w:hAnsi="仿宋" w:cs="仿宋" w:hint="eastAsia"/>
            <w:lang w:eastAsia="zh-CN"/>
          </w:rPr>
          <w:t>九、客户关系管理与市场拓展</w:t>
        </w:r>
        <w:r>
          <w:tab/>
        </w:r>
        <w:r>
          <w:fldChar w:fldCharType="begin"/>
        </w:r>
        <w:r>
          <w:instrText xml:space="preserve"> PAGEREF _Toc7152 \h </w:instrText>
        </w:r>
        <w:r>
          <w:fldChar w:fldCharType="separate"/>
        </w:r>
        <w:r>
          <w:t>53</w:t>
        </w:r>
        <w:r>
          <w:fldChar w:fldCharType="end"/>
        </w:r>
      </w:hyperlink>
    </w:p>
    <w:p>
      <w:pPr>
        <w:pStyle w:val="TOC2"/>
        <w:tabs>
          <w:tab w:val="right" w:leader="dot" w:pos="8306"/>
        </w:tabs>
      </w:pPr>
      <w:hyperlink w:anchor="_Toc20761" w:history="1">
        <w:r>
          <w:rPr>
            <w:rFonts w:ascii="仿宋" w:eastAsia="仿宋" w:hAnsi="仿宋" w:cs="仿宋" w:hint="eastAsia"/>
            <w:lang w:eastAsia="zh-CN"/>
          </w:rPr>
          <w:t>(一)、客户关系管理策略</w:t>
        </w:r>
        <w:r>
          <w:tab/>
        </w:r>
        <w:r>
          <w:fldChar w:fldCharType="begin"/>
        </w:r>
        <w:r>
          <w:instrText xml:space="preserve"> PAGEREF _Toc20761 \h </w:instrText>
        </w:r>
        <w:r>
          <w:fldChar w:fldCharType="separate"/>
        </w:r>
        <w:r>
          <w:t>53</w:t>
        </w:r>
        <w:r>
          <w:fldChar w:fldCharType="end"/>
        </w:r>
      </w:hyperlink>
    </w:p>
    <w:p>
      <w:pPr>
        <w:pStyle w:val="TOC2"/>
        <w:tabs>
          <w:tab w:val="right" w:leader="dot" w:pos="8306"/>
        </w:tabs>
      </w:pPr>
      <w:hyperlink w:anchor="_Toc6325" w:history="1">
        <w:r>
          <w:rPr>
            <w:rFonts w:ascii="仿宋" w:eastAsia="仿宋" w:hAnsi="仿宋" w:cs="仿宋" w:hint="eastAsia"/>
            <w:lang w:eastAsia="zh-CN"/>
          </w:rPr>
          <w:t>(二)、市场拓展方案</w:t>
        </w:r>
        <w:r>
          <w:tab/>
        </w:r>
        <w:r>
          <w:fldChar w:fldCharType="begin"/>
        </w:r>
        <w:r>
          <w:instrText xml:space="preserve"> PAGEREF _Toc6325 \h </w:instrText>
        </w:r>
        <w:r>
          <w:fldChar w:fldCharType="separate"/>
        </w:r>
        <w:r>
          <w:t>54</w:t>
        </w:r>
        <w:r>
          <w:fldChar w:fldCharType="end"/>
        </w:r>
      </w:hyperlink>
    </w:p>
    <w:p>
      <w:pPr>
        <w:pStyle w:val="TOC1"/>
        <w:tabs>
          <w:tab w:val="right" w:leader="dot" w:pos="8306"/>
        </w:tabs>
      </w:pPr>
      <w:hyperlink w:anchor="_Toc18440" w:history="1">
        <w:r>
          <w:rPr>
            <w:rFonts w:ascii="仿宋" w:eastAsia="仿宋" w:hAnsi="仿宋" w:cs="仿宋" w:hint="eastAsia"/>
            <w:lang w:eastAsia="zh-CN"/>
          </w:rPr>
          <w:t>十、环境保护与治理方案</w:t>
        </w:r>
        <w:r>
          <w:tab/>
        </w:r>
        <w:r>
          <w:fldChar w:fldCharType="begin"/>
        </w:r>
        <w:r>
          <w:instrText xml:space="preserve"> PAGEREF _Toc18440 \h </w:instrText>
        </w:r>
        <w:r>
          <w:fldChar w:fldCharType="separate"/>
        </w:r>
        <w:r>
          <w:t>55</w:t>
        </w:r>
        <w:r>
          <w:fldChar w:fldCharType="end"/>
        </w:r>
      </w:hyperlink>
    </w:p>
    <w:p>
      <w:pPr>
        <w:pStyle w:val="TOC2"/>
        <w:tabs>
          <w:tab w:val="right" w:leader="dot" w:pos="8306"/>
        </w:tabs>
      </w:pPr>
      <w:hyperlink w:anchor="_Toc13640" w:history="1">
        <w:r>
          <w:rPr>
            <w:rFonts w:ascii="仿宋" w:eastAsia="仿宋" w:hAnsi="仿宋" w:cs="仿宋" w:hint="eastAsia"/>
            <w:lang w:eastAsia="zh-CN"/>
          </w:rPr>
          <w:t>(一)、项目环境影响评估</w:t>
        </w:r>
        <w:r>
          <w:tab/>
        </w:r>
        <w:r>
          <w:fldChar w:fldCharType="begin"/>
        </w:r>
        <w:r>
          <w:instrText xml:space="preserve"> PAGEREF _Toc13640 \h </w:instrText>
        </w:r>
        <w:r>
          <w:fldChar w:fldCharType="separate"/>
        </w:r>
        <w:r>
          <w:t>55</w:t>
        </w:r>
        <w:r>
          <w:fldChar w:fldCharType="end"/>
        </w:r>
      </w:hyperlink>
    </w:p>
    <w:p>
      <w:pPr>
        <w:pStyle w:val="TOC2"/>
        <w:tabs>
          <w:tab w:val="right" w:leader="dot" w:pos="8306"/>
        </w:tabs>
      </w:pPr>
      <w:hyperlink w:anchor="_Toc4814" w:history="1">
        <w:r>
          <w:rPr>
            <w:rFonts w:ascii="仿宋" w:eastAsia="仿宋" w:hAnsi="仿宋" w:cs="仿宋" w:hint="eastAsia"/>
            <w:lang w:eastAsia="zh-CN"/>
          </w:rPr>
          <w:t>(二)、环境保护措施与治理方案</w:t>
        </w:r>
        <w:r>
          <w:tab/>
        </w:r>
        <w:r>
          <w:fldChar w:fldCharType="begin"/>
        </w:r>
        <w:r>
          <w:instrText xml:space="preserve"> PAGEREF _Toc4814 \h </w:instrText>
        </w:r>
        <w:r>
          <w:fldChar w:fldCharType="separate"/>
        </w:r>
        <w:r>
          <w:t>56</w:t>
        </w:r>
        <w:r>
          <w:fldChar w:fldCharType="end"/>
        </w:r>
      </w:hyperlink>
    </w:p>
    <w:p>
      <w:pPr>
        <w:pStyle w:val="TOC1"/>
        <w:tabs>
          <w:tab w:val="right" w:leader="dot" w:pos="8306"/>
        </w:tabs>
      </w:pPr>
      <w:hyperlink w:anchor="_Toc1436" w:history="1">
        <w:r>
          <w:rPr>
            <w:rFonts w:ascii="仿宋" w:eastAsia="仿宋" w:hAnsi="仿宋" w:cs="仿宋" w:hint="eastAsia"/>
            <w:lang w:eastAsia="zh-CN"/>
          </w:rPr>
          <w:t>十一、环境保护与绿色发展</w:t>
        </w:r>
        <w:r>
          <w:tab/>
        </w:r>
        <w:r>
          <w:fldChar w:fldCharType="begin"/>
        </w:r>
        <w:r>
          <w:instrText xml:space="preserve"> PAGEREF _Toc1436 \h </w:instrText>
        </w:r>
        <w:r>
          <w:fldChar w:fldCharType="separate"/>
        </w:r>
        <w:r>
          <w:t>56</w:t>
        </w:r>
        <w:r>
          <w:fldChar w:fldCharType="end"/>
        </w:r>
      </w:hyperlink>
    </w:p>
    <w:p>
      <w:pPr>
        <w:pStyle w:val="TOC2"/>
        <w:tabs>
          <w:tab w:val="right" w:leader="dot" w:pos="8306"/>
        </w:tabs>
      </w:pPr>
      <w:hyperlink w:anchor="_Toc22912" w:history="1">
        <w:r>
          <w:rPr>
            <w:rFonts w:ascii="仿宋" w:eastAsia="仿宋" w:hAnsi="仿宋" w:cs="仿宋" w:hint="eastAsia"/>
            <w:lang w:eastAsia="zh-CN"/>
          </w:rPr>
          <w:t>(一)、环境保护措施</w:t>
        </w:r>
        <w:r>
          <w:tab/>
        </w:r>
        <w:r>
          <w:fldChar w:fldCharType="begin"/>
        </w:r>
        <w:r>
          <w:instrText xml:space="preserve"> PAGEREF _Toc22912 \h </w:instrText>
        </w:r>
        <w:r>
          <w:fldChar w:fldCharType="separate"/>
        </w:r>
        <w:r>
          <w:t>56</w:t>
        </w:r>
        <w:r>
          <w:fldChar w:fldCharType="end"/>
        </w:r>
      </w:hyperlink>
    </w:p>
    <w:p>
      <w:pPr>
        <w:pStyle w:val="TOC2"/>
        <w:tabs>
          <w:tab w:val="right" w:leader="dot" w:pos="8306"/>
        </w:tabs>
      </w:pPr>
      <w:hyperlink w:anchor="_Toc11677" w:history="1">
        <w:r>
          <w:rPr>
            <w:rFonts w:ascii="仿宋" w:eastAsia="仿宋" w:hAnsi="仿宋" w:cs="仿宋" w:hint="eastAsia"/>
            <w:lang w:eastAsia="zh-CN"/>
          </w:rPr>
          <w:t>(二)、绿色发展与可持续发展策略</w:t>
        </w:r>
        <w:r>
          <w:tab/>
        </w:r>
        <w:r>
          <w:fldChar w:fldCharType="begin"/>
        </w:r>
        <w:r>
          <w:instrText xml:space="preserve"> PAGEREF _Toc11677 \h </w:instrText>
        </w:r>
        <w:r>
          <w:fldChar w:fldCharType="separate"/>
        </w:r>
        <w:r>
          <w:t>58</w:t>
        </w:r>
        <w:r>
          <w:fldChar w:fldCharType="end"/>
        </w:r>
      </w:hyperlink>
    </w:p>
    <w:p>
      <w:pPr>
        <w:pStyle w:val="TOC1"/>
        <w:tabs>
          <w:tab w:val="right" w:leader="dot" w:pos="8306"/>
        </w:tabs>
      </w:pPr>
      <w:hyperlink w:anchor="_Toc990" w:history="1">
        <w:r>
          <w:rPr>
            <w:rFonts w:ascii="仿宋" w:eastAsia="仿宋" w:hAnsi="仿宋" w:cs="仿宋" w:hint="eastAsia"/>
            <w:lang w:eastAsia="zh-CN"/>
          </w:rPr>
          <w:t>十二、技术创新与产业升级</w:t>
        </w:r>
        <w:r>
          <w:tab/>
        </w:r>
        <w:r>
          <w:fldChar w:fldCharType="begin"/>
        </w:r>
        <w:r>
          <w:instrText xml:space="preserve"> PAGEREF _Toc990 \h </w:instrText>
        </w:r>
        <w:r>
          <w:fldChar w:fldCharType="separate"/>
        </w:r>
        <w:r>
          <w:t>60</w:t>
        </w:r>
        <w:r>
          <w:fldChar w:fldCharType="end"/>
        </w:r>
      </w:hyperlink>
    </w:p>
    <w:p>
      <w:pPr>
        <w:pStyle w:val="TOC2"/>
        <w:tabs>
          <w:tab w:val="right" w:leader="dot" w:pos="8306"/>
        </w:tabs>
      </w:pPr>
      <w:hyperlink w:anchor="_Toc897" w:history="1">
        <w:r>
          <w:rPr>
            <w:rFonts w:ascii="仿宋" w:eastAsia="仿宋" w:hAnsi="仿宋" w:cs="仿宋" w:hint="eastAsia"/>
            <w:lang w:eastAsia="zh-CN"/>
          </w:rPr>
          <w:t>(一)、技术创新方向与目标</w:t>
        </w:r>
        <w:r>
          <w:tab/>
        </w:r>
        <w:r>
          <w:fldChar w:fldCharType="begin"/>
        </w:r>
        <w:r>
          <w:instrText xml:space="preserve"> PAGEREF _Toc897 \h </w:instrText>
        </w:r>
        <w:r>
          <w:fldChar w:fldCharType="separate"/>
        </w:r>
        <w:r>
          <w:t>60</w:t>
        </w:r>
        <w:r>
          <w:fldChar w:fldCharType="end"/>
        </w:r>
      </w:hyperlink>
    </w:p>
    <w:p>
      <w:pPr>
        <w:pStyle w:val="TOC2"/>
        <w:tabs>
          <w:tab w:val="right" w:leader="dot" w:pos="8306"/>
        </w:tabs>
      </w:pPr>
      <w:hyperlink w:anchor="_Toc20182" w:history="1">
        <w:r>
          <w:rPr>
            <w:rFonts w:ascii="仿宋" w:eastAsia="仿宋" w:hAnsi="仿宋" w:cs="仿宋" w:hint="eastAsia"/>
            <w:lang w:eastAsia="zh-CN"/>
          </w:rPr>
          <w:t>(二)、产业升级路径与措施</w:t>
        </w:r>
        <w:r>
          <w:tab/>
        </w:r>
        <w:r>
          <w:fldChar w:fldCharType="begin"/>
        </w:r>
        <w:r>
          <w:instrText xml:space="preserve"> PAGEREF _Toc20182 \h </w:instrText>
        </w:r>
        <w:r>
          <w:fldChar w:fldCharType="separate"/>
        </w:r>
        <w:r>
          <w:t>61</w:t>
        </w:r>
        <w:r>
          <w:fldChar w:fldCharType="end"/>
        </w:r>
      </w:hyperlink>
    </w:p>
    <w:p>
      <w:pPr>
        <w:pStyle w:val="TOC1"/>
        <w:tabs>
          <w:tab w:val="right" w:leader="dot" w:pos="8306"/>
        </w:tabs>
      </w:pPr>
      <w:hyperlink w:anchor="_Toc22985" w:history="1">
        <w:r>
          <w:rPr>
            <w:rFonts w:ascii="仿宋" w:eastAsia="仿宋" w:hAnsi="仿宋" w:cs="仿宋" w:hint="eastAsia"/>
            <w:lang w:eastAsia="zh-CN"/>
          </w:rPr>
          <w:t>十三、项目施工方案</w:t>
        </w:r>
        <w:r>
          <w:tab/>
        </w:r>
        <w:r>
          <w:fldChar w:fldCharType="begin"/>
        </w:r>
        <w:r>
          <w:instrText xml:space="preserve"> PAGEREF _Toc22985 \h </w:instrText>
        </w:r>
        <w:r>
          <w:fldChar w:fldCharType="separate"/>
        </w:r>
        <w:r>
          <w:t>62</w:t>
        </w:r>
        <w:r>
          <w:fldChar w:fldCharType="end"/>
        </w:r>
      </w:hyperlink>
    </w:p>
    <w:p>
      <w:pPr>
        <w:pStyle w:val="TOC2"/>
        <w:tabs>
          <w:tab w:val="right" w:leader="dot" w:pos="8306"/>
        </w:tabs>
      </w:pPr>
      <w:hyperlink w:anchor="_Toc20233" w:history="1">
        <w:r>
          <w:rPr>
            <w:rFonts w:ascii="仿宋" w:eastAsia="仿宋" w:hAnsi="仿宋" w:cs="仿宋" w:hint="eastAsia"/>
            <w:lang w:eastAsia="zh-CN"/>
          </w:rPr>
          <w:t>(一)、施工组织设计</w:t>
        </w:r>
        <w:r>
          <w:tab/>
        </w:r>
        <w:r>
          <w:fldChar w:fldCharType="begin"/>
        </w:r>
        <w:r>
          <w:instrText xml:space="preserve"> PAGEREF _Toc20233 \h </w:instrText>
        </w:r>
        <w:r>
          <w:fldChar w:fldCharType="separate"/>
        </w:r>
        <w:r>
          <w:t>62</w:t>
        </w:r>
        <w:r>
          <w:fldChar w:fldCharType="end"/>
        </w:r>
      </w:hyperlink>
    </w:p>
    <w:p>
      <w:pPr>
        <w:pStyle w:val="TOC2"/>
        <w:tabs>
          <w:tab w:val="right" w:leader="dot" w:pos="8306"/>
        </w:tabs>
      </w:pPr>
      <w:hyperlink w:anchor="_Toc22062" w:history="1">
        <w:r>
          <w:rPr>
            <w:rFonts w:ascii="仿宋" w:eastAsia="仿宋" w:hAnsi="仿宋" w:cs="仿宋" w:hint="eastAsia"/>
            <w:lang w:eastAsia="zh-CN"/>
          </w:rPr>
          <w:t>(二)、施工工艺与技术路线</w:t>
        </w:r>
        <w:r>
          <w:tab/>
        </w:r>
        <w:r>
          <w:fldChar w:fldCharType="begin"/>
        </w:r>
        <w:r>
          <w:instrText xml:space="preserve"> PAGEREF _Toc22062 \h </w:instrText>
        </w:r>
        <w:r>
          <w:fldChar w:fldCharType="separate"/>
        </w:r>
        <w:r>
          <w:t>64</w:t>
        </w:r>
        <w:r>
          <w:fldChar w:fldCharType="end"/>
        </w:r>
      </w:hyperlink>
    </w:p>
    <w:p>
      <w:pPr>
        <w:pStyle w:val="TOC2"/>
        <w:tabs>
          <w:tab w:val="right" w:leader="dot" w:pos="8306"/>
        </w:tabs>
      </w:pPr>
      <w:hyperlink w:anchor="_Toc20604" w:history="1">
        <w:r>
          <w:rPr>
            <w:rFonts w:ascii="仿宋" w:eastAsia="仿宋" w:hAnsi="仿宋" w:cs="仿宋" w:hint="eastAsia"/>
            <w:lang w:eastAsia="zh-CN"/>
          </w:rPr>
          <w:t>(三)、关键节点施工计划</w:t>
        </w:r>
        <w:r>
          <w:tab/>
        </w:r>
        <w:r>
          <w:fldChar w:fldCharType="begin"/>
        </w:r>
        <w:r>
          <w:instrText xml:space="preserve"> PAGEREF _Toc20604 \h </w:instrText>
        </w:r>
        <w:r>
          <w:fldChar w:fldCharType="separate"/>
        </w:r>
        <w:r>
          <w:t>65</w:t>
        </w:r>
        <w:r>
          <w:fldChar w:fldCharType="end"/>
        </w:r>
      </w:hyperlink>
    </w:p>
    <w:p>
      <w:pPr>
        <w:pStyle w:val="TOC2"/>
        <w:tabs>
          <w:tab w:val="right" w:leader="dot" w:pos="8306"/>
        </w:tabs>
      </w:pPr>
      <w:hyperlink w:anchor="_Toc9484" w:history="1">
        <w:r>
          <w:rPr>
            <w:rFonts w:ascii="仿宋" w:eastAsia="仿宋" w:hAnsi="仿宋" w:cs="仿宋" w:hint="eastAsia"/>
            <w:lang w:eastAsia="zh-CN"/>
          </w:rPr>
          <w:t>(四)、施工现场管理</w:t>
        </w:r>
        <w:r>
          <w:tab/>
        </w:r>
        <w:r>
          <w:fldChar w:fldCharType="begin"/>
        </w:r>
        <w:r>
          <w:instrText xml:space="preserve"> PAGEREF _Toc9484 \h </w:instrText>
        </w:r>
        <w:r>
          <w:fldChar w:fldCharType="separate"/>
        </w:r>
        <w:r>
          <w:t>67</w:t>
        </w:r>
        <w:r>
          <w:fldChar w:fldCharType="end"/>
        </w:r>
      </w:hyperlink>
    </w:p>
    <w:p>
      <w:pPr>
        <w:pStyle w:val="TOC1"/>
        <w:tabs>
          <w:tab w:val="right" w:leader="dot" w:pos="8306"/>
        </w:tabs>
      </w:pPr>
      <w:hyperlink w:anchor="_Toc17632" w:history="1">
        <w:r>
          <w:rPr>
            <w:rFonts w:ascii="仿宋" w:eastAsia="仿宋" w:hAnsi="仿宋" w:cs="仿宋" w:hint="eastAsia"/>
            <w:lang w:eastAsia="zh-CN"/>
          </w:rPr>
          <w:t>十四、质量管理与控制</w:t>
        </w:r>
        <w:r>
          <w:tab/>
        </w:r>
        <w:r>
          <w:fldChar w:fldCharType="begin"/>
        </w:r>
        <w:r>
          <w:instrText xml:space="preserve"> PAGEREF _Toc17632 \h </w:instrText>
        </w:r>
        <w:r>
          <w:fldChar w:fldCharType="separate"/>
        </w:r>
        <w:r>
          <w:t>69</w:t>
        </w:r>
        <w:r>
          <w:fldChar w:fldCharType="end"/>
        </w:r>
      </w:hyperlink>
    </w:p>
    <w:p>
      <w:pPr>
        <w:pStyle w:val="TOC2"/>
        <w:tabs>
          <w:tab w:val="right" w:leader="dot" w:pos="8306"/>
        </w:tabs>
      </w:pPr>
      <w:hyperlink w:anchor="_Toc5383" w:history="1">
        <w:r>
          <w:rPr>
            <w:rFonts w:ascii="仿宋" w:eastAsia="仿宋" w:hAnsi="仿宋" w:cs="仿宋" w:hint="eastAsia"/>
            <w:lang w:eastAsia="zh-CN"/>
          </w:rPr>
          <w:t>(一)、质量管理体系建设</w:t>
        </w:r>
        <w:r>
          <w:tab/>
        </w:r>
        <w:r>
          <w:fldChar w:fldCharType="begin"/>
        </w:r>
        <w:r>
          <w:instrText xml:space="preserve"> PAGEREF _Toc5383 \h </w:instrText>
        </w:r>
        <w:r>
          <w:fldChar w:fldCharType="separate"/>
        </w:r>
        <w:r>
          <w:t>69</w:t>
        </w:r>
        <w:r>
          <w:fldChar w:fldCharType="end"/>
        </w:r>
      </w:hyperlink>
    </w:p>
    <w:p>
      <w:pPr>
        <w:pStyle w:val="TOC2"/>
        <w:tabs>
          <w:tab w:val="right" w:leader="dot" w:pos="8306"/>
        </w:tabs>
      </w:pPr>
      <w:hyperlink w:anchor="_Toc15640" w:history="1">
        <w:r>
          <w:rPr>
            <w:rFonts w:ascii="仿宋" w:eastAsia="仿宋" w:hAnsi="仿宋" w:cs="仿宋" w:hint="eastAsia"/>
            <w:lang w:eastAsia="zh-CN"/>
          </w:rPr>
          <w:t>(二)、质量控制措施</w:t>
        </w:r>
        <w:r>
          <w:tab/>
        </w:r>
        <w:r>
          <w:fldChar w:fldCharType="begin"/>
        </w:r>
        <w:r>
          <w:instrText xml:space="preserve"> PAGEREF _Toc15640 \h </w:instrText>
        </w:r>
        <w:r>
          <w:fldChar w:fldCharType="separate"/>
        </w:r>
        <w:r>
          <w:t>70</w:t>
        </w:r>
        <w:r>
          <w:fldChar w:fldCharType="end"/>
        </w:r>
      </w:hyperlink>
    </w:p>
    <w:p>
      <w:pPr>
        <w:pStyle w:val="TOC1"/>
        <w:tabs>
          <w:tab w:val="right" w:leader="dot" w:pos="8306"/>
        </w:tabs>
      </w:pPr>
      <w:hyperlink w:anchor="_Toc17665" w:history="1">
        <w:r>
          <w:rPr>
            <w:rFonts w:ascii="仿宋" w:eastAsia="仿宋" w:hAnsi="仿宋" w:cs="仿宋" w:hint="eastAsia"/>
            <w:lang w:eastAsia="zh-CN"/>
          </w:rPr>
          <w:t>十五、创新驱动与持续发展</w:t>
        </w:r>
        <w:r>
          <w:tab/>
        </w:r>
        <w:r>
          <w:fldChar w:fldCharType="begin"/>
        </w:r>
        <w:r>
          <w:instrText xml:space="preserve"> PAGEREF _Toc17665 \h </w:instrText>
        </w:r>
        <w:r>
          <w:fldChar w:fldCharType="separate"/>
        </w:r>
        <w:r>
          <w:t>71</w:t>
        </w:r>
        <w:r>
          <w:fldChar w:fldCharType="end"/>
        </w:r>
      </w:hyperlink>
    </w:p>
    <w:p>
      <w:pPr>
        <w:pStyle w:val="TOC2"/>
        <w:tabs>
          <w:tab w:val="right" w:leader="dot" w:pos="8306"/>
        </w:tabs>
      </w:pPr>
      <w:hyperlink w:anchor="_Toc4067" w:history="1">
        <w:r>
          <w:rPr>
            <w:rFonts w:ascii="仿宋" w:eastAsia="仿宋" w:hAnsi="仿宋" w:cs="仿宋" w:hint="eastAsia"/>
            <w:lang w:eastAsia="zh-CN"/>
          </w:rPr>
          <w:t>(一)、创新驱动战略实施</w:t>
        </w:r>
        <w:r>
          <w:tab/>
        </w:r>
        <w:r>
          <w:fldChar w:fldCharType="begin"/>
        </w:r>
        <w:r>
          <w:instrText xml:space="preserve"> PAGEREF _Toc4067 \h </w:instrText>
        </w:r>
        <w:r>
          <w:fldChar w:fldCharType="separate"/>
        </w:r>
        <w:r>
          <w:t>71</w:t>
        </w:r>
        <w:r>
          <w:fldChar w:fldCharType="end"/>
        </w:r>
      </w:hyperlink>
    </w:p>
    <w:p>
      <w:pPr>
        <w:pStyle w:val="TOC2"/>
        <w:tabs>
          <w:tab w:val="right" w:leader="dot" w:pos="8306"/>
        </w:tabs>
      </w:pPr>
      <w:hyperlink w:anchor="_Toc7835" w:history="1">
        <w:r>
          <w:rPr>
            <w:rFonts w:ascii="仿宋" w:eastAsia="仿宋" w:hAnsi="仿宋" w:cs="仿宋" w:hint="eastAsia"/>
            <w:lang w:eastAsia="zh-CN"/>
          </w:rPr>
          <w:t>(二)、持续发展路径探索</w:t>
        </w:r>
        <w:r>
          <w:tab/>
        </w:r>
        <w:r>
          <w:fldChar w:fldCharType="begin"/>
        </w:r>
        <w:r>
          <w:instrText xml:space="preserve"> PAGEREF _Toc7835 \h </w:instrText>
        </w:r>
        <w:r>
          <w:fldChar w:fldCharType="separate"/>
        </w:r>
        <w:r>
          <w:t>73</w:t>
        </w:r>
        <w:r>
          <w:fldChar w:fldCharType="end"/>
        </w:r>
      </w:hyperlink>
    </w:p>
    <w:p>
      <w:pPr>
        <w:pStyle w:val="TOC1"/>
        <w:tabs>
          <w:tab w:val="right" w:leader="dot" w:pos="8306"/>
        </w:tabs>
      </w:pPr>
      <w:hyperlink w:anchor="_Toc7886" w:history="1">
        <w:r>
          <w:rPr>
            <w:rFonts w:ascii="仿宋" w:eastAsia="仿宋" w:hAnsi="仿宋" w:cs="仿宋" w:hint="eastAsia"/>
            <w:lang w:eastAsia="zh-CN"/>
          </w:rPr>
          <w:t>十六、企业合规与伦理</w:t>
        </w:r>
        <w:r>
          <w:tab/>
        </w:r>
        <w:r>
          <w:fldChar w:fldCharType="begin"/>
        </w:r>
        <w:r>
          <w:instrText xml:space="preserve"> PAGEREF _Toc7886 \h </w:instrText>
        </w:r>
        <w:r>
          <w:fldChar w:fldCharType="separate"/>
        </w:r>
        <w:r>
          <w:t>77</w:t>
        </w:r>
        <w:r>
          <w:fldChar w:fldCharType="end"/>
        </w:r>
      </w:hyperlink>
    </w:p>
    <w:p>
      <w:pPr>
        <w:pStyle w:val="TOC2"/>
        <w:tabs>
          <w:tab w:val="right" w:leader="dot" w:pos="8306"/>
        </w:tabs>
      </w:pPr>
      <w:hyperlink w:anchor="_Toc27089" w:history="1">
        <w:r>
          <w:rPr>
            <w:rFonts w:ascii="仿宋" w:eastAsia="仿宋" w:hAnsi="仿宋" w:cs="仿宋" w:hint="eastAsia"/>
            <w:lang w:eastAsia="zh-CN"/>
          </w:rPr>
          <w:t>(一)、合规政策与程序</w:t>
        </w:r>
        <w:r>
          <w:tab/>
        </w:r>
        <w:r>
          <w:fldChar w:fldCharType="begin"/>
        </w:r>
        <w:r>
          <w:instrText xml:space="preserve"> PAGEREF _Toc27089 \h </w:instrText>
        </w:r>
        <w:r>
          <w:fldChar w:fldCharType="separate"/>
        </w:r>
        <w:r>
          <w:t>77</w:t>
        </w:r>
        <w:r>
          <w:fldChar w:fldCharType="end"/>
        </w:r>
      </w:hyperlink>
    </w:p>
    <w:p>
      <w:pPr>
        <w:pStyle w:val="TOC2"/>
        <w:tabs>
          <w:tab w:val="right" w:leader="dot" w:pos="8306"/>
        </w:tabs>
      </w:pPr>
      <w:hyperlink w:anchor="_Toc29670" w:history="1">
        <w:r>
          <w:rPr>
            <w:rFonts w:ascii="仿宋" w:eastAsia="仿宋" w:hAnsi="仿宋" w:cs="仿宋" w:hint="eastAsia"/>
            <w:lang w:eastAsia="zh-CN"/>
          </w:rPr>
          <w:t>(二)、伦理规范与培训</w:t>
        </w:r>
        <w:r>
          <w:tab/>
        </w:r>
        <w:r>
          <w:fldChar w:fldCharType="begin"/>
        </w:r>
        <w:r>
          <w:instrText xml:space="preserve"> PAGEREF _Toc29670 \h </w:instrText>
        </w:r>
        <w:r>
          <w:fldChar w:fldCharType="separate"/>
        </w:r>
        <w:r>
          <w:t>78</w:t>
        </w:r>
        <w:r>
          <w:fldChar w:fldCharType="end"/>
        </w:r>
      </w:hyperlink>
    </w:p>
    <w:p>
      <w:pPr>
        <w:pStyle w:val="TOC2"/>
        <w:tabs>
          <w:tab w:val="right" w:leader="dot" w:pos="8306"/>
        </w:tabs>
      </w:pPr>
      <w:hyperlink w:anchor="_Toc27257" w:history="1">
        <w:r>
          <w:rPr>
            <w:rFonts w:ascii="仿宋" w:eastAsia="仿宋" w:hAnsi="仿宋" w:cs="仿宋" w:hint="eastAsia"/>
            <w:lang w:eastAsia="zh-CN"/>
          </w:rPr>
          <w:t>(三)、合规风险评估</w:t>
        </w:r>
        <w:r>
          <w:tab/>
        </w:r>
        <w:r>
          <w:fldChar w:fldCharType="begin"/>
        </w:r>
        <w:r>
          <w:instrText xml:space="preserve"> PAGEREF _Toc27257 \h </w:instrText>
        </w:r>
        <w:r>
          <w:fldChar w:fldCharType="separate"/>
        </w:r>
        <w:r>
          <w:t>79</w:t>
        </w:r>
        <w:r>
          <w:fldChar w:fldCharType="end"/>
        </w:r>
      </w:hyperlink>
    </w:p>
    <w:p>
      <w:pPr>
        <w:pStyle w:val="TOC2"/>
        <w:tabs>
          <w:tab w:val="right" w:leader="dot" w:pos="8306"/>
        </w:tabs>
      </w:pPr>
      <w:hyperlink w:anchor="_Toc1469" w:history="1">
        <w:r>
          <w:rPr>
            <w:rFonts w:ascii="仿宋" w:eastAsia="仿宋" w:hAnsi="仿宋" w:cs="仿宋" w:hint="eastAsia"/>
            <w:lang w:eastAsia="zh-CN"/>
          </w:rPr>
          <w:t>(四)、合规监督与执行</w:t>
        </w:r>
        <w:r>
          <w:tab/>
        </w:r>
        <w:r>
          <w:fldChar w:fldCharType="begin"/>
        </w:r>
        <w:r>
          <w:instrText xml:space="preserve"> PAGEREF _Toc1469 \h </w:instrText>
        </w:r>
        <w:r>
          <w:fldChar w:fldCharType="separate"/>
        </w:r>
        <w:r>
          <w:t>80</w:t>
        </w:r>
        <w:r>
          <w:fldChar w:fldCharType="end"/>
        </w:r>
      </w:hyperlink>
    </w:p>
    <w:p>
      <w:pPr>
        <w:pStyle w:val="TOC1"/>
        <w:tabs>
          <w:tab w:val="right" w:leader="dot" w:pos="8306"/>
        </w:tabs>
      </w:pPr>
      <w:hyperlink w:anchor="_Toc16039" w:history="1">
        <w:r>
          <w:rPr>
            <w:rFonts w:ascii="仿宋" w:eastAsia="仿宋" w:hAnsi="仿宋" w:cs="仿宋" w:hint="eastAsia"/>
            <w:lang w:eastAsia="zh-CN"/>
          </w:rPr>
          <w:t>十七、法律法规与政策遵循</w:t>
        </w:r>
        <w:r>
          <w:tab/>
        </w:r>
        <w:r>
          <w:fldChar w:fldCharType="begin"/>
        </w:r>
        <w:r>
          <w:instrText xml:space="preserve"> PAGEREF _Toc16039 \h </w:instrText>
        </w:r>
        <w:r>
          <w:fldChar w:fldCharType="separate"/>
        </w:r>
        <w:r>
          <w:t>81</w:t>
        </w:r>
        <w:r>
          <w:fldChar w:fldCharType="end"/>
        </w:r>
      </w:hyperlink>
    </w:p>
    <w:p>
      <w:pPr>
        <w:pStyle w:val="TOC2"/>
        <w:tabs>
          <w:tab w:val="right" w:leader="dot" w:pos="8306"/>
        </w:tabs>
      </w:pPr>
      <w:hyperlink w:anchor="_Toc7353" w:history="1">
        <w:r>
          <w:rPr>
            <w:rFonts w:ascii="仿宋" w:eastAsia="仿宋" w:hAnsi="仿宋" w:cs="仿宋" w:hint="eastAsia"/>
            <w:lang w:eastAsia="zh-CN"/>
          </w:rPr>
          <w:t>(一)、法律法规遵守</w:t>
        </w:r>
        <w:r>
          <w:tab/>
        </w:r>
        <w:r>
          <w:fldChar w:fldCharType="begin"/>
        </w:r>
        <w:r>
          <w:instrText xml:space="preserve"> PAGEREF _Toc7353 \h </w:instrText>
        </w:r>
        <w:r>
          <w:fldChar w:fldCharType="separate"/>
        </w:r>
        <w:r>
          <w:t>81</w:t>
        </w:r>
        <w:r>
          <w:fldChar w:fldCharType="end"/>
        </w:r>
      </w:hyperlink>
    </w:p>
    <w:p>
      <w:pPr>
        <w:pStyle w:val="TOC2"/>
        <w:tabs>
          <w:tab w:val="right" w:leader="dot" w:pos="8306"/>
        </w:tabs>
      </w:pPr>
      <w:hyperlink w:anchor="_Toc11589" w:history="1">
        <w:r>
          <w:rPr>
            <w:rFonts w:ascii="仿宋" w:eastAsia="仿宋" w:hAnsi="仿宋" w:cs="仿宋" w:hint="eastAsia"/>
            <w:lang w:eastAsia="zh-CN"/>
          </w:rPr>
          <w:t>(二)、政策导向与利用</w:t>
        </w:r>
        <w:r>
          <w:tab/>
        </w:r>
        <w:r>
          <w:fldChar w:fldCharType="begin"/>
        </w:r>
        <w:r>
          <w:instrText xml:space="preserve"> PAGEREF _Toc11589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222"/>
      <w:r>
        <w:rPr>
          <w:rFonts w:ascii="仿宋" w:eastAsia="仿宋" w:hAnsi="仿宋" w:cs="仿宋" w:hint="eastAsia"/>
          <w:sz w:val="28"/>
          <w:lang w:eastAsia="zh-CN"/>
        </w:rPr>
        <w:t>一、离子及射线检测、分析仪器项目概论</w:t>
      </w:r>
      <w:bookmarkEnd w:id="2"/>
    </w:p>
    <w:p>
      <w:pPr>
        <w:pStyle w:val="Heading2"/>
        <w:rPr>
          <w:rFonts w:ascii="仿宋" w:eastAsia="仿宋" w:hAnsi="仿宋" w:cs="仿宋" w:hint="eastAsia"/>
          <w:lang w:eastAsia="zh-CN"/>
        </w:rPr>
      </w:pPr>
      <w:bookmarkStart w:id="3" w:name="_Toc1210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及射线检测、分析仪器项目的申报单位是“XXX实业发展公司”，这是一家在其所处行业内备受尊敬的企业。公司自成立以来，通过其在离子及射线检测、分析仪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离子及射线检测、分析仪器项目及其他多个行业领域中都有着显著的贡献。秦XX以其出色的领导才能和敏锐的商业洞察力，带领公司在离子及射线检测、分析仪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离子及射线检测、分析仪器项目的重要合作伙伴。公司专注于[行业名称]领域，以创新作为驱动力，不断推动技术进步和市场扩张。在离子及射线检测、分析仪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离子及射线检测、分析仪器项目中展现了强劲的增长和稳定的财务表现。公司通过有效的策略，在离子及射线检测、分析仪器项目中扩大了其市场份额并增强了盈利能力。同时，公司积极承担社会责任，参与各类社会公益项目，增强了其在离子及射线检测、分析仪器项目中的品牌形象和社会影响力。</w:t>
      </w:r>
    </w:p>
    <w:p>
      <w:pPr>
        <w:pStyle w:val="Heading2"/>
        <w:ind w:firstLine="560" w:firstLineChars="200"/>
        <w:rPr>
          <w:rFonts w:ascii="仿宋" w:eastAsia="仿宋" w:hAnsi="仿宋" w:cs="仿宋" w:hint="eastAsia"/>
          <w:sz w:val="28"/>
          <w:lang w:eastAsia="zh-CN"/>
        </w:rPr>
      </w:pPr>
      <w:bookmarkStart w:id="4" w:name="_Toc983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子及射线检测、分析仪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离子及射线检测、分析仪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90"/>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24025"/>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20501"/>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13029"/>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一、离子及射线检测、分析仪器项目的市场准入条件分析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子及射线检测、分析仪器项目而言，市场准入条件首先取决于政策法规环境。政府对于[行业名称]领域的法规，如环保标准、税收政策、和技术使用规范，直接影响离子及射线检测、分析仪器项目的运营和成本结构。例如，若政府针对使用可再生能源的企业提供税收优惠，这将对离子及射线检测、分析仪器项目的财务规划产生重要影响。同时，考虑经济环境和消费者偏好的变化对离子及射线检测、分析仪器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二、离子及射线检测、分析仪器项目的行业规范与合规性要求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离子及射线检测、分析仪器项目来说，遵守行业规范和合规性要求是确保项目顺利进行的基础。这包括遵循质量控制标准、安全规定、数据保护法规等。例如，若离子及射线检测、分析仪器项目涉及数据处理，须严格遵守相关的数据保护法规。此外，行业内部的自律规范，如产品标准和服务流程，也对于提升离子及射线检测、分析仪器项目在行业内的认可度和竞争力至关重要。项目管理团队必须不断更新策略，以应对行业规范和法规的变化，确保离子及射线检测、分析仪器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三、离子及射线检测、分析仪器项目的竞争格局和战略定位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及射线检测、分析仪器项目的发展规划中，理解行业的竞争格局对于制定有效的市场策略极为关键。这包括分析主要竞争对手的市场地位、优势及其业务模式。离子及射线检测、分析仪器项目面临的竞争对手可能包括大型成熟企业和创新型初创公司，各自采取不同的市场策略。因此，离子及射线检测、分析仪器项目需精确地定位自己的市场策略，如专注于产品创新、客户服务或成本效率，以在竞争中占据优势。通过深入的市场和竞争分析，离子及射线检测、分析仪器项目可以更有效地进入市场并实现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https://d.book118.com/447163043033006044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离子及射线检测、分析仪器项目构思建设方案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8700A4"/>
    <w:rsid w:val="788700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7163043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2024-02-10T18:22:00Z</dcterms:created>
  <dcterms:modified xsi:type="dcterms:W3CDTF">2024-02-10T18:23:33Z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4C5BB8EB92D248A794DE2457D71D4396_11</vt:lpwstr>
  </property>
  <property fmtid="{D5CDD505-2E9C-101B-9397-08002B2CF9AE}" pid="3" name="KSOProductBuildVer">
    <vt:lpwstr>2052-12.1.0.16250</vt:lpwstr>
  </property>
</Properties>
</file>