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数据目录项目规划设计方案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3" w:history="1">
        <w:r>
          <w:rPr>
            <w:rFonts w:ascii="仿宋" w:eastAsia="仿宋" w:hAnsi="仿宋" w:cs="仿宋" w:hint="eastAsia"/>
            <w:lang w:eastAsia="zh-CN"/>
          </w:rPr>
          <w:t>序言</w:t>
        </w:r>
        <w:r>
          <w:tab/>
        </w:r>
        <w:r>
          <w:fldChar w:fldCharType="begin"/>
        </w:r>
        <w:r>
          <w:instrText xml:space="preserve"> PAGEREF _Toc23563 \h </w:instrText>
        </w:r>
        <w:r>
          <w:fldChar w:fldCharType="separate"/>
        </w:r>
        <w:r>
          <w:t>3</w:t>
        </w:r>
        <w:r>
          <w:fldChar w:fldCharType="end"/>
        </w:r>
      </w:hyperlink>
    </w:p>
    <w:p>
      <w:pPr>
        <w:pStyle w:val="TOC1"/>
        <w:tabs>
          <w:tab w:val="right" w:leader="dot" w:pos="8306"/>
        </w:tabs>
      </w:pPr>
      <w:hyperlink w:anchor="_Toc24683" w:history="1">
        <w:r>
          <w:rPr>
            <w:rFonts w:ascii="仿宋" w:eastAsia="仿宋" w:hAnsi="仿宋" w:cs="仿宋" w:hint="eastAsia"/>
            <w:lang w:eastAsia="zh-CN"/>
          </w:rPr>
          <w:t>一、数据目录项目建设单位说明</w:t>
        </w:r>
        <w:r>
          <w:tab/>
        </w:r>
        <w:r>
          <w:fldChar w:fldCharType="begin"/>
        </w:r>
        <w:r>
          <w:instrText xml:space="preserve"> PAGEREF _Toc24683 \h </w:instrText>
        </w:r>
        <w:r>
          <w:fldChar w:fldCharType="separate"/>
        </w:r>
        <w:r>
          <w:t>3</w:t>
        </w:r>
        <w:r>
          <w:fldChar w:fldCharType="end"/>
        </w:r>
      </w:hyperlink>
    </w:p>
    <w:p>
      <w:pPr>
        <w:pStyle w:val="TOC2"/>
        <w:tabs>
          <w:tab w:val="right" w:leader="dot" w:pos="8306"/>
        </w:tabs>
      </w:pPr>
      <w:hyperlink w:anchor="_Toc21763" w:history="1">
        <w:r>
          <w:rPr>
            <w:rFonts w:ascii="仿宋" w:eastAsia="仿宋" w:hAnsi="仿宋" w:cs="仿宋" w:hint="eastAsia"/>
            <w:lang w:eastAsia="zh-CN"/>
          </w:rPr>
          <w:t>(一)、数据目录项目承办单位基本情况</w:t>
        </w:r>
        <w:r>
          <w:tab/>
        </w:r>
        <w:r>
          <w:fldChar w:fldCharType="begin"/>
        </w:r>
        <w:r>
          <w:instrText xml:space="preserve"> PAGEREF _Toc21763 \h </w:instrText>
        </w:r>
        <w:r>
          <w:fldChar w:fldCharType="separate"/>
        </w:r>
        <w:r>
          <w:t>3</w:t>
        </w:r>
        <w:r>
          <w:fldChar w:fldCharType="end"/>
        </w:r>
      </w:hyperlink>
    </w:p>
    <w:p>
      <w:pPr>
        <w:pStyle w:val="TOC2"/>
        <w:tabs>
          <w:tab w:val="right" w:leader="dot" w:pos="8306"/>
        </w:tabs>
      </w:pPr>
      <w:hyperlink w:anchor="_Toc2248" w:history="1">
        <w:r>
          <w:rPr>
            <w:rFonts w:ascii="仿宋" w:eastAsia="仿宋" w:hAnsi="仿宋" w:cs="仿宋" w:hint="eastAsia"/>
            <w:lang w:eastAsia="zh-CN"/>
          </w:rPr>
          <w:t>(二)、公司经济效益分析</w:t>
        </w:r>
        <w:r>
          <w:tab/>
        </w:r>
        <w:r>
          <w:fldChar w:fldCharType="begin"/>
        </w:r>
        <w:r>
          <w:instrText xml:space="preserve"> PAGEREF _Toc2248 \h </w:instrText>
        </w:r>
        <w:r>
          <w:fldChar w:fldCharType="separate"/>
        </w:r>
        <w:r>
          <w:t>4</w:t>
        </w:r>
        <w:r>
          <w:fldChar w:fldCharType="end"/>
        </w:r>
      </w:hyperlink>
    </w:p>
    <w:p>
      <w:pPr>
        <w:pStyle w:val="TOC1"/>
        <w:tabs>
          <w:tab w:val="right" w:leader="dot" w:pos="8306"/>
        </w:tabs>
      </w:pPr>
      <w:hyperlink w:anchor="_Toc13501" w:history="1">
        <w:r>
          <w:rPr>
            <w:rFonts w:ascii="仿宋" w:eastAsia="仿宋" w:hAnsi="仿宋" w:cs="仿宋" w:hint="eastAsia"/>
            <w:lang w:eastAsia="zh-CN"/>
          </w:rPr>
          <w:t>二、产品规划分析</w:t>
        </w:r>
        <w:r>
          <w:tab/>
        </w:r>
        <w:r>
          <w:fldChar w:fldCharType="begin"/>
        </w:r>
        <w:r>
          <w:instrText xml:space="preserve"> PAGEREF _Toc13501 \h </w:instrText>
        </w:r>
        <w:r>
          <w:fldChar w:fldCharType="separate"/>
        </w:r>
        <w:r>
          <w:t>5</w:t>
        </w:r>
        <w:r>
          <w:fldChar w:fldCharType="end"/>
        </w:r>
      </w:hyperlink>
    </w:p>
    <w:p>
      <w:pPr>
        <w:pStyle w:val="TOC2"/>
        <w:tabs>
          <w:tab w:val="right" w:leader="dot" w:pos="8306"/>
        </w:tabs>
      </w:pPr>
      <w:hyperlink w:anchor="_Toc10047" w:history="1">
        <w:r>
          <w:rPr>
            <w:rFonts w:ascii="仿宋" w:eastAsia="仿宋" w:hAnsi="仿宋" w:cs="仿宋" w:hint="eastAsia"/>
            <w:lang w:eastAsia="zh-CN"/>
          </w:rPr>
          <w:t>(一)、产品规划</w:t>
        </w:r>
        <w:r>
          <w:tab/>
        </w:r>
        <w:r>
          <w:fldChar w:fldCharType="begin"/>
        </w:r>
        <w:r>
          <w:instrText xml:space="preserve"> PAGEREF _Toc10047 \h </w:instrText>
        </w:r>
        <w:r>
          <w:fldChar w:fldCharType="separate"/>
        </w:r>
        <w:r>
          <w:t>5</w:t>
        </w:r>
        <w:r>
          <w:fldChar w:fldCharType="end"/>
        </w:r>
      </w:hyperlink>
    </w:p>
    <w:p>
      <w:pPr>
        <w:pStyle w:val="TOC2"/>
        <w:tabs>
          <w:tab w:val="right" w:leader="dot" w:pos="8306"/>
        </w:tabs>
      </w:pPr>
      <w:hyperlink w:anchor="_Toc18439" w:history="1">
        <w:r>
          <w:rPr>
            <w:rFonts w:ascii="仿宋" w:eastAsia="仿宋" w:hAnsi="仿宋" w:cs="仿宋" w:hint="eastAsia"/>
            <w:lang w:eastAsia="zh-CN"/>
          </w:rPr>
          <w:t>(二)、建设规模</w:t>
        </w:r>
        <w:r>
          <w:tab/>
        </w:r>
        <w:r>
          <w:fldChar w:fldCharType="begin"/>
        </w:r>
        <w:r>
          <w:instrText xml:space="preserve"> PAGEREF _Toc18439 \h </w:instrText>
        </w:r>
        <w:r>
          <w:fldChar w:fldCharType="separate"/>
        </w:r>
        <w:r>
          <w:t>5</w:t>
        </w:r>
        <w:r>
          <w:fldChar w:fldCharType="end"/>
        </w:r>
      </w:hyperlink>
    </w:p>
    <w:p>
      <w:pPr>
        <w:pStyle w:val="TOC1"/>
        <w:tabs>
          <w:tab w:val="right" w:leader="dot" w:pos="8306"/>
        </w:tabs>
      </w:pPr>
      <w:hyperlink w:anchor="_Toc10865" w:history="1">
        <w:r>
          <w:rPr>
            <w:rFonts w:ascii="仿宋" w:eastAsia="仿宋" w:hAnsi="仿宋" w:cs="仿宋" w:hint="eastAsia"/>
            <w:lang w:eastAsia="zh-CN"/>
          </w:rPr>
          <w:t>三、数据目录项目选址可行性分析</w:t>
        </w:r>
        <w:r>
          <w:tab/>
        </w:r>
        <w:r>
          <w:fldChar w:fldCharType="begin"/>
        </w:r>
        <w:r>
          <w:instrText xml:space="preserve"> PAGEREF _Toc10865 \h </w:instrText>
        </w:r>
        <w:r>
          <w:fldChar w:fldCharType="separate"/>
        </w:r>
        <w:r>
          <w:t>7</w:t>
        </w:r>
        <w:r>
          <w:fldChar w:fldCharType="end"/>
        </w:r>
      </w:hyperlink>
    </w:p>
    <w:p>
      <w:pPr>
        <w:pStyle w:val="TOC2"/>
        <w:tabs>
          <w:tab w:val="right" w:leader="dot" w:pos="8306"/>
        </w:tabs>
      </w:pPr>
      <w:hyperlink w:anchor="_Toc27618" w:history="1">
        <w:r>
          <w:rPr>
            <w:rFonts w:ascii="仿宋" w:eastAsia="仿宋" w:hAnsi="仿宋" w:cs="仿宋" w:hint="eastAsia"/>
            <w:lang w:eastAsia="zh-CN"/>
          </w:rPr>
          <w:t>(一)、数据目录项目选址</w:t>
        </w:r>
        <w:r>
          <w:tab/>
        </w:r>
        <w:r>
          <w:fldChar w:fldCharType="begin"/>
        </w:r>
        <w:r>
          <w:instrText xml:space="preserve"> PAGEREF _Toc27618 \h </w:instrText>
        </w:r>
        <w:r>
          <w:fldChar w:fldCharType="separate"/>
        </w:r>
        <w:r>
          <w:t>7</w:t>
        </w:r>
        <w:r>
          <w:fldChar w:fldCharType="end"/>
        </w:r>
      </w:hyperlink>
    </w:p>
    <w:p>
      <w:pPr>
        <w:pStyle w:val="TOC2"/>
        <w:tabs>
          <w:tab w:val="right" w:leader="dot" w:pos="8306"/>
        </w:tabs>
      </w:pPr>
      <w:hyperlink w:anchor="_Toc2231" w:history="1">
        <w:r>
          <w:rPr>
            <w:rFonts w:ascii="仿宋" w:eastAsia="仿宋" w:hAnsi="仿宋" w:cs="仿宋" w:hint="eastAsia"/>
            <w:lang w:eastAsia="zh-CN"/>
          </w:rPr>
          <w:t>(二)、用地控制指标</w:t>
        </w:r>
        <w:r>
          <w:tab/>
        </w:r>
        <w:r>
          <w:fldChar w:fldCharType="begin"/>
        </w:r>
        <w:r>
          <w:instrText xml:space="preserve"> PAGEREF _Toc2231 \h </w:instrText>
        </w:r>
        <w:r>
          <w:fldChar w:fldCharType="separate"/>
        </w:r>
        <w:r>
          <w:t>7</w:t>
        </w:r>
        <w:r>
          <w:fldChar w:fldCharType="end"/>
        </w:r>
      </w:hyperlink>
    </w:p>
    <w:p>
      <w:pPr>
        <w:pStyle w:val="TOC2"/>
        <w:tabs>
          <w:tab w:val="right" w:leader="dot" w:pos="8306"/>
        </w:tabs>
      </w:pPr>
      <w:hyperlink w:anchor="_Toc32044" w:history="1">
        <w:r>
          <w:rPr>
            <w:rFonts w:ascii="仿宋" w:eastAsia="仿宋" w:hAnsi="仿宋" w:cs="仿宋" w:hint="eastAsia"/>
            <w:lang w:eastAsia="zh-CN"/>
          </w:rPr>
          <w:t>(三)、节约用地措施</w:t>
        </w:r>
        <w:r>
          <w:tab/>
        </w:r>
        <w:r>
          <w:fldChar w:fldCharType="begin"/>
        </w:r>
        <w:r>
          <w:instrText xml:space="preserve"> PAGEREF _Toc32044 \h </w:instrText>
        </w:r>
        <w:r>
          <w:fldChar w:fldCharType="separate"/>
        </w:r>
        <w:r>
          <w:t>9</w:t>
        </w:r>
        <w:r>
          <w:fldChar w:fldCharType="end"/>
        </w:r>
      </w:hyperlink>
    </w:p>
    <w:p>
      <w:pPr>
        <w:pStyle w:val="TOC2"/>
        <w:tabs>
          <w:tab w:val="right" w:leader="dot" w:pos="8306"/>
        </w:tabs>
      </w:pPr>
      <w:hyperlink w:anchor="_Toc13213" w:history="1">
        <w:r>
          <w:rPr>
            <w:rFonts w:ascii="仿宋" w:eastAsia="仿宋" w:hAnsi="仿宋" w:cs="仿宋" w:hint="eastAsia"/>
            <w:lang w:eastAsia="zh-CN"/>
          </w:rPr>
          <w:t>(四)、总图布置方案</w:t>
        </w:r>
        <w:r>
          <w:tab/>
        </w:r>
        <w:r>
          <w:fldChar w:fldCharType="begin"/>
        </w:r>
        <w:r>
          <w:instrText xml:space="preserve"> PAGEREF _Toc13213 \h </w:instrText>
        </w:r>
        <w:r>
          <w:fldChar w:fldCharType="separate"/>
        </w:r>
        <w:r>
          <w:t>10</w:t>
        </w:r>
        <w:r>
          <w:fldChar w:fldCharType="end"/>
        </w:r>
      </w:hyperlink>
    </w:p>
    <w:p>
      <w:pPr>
        <w:pStyle w:val="TOC2"/>
        <w:tabs>
          <w:tab w:val="right" w:leader="dot" w:pos="8306"/>
        </w:tabs>
      </w:pPr>
      <w:hyperlink w:anchor="_Toc14027" w:history="1">
        <w:r>
          <w:rPr>
            <w:rFonts w:ascii="仿宋" w:eastAsia="仿宋" w:hAnsi="仿宋" w:cs="仿宋" w:hint="eastAsia"/>
            <w:lang w:eastAsia="zh-CN"/>
          </w:rPr>
          <w:t>(五)、选址综合评价</w:t>
        </w:r>
        <w:r>
          <w:tab/>
        </w:r>
        <w:r>
          <w:fldChar w:fldCharType="begin"/>
        </w:r>
        <w:r>
          <w:instrText xml:space="preserve"> PAGEREF _Toc14027 \h </w:instrText>
        </w:r>
        <w:r>
          <w:fldChar w:fldCharType="separate"/>
        </w:r>
        <w:r>
          <w:t>11</w:t>
        </w:r>
        <w:r>
          <w:fldChar w:fldCharType="end"/>
        </w:r>
      </w:hyperlink>
    </w:p>
    <w:p>
      <w:pPr>
        <w:pStyle w:val="TOC1"/>
        <w:tabs>
          <w:tab w:val="right" w:leader="dot" w:pos="8306"/>
        </w:tabs>
      </w:pPr>
      <w:hyperlink w:anchor="_Toc21488" w:history="1">
        <w:r>
          <w:rPr>
            <w:rFonts w:ascii="仿宋" w:eastAsia="仿宋" w:hAnsi="仿宋" w:cs="仿宋" w:hint="eastAsia"/>
            <w:lang w:eastAsia="zh-CN"/>
          </w:rPr>
          <w:t>四、数据目录项目绩效评估</w:t>
        </w:r>
        <w:r>
          <w:tab/>
        </w:r>
        <w:r>
          <w:fldChar w:fldCharType="begin"/>
        </w:r>
        <w:r>
          <w:instrText xml:space="preserve"> PAGEREF _Toc21488 \h </w:instrText>
        </w:r>
        <w:r>
          <w:fldChar w:fldCharType="separate"/>
        </w:r>
        <w:r>
          <w:t>12</w:t>
        </w:r>
        <w:r>
          <w:fldChar w:fldCharType="end"/>
        </w:r>
      </w:hyperlink>
    </w:p>
    <w:p>
      <w:pPr>
        <w:pStyle w:val="TOC2"/>
        <w:tabs>
          <w:tab w:val="right" w:leader="dot" w:pos="8306"/>
        </w:tabs>
      </w:pPr>
      <w:hyperlink w:anchor="_Toc31206" w:history="1">
        <w:r>
          <w:rPr>
            <w:rFonts w:ascii="仿宋" w:eastAsia="仿宋" w:hAnsi="仿宋" w:cs="仿宋" w:hint="eastAsia"/>
            <w:lang w:eastAsia="zh-CN"/>
          </w:rPr>
          <w:t>(一)、绩效评估指标</w:t>
        </w:r>
        <w:r>
          <w:tab/>
        </w:r>
        <w:r>
          <w:fldChar w:fldCharType="begin"/>
        </w:r>
        <w:r>
          <w:instrText xml:space="preserve"> PAGEREF _Toc31206 \h </w:instrText>
        </w:r>
        <w:r>
          <w:fldChar w:fldCharType="separate"/>
        </w:r>
        <w:r>
          <w:t>12</w:t>
        </w:r>
        <w:r>
          <w:fldChar w:fldCharType="end"/>
        </w:r>
      </w:hyperlink>
    </w:p>
    <w:p>
      <w:pPr>
        <w:pStyle w:val="TOC2"/>
        <w:tabs>
          <w:tab w:val="right" w:leader="dot" w:pos="8306"/>
        </w:tabs>
      </w:pPr>
      <w:hyperlink w:anchor="_Toc31616" w:history="1">
        <w:r>
          <w:rPr>
            <w:rFonts w:ascii="仿宋" w:eastAsia="仿宋" w:hAnsi="仿宋" w:cs="仿宋" w:hint="eastAsia"/>
            <w:lang w:eastAsia="zh-CN"/>
          </w:rPr>
          <w:t>(二)、绩效评估方法</w:t>
        </w:r>
        <w:r>
          <w:tab/>
        </w:r>
        <w:r>
          <w:fldChar w:fldCharType="begin"/>
        </w:r>
        <w:r>
          <w:instrText xml:space="preserve"> PAGEREF _Toc31616 \h </w:instrText>
        </w:r>
        <w:r>
          <w:fldChar w:fldCharType="separate"/>
        </w:r>
        <w:r>
          <w:t>13</w:t>
        </w:r>
        <w:r>
          <w:fldChar w:fldCharType="end"/>
        </w:r>
      </w:hyperlink>
    </w:p>
    <w:p>
      <w:pPr>
        <w:pStyle w:val="TOC2"/>
        <w:tabs>
          <w:tab w:val="right" w:leader="dot" w:pos="8306"/>
        </w:tabs>
      </w:pPr>
      <w:hyperlink w:anchor="_Toc6449" w:history="1">
        <w:r>
          <w:rPr>
            <w:rFonts w:ascii="仿宋" w:eastAsia="仿宋" w:hAnsi="仿宋" w:cs="仿宋" w:hint="eastAsia"/>
            <w:lang w:eastAsia="zh-CN"/>
          </w:rPr>
          <w:t>(三)、绩效评估周期</w:t>
        </w:r>
        <w:r>
          <w:tab/>
        </w:r>
        <w:r>
          <w:fldChar w:fldCharType="begin"/>
        </w:r>
        <w:r>
          <w:instrText xml:space="preserve"> PAGEREF _Toc6449 \h </w:instrText>
        </w:r>
        <w:r>
          <w:fldChar w:fldCharType="separate"/>
        </w:r>
        <w:r>
          <w:t>14</w:t>
        </w:r>
        <w:r>
          <w:fldChar w:fldCharType="end"/>
        </w:r>
      </w:hyperlink>
    </w:p>
    <w:p>
      <w:pPr>
        <w:pStyle w:val="TOC1"/>
        <w:tabs>
          <w:tab w:val="right" w:leader="dot" w:pos="8306"/>
        </w:tabs>
      </w:pPr>
      <w:hyperlink w:anchor="_Toc8654" w:history="1">
        <w:r>
          <w:rPr>
            <w:rFonts w:ascii="仿宋" w:eastAsia="仿宋" w:hAnsi="仿宋" w:cs="仿宋" w:hint="eastAsia"/>
            <w:lang w:eastAsia="zh-CN"/>
          </w:rPr>
          <w:t>五、数据目录项目文档管理</w:t>
        </w:r>
        <w:r>
          <w:tab/>
        </w:r>
        <w:r>
          <w:fldChar w:fldCharType="begin"/>
        </w:r>
        <w:r>
          <w:instrText xml:space="preserve"> PAGEREF _Toc8654 \h </w:instrText>
        </w:r>
        <w:r>
          <w:fldChar w:fldCharType="separate"/>
        </w:r>
        <w:r>
          <w:t>15</w:t>
        </w:r>
        <w:r>
          <w:fldChar w:fldCharType="end"/>
        </w:r>
      </w:hyperlink>
    </w:p>
    <w:p>
      <w:pPr>
        <w:pStyle w:val="TOC2"/>
        <w:tabs>
          <w:tab w:val="right" w:leader="dot" w:pos="8306"/>
        </w:tabs>
      </w:pPr>
      <w:hyperlink w:anchor="_Toc18268" w:history="1">
        <w:r>
          <w:rPr>
            <w:rFonts w:ascii="仿宋" w:eastAsia="仿宋" w:hAnsi="仿宋" w:cs="仿宋" w:hint="eastAsia"/>
            <w:lang w:eastAsia="zh-CN"/>
          </w:rPr>
          <w:t>(一)、文档编制与审查</w:t>
        </w:r>
        <w:r>
          <w:tab/>
        </w:r>
        <w:r>
          <w:fldChar w:fldCharType="begin"/>
        </w:r>
        <w:r>
          <w:instrText xml:space="preserve"> PAGEREF _Toc18268 \h </w:instrText>
        </w:r>
        <w:r>
          <w:fldChar w:fldCharType="separate"/>
        </w:r>
        <w:r>
          <w:t>15</w:t>
        </w:r>
        <w:r>
          <w:fldChar w:fldCharType="end"/>
        </w:r>
      </w:hyperlink>
    </w:p>
    <w:p>
      <w:pPr>
        <w:pStyle w:val="TOC2"/>
        <w:tabs>
          <w:tab w:val="right" w:leader="dot" w:pos="8306"/>
        </w:tabs>
      </w:pPr>
      <w:hyperlink w:anchor="_Toc11058" w:history="1">
        <w:r>
          <w:rPr>
            <w:rFonts w:ascii="仿宋" w:eastAsia="仿宋" w:hAnsi="仿宋" w:cs="仿宋" w:hint="eastAsia"/>
            <w:lang w:eastAsia="zh-CN"/>
          </w:rPr>
          <w:t>(二)、文档发布与分发</w:t>
        </w:r>
        <w:r>
          <w:tab/>
        </w:r>
        <w:r>
          <w:fldChar w:fldCharType="begin"/>
        </w:r>
        <w:r>
          <w:instrText xml:space="preserve"> PAGEREF _Toc11058 \h </w:instrText>
        </w:r>
        <w:r>
          <w:fldChar w:fldCharType="separate"/>
        </w:r>
        <w:r>
          <w:t>16</w:t>
        </w:r>
        <w:r>
          <w:fldChar w:fldCharType="end"/>
        </w:r>
      </w:hyperlink>
    </w:p>
    <w:p>
      <w:pPr>
        <w:pStyle w:val="TOC2"/>
        <w:tabs>
          <w:tab w:val="right" w:leader="dot" w:pos="8306"/>
        </w:tabs>
      </w:pPr>
      <w:hyperlink w:anchor="_Toc2588" w:history="1">
        <w:r>
          <w:rPr>
            <w:rFonts w:ascii="仿宋" w:eastAsia="仿宋" w:hAnsi="仿宋" w:cs="仿宋" w:hint="eastAsia"/>
            <w:lang w:eastAsia="zh-CN"/>
          </w:rPr>
          <w:t>(三)、文档存档与归档</w:t>
        </w:r>
        <w:r>
          <w:tab/>
        </w:r>
        <w:r>
          <w:fldChar w:fldCharType="begin"/>
        </w:r>
        <w:r>
          <w:instrText xml:space="preserve"> PAGEREF _Toc2588 \h </w:instrText>
        </w:r>
        <w:r>
          <w:fldChar w:fldCharType="separate"/>
        </w:r>
        <w:r>
          <w:t>17</w:t>
        </w:r>
        <w:r>
          <w:fldChar w:fldCharType="end"/>
        </w:r>
      </w:hyperlink>
    </w:p>
    <w:p>
      <w:pPr>
        <w:pStyle w:val="TOC1"/>
        <w:tabs>
          <w:tab w:val="right" w:leader="dot" w:pos="8306"/>
        </w:tabs>
      </w:pPr>
      <w:hyperlink w:anchor="_Toc30282" w:history="1">
        <w:r>
          <w:rPr>
            <w:rFonts w:ascii="仿宋" w:eastAsia="仿宋" w:hAnsi="仿宋" w:cs="仿宋" w:hint="eastAsia"/>
            <w:lang w:eastAsia="zh-CN"/>
          </w:rPr>
          <w:t>六、数据目录项目建设背景及必要性分析</w:t>
        </w:r>
        <w:r>
          <w:tab/>
        </w:r>
        <w:r>
          <w:fldChar w:fldCharType="begin"/>
        </w:r>
        <w:r>
          <w:instrText xml:space="preserve"> PAGEREF _Toc30282 \h </w:instrText>
        </w:r>
        <w:r>
          <w:fldChar w:fldCharType="separate"/>
        </w:r>
        <w:r>
          <w:t>18</w:t>
        </w:r>
        <w:r>
          <w:fldChar w:fldCharType="end"/>
        </w:r>
      </w:hyperlink>
    </w:p>
    <w:p>
      <w:pPr>
        <w:pStyle w:val="TOC2"/>
        <w:tabs>
          <w:tab w:val="right" w:leader="dot" w:pos="8306"/>
        </w:tabs>
      </w:pPr>
      <w:hyperlink w:anchor="_Toc24174" w:history="1">
        <w:r>
          <w:rPr>
            <w:rFonts w:ascii="仿宋" w:eastAsia="仿宋" w:hAnsi="仿宋" w:cs="仿宋" w:hint="eastAsia"/>
            <w:lang w:eastAsia="zh-CN"/>
          </w:rPr>
          <w:t>(一)、数据目录项目背景分析</w:t>
        </w:r>
        <w:r>
          <w:tab/>
        </w:r>
        <w:r>
          <w:fldChar w:fldCharType="begin"/>
        </w:r>
        <w:r>
          <w:instrText xml:space="preserve"> PAGEREF _Toc24174 \h </w:instrText>
        </w:r>
        <w:r>
          <w:fldChar w:fldCharType="separate"/>
        </w:r>
        <w:r>
          <w:t>18</w:t>
        </w:r>
        <w:r>
          <w:fldChar w:fldCharType="end"/>
        </w:r>
      </w:hyperlink>
    </w:p>
    <w:p>
      <w:pPr>
        <w:pStyle w:val="TOC2"/>
        <w:tabs>
          <w:tab w:val="right" w:leader="dot" w:pos="8306"/>
        </w:tabs>
      </w:pPr>
      <w:hyperlink w:anchor="_Toc2470" w:history="1">
        <w:r>
          <w:rPr>
            <w:rFonts w:ascii="仿宋" w:eastAsia="仿宋" w:hAnsi="仿宋" w:cs="仿宋" w:hint="eastAsia"/>
            <w:lang w:eastAsia="zh-CN"/>
          </w:rPr>
          <w:t>(二)、数据目录项目建设必要性分析</w:t>
        </w:r>
        <w:r>
          <w:tab/>
        </w:r>
        <w:r>
          <w:fldChar w:fldCharType="begin"/>
        </w:r>
        <w:r>
          <w:instrText xml:space="preserve"> PAGEREF _Toc2470 \h </w:instrText>
        </w:r>
        <w:r>
          <w:fldChar w:fldCharType="separate"/>
        </w:r>
        <w:r>
          <w:t>20</w:t>
        </w:r>
        <w:r>
          <w:fldChar w:fldCharType="end"/>
        </w:r>
      </w:hyperlink>
    </w:p>
    <w:p>
      <w:pPr>
        <w:pStyle w:val="TOC1"/>
        <w:tabs>
          <w:tab w:val="right" w:leader="dot" w:pos="8306"/>
        </w:tabs>
      </w:pPr>
      <w:hyperlink w:anchor="_Toc24580" w:history="1">
        <w:r>
          <w:rPr>
            <w:rFonts w:ascii="仿宋" w:eastAsia="仿宋" w:hAnsi="仿宋" w:cs="仿宋" w:hint="eastAsia"/>
            <w:lang w:eastAsia="zh-CN"/>
          </w:rPr>
          <w:t>七、数据目录项目计划安排</w:t>
        </w:r>
        <w:r>
          <w:tab/>
        </w:r>
        <w:r>
          <w:fldChar w:fldCharType="begin"/>
        </w:r>
        <w:r>
          <w:instrText xml:space="preserve"> PAGEREF _Toc24580 \h </w:instrText>
        </w:r>
        <w:r>
          <w:fldChar w:fldCharType="separate"/>
        </w:r>
        <w:r>
          <w:t>21</w:t>
        </w:r>
        <w:r>
          <w:fldChar w:fldCharType="end"/>
        </w:r>
      </w:hyperlink>
    </w:p>
    <w:p>
      <w:pPr>
        <w:pStyle w:val="TOC2"/>
        <w:tabs>
          <w:tab w:val="right" w:leader="dot" w:pos="8306"/>
        </w:tabs>
      </w:pPr>
      <w:hyperlink w:anchor="_Toc3085" w:history="1">
        <w:r>
          <w:rPr>
            <w:rFonts w:ascii="仿宋" w:eastAsia="仿宋" w:hAnsi="仿宋" w:cs="仿宋" w:hint="eastAsia"/>
            <w:lang w:eastAsia="zh-CN"/>
          </w:rPr>
          <w:t>(一)、建设周期</w:t>
        </w:r>
        <w:r>
          <w:tab/>
        </w:r>
        <w:r>
          <w:fldChar w:fldCharType="begin"/>
        </w:r>
        <w:r>
          <w:instrText xml:space="preserve"> PAGEREF _Toc3085 \h </w:instrText>
        </w:r>
        <w:r>
          <w:fldChar w:fldCharType="separate"/>
        </w:r>
        <w:r>
          <w:t>21</w:t>
        </w:r>
        <w:r>
          <w:fldChar w:fldCharType="end"/>
        </w:r>
      </w:hyperlink>
    </w:p>
    <w:p>
      <w:pPr>
        <w:pStyle w:val="TOC2"/>
        <w:tabs>
          <w:tab w:val="right" w:leader="dot" w:pos="8306"/>
        </w:tabs>
      </w:pPr>
      <w:hyperlink w:anchor="_Toc5367" w:history="1">
        <w:r>
          <w:rPr>
            <w:rFonts w:ascii="仿宋" w:eastAsia="仿宋" w:hAnsi="仿宋" w:cs="仿宋" w:hint="eastAsia"/>
            <w:lang w:eastAsia="zh-CN"/>
          </w:rPr>
          <w:t>(二)、建设进度</w:t>
        </w:r>
        <w:r>
          <w:tab/>
        </w:r>
        <w:r>
          <w:fldChar w:fldCharType="begin"/>
        </w:r>
        <w:r>
          <w:instrText xml:space="preserve"> PAGEREF _Toc5367 \h </w:instrText>
        </w:r>
        <w:r>
          <w:fldChar w:fldCharType="separate"/>
        </w:r>
        <w:r>
          <w:t>22</w:t>
        </w:r>
        <w:r>
          <w:fldChar w:fldCharType="end"/>
        </w:r>
      </w:hyperlink>
    </w:p>
    <w:p>
      <w:pPr>
        <w:pStyle w:val="TOC2"/>
        <w:tabs>
          <w:tab w:val="right" w:leader="dot" w:pos="8306"/>
        </w:tabs>
      </w:pPr>
      <w:hyperlink w:anchor="_Toc17371" w:history="1">
        <w:r>
          <w:rPr>
            <w:rFonts w:ascii="仿宋" w:eastAsia="仿宋" w:hAnsi="仿宋" w:cs="仿宋" w:hint="eastAsia"/>
            <w:lang w:eastAsia="zh-CN"/>
          </w:rPr>
          <w:t>(三)、进度安排注意事项</w:t>
        </w:r>
        <w:r>
          <w:tab/>
        </w:r>
        <w:r>
          <w:fldChar w:fldCharType="begin"/>
        </w:r>
        <w:r>
          <w:instrText xml:space="preserve"> PAGEREF _Toc17371 \h </w:instrText>
        </w:r>
        <w:r>
          <w:fldChar w:fldCharType="separate"/>
        </w:r>
        <w:r>
          <w:t>23</w:t>
        </w:r>
        <w:r>
          <w:fldChar w:fldCharType="end"/>
        </w:r>
      </w:hyperlink>
    </w:p>
    <w:p>
      <w:pPr>
        <w:pStyle w:val="TOC2"/>
        <w:tabs>
          <w:tab w:val="right" w:leader="dot" w:pos="8306"/>
        </w:tabs>
      </w:pPr>
      <w:hyperlink w:anchor="_Toc18486" w:history="1">
        <w:r>
          <w:rPr>
            <w:rFonts w:ascii="仿宋" w:eastAsia="仿宋" w:hAnsi="仿宋" w:cs="仿宋" w:hint="eastAsia"/>
            <w:lang w:eastAsia="zh-CN"/>
          </w:rPr>
          <w:t>(四)、人力资源配置</w:t>
        </w:r>
        <w:r>
          <w:tab/>
        </w:r>
        <w:r>
          <w:fldChar w:fldCharType="begin"/>
        </w:r>
        <w:r>
          <w:instrText xml:space="preserve"> PAGEREF _Toc18486 \h </w:instrText>
        </w:r>
        <w:r>
          <w:fldChar w:fldCharType="separate"/>
        </w:r>
        <w:r>
          <w:t>25</w:t>
        </w:r>
        <w:r>
          <w:fldChar w:fldCharType="end"/>
        </w:r>
      </w:hyperlink>
    </w:p>
    <w:p>
      <w:pPr>
        <w:pStyle w:val="TOC1"/>
        <w:tabs>
          <w:tab w:val="right" w:leader="dot" w:pos="8306"/>
        </w:tabs>
      </w:pPr>
      <w:hyperlink w:anchor="_Toc32317" w:history="1">
        <w:r>
          <w:rPr>
            <w:rFonts w:ascii="仿宋" w:eastAsia="仿宋" w:hAnsi="仿宋" w:cs="仿宋" w:hint="eastAsia"/>
            <w:lang w:eastAsia="zh-CN"/>
          </w:rPr>
          <w:t>八、数据目录项目创新与研发</w:t>
        </w:r>
        <w:r>
          <w:tab/>
        </w:r>
        <w:r>
          <w:fldChar w:fldCharType="begin"/>
        </w:r>
        <w:r>
          <w:instrText xml:space="preserve"> PAGEREF _Toc32317 \h </w:instrText>
        </w:r>
        <w:r>
          <w:fldChar w:fldCharType="separate"/>
        </w:r>
        <w:r>
          <w:t>25</w:t>
        </w:r>
        <w:r>
          <w:fldChar w:fldCharType="end"/>
        </w:r>
      </w:hyperlink>
    </w:p>
    <w:p>
      <w:pPr>
        <w:pStyle w:val="TOC2"/>
        <w:tabs>
          <w:tab w:val="right" w:leader="dot" w:pos="8306"/>
        </w:tabs>
      </w:pPr>
      <w:hyperlink w:anchor="_Toc28751" w:history="1">
        <w:r>
          <w:rPr>
            <w:rFonts w:ascii="仿宋" w:eastAsia="仿宋" w:hAnsi="仿宋" w:cs="仿宋" w:hint="eastAsia"/>
            <w:lang w:eastAsia="zh-CN"/>
          </w:rPr>
          <w:t>(一)、创新策略与方向</w:t>
        </w:r>
        <w:r>
          <w:tab/>
        </w:r>
        <w:r>
          <w:fldChar w:fldCharType="begin"/>
        </w:r>
        <w:r>
          <w:instrText xml:space="preserve"> PAGEREF _Toc28751 \h </w:instrText>
        </w:r>
        <w:r>
          <w:fldChar w:fldCharType="separate"/>
        </w:r>
        <w:r>
          <w:t>25</w:t>
        </w:r>
        <w:r>
          <w:fldChar w:fldCharType="end"/>
        </w:r>
      </w:hyperlink>
    </w:p>
    <w:p>
      <w:pPr>
        <w:pStyle w:val="TOC2"/>
        <w:tabs>
          <w:tab w:val="right" w:leader="dot" w:pos="8306"/>
        </w:tabs>
      </w:pPr>
      <w:hyperlink w:anchor="_Toc1366" w:history="1">
        <w:r>
          <w:rPr>
            <w:rFonts w:ascii="仿宋" w:eastAsia="仿宋" w:hAnsi="仿宋" w:cs="仿宋" w:hint="eastAsia"/>
            <w:lang w:eastAsia="zh-CN"/>
          </w:rPr>
          <w:t>(二)、研发规划与投入</w:t>
        </w:r>
        <w:r>
          <w:tab/>
        </w:r>
        <w:r>
          <w:fldChar w:fldCharType="begin"/>
        </w:r>
        <w:r>
          <w:instrText xml:space="preserve"> PAGEREF _Toc1366 \h </w:instrText>
        </w:r>
        <w:r>
          <w:fldChar w:fldCharType="separate"/>
        </w:r>
        <w:r>
          <w:t>27</w:t>
        </w:r>
        <w:r>
          <w:fldChar w:fldCharType="end"/>
        </w:r>
      </w:hyperlink>
    </w:p>
    <w:p>
      <w:pPr>
        <w:pStyle w:val="TOC1"/>
        <w:tabs>
          <w:tab w:val="right" w:leader="dot" w:pos="8306"/>
        </w:tabs>
      </w:pPr>
      <w:hyperlink w:anchor="_Toc19834" w:history="1">
        <w:r>
          <w:rPr>
            <w:rFonts w:ascii="仿宋" w:eastAsia="仿宋" w:hAnsi="仿宋" w:cs="仿宋" w:hint="eastAsia"/>
            <w:lang w:eastAsia="zh-CN"/>
          </w:rPr>
          <w:t>九、数据目录项目环境影响分析</w:t>
        </w:r>
        <w:r>
          <w:tab/>
        </w:r>
        <w:r>
          <w:fldChar w:fldCharType="begin"/>
        </w:r>
        <w:r>
          <w:instrText xml:space="preserve"> PAGEREF _Toc19834 \h </w:instrText>
        </w:r>
        <w:r>
          <w:fldChar w:fldCharType="separate"/>
        </w:r>
        <w:r>
          <w:t>29</w:t>
        </w:r>
        <w:r>
          <w:fldChar w:fldCharType="end"/>
        </w:r>
      </w:hyperlink>
    </w:p>
    <w:p>
      <w:pPr>
        <w:pStyle w:val="TOC2"/>
        <w:tabs>
          <w:tab w:val="right" w:leader="dot" w:pos="8306"/>
        </w:tabs>
      </w:pPr>
      <w:hyperlink w:anchor="_Toc17559" w:history="1">
        <w:r>
          <w:rPr>
            <w:rFonts w:ascii="仿宋" w:eastAsia="仿宋" w:hAnsi="仿宋" w:cs="仿宋" w:hint="eastAsia"/>
            <w:lang w:eastAsia="zh-CN"/>
          </w:rPr>
          <w:t>(一)、建设区域环境质量现状</w:t>
        </w:r>
        <w:r>
          <w:tab/>
        </w:r>
        <w:r>
          <w:fldChar w:fldCharType="begin"/>
        </w:r>
        <w:r>
          <w:instrText xml:space="preserve"> PAGEREF _Toc17559 \h </w:instrText>
        </w:r>
        <w:r>
          <w:fldChar w:fldCharType="separate"/>
        </w:r>
        <w:r>
          <w:t>29</w:t>
        </w:r>
        <w:r>
          <w:fldChar w:fldCharType="end"/>
        </w:r>
      </w:hyperlink>
    </w:p>
    <w:p>
      <w:pPr>
        <w:pStyle w:val="TOC2"/>
        <w:tabs>
          <w:tab w:val="right" w:leader="dot" w:pos="8306"/>
        </w:tabs>
      </w:pPr>
      <w:hyperlink w:anchor="_Toc277" w:history="1">
        <w:r>
          <w:rPr>
            <w:rFonts w:ascii="仿宋" w:eastAsia="仿宋" w:hAnsi="仿宋" w:cs="仿宋" w:hint="eastAsia"/>
            <w:lang w:eastAsia="zh-CN"/>
          </w:rPr>
          <w:t>(二)、建设期环境保护</w:t>
        </w:r>
        <w:r>
          <w:tab/>
        </w:r>
        <w:r>
          <w:fldChar w:fldCharType="begin"/>
        </w:r>
        <w:r>
          <w:instrText xml:space="preserve"> PAGEREF _Toc277 \h </w:instrText>
        </w:r>
        <w:r>
          <w:fldChar w:fldCharType="separate"/>
        </w:r>
        <w:r>
          <w:t>30</w:t>
        </w:r>
        <w:r>
          <w:fldChar w:fldCharType="end"/>
        </w:r>
      </w:hyperlink>
    </w:p>
    <w:p>
      <w:pPr>
        <w:pStyle w:val="TOC2"/>
        <w:tabs>
          <w:tab w:val="right" w:leader="dot" w:pos="8306"/>
        </w:tabs>
      </w:pPr>
      <w:hyperlink w:anchor="_Toc29903" w:history="1">
        <w:r>
          <w:rPr>
            <w:rFonts w:ascii="仿宋" w:eastAsia="仿宋" w:hAnsi="仿宋" w:cs="仿宋" w:hint="eastAsia"/>
            <w:lang w:eastAsia="zh-CN"/>
          </w:rPr>
          <w:t>(三)、运营期环境保护</w:t>
        </w:r>
        <w:r>
          <w:tab/>
        </w:r>
        <w:r>
          <w:fldChar w:fldCharType="begin"/>
        </w:r>
        <w:r>
          <w:instrText xml:space="preserve"> PAGEREF _Toc29903 \h </w:instrText>
        </w:r>
        <w:r>
          <w:fldChar w:fldCharType="separate"/>
        </w:r>
        <w:r>
          <w:t>31</w:t>
        </w:r>
        <w:r>
          <w:fldChar w:fldCharType="end"/>
        </w:r>
      </w:hyperlink>
    </w:p>
    <w:p>
      <w:pPr>
        <w:pStyle w:val="TOC2"/>
        <w:tabs>
          <w:tab w:val="right" w:leader="dot" w:pos="8306"/>
        </w:tabs>
      </w:pPr>
      <w:hyperlink w:anchor="_Toc12787" w:history="1">
        <w:r>
          <w:rPr>
            <w:rFonts w:ascii="仿宋" w:eastAsia="仿宋" w:hAnsi="仿宋" w:cs="仿宋" w:hint="eastAsia"/>
            <w:lang w:eastAsia="zh-CN"/>
          </w:rPr>
          <w:t>(四)、数据目录项目建设对区域经济的影响</w:t>
        </w:r>
        <w:r>
          <w:tab/>
        </w:r>
        <w:r>
          <w:fldChar w:fldCharType="begin"/>
        </w:r>
        <w:r>
          <w:instrText xml:space="preserve"> PAGEREF _Toc12787 \h </w:instrText>
        </w:r>
        <w:r>
          <w:fldChar w:fldCharType="separate"/>
        </w:r>
        <w:r>
          <w:t>33</w:t>
        </w:r>
        <w:r>
          <w:fldChar w:fldCharType="end"/>
        </w:r>
      </w:hyperlink>
    </w:p>
    <w:p>
      <w:pPr>
        <w:pStyle w:val="TOC2"/>
        <w:tabs>
          <w:tab w:val="right" w:leader="dot" w:pos="8306"/>
        </w:tabs>
      </w:pPr>
      <w:hyperlink w:anchor="_Toc13758" w:history="1">
        <w:r>
          <w:rPr>
            <w:rFonts w:ascii="仿宋" w:eastAsia="仿宋" w:hAnsi="仿宋" w:cs="仿宋" w:hint="eastAsia"/>
            <w:lang w:eastAsia="zh-CN"/>
          </w:rPr>
          <w:t>(五)、废弃物处理</w:t>
        </w:r>
        <w:r>
          <w:tab/>
        </w:r>
        <w:r>
          <w:fldChar w:fldCharType="begin"/>
        </w:r>
        <w:r>
          <w:instrText xml:space="preserve"> PAGEREF _Toc13758 \h </w:instrText>
        </w:r>
        <w:r>
          <w:fldChar w:fldCharType="separate"/>
        </w:r>
        <w:r>
          <w:t>34</w:t>
        </w:r>
        <w:r>
          <w:fldChar w:fldCharType="end"/>
        </w:r>
      </w:hyperlink>
    </w:p>
    <w:p>
      <w:pPr>
        <w:pStyle w:val="TOC2"/>
        <w:tabs>
          <w:tab w:val="right" w:leader="dot" w:pos="8306"/>
        </w:tabs>
      </w:pPr>
      <w:hyperlink w:anchor="_Toc11307" w:history="1">
        <w:r>
          <w:rPr>
            <w:rFonts w:ascii="仿宋" w:eastAsia="仿宋" w:hAnsi="仿宋" w:cs="仿宋" w:hint="eastAsia"/>
            <w:lang w:eastAsia="zh-CN"/>
          </w:rPr>
          <w:t>(六)、特殊环境影响分析</w:t>
        </w:r>
        <w:r>
          <w:tab/>
        </w:r>
        <w:r>
          <w:fldChar w:fldCharType="begin"/>
        </w:r>
        <w:r>
          <w:instrText xml:space="preserve"> PAGEREF _Toc11307 \h </w:instrText>
        </w:r>
        <w:r>
          <w:fldChar w:fldCharType="separate"/>
        </w:r>
        <w:r>
          <w:t>36</w:t>
        </w:r>
        <w:r>
          <w:fldChar w:fldCharType="end"/>
        </w:r>
      </w:hyperlink>
    </w:p>
    <w:p>
      <w:pPr>
        <w:pStyle w:val="TOC2"/>
        <w:tabs>
          <w:tab w:val="right" w:leader="dot" w:pos="8306"/>
        </w:tabs>
      </w:pPr>
      <w:hyperlink w:anchor="_Toc26923" w:history="1">
        <w:r>
          <w:rPr>
            <w:rFonts w:ascii="仿宋" w:eastAsia="仿宋" w:hAnsi="仿宋" w:cs="仿宋" w:hint="eastAsia"/>
            <w:lang w:eastAsia="zh-CN"/>
          </w:rPr>
          <w:t>(七)、清洁生产</w:t>
        </w:r>
        <w:r>
          <w:tab/>
        </w:r>
        <w:r>
          <w:fldChar w:fldCharType="begin"/>
        </w:r>
        <w:r>
          <w:instrText xml:space="preserve"> PAGEREF _Toc26923 \h </w:instrText>
        </w:r>
        <w:r>
          <w:fldChar w:fldCharType="separate"/>
        </w:r>
        <w:r>
          <w:t>37</w:t>
        </w:r>
        <w:r>
          <w:fldChar w:fldCharType="end"/>
        </w:r>
      </w:hyperlink>
    </w:p>
    <w:p>
      <w:pPr>
        <w:pStyle w:val="TOC2"/>
        <w:tabs>
          <w:tab w:val="right" w:leader="dot" w:pos="8306"/>
        </w:tabs>
      </w:pPr>
      <w:hyperlink w:anchor="_Toc8262" w:history="1">
        <w:r>
          <w:rPr>
            <w:rFonts w:ascii="仿宋" w:eastAsia="仿宋" w:hAnsi="仿宋" w:cs="仿宋" w:hint="eastAsia"/>
            <w:lang w:eastAsia="zh-CN"/>
          </w:rPr>
          <w:t>(八)、环境保护综合评价</w:t>
        </w:r>
        <w:r>
          <w:tab/>
        </w:r>
        <w:r>
          <w:fldChar w:fldCharType="begin"/>
        </w:r>
        <w:r>
          <w:instrText xml:space="preserve"> PAGEREF _Toc8262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 w:history="1">
        <w:r>
          <w:rPr>
            <w:rFonts w:ascii="仿宋" w:eastAsia="仿宋" w:hAnsi="仿宋" w:cs="仿宋" w:hint="eastAsia"/>
            <w:lang w:eastAsia="zh-CN"/>
          </w:rPr>
          <w:t>十、数据目录项目人力资源管理</w:t>
        </w:r>
        <w:r>
          <w:tab/>
        </w:r>
        <w:r>
          <w:fldChar w:fldCharType="begin"/>
        </w:r>
        <w:r>
          <w:instrText xml:space="preserve"> PAGEREF _Toc978 \h </w:instrText>
        </w:r>
        <w:r>
          <w:fldChar w:fldCharType="separate"/>
        </w:r>
        <w:r>
          <w:t>39</w:t>
        </w:r>
        <w:r>
          <w:fldChar w:fldCharType="end"/>
        </w:r>
      </w:hyperlink>
    </w:p>
    <w:p>
      <w:pPr>
        <w:pStyle w:val="TOC2"/>
        <w:tabs>
          <w:tab w:val="right" w:leader="dot" w:pos="8306"/>
        </w:tabs>
      </w:pPr>
      <w:hyperlink w:anchor="_Toc1281" w:history="1">
        <w:r>
          <w:rPr>
            <w:rFonts w:ascii="仿宋" w:eastAsia="仿宋" w:hAnsi="仿宋" w:cs="仿宋" w:hint="eastAsia"/>
            <w:lang w:eastAsia="zh-CN"/>
          </w:rPr>
          <w:t>(一)、建立健全的预算管理制度</w:t>
        </w:r>
        <w:r>
          <w:tab/>
        </w:r>
        <w:r>
          <w:fldChar w:fldCharType="begin"/>
        </w:r>
        <w:r>
          <w:instrText xml:space="preserve"> PAGEREF _Toc1281 \h </w:instrText>
        </w:r>
        <w:r>
          <w:fldChar w:fldCharType="separate"/>
        </w:r>
        <w:r>
          <w:t>39</w:t>
        </w:r>
        <w:r>
          <w:fldChar w:fldCharType="end"/>
        </w:r>
      </w:hyperlink>
    </w:p>
    <w:p>
      <w:pPr>
        <w:pStyle w:val="TOC2"/>
        <w:tabs>
          <w:tab w:val="right" w:leader="dot" w:pos="8306"/>
        </w:tabs>
      </w:pPr>
      <w:hyperlink w:anchor="_Toc27306" w:history="1">
        <w:r>
          <w:rPr>
            <w:rFonts w:ascii="仿宋" w:eastAsia="仿宋" w:hAnsi="仿宋" w:cs="仿宋" w:hint="eastAsia"/>
            <w:lang w:eastAsia="zh-CN"/>
          </w:rPr>
          <w:t>(二)、加强资金流动监控</w:t>
        </w:r>
        <w:r>
          <w:tab/>
        </w:r>
        <w:r>
          <w:fldChar w:fldCharType="begin"/>
        </w:r>
        <w:r>
          <w:instrText xml:space="preserve"> PAGEREF _Toc27306 \h </w:instrText>
        </w:r>
        <w:r>
          <w:fldChar w:fldCharType="separate"/>
        </w:r>
        <w:r>
          <w:t>41</w:t>
        </w:r>
        <w:r>
          <w:fldChar w:fldCharType="end"/>
        </w:r>
      </w:hyperlink>
    </w:p>
    <w:p>
      <w:pPr>
        <w:pStyle w:val="TOC2"/>
        <w:tabs>
          <w:tab w:val="right" w:leader="dot" w:pos="8306"/>
        </w:tabs>
      </w:pPr>
      <w:hyperlink w:anchor="_Toc30719" w:history="1">
        <w:r>
          <w:rPr>
            <w:rFonts w:ascii="仿宋" w:eastAsia="仿宋" w:hAnsi="仿宋" w:cs="仿宋" w:hint="eastAsia"/>
            <w:lang w:eastAsia="zh-CN"/>
          </w:rPr>
          <w:t>(三)、制定完善的风险控制机制</w:t>
        </w:r>
        <w:r>
          <w:tab/>
        </w:r>
        <w:r>
          <w:fldChar w:fldCharType="begin"/>
        </w:r>
        <w:r>
          <w:instrText xml:space="preserve"> PAGEREF _Toc30719 \h </w:instrText>
        </w:r>
        <w:r>
          <w:fldChar w:fldCharType="separate"/>
        </w:r>
        <w:r>
          <w:t>42</w:t>
        </w:r>
        <w:r>
          <w:fldChar w:fldCharType="end"/>
        </w:r>
      </w:hyperlink>
    </w:p>
    <w:p>
      <w:pPr>
        <w:pStyle w:val="TOC2"/>
        <w:tabs>
          <w:tab w:val="right" w:leader="dot" w:pos="8306"/>
        </w:tabs>
      </w:pPr>
      <w:hyperlink w:anchor="_Toc26437" w:history="1">
        <w:r>
          <w:rPr>
            <w:rFonts w:ascii="仿宋" w:eastAsia="仿宋" w:hAnsi="仿宋" w:cs="仿宋" w:hint="eastAsia"/>
            <w:lang w:eastAsia="zh-CN"/>
          </w:rPr>
          <w:t>(四)、优化成本管理</w:t>
        </w:r>
        <w:r>
          <w:tab/>
        </w:r>
        <w:r>
          <w:fldChar w:fldCharType="begin"/>
        </w:r>
        <w:r>
          <w:instrText xml:space="preserve"> PAGEREF _Toc26437 \h </w:instrText>
        </w:r>
        <w:r>
          <w:fldChar w:fldCharType="separate"/>
        </w:r>
        <w:r>
          <w:t>43</w:t>
        </w:r>
        <w:r>
          <w:fldChar w:fldCharType="end"/>
        </w:r>
      </w:hyperlink>
    </w:p>
    <w:p>
      <w:pPr>
        <w:pStyle w:val="TOC1"/>
        <w:tabs>
          <w:tab w:val="right" w:leader="dot" w:pos="8306"/>
        </w:tabs>
      </w:pPr>
      <w:hyperlink w:anchor="_Toc7447" w:history="1">
        <w:r>
          <w:rPr>
            <w:rFonts w:ascii="仿宋" w:eastAsia="仿宋" w:hAnsi="仿宋" w:cs="仿宋" w:hint="eastAsia"/>
            <w:lang w:eastAsia="zh-CN"/>
          </w:rPr>
          <w:t>十一、生产安全保护</w:t>
        </w:r>
        <w:r>
          <w:tab/>
        </w:r>
        <w:r>
          <w:fldChar w:fldCharType="begin"/>
        </w:r>
        <w:r>
          <w:instrText xml:space="preserve"> PAGEREF _Toc7447 \h </w:instrText>
        </w:r>
        <w:r>
          <w:fldChar w:fldCharType="separate"/>
        </w:r>
        <w:r>
          <w:t>45</w:t>
        </w:r>
        <w:r>
          <w:fldChar w:fldCharType="end"/>
        </w:r>
      </w:hyperlink>
    </w:p>
    <w:p>
      <w:pPr>
        <w:pStyle w:val="TOC2"/>
        <w:tabs>
          <w:tab w:val="right" w:leader="dot" w:pos="8306"/>
        </w:tabs>
      </w:pPr>
      <w:hyperlink w:anchor="_Toc21602" w:history="1">
        <w:r>
          <w:rPr>
            <w:rFonts w:ascii="仿宋" w:eastAsia="仿宋" w:hAnsi="仿宋" w:cs="仿宋" w:hint="eastAsia"/>
            <w:lang w:eastAsia="zh-CN"/>
          </w:rPr>
          <w:t>(一)、消防安全</w:t>
        </w:r>
        <w:r>
          <w:tab/>
        </w:r>
        <w:r>
          <w:fldChar w:fldCharType="begin"/>
        </w:r>
        <w:r>
          <w:instrText xml:space="preserve"> PAGEREF _Toc21602 \h </w:instrText>
        </w:r>
        <w:r>
          <w:fldChar w:fldCharType="separate"/>
        </w:r>
        <w:r>
          <w:t>45</w:t>
        </w:r>
        <w:r>
          <w:fldChar w:fldCharType="end"/>
        </w:r>
      </w:hyperlink>
    </w:p>
    <w:p>
      <w:pPr>
        <w:pStyle w:val="TOC2"/>
        <w:tabs>
          <w:tab w:val="right" w:leader="dot" w:pos="8306"/>
        </w:tabs>
      </w:pPr>
      <w:hyperlink w:anchor="_Toc14640" w:history="1">
        <w:r>
          <w:rPr>
            <w:rFonts w:ascii="仿宋" w:eastAsia="仿宋" w:hAnsi="仿宋" w:cs="仿宋" w:hint="eastAsia"/>
            <w:lang w:eastAsia="zh-CN"/>
          </w:rPr>
          <w:t>(二)、防火防爆总图布置措施</w:t>
        </w:r>
        <w:r>
          <w:tab/>
        </w:r>
        <w:r>
          <w:fldChar w:fldCharType="begin"/>
        </w:r>
        <w:r>
          <w:instrText xml:space="preserve"> PAGEREF _Toc14640 \h </w:instrText>
        </w:r>
        <w:r>
          <w:fldChar w:fldCharType="separate"/>
        </w:r>
        <w:r>
          <w:t>46</w:t>
        </w:r>
        <w:r>
          <w:fldChar w:fldCharType="end"/>
        </w:r>
      </w:hyperlink>
    </w:p>
    <w:p>
      <w:pPr>
        <w:pStyle w:val="TOC2"/>
        <w:tabs>
          <w:tab w:val="right" w:leader="dot" w:pos="8306"/>
        </w:tabs>
      </w:pPr>
      <w:hyperlink w:anchor="_Toc27626" w:history="1">
        <w:r>
          <w:rPr>
            <w:rFonts w:ascii="仿宋" w:eastAsia="仿宋" w:hAnsi="仿宋" w:cs="仿宋" w:hint="eastAsia"/>
            <w:lang w:eastAsia="zh-CN"/>
          </w:rPr>
          <w:t>(三)、自然灾害防范措施</w:t>
        </w:r>
        <w:r>
          <w:tab/>
        </w:r>
        <w:r>
          <w:fldChar w:fldCharType="begin"/>
        </w:r>
        <w:r>
          <w:instrText xml:space="preserve"> PAGEREF _Toc27626 \h </w:instrText>
        </w:r>
        <w:r>
          <w:fldChar w:fldCharType="separate"/>
        </w:r>
        <w:r>
          <w:t>47</w:t>
        </w:r>
        <w:r>
          <w:fldChar w:fldCharType="end"/>
        </w:r>
      </w:hyperlink>
    </w:p>
    <w:p>
      <w:pPr>
        <w:pStyle w:val="TOC2"/>
        <w:tabs>
          <w:tab w:val="right" w:leader="dot" w:pos="8306"/>
        </w:tabs>
      </w:pPr>
      <w:hyperlink w:anchor="_Toc27837" w:history="1">
        <w:r>
          <w:rPr>
            <w:rFonts w:ascii="仿宋" w:eastAsia="仿宋" w:hAnsi="仿宋" w:cs="仿宋" w:hint="eastAsia"/>
            <w:lang w:eastAsia="zh-CN"/>
          </w:rPr>
          <w:t>(四)、安全色及安全标志使用要求</w:t>
        </w:r>
        <w:r>
          <w:tab/>
        </w:r>
        <w:r>
          <w:fldChar w:fldCharType="begin"/>
        </w:r>
        <w:r>
          <w:instrText xml:space="preserve"> PAGEREF _Toc27837 \h </w:instrText>
        </w:r>
        <w:r>
          <w:fldChar w:fldCharType="separate"/>
        </w:r>
        <w:r>
          <w:t>48</w:t>
        </w:r>
        <w:r>
          <w:fldChar w:fldCharType="end"/>
        </w:r>
      </w:hyperlink>
    </w:p>
    <w:p>
      <w:pPr>
        <w:pStyle w:val="TOC2"/>
        <w:tabs>
          <w:tab w:val="right" w:leader="dot" w:pos="8306"/>
        </w:tabs>
      </w:pPr>
      <w:hyperlink w:anchor="_Toc10732" w:history="1">
        <w:r>
          <w:rPr>
            <w:rFonts w:ascii="仿宋" w:eastAsia="仿宋" w:hAnsi="仿宋" w:cs="仿宋" w:hint="eastAsia"/>
            <w:lang w:eastAsia="zh-CN"/>
          </w:rPr>
          <w:t>(五)、防尘防毒措施</w:t>
        </w:r>
        <w:r>
          <w:tab/>
        </w:r>
        <w:r>
          <w:fldChar w:fldCharType="begin"/>
        </w:r>
        <w:r>
          <w:instrText xml:space="preserve"> PAGEREF _Toc10732 \h </w:instrText>
        </w:r>
        <w:r>
          <w:fldChar w:fldCharType="separate"/>
        </w:r>
        <w:r>
          <w:t>49</w:t>
        </w:r>
        <w:r>
          <w:fldChar w:fldCharType="end"/>
        </w:r>
      </w:hyperlink>
    </w:p>
    <w:p>
      <w:pPr>
        <w:pStyle w:val="TOC2"/>
        <w:tabs>
          <w:tab w:val="right" w:leader="dot" w:pos="8306"/>
        </w:tabs>
      </w:pPr>
      <w:hyperlink w:anchor="_Toc21338" w:history="1">
        <w:r>
          <w:rPr>
            <w:rFonts w:ascii="仿宋" w:eastAsia="仿宋" w:hAnsi="仿宋" w:cs="仿宋" w:hint="eastAsia"/>
            <w:lang w:eastAsia="zh-CN"/>
          </w:rPr>
          <w:t>(六)、防静电、触电防护及防雷措施</w:t>
        </w:r>
        <w:r>
          <w:tab/>
        </w:r>
        <w:r>
          <w:fldChar w:fldCharType="begin"/>
        </w:r>
        <w:r>
          <w:instrText xml:space="preserve"> PAGEREF _Toc21338 \h </w:instrText>
        </w:r>
        <w:r>
          <w:fldChar w:fldCharType="separate"/>
        </w:r>
        <w:r>
          <w:t>50</w:t>
        </w:r>
        <w:r>
          <w:fldChar w:fldCharType="end"/>
        </w:r>
      </w:hyperlink>
    </w:p>
    <w:p>
      <w:pPr>
        <w:pStyle w:val="TOC2"/>
        <w:tabs>
          <w:tab w:val="right" w:leader="dot" w:pos="8306"/>
        </w:tabs>
      </w:pPr>
      <w:hyperlink w:anchor="_Toc5199" w:history="1">
        <w:r>
          <w:rPr>
            <w:rFonts w:ascii="仿宋" w:eastAsia="仿宋" w:hAnsi="仿宋" w:cs="仿宋" w:hint="eastAsia"/>
            <w:lang w:eastAsia="zh-CN"/>
          </w:rPr>
          <w:t>(七)、机械设备安全保障措施</w:t>
        </w:r>
        <w:r>
          <w:tab/>
        </w:r>
        <w:r>
          <w:fldChar w:fldCharType="begin"/>
        </w:r>
        <w:r>
          <w:instrText xml:space="preserve"> PAGEREF _Toc5199 \h </w:instrText>
        </w:r>
        <w:r>
          <w:fldChar w:fldCharType="separate"/>
        </w:r>
        <w:r>
          <w:t>51</w:t>
        </w:r>
        <w:r>
          <w:fldChar w:fldCharType="end"/>
        </w:r>
      </w:hyperlink>
    </w:p>
    <w:p>
      <w:pPr>
        <w:pStyle w:val="TOC1"/>
        <w:tabs>
          <w:tab w:val="right" w:leader="dot" w:pos="8306"/>
        </w:tabs>
      </w:pPr>
      <w:hyperlink w:anchor="_Toc14622" w:history="1">
        <w:r>
          <w:rPr>
            <w:rFonts w:ascii="仿宋" w:eastAsia="仿宋" w:hAnsi="仿宋" w:cs="仿宋" w:hint="eastAsia"/>
            <w:lang w:eastAsia="zh-CN"/>
          </w:rPr>
          <w:t>十二、数据目录项目人力资源培养与发展</w:t>
        </w:r>
        <w:r>
          <w:tab/>
        </w:r>
        <w:r>
          <w:fldChar w:fldCharType="begin"/>
        </w:r>
        <w:r>
          <w:instrText xml:space="preserve"> PAGEREF _Toc14622 \h </w:instrText>
        </w:r>
        <w:r>
          <w:fldChar w:fldCharType="separate"/>
        </w:r>
        <w:r>
          <w:t>52</w:t>
        </w:r>
        <w:r>
          <w:fldChar w:fldCharType="end"/>
        </w:r>
      </w:hyperlink>
    </w:p>
    <w:p>
      <w:pPr>
        <w:pStyle w:val="TOC2"/>
        <w:tabs>
          <w:tab w:val="right" w:leader="dot" w:pos="8306"/>
        </w:tabs>
      </w:pPr>
      <w:hyperlink w:anchor="_Toc30045" w:history="1">
        <w:r>
          <w:rPr>
            <w:rFonts w:ascii="仿宋" w:eastAsia="仿宋" w:hAnsi="仿宋" w:cs="仿宋" w:hint="eastAsia"/>
            <w:lang w:eastAsia="zh-CN"/>
          </w:rPr>
          <w:t>(一)、人才需求与规划</w:t>
        </w:r>
        <w:r>
          <w:tab/>
        </w:r>
        <w:r>
          <w:fldChar w:fldCharType="begin"/>
        </w:r>
        <w:r>
          <w:instrText xml:space="preserve"> PAGEREF _Toc30045 \h </w:instrText>
        </w:r>
        <w:r>
          <w:fldChar w:fldCharType="separate"/>
        </w:r>
        <w:r>
          <w:t>52</w:t>
        </w:r>
        <w:r>
          <w:fldChar w:fldCharType="end"/>
        </w:r>
      </w:hyperlink>
    </w:p>
    <w:p>
      <w:pPr>
        <w:pStyle w:val="TOC2"/>
        <w:tabs>
          <w:tab w:val="right" w:leader="dot" w:pos="8306"/>
        </w:tabs>
      </w:pPr>
      <w:hyperlink w:anchor="_Toc23441" w:history="1">
        <w:r>
          <w:rPr>
            <w:rFonts w:ascii="仿宋" w:eastAsia="仿宋" w:hAnsi="仿宋" w:cs="仿宋" w:hint="eastAsia"/>
            <w:lang w:eastAsia="zh-CN"/>
          </w:rPr>
          <w:t>(二)、培训与发展计划</w:t>
        </w:r>
        <w:r>
          <w:tab/>
        </w:r>
        <w:r>
          <w:fldChar w:fldCharType="begin"/>
        </w:r>
        <w:r>
          <w:instrText xml:space="preserve"> PAGEREF _Toc23441 \h </w:instrText>
        </w:r>
        <w:r>
          <w:fldChar w:fldCharType="separate"/>
        </w:r>
        <w:r>
          <w:t>53</w:t>
        </w:r>
        <w:r>
          <w:fldChar w:fldCharType="end"/>
        </w:r>
      </w:hyperlink>
    </w:p>
    <w:p>
      <w:pPr>
        <w:pStyle w:val="TOC1"/>
        <w:tabs>
          <w:tab w:val="right" w:leader="dot" w:pos="8306"/>
        </w:tabs>
      </w:pPr>
      <w:hyperlink w:anchor="_Toc18253" w:history="1">
        <w:r>
          <w:rPr>
            <w:rFonts w:ascii="仿宋" w:eastAsia="仿宋" w:hAnsi="仿宋" w:cs="仿宋" w:hint="eastAsia"/>
            <w:lang w:eastAsia="zh-CN"/>
          </w:rPr>
          <w:t>十三、数据目录项目变更管理</w:t>
        </w:r>
        <w:r>
          <w:tab/>
        </w:r>
        <w:r>
          <w:fldChar w:fldCharType="begin"/>
        </w:r>
        <w:r>
          <w:instrText xml:space="preserve"> PAGEREF _Toc18253 \h </w:instrText>
        </w:r>
        <w:r>
          <w:fldChar w:fldCharType="separate"/>
        </w:r>
        <w:r>
          <w:t>54</w:t>
        </w:r>
        <w:r>
          <w:fldChar w:fldCharType="end"/>
        </w:r>
      </w:hyperlink>
    </w:p>
    <w:p>
      <w:pPr>
        <w:pStyle w:val="TOC2"/>
        <w:tabs>
          <w:tab w:val="right" w:leader="dot" w:pos="8306"/>
        </w:tabs>
      </w:pPr>
      <w:hyperlink w:anchor="_Toc7036" w:history="1">
        <w:r>
          <w:rPr>
            <w:rFonts w:ascii="仿宋" w:eastAsia="仿宋" w:hAnsi="仿宋" w:cs="仿宋" w:hint="eastAsia"/>
            <w:lang w:eastAsia="zh-CN"/>
          </w:rPr>
          <w:t>(一)、变更申请与评估</w:t>
        </w:r>
        <w:r>
          <w:tab/>
        </w:r>
        <w:r>
          <w:fldChar w:fldCharType="begin"/>
        </w:r>
        <w:r>
          <w:instrText xml:space="preserve"> PAGEREF _Toc7036 \h </w:instrText>
        </w:r>
        <w:r>
          <w:fldChar w:fldCharType="separate"/>
        </w:r>
        <w:r>
          <w:t>54</w:t>
        </w:r>
        <w:r>
          <w:fldChar w:fldCharType="end"/>
        </w:r>
      </w:hyperlink>
    </w:p>
    <w:p>
      <w:pPr>
        <w:pStyle w:val="TOC2"/>
        <w:tabs>
          <w:tab w:val="right" w:leader="dot" w:pos="8306"/>
        </w:tabs>
      </w:pPr>
      <w:hyperlink w:anchor="_Toc16759" w:history="1">
        <w:r>
          <w:rPr>
            <w:rFonts w:ascii="仿宋" w:eastAsia="仿宋" w:hAnsi="仿宋" w:cs="仿宋" w:hint="eastAsia"/>
            <w:lang w:eastAsia="zh-CN"/>
          </w:rPr>
          <w:t>(二)、变更实施与控制</w:t>
        </w:r>
        <w:r>
          <w:tab/>
        </w:r>
        <w:r>
          <w:fldChar w:fldCharType="begin"/>
        </w:r>
        <w:r>
          <w:instrText xml:space="preserve"> PAGEREF _Toc16759 \h </w:instrText>
        </w:r>
        <w:r>
          <w:fldChar w:fldCharType="separate"/>
        </w:r>
        <w:r>
          <w:t>54</w:t>
        </w:r>
        <w:r>
          <w:fldChar w:fldCharType="end"/>
        </w:r>
      </w:hyperlink>
    </w:p>
    <w:p>
      <w:pPr>
        <w:pStyle w:val="TOC1"/>
        <w:tabs>
          <w:tab w:val="right" w:leader="dot" w:pos="8306"/>
        </w:tabs>
      </w:pPr>
      <w:hyperlink w:anchor="_Toc28124" w:history="1">
        <w:r>
          <w:rPr>
            <w:rFonts w:ascii="仿宋" w:eastAsia="仿宋" w:hAnsi="仿宋" w:cs="仿宋" w:hint="eastAsia"/>
            <w:lang w:eastAsia="zh-CN"/>
          </w:rPr>
          <w:t>十四、数据目录项目工程方案分析</w:t>
        </w:r>
        <w:r>
          <w:tab/>
        </w:r>
        <w:r>
          <w:fldChar w:fldCharType="begin"/>
        </w:r>
        <w:r>
          <w:instrText xml:space="preserve"> PAGEREF _Toc28124 \h </w:instrText>
        </w:r>
        <w:r>
          <w:fldChar w:fldCharType="separate"/>
        </w:r>
        <w:r>
          <w:t>55</w:t>
        </w:r>
        <w:r>
          <w:fldChar w:fldCharType="end"/>
        </w:r>
      </w:hyperlink>
    </w:p>
    <w:p>
      <w:pPr>
        <w:pStyle w:val="TOC2"/>
        <w:tabs>
          <w:tab w:val="right" w:leader="dot" w:pos="8306"/>
        </w:tabs>
      </w:pPr>
      <w:hyperlink w:anchor="_Toc15325" w:history="1">
        <w:r>
          <w:rPr>
            <w:rFonts w:ascii="仿宋" w:eastAsia="仿宋" w:hAnsi="仿宋" w:cs="仿宋" w:hint="eastAsia"/>
            <w:lang w:eastAsia="zh-CN"/>
          </w:rPr>
          <w:t>(一)、建筑工程设计原则</w:t>
        </w:r>
        <w:r>
          <w:tab/>
        </w:r>
        <w:r>
          <w:fldChar w:fldCharType="begin"/>
        </w:r>
        <w:r>
          <w:instrText xml:space="preserve"> PAGEREF _Toc15325 \h </w:instrText>
        </w:r>
        <w:r>
          <w:fldChar w:fldCharType="separate"/>
        </w:r>
        <w:r>
          <w:t>55</w:t>
        </w:r>
        <w:r>
          <w:fldChar w:fldCharType="end"/>
        </w:r>
      </w:hyperlink>
    </w:p>
    <w:p>
      <w:pPr>
        <w:pStyle w:val="TOC2"/>
        <w:tabs>
          <w:tab w:val="right" w:leader="dot" w:pos="8306"/>
        </w:tabs>
      </w:pPr>
      <w:hyperlink w:anchor="_Toc3517" w:history="1">
        <w:r>
          <w:rPr>
            <w:rFonts w:ascii="仿宋" w:eastAsia="仿宋" w:hAnsi="仿宋" w:cs="仿宋" w:hint="eastAsia"/>
            <w:lang w:eastAsia="zh-CN"/>
          </w:rPr>
          <w:t>(二)、土建工程建设指标</w:t>
        </w:r>
        <w:r>
          <w:tab/>
        </w:r>
        <w:r>
          <w:fldChar w:fldCharType="begin"/>
        </w:r>
        <w:r>
          <w:instrText xml:space="preserve"> PAGEREF _Toc3517 \h </w:instrText>
        </w:r>
        <w:r>
          <w:fldChar w:fldCharType="separate"/>
        </w:r>
        <w:r>
          <w:t>58</w:t>
        </w:r>
        <w:r>
          <w:fldChar w:fldCharType="end"/>
        </w:r>
      </w:hyperlink>
    </w:p>
    <w:p>
      <w:pPr>
        <w:pStyle w:val="TOC1"/>
        <w:tabs>
          <w:tab w:val="right" w:leader="dot" w:pos="8306"/>
        </w:tabs>
      </w:pPr>
      <w:hyperlink w:anchor="_Toc1057" w:history="1">
        <w:r>
          <w:rPr>
            <w:rFonts w:ascii="仿宋" w:eastAsia="仿宋" w:hAnsi="仿宋" w:cs="仿宋" w:hint="eastAsia"/>
            <w:lang w:eastAsia="zh-CN"/>
          </w:rPr>
          <w:t>十五、利益相关者分析与沟通计划</w:t>
        </w:r>
        <w:r>
          <w:tab/>
        </w:r>
        <w:r>
          <w:fldChar w:fldCharType="begin"/>
        </w:r>
        <w:r>
          <w:instrText xml:space="preserve"> PAGEREF _Toc1057 \h </w:instrText>
        </w:r>
        <w:r>
          <w:fldChar w:fldCharType="separate"/>
        </w:r>
        <w:r>
          <w:t>60</w:t>
        </w:r>
        <w:r>
          <w:fldChar w:fldCharType="end"/>
        </w:r>
      </w:hyperlink>
    </w:p>
    <w:p>
      <w:pPr>
        <w:pStyle w:val="TOC2"/>
        <w:tabs>
          <w:tab w:val="right" w:leader="dot" w:pos="8306"/>
        </w:tabs>
      </w:pPr>
      <w:hyperlink w:anchor="_Toc15835" w:history="1">
        <w:r>
          <w:rPr>
            <w:rFonts w:ascii="仿宋" w:eastAsia="仿宋" w:hAnsi="仿宋" w:cs="仿宋" w:hint="eastAsia"/>
            <w:lang w:eastAsia="zh-CN"/>
          </w:rPr>
          <w:t>(一)、利益相关者分析</w:t>
        </w:r>
        <w:r>
          <w:tab/>
        </w:r>
        <w:r>
          <w:fldChar w:fldCharType="begin"/>
        </w:r>
        <w:r>
          <w:instrText xml:space="preserve"> PAGEREF _Toc15835 \h </w:instrText>
        </w:r>
        <w:r>
          <w:fldChar w:fldCharType="separate"/>
        </w:r>
        <w:r>
          <w:t>60</w:t>
        </w:r>
        <w:r>
          <w:fldChar w:fldCharType="end"/>
        </w:r>
      </w:hyperlink>
    </w:p>
    <w:p>
      <w:pPr>
        <w:pStyle w:val="TOC2"/>
        <w:tabs>
          <w:tab w:val="right" w:leader="dot" w:pos="8306"/>
        </w:tabs>
      </w:pPr>
      <w:hyperlink w:anchor="_Toc22317" w:history="1">
        <w:r>
          <w:rPr>
            <w:rFonts w:ascii="仿宋" w:eastAsia="仿宋" w:hAnsi="仿宋" w:cs="仿宋" w:hint="eastAsia"/>
            <w:lang w:eastAsia="zh-CN"/>
          </w:rPr>
          <w:t>(二)、沟通计划</w:t>
        </w:r>
        <w:r>
          <w:tab/>
        </w:r>
        <w:r>
          <w:fldChar w:fldCharType="begin"/>
        </w:r>
        <w:r>
          <w:instrText xml:space="preserve"> PAGEREF _Toc22317 \h </w:instrText>
        </w:r>
        <w:r>
          <w:fldChar w:fldCharType="separate"/>
        </w:r>
        <w:r>
          <w:t>61</w:t>
        </w:r>
        <w:r>
          <w:fldChar w:fldCharType="end"/>
        </w:r>
      </w:hyperlink>
    </w:p>
    <w:p>
      <w:pPr>
        <w:pStyle w:val="TOC1"/>
        <w:tabs>
          <w:tab w:val="right" w:leader="dot" w:pos="8306"/>
        </w:tabs>
      </w:pPr>
      <w:hyperlink w:anchor="_Toc8231" w:history="1">
        <w:r>
          <w:rPr>
            <w:rFonts w:ascii="仿宋" w:eastAsia="仿宋" w:hAnsi="仿宋" w:cs="仿宋" w:hint="eastAsia"/>
            <w:lang w:eastAsia="zh-CN"/>
          </w:rPr>
          <w:t>十六、数据目录项目实施时间节点</w:t>
        </w:r>
        <w:r>
          <w:tab/>
        </w:r>
        <w:r>
          <w:fldChar w:fldCharType="begin"/>
        </w:r>
        <w:r>
          <w:instrText xml:space="preserve"> PAGEREF _Toc8231 \h </w:instrText>
        </w:r>
        <w:r>
          <w:fldChar w:fldCharType="separate"/>
        </w:r>
        <w:r>
          <w:t>62</w:t>
        </w:r>
        <w:r>
          <w:fldChar w:fldCharType="end"/>
        </w:r>
      </w:hyperlink>
    </w:p>
    <w:p>
      <w:pPr>
        <w:pStyle w:val="TOC2"/>
        <w:tabs>
          <w:tab w:val="right" w:leader="dot" w:pos="8306"/>
        </w:tabs>
      </w:pPr>
      <w:hyperlink w:anchor="_Toc3349" w:history="1">
        <w:r>
          <w:rPr>
            <w:rFonts w:ascii="仿宋" w:eastAsia="仿宋" w:hAnsi="仿宋" w:cs="仿宋" w:hint="eastAsia"/>
            <w:lang w:eastAsia="zh-CN"/>
          </w:rPr>
          <w:t>(一)、数据目录项目启动阶段时间节点</w:t>
        </w:r>
        <w:r>
          <w:tab/>
        </w:r>
        <w:r>
          <w:fldChar w:fldCharType="begin"/>
        </w:r>
        <w:r>
          <w:instrText xml:space="preserve"> PAGEREF _Toc3349 \h </w:instrText>
        </w:r>
        <w:r>
          <w:fldChar w:fldCharType="separate"/>
        </w:r>
        <w:r>
          <w:t>62</w:t>
        </w:r>
        <w:r>
          <w:fldChar w:fldCharType="end"/>
        </w:r>
      </w:hyperlink>
    </w:p>
    <w:p>
      <w:pPr>
        <w:pStyle w:val="TOC2"/>
        <w:tabs>
          <w:tab w:val="right" w:leader="dot" w:pos="8306"/>
        </w:tabs>
      </w:pPr>
      <w:hyperlink w:anchor="_Toc6828" w:history="1">
        <w:r>
          <w:rPr>
            <w:rFonts w:ascii="仿宋" w:eastAsia="仿宋" w:hAnsi="仿宋" w:cs="仿宋" w:hint="eastAsia"/>
            <w:lang w:eastAsia="zh-CN"/>
          </w:rPr>
          <w:t>(二)、数据目录项目执行阶段时间节点</w:t>
        </w:r>
        <w:r>
          <w:tab/>
        </w:r>
        <w:r>
          <w:fldChar w:fldCharType="begin"/>
        </w:r>
        <w:r>
          <w:instrText xml:space="preserve"> PAGEREF _Toc6828 \h </w:instrText>
        </w:r>
        <w:r>
          <w:fldChar w:fldCharType="separate"/>
        </w:r>
        <w:r>
          <w:t>63</w:t>
        </w:r>
        <w:r>
          <w:fldChar w:fldCharType="end"/>
        </w:r>
      </w:hyperlink>
    </w:p>
    <w:p>
      <w:pPr>
        <w:pStyle w:val="TOC2"/>
        <w:tabs>
          <w:tab w:val="right" w:leader="dot" w:pos="8306"/>
        </w:tabs>
      </w:pPr>
      <w:hyperlink w:anchor="_Toc12532" w:history="1">
        <w:r>
          <w:rPr>
            <w:rFonts w:ascii="仿宋" w:eastAsia="仿宋" w:hAnsi="仿宋" w:cs="仿宋" w:hint="eastAsia"/>
            <w:lang w:eastAsia="zh-CN"/>
          </w:rPr>
          <w:t>(三)、数据目录项目完成阶段时间节点</w:t>
        </w:r>
        <w:r>
          <w:tab/>
        </w:r>
        <w:r>
          <w:fldChar w:fldCharType="begin"/>
        </w:r>
        <w:r>
          <w:instrText xml:space="preserve"> PAGEREF _Toc12532 \h </w:instrText>
        </w:r>
        <w:r>
          <w:fldChar w:fldCharType="separate"/>
        </w:r>
        <w:r>
          <w:t>64</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十七、质量管理体系</w:t>
        </w:r>
        <w:r>
          <w:tab/>
        </w:r>
        <w:r>
          <w:fldChar w:fldCharType="begin"/>
        </w:r>
        <w:r>
          <w:instrText xml:space="preserve"> PAGEREF _Toc15464 \h </w:instrText>
        </w:r>
        <w:r>
          <w:fldChar w:fldCharType="separate"/>
        </w:r>
        <w:r>
          <w:t>65</w:t>
        </w:r>
        <w:r>
          <w:fldChar w:fldCharType="end"/>
        </w:r>
      </w:hyperlink>
    </w:p>
    <w:p>
      <w:pPr>
        <w:pStyle w:val="TOC2"/>
        <w:tabs>
          <w:tab w:val="right" w:leader="dot" w:pos="8306"/>
        </w:tabs>
      </w:pPr>
      <w:hyperlink w:anchor="_Toc19673" w:history="1">
        <w:r>
          <w:rPr>
            <w:rFonts w:ascii="仿宋" w:eastAsia="仿宋" w:hAnsi="仿宋" w:cs="仿宋" w:hint="eastAsia"/>
            <w:lang w:eastAsia="zh-CN"/>
          </w:rPr>
          <w:t>(一)、质量目标与方针</w:t>
        </w:r>
        <w:r>
          <w:tab/>
        </w:r>
        <w:r>
          <w:fldChar w:fldCharType="begin"/>
        </w:r>
        <w:r>
          <w:instrText xml:space="preserve"> PAGEREF _Toc19673 \h </w:instrText>
        </w:r>
        <w:r>
          <w:fldChar w:fldCharType="separate"/>
        </w:r>
        <w:r>
          <w:t>65</w:t>
        </w:r>
        <w:r>
          <w:fldChar w:fldCharType="end"/>
        </w:r>
      </w:hyperlink>
    </w:p>
    <w:p>
      <w:pPr>
        <w:pStyle w:val="TOC2"/>
        <w:tabs>
          <w:tab w:val="right" w:leader="dot" w:pos="8306"/>
        </w:tabs>
      </w:pPr>
      <w:hyperlink w:anchor="_Toc27150" w:history="1">
        <w:r>
          <w:rPr>
            <w:rFonts w:ascii="仿宋" w:eastAsia="仿宋" w:hAnsi="仿宋" w:cs="仿宋" w:hint="eastAsia"/>
            <w:lang w:eastAsia="zh-CN"/>
          </w:rPr>
          <w:t>(二)、质量管理责任</w:t>
        </w:r>
        <w:r>
          <w:tab/>
        </w:r>
        <w:r>
          <w:fldChar w:fldCharType="begin"/>
        </w:r>
        <w:r>
          <w:instrText xml:space="preserve"> PAGEREF _Toc27150 \h </w:instrText>
        </w:r>
        <w:r>
          <w:fldChar w:fldCharType="separate"/>
        </w:r>
        <w:r>
          <w:t>66</w:t>
        </w:r>
        <w:r>
          <w:fldChar w:fldCharType="end"/>
        </w:r>
      </w:hyperlink>
    </w:p>
    <w:p>
      <w:pPr>
        <w:pStyle w:val="TOC2"/>
        <w:tabs>
          <w:tab w:val="right" w:leader="dot" w:pos="8306"/>
        </w:tabs>
      </w:pPr>
      <w:hyperlink w:anchor="_Toc12802" w:history="1">
        <w:r>
          <w:rPr>
            <w:rFonts w:ascii="仿宋" w:eastAsia="仿宋" w:hAnsi="仿宋" w:cs="仿宋" w:hint="eastAsia"/>
            <w:lang w:eastAsia="zh-CN"/>
          </w:rPr>
          <w:t>(三)、质量管理体系文件</w:t>
        </w:r>
        <w:r>
          <w:tab/>
        </w:r>
        <w:r>
          <w:fldChar w:fldCharType="begin"/>
        </w:r>
        <w:r>
          <w:instrText xml:space="preserve"> PAGEREF _Toc12802 \h </w:instrText>
        </w:r>
        <w:r>
          <w:fldChar w:fldCharType="separate"/>
        </w:r>
        <w:r>
          <w:t>68</w:t>
        </w:r>
        <w:r>
          <w:fldChar w:fldCharType="end"/>
        </w:r>
      </w:hyperlink>
    </w:p>
    <w:p>
      <w:pPr>
        <w:pStyle w:val="TOC2"/>
        <w:tabs>
          <w:tab w:val="right" w:leader="dot" w:pos="8306"/>
        </w:tabs>
      </w:pPr>
      <w:hyperlink w:anchor="_Toc6617" w:history="1">
        <w:r>
          <w:rPr>
            <w:rFonts w:ascii="仿宋" w:eastAsia="仿宋" w:hAnsi="仿宋" w:cs="仿宋" w:hint="eastAsia"/>
            <w:lang w:eastAsia="zh-CN"/>
          </w:rPr>
          <w:t>(四)、质量培训与教育</w:t>
        </w:r>
        <w:r>
          <w:tab/>
        </w:r>
        <w:r>
          <w:fldChar w:fldCharType="begin"/>
        </w:r>
        <w:r>
          <w:instrText xml:space="preserve"> PAGEREF _Toc6617 \h </w:instrText>
        </w:r>
        <w:r>
          <w:fldChar w:fldCharType="separate"/>
        </w:r>
        <w:r>
          <w:t>70</w:t>
        </w:r>
        <w:r>
          <w:fldChar w:fldCharType="end"/>
        </w:r>
      </w:hyperlink>
    </w:p>
    <w:p>
      <w:pPr>
        <w:pStyle w:val="TOC2"/>
        <w:tabs>
          <w:tab w:val="right" w:leader="dot" w:pos="8306"/>
        </w:tabs>
      </w:pPr>
      <w:hyperlink w:anchor="_Toc2032" w:history="1">
        <w:r>
          <w:rPr>
            <w:rFonts w:ascii="仿宋" w:eastAsia="仿宋" w:hAnsi="仿宋" w:cs="仿宋" w:hint="eastAsia"/>
            <w:lang w:eastAsia="zh-CN"/>
          </w:rPr>
          <w:t>(五)、质量审核与评价</w:t>
        </w:r>
        <w:r>
          <w:tab/>
        </w:r>
        <w:r>
          <w:fldChar w:fldCharType="begin"/>
        </w:r>
        <w:r>
          <w:instrText xml:space="preserve"> PAGEREF _Toc2032 \h </w:instrText>
        </w:r>
        <w:r>
          <w:fldChar w:fldCharType="separate"/>
        </w:r>
        <w:r>
          <w:t>71</w:t>
        </w:r>
        <w:r>
          <w:fldChar w:fldCharType="end"/>
        </w:r>
      </w:hyperlink>
    </w:p>
    <w:p>
      <w:pPr>
        <w:pStyle w:val="TOC2"/>
        <w:tabs>
          <w:tab w:val="right" w:leader="dot" w:pos="8306"/>
        </w:tabs>
      </w:pPr>
      <w:hyperlink w:anchor="_Toc24263" w:history="1">
        <w:r>
          <w:rPr>
            <w:rFonts w:ascii="仿宋" w:eastAsia="仿宋" w:hAnsi="仿宋" w:cs="仿宋" w:hint="eastAsia"/>
            <w:lang w:eastAsia="zh-CN"/>
          </w:rPr>
          <w:t>(六)、不符合与纠正措施</w:t>
        </w:r>
        <w:r>
          <w:tab/>
        </w:r>
        <w:r>
          <w:fldChar w:fldCharType="begin"/>
        </w:r>
        <w:r>
          <w:instrText xml:space="preserve"> PAGEREF _Toc24263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83"/>
      <w:r>
        <w:rPr>
          <w:rFonts w:ascii="仿宋" w:eastAsia="仿宋" w:hAnsi="仿宋" w:cs="仿宋" w:hint="eastAsia"/>
          <w:sz w:val="28"/>
          <w:lang w:eastAsia="zh-CN"/>
        </w:rPr>
        <w:t>一、数据目录项目建设单位说明</w:t>
      </w:r>
      <w:bookmarkEnd w:id="2"/>
    </w:p>
    <w:p>
      <w:pPr>
        <w:pStyle w:val="Heading2"/>
        <w:rPr>
          <w:rFonts w:ascii="仿宋" w:eastAsia="仿宋" w:hAnsi="仿宋" w:cs="仿宋" w:hint="eastAsia"/>
          <w:lang w:eastAsia="zh-CN"/>
        </w:rPr>
      </w:pPr>
      <w:bookmarkStart w:id="3" w:name="_Toc21763"/>
      <w:r>
        <w:rPr>
          <w:rFonts w:ascii="仿宋" w:eastAsia="仿宋" w:hAnsi="仿宋" w:cs="仿宋" w:hint="eastAsia"/>
          <w:lang w:eastAsia="zh-CN"/>
        </w:rPr>
        <w:t>(一)、数据目录项目承办单位基本情况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目录项目承办单位的XXXX，我们着眼于实现可持续的经济效益。通过技术创新和解决方案的提供，公司预计在数据目录项目执行期间将获得可观的收入增长。这一收入来源主要包括数据目录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同时，我们注重成本控制和效率提升，以确保数据目录项目的可持续盈利。透过精细的管理和资源优化，公司期望实现数据目录项目利润最大化。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据目录项目实施进行全面的投资评估，包括数据目录项目启动阶段的资金投入和后续运营成本。通过对数据目录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据目录项目实施过程中具备足够的资金流动性，公司将进行详尽的现金流分析。这包括资金需求的合理预测、数据目录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50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0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数据目录项目的主要产品是XXXX，预计年产值为XXX万元。这一产品在市场中占据着重要的地位，其广泛的应用范围使得该数据目录项目的市场前景非常广阔。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据目录项目的xxx产品作为重要的原材料之一，将在多个领域发挥关键作用。其在建筑、交通、能源等方面的广泛应用将为整个产业链提供强大的支持，形成产业协同效应。数据目录项目的年产值XXX万XXX万XXX万万元不仅反映了其在市场上的巨大潜力，更预示着它对国民经济的积极贡献。这种关联度高、涉及面广的产业关系，使得该数据目录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43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总征地面积为XXXX平方米，相当于约XX.XX亩，其中净用地面积为XXXX平方米，红线范围内相当于约XX.XX亩。这一用地规模充分考虑了数据目录项目的建设需求，保障了数据目录项目在合适的空间内得以充分发展。数据目录项目规划的总建筑面积为XXXX平方米，其中主体工程建设占XXXX平方米，计容建筑面积达XXXX平方米。预计建筑工程的投资将达到XXXX万元，为数据目录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计划购置的设备共计XXXX台（套），设备购置费用为XXXX万元。这一设备购置计划充分考虑到数据目录项目的生产需求和技术要求，确保了数据目录项目在生产运营中具备先进的技术装备和高效的生产能力。设备的合理配置将为数据目录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据目录项目计划总投资为XXXX万元，预计年实现营业收入为XXXX万元。这一产能规模的设定旨在确保数据目录项目能够在投资与回报之间取得平衡，实现长期可持续的发展。数据目录项目的总投资充分考虑到各个方面的需求，包括用地建设、设备购置等多个环节，以确保数据目录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865"/>
      <w:r>
        <w:rPr>
          <w:rFonts w:ascii="仿宋" w:eastAsia="仿宋" w:hAnsi="仿宋" w:cs="仿宋" w:hint="eastAsia"/>
          <w:sz w:val="28"/>
          <w:lang w:eastAsia="zh-CN"/>
        </w:rPr>
        <w:t>三、数据目录项目选址可行性分析</w:t>
      </w:r>
      <w:bookmarkEnd w:id="8"/>
    </w:p>
    <w:p>
      <w:pPr>
        <w:pStyle w:val="Heading2"/>
        <w:rPr>
          <w:rFonts w:ascii="仿宋" w:eastAsia="仿宋" w:hAnsi="仿宋" w:cs="仿宋" w:hint="eastAsia"/>
          <w:lang w:eastAsia="zh-CN"/>
        </w:rPr>
      </w:pPr>
      <w:bookmarkStart w:id="9" w:name="_Toc27618"/>
      <w:r>
        <w:rPr>
          <w:rFonts w:ascii="仿宋" w:eastAsia="仿宋" w:hAnsi="仿宋" w:cs="仿宋" w:hint="eastAsia"/>
          <w:lang w:eastAsia="zh-CN"/>
        </w:rPr>
        <w:t>(一)、数据目录项目选址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该数据目录项目选址位于XX省XX市XX区XXX街道</w:t>
      </w:r>
    </w:p>
    <w:p>
      <w:pPr>
        <w:pStyle w:val="Heading2"/>
        <w:ind w:firstLine="560" w:firstLineChars="200"/>
        <w:rPr>
          <w:rFonts w:ascii="仿宋" w:eastAsia="仿宋" w:hAnsi="仿宋" w:cs="仿宋" w:hint="eastAsia"/>
          <w:sz w:val="28"/>
          <w:lang w:eastAsia="zh-CN"/>
        </w:rPr>
      </w:pPr>
      <w:bookmarkStart w:id="10" w:name="_Toc22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数据目录项目的征地面积将根据数据目录项目的实际规模和需求进行精确规划。具体面积XXX平方米，旨在确保数据目录项目不仅能够满足当前的发展需求，还能够预留空间以适应未来的扩展。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净用地面积是在征地面积基础上去除不可利用面积后的实际可开发用地。具体面积XXX平方米，考虑到环保、交通、安全等多方面因素，以确保数据目录项目在整体利用效率上达到最优。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数据目录项目计划建设的建筑总规模具体面积XXX平方米。这一规模的确定综合考虑了数据目录项目的性质、规模，以及城市规划的相关要求，确保建筑布局与周边环境协调一致。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绿地率是数据目录项目用地中被规划为绿地的比例。具体面积XXX平方米，旨在通过合理规划绿地，改善数据目录项目周边环境，提升居民生活质量，并符合城市整体绿化规划。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容积率是用地上可以建设的建筑总体积与用地面积之比。具体面积XXX，通过合理的容积率规划，确保数据目录项目建筑规模与周边环境和谐共生。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确保数据目录项目选址与当地城市规划相一致，具体面积XXX平方米。通过与城市规划部门深入沟通，确保数据目录项目不仅符合城市的整体发展方向，还能够融入城市的发展布局，为城市的长远发展贡献力量。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据目录项目选址符合当地产业政策，具体面积XXX平方米。这包括数据目录项目对当地经济的促进作用，以及对相关产业的带动效应，确保数据目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用地总体要求必须符合环保和可持续发展的原则，具体面积XXX平方米。通过采用绿色建筑设计、节能减排等措施，确保数据目录项目在建设和运营过程中对环境的影响最小化，达到可持续发展的要求。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确保数据目录项目选址具备必要的公共设施配套，具体面积XXX平方米。这包括交通便利性、教育、医疗等基础设施，以提高居民生活品质，使得数据目录项目选址更具吸引力。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考虑用地总体要求对当地社会稳定性的影响，具体面积XXX平方米。通过深入了解当地社区反馈，确保数据目录项目的选址和建设过程对当地社会和谐稳定产生积极作用。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数据目录项目选址不仅符合法规和规划，还在实际操作中具有可行性。这一全面规划将为数据目录项目的成功实施提供坚实的基础，确保数据目录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04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据目录项目的设备规划和空间设计中，我们将采取灵活设备布局的措施。设备布局将根据实际需求进行灵活设计，避免不必要的浪费。通过合理规划设备摆放位置，我们将提高设备的利用率，减少设备间距，以确保数据目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据目录项目内部引入共享设施的概念，例如共享会议室、办公区等。通过这种方式，我们可以减少对资源的重复建设，提高资源共享效率，从而减小数据目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21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据目录项目的总图布置中，我们将不同功能区域进行明确的规划，以最大程度满足数据目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0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据目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数据目录项目对环境的影响是综合评价的重要因素之一。我们将详细考虑选址周边的自然环境、生态保护区、水源地等情况，确保数据目录项目的建设和运营对环境影响最小化，并符合当地的环保法规标准。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对选址的评价还需充分考虑当地政府的产业政策和法规。我们将详细了解数据目录项目所在地的相关政策，确保数据目录项目的规划和运营与当地法规相符，降低不必要的法律风险。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考虑到社会稳定性对企业运营的重要性，我们将评估选址地区的社会安全情况、劳工关系、社区反馈等方面，以确保数据目录项目的建设和运营不会受到社会稳定性的负面影响。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最后，我们将综合考虑用地成本，包括土地购置费用、土地开发成本等。通过对用地成本的详细评估，我们能够做出更为精确的经济效益分析，为数据目录项目的投资决策提供有力支持。</w:t>
      </w:r>
    </w:p>
    <w:p>
      <w:pPr>
        <w:pStyle w:val="Heading1"/>
        <w:ind w:firstLine="560" w:firstLineChars="200"/>
        <w:rPr>
          <w:rFonts w:ascii="仿宋" w:eastAsia="仿宋" w:hAnsi="仿宋" w:cs="仿宋" w:hint="eastAsia"/>
          <w:sz w:val="28"/>
          <w:lang w:eastAsia="zh-CN"/>
        </w:rPr>
      </w:pPr>
      <w:bookmarkStart w:id="14" w:name="_Toc21488"/>
      <w:r>
        <w:rPr>
          <w:rFonts w:ascii="仿宋" w:eastAsia="仿宋" w:hAnsi="仿宋" w:cs="仿宋" w:hint="eastAsia"/>
          <w:sz w:val="28"/>
          <w:lang w:eastAsia="zh-CN"/>
        </w:rPr>
        <w:t>四、数据目录项目绩效评估</w:t>
      </w:r>
      <w:bookmarkEnd w:id="14"/>
    </w:p>
    <w:p>
      <w:pPr>
        <w:pStyle w:val="Heading2"/>
        <w:rPr>
          <w:rFonts w:ascii="仿宋" w:eastAsia="仿宋" w:hAnsi="仿宋" w:cs="仿宋" w:hint="eastAsia"/>
          <w:lang w:eastAsia="zh-CN"/>
        </w:rPr>
      </w:pPr>
      <w:bookmarkStart w:id="15" w:name="_Toc312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中，我们设计了一套全面的绩效评估指标，以确保数据目录项目的可控和成功交付。这些指标跨足数据目录项目目标、成本、进度和质量等多个维度，为我们提供了全面洞察数据目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目标达成率是我们关注的首要指标。我们设定了明确的目标，并通过定期监测和评估，迅速发现并应对潜在的目标偏差。这为数据目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成本绩效是另一个核心关注点。通过实际成本与预算成本的对比分析，我们深入了解成本差异的原因，及时调整资源分配，保持数据目录项目在经济效益方面的合理水平。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据目录项目进度作为关键的绩效指标之一，得到了精心的关注。我们制定了详细的数据目录项目进度计划，并设立了进度符合度指标，确保实际进度与计划进度保持一致。这使我们能够快速发现和解决潜在的进度问题，保持数据目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目录项目绩效的不可或缺的一环。我们引入了一系列的质量标准和客户满意度指标，以确保数据目录项目交付的成果在质量上达到或超越预期水平。通过持续监测这些指标，我们努力提升数据目录项目整体质量水平，为数据目录项目的成功交付提供有力保障。通过这些科学且全面的绩效评估，我们能够更好地引导数据目录项目的持续改进，确保数据目录项目目标的顺利达成。</w:t>
      </w:r>
    </w:p>
    <w:p>
      <w:pPr>
        <w:pStyle w:val="Heading2"/>
        <w:ind w:firstLine="560" w:firstLineChars="200"/>
        <w:rPr>
          <w:rFonts w:ascii="仿宋" w:eastAsia="仿宋" w:hAnsi="仿宋" w:cs="仿宋" w:hint="eastAsia"/>
          <w:sz w:val="28"/>
          <w:lang w:eastAsia="zh-CN"/>
        </w:rPr>
      </w:pPr>
      <w:bookmarkStart w:id="16" w:name="_Toc3161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绩效评估是数据目录项目中的关键环节，为确保数据目录项目达到预期目标，我们采用了多层次、多维度的绩效评估方法。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目录项目的战略目标对齐，确保每个决策和行动都与数据目录项目整体目标保持一致。团队会定期召开战略对齐会议，审视当前工作与数据目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目录项目进度、质量、成本和风险等方面。这些指标通过数据收集和分析，为数据目录项目管理团队提供了客观的评估依据。例如，我们通过数据目录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绩效评估不仅仅停留在数据目录项目内部，还考虑了数据目录项目对外部环境的影响。我们定期进行干系人满意度调查，以了解各利益相关方对数据目录项目的期望和满意度，并及时做出调整。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这种多层次、多角度的绩效评估方法，使得我们能够全面了解数据目录项目的运行状态，及时做出调整，确保数据目录项目在不断变化的环境中保持稳健前行。</w:t>
      </w:r>
    </w:p>
    <w:p>
      <w:pPr>
        <w:pStyle w:val="Heading2"/>
        <w:ind w:firstLine="560" w:firstLineChars="200"/>
        <w:rPr>
          <w:rFonts w:ascii="仿宋" w:eastAsia="仿宋" w:hAnsi="仿宋" w:cs="仿宋" w:hint="eastAsia"/>
          <w:sz w:val="28"/>
          <w:lang w:eastAsia="zh-CN"/>
        </w:rPr>
      </w:pPr>
      <w:bookmarkStart w:id="17" w:name="_Toc644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为了确保数据目录项目的有效管理和不断优化，我们采用了精心设计的绩效评估周期。这个周期旨在实现灵活、实时和全面的评估，以适应数据目录项目执行中的各种挑战。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目录项目的不同需求，分为短期、中期和长期。短期评估关注每个迭代或工作周期，以及时发现和解决当前任务中的问题。中期评估涵盖几个迭代，深入了解整体数据目录项目的趋势和性能。长期评估则着眼于整个数据目录项目阶段，确保数据目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数据目录项目管理工具和协作平台，团队成员能够随时更新和分享数据目录项目数据。这种实时性的反馈机制使我们能够及时察觉潜在问题，快速调整，保持数据目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目录项目的决策制定密不可分。每个周期的数据目录项目回顾会议成为集体总结经验、识别问题深层次原因并找到创新解决方案的平台。这种定期的反思与调整机制使数据目录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654"/>
      <w:r>
        <w:rPr>
          <w:rFonts w:ascii="仿宋" w:eastAsia="仿宋" w:hAnsi="仿宋" w:cs="仿宋" w:hint="eastAsia"/>
          <w:sz w:val="28"/>
          <w:lang w:eastAsia="zh-CN"/>
        </w:rPr>
        <w:t>五、数据目录项目文档管理</w:t>
      </w:r>
      <w:bookmarkEnd w:id="18"/>
    </w:p>
    <w:p>
      <w:pPr>
        <w:pStyle w:val="Heading2"/>
        <w:rPr>
          <w:rFonts w:ascii="仿宋" w:eastAsia="仿宋" w:hAnsi="仿宋" w:cs="仿宋" w:hint="eastAsia"/>
          <w:lang w:eastAsia="zh-CN"/>
        </w:rPr>
      </w:pPr>
      <w:bookmarkStart w:id="19" w:name="_Toc1826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数据目录项目高度重视文档的质量和准确性，以支持数据目录项目的各项活动和决策。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文档的编制始于数据目录项目计划的初期，我们制定了详细的文档编制计划，明确了每个文档的内容、格式和编写责任人。在数据目录项目启动阶段，我们首先编制了数据目录项目章程，明确定义了数据目录项目的目标、范围、风险等关键要素。随后，数据目录项目团队根据计划陆续编制了需求文档、设计文档、测试文档等各类文档，确保数据目录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目录项目管理中的重要环节，旨在确保数据目录项目文档符合质量标准和数据目录项目需求。在数据目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除了内部审查，我们还进行了外部审查，邀请数据目录项目相关利益方和专业领域的专家对文档进行独立审查。这有助于获取更全面、客观的反馈，确保数据目录项目文档不仅符合内部标准，也满足外部需求。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数据目录项目在文档编制与审查方面建立了严格的管理机制，通过规范的流程和多维度的审查，确保数据目录项目文档的质量、准确性和可靠性，为数据目录项目的顺利推进提供了有力支持。</w:t>
      </w:r>
    </w:p>
    <w:p>
      <w:pPr>
        <w:pStyle w:val="Heading2"/>
        <w:ind w:firstLine="560" w:firstLineChars="200"/>
        <w:rPr>
          <w:rFonts w:ascii="仿宋" w:eastAsia="仿宋" w:hAnsi="仿宋" w:cs="仿宋" w:hint="eastAsia"/>
          <w:sz w:val="28"/>
          <w:lang w:eastAsia="zh-CN"/>
        </w:rPr>
      </w:pPr>
      <w:bookmarkStart w:id="20" w:name="_Toc1105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https://d.book118.com/447200144006006032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85922"/>
    <w:rsid w:val="0E685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20014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2024-01-15T11:05:00Z</dcterms:created>
  <dcterms:modified xsi:type="dcterms:W3CDTF">2024-01-15T11:05:26Z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42FD6AEE31174F9D9FD5DDED0B66874D_11</vt:lpwstr>
  </property>
  <property fmtid="{D5CDD505-2E9C-101B-9397-08002B2CF9AE}" pid="3" name="KSOProductBuildVer">
    <vt:lpwstr>2052-12.1.0.16120</vt:lpwstr>
  </property>
</Properties>
</file>