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输液架项目规划设计纲要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10" w:history="1">
        <w:r>
          <w:rPr>
            <w:rFonts w:ascii="仿宋" w:eastAsia="仿宋" w:hAnsi="仿宋" w:cs="仿宋" w:hint="eastAsia"/>
            <w:lang w:eastAsia="zh-CN"/>
          </w:rPr>
          <w:t>概论</w:t>
        </w:r>
        <w:r>
          <w:tab/>
        </w:r>
        <w:r>
          <w:fldChar w:fldCharType="begin"/>
        </w:r>
        <w:r>
          <w:instrText xml:space="preserve"> PAGEREF _Toc19410 \h </w:instrText>
        </w:r>
        <w:r>
          <w:fldChar w:fldCharType="separate"/>
        </w:r>
        <w:r>
          <w:t>3</w:t>
        </w:r>
        <w:r>
          <w:fldChar w:fldCharType="end"/>
        </w:r>
      </w:hyperlink>
    </w:p>
    <w:p>
      <w:pPr>
        <w:pStyle w:val="TOC1"/>
        <w:tabs>
          <w:tab w:val="right" w:leader="dot" w:pos="8306"/>
        </w:tabs>
      </w:pPr>
      <w:hyperlink w:anchor="_Toc26586" w:history="1">
        <w:r>
          <w:rPr>
            <w:rFonts w:ascii="仿宋" w:eastAsia="仿宋" w:hAnsi="仿宋" w:cs="仿宋" w:hint="eastAsia"/>
            <w:lang w:eastAsia="zh-CN"/>
          </w:rPr>
          <w:t>一、产品规划分析</w:t>
        </w:r>
        <w:r>
          <w:tab/>
        </w:r>
        <w:r>
          <w:fldChar w:fldCharType="begin"/>
        </w:r>
        <w:r>
          <w:instrText xml:space="preserve"> PAGEREF _Toc26586 \h </w:instrText>
        </w:r>
        <w:r>
          <w:fldChar w:fldCharType="separate"/>
        </w:r>
        <w:r>
          <w:t>3</w:t>
        </w:r>
        <w:r>
          <w:fldChar w:fldCharType="end"/>
        </w:r>
      </w:hyperlink>
    </w:p>
    <w:p>
      <w:pPr>
        <w:pStyle w:val="TOC2"/>
        <w:tabs>
          <w:tab w:val="right" w:leader="dot" w:pos="8306"/>
        </w:tabs>
      </w:pPr>
      <w:hyperlink w:anchor="_Toc17678" w:history="1">
        <w:r>
          <w:rPr>
            <w:rFonts w:ascii="仿宋" w:eastAsia="仿宋" w:hAnsi="仿宋" w:cs="仿宋" w:hint="eastAsia"/>
            <w:lang w:eastAsia="zh-CN"/>
          </w:rPr>
          <w:t>(一)、产品规划</w:t>
        </w:r>
        <w:r>
          <w:tab/>
        </w:r>
        <w:r>
          <w:fldChar w:fldCharType="begin"/>
        </w:r>
        <w:r>
          <w:instrText xml:space="preserve"> PAGEREF _Toc17678 \h </w:instrText>
        </w:r>
        <w:r>
          <w:fldChar w:fldCharType="separate"/>
        </w:r>
        <w:r>
          <w:t>3</w:t>
        </w:r>
        <w:r>
          <w:fldChar w:fldCharType="end"/>
        </w:r>
      </w:hyperlink>
    </w:p>
    <w:p>
      <w:pPr>
        <w:pStyle w:val="TOC2"/>
        <w:tabs>
          <w:tab w:val="right" w:leader="dot" w:pos="8306"/>
        </w:tabs>
      </w:pPr>
      <w:hyperlink w:anchor="_Toc1466" w:history="1">
        <w:r>
          <w:rPr>
            <w:rFonts w:ascii="仿宋" w:eastAsia="仿宋" w:hAnsi="仿宋" w:cs="仿宋" w:hint="eastAsia"/>
            <w:lang w:eastAsia="zh-CN"/>
          </w:rPr>
          <w:t>(二)、建设规模</w:t>
        </w:r>
        <w:r>
          <w:tab/>
        </w:r>
        <w:r>
          <w:fldChar w:fldCharType="begin"/>
        </w:r>
        <w:r>
          <w:instrText xml:space="preserve"> PAGEREF _Toc1466 \h </w:instrText>
        </w:r>
        <w:r>
          <w:fldChar w:fldCharType="separate"/>
        </w:r>
        <w:r>
          <w:t>4</w:t>
        </w:r>
        <w:r>
          <w:fldChar w:fldCharType="end"/>
        </w:r>
      </w:hyperlink>
    </w:p>
    <w:p>
      <w:pPr>
        <w:pStyle w:val="TOC1"/>
        <w:tabs>
          <w:tab w:val="right" w:leader="dot" w:pos="8306"/>
        </w:tabs>
      </w:pPr>
      <w:hyperlink w:anchor="_Toc13900" w:history="1">
        <w:r>
          <w:rPr>
            <w:rFonts w:ascii="仿宋" w:eastAsia="仿宋" w:hAnsi="仿宋" w:cs="仿宋" w:hint="eastAsia"/>
            <w:lang w:eastAsia="zh-CN"/>
          </w:rPr>
          <w:t>二、输液架项目可持续发展</w:t>
        </w:r>
        <w:r>
          <w:tab/>
        </w:r>
        <w:r>
          <w:fldChar w:fldCharType="begin"/>
        </w:r>
        <w:r>
          <w:instrText xml:space="preserve"> PAGEREF _Toc13900 \h </w:instrText>
        </w:r>
        <w:r>
          <w:fldChar w:fldCharType="separate"/>
        </w:r>
        <w:r>
          <w:t>5</w:t>
        </w:r>
        <w:r>
          <w:fldChar w:fldCharType="end"/>
        </w:r>
      </w:hyperlink>
    </w:p>
    <w:p>
      <w:pPr>
        <w:pStyle w:val="TOC2"/>
        <w:tabs>
          <w:tab w:val="right" w:leader="dot" w:pos="8306"/>
        </w:tabs>
      </w:pPr>
      <w:hyperlink w:anchor="_Toc6783" w:history="1">
        <w:r>
          <w:rPr>
            <w:rFonts w:ascii="仿宋" w:eastAsia="仿宋" w:hAnsi="仿宋" w:cs="仿宋" w:hint="eastAsia"/>
            <w:lang w:eastAsia="zh-CN"/>
          </w:rPr>
          <w:t>(一)、可持续战略与实践</w:t>
        </w:r>
        <w:r>
          <w:tab/>
        </w:r>
        <w:r>
          <w:fldChar w:fldCharType="begin"/>
        </w:r>
        <w:r>
          <w:instrText xml:space="preserve"> PAGEREF _Toc6783 \h </w:instrText>
        </w:r>
        <w:r>
          <w:fldChar w:fldCharType="separate"/>
        </w:r>
        <w:r>
          <w:t>5</w:t>
        </w:r>
        <w:r>
          <w:fldChar w:fldCharType="end"/>
        </w:r>
      </w:hyperlink>
    </w:p>
    <w:p>
      <w:pPr>
        <w:pStyle w:val="TOC2"/>
        <w:tabs>
          <w:tab w:val="right" w:leader="dot" w:pos="8306"/>
        </w:tabs>
      </w:pPr>
      <w:hyperlink w:anchor="_Toc25372" w:history="1">
        <w:r>
          <w:rPr>
            <w:rFonts w:ascii="仿宋" w:eastAsia="仿宋" w:hAnsi="仿宋" w:cs="仿宋" w:hint="eastAsia"/>
            <w:lang w:eastAsia="zh-CN"/>
          </w:rPr>
          <w:t>(二)、环保与社会责任</w:t>
        </w:r>
        <w:r>
          <w:tab/>
        </w:r>
        <w:r>
          <w:fldChar w:fldCharType="begin"/>
        </w:r>
        <w:r>
          <w:instrText xml:space="preserve"> PAGEREF _Toc25372 \h </w:instrText>
        </w:r>
        <w:r>
          <w:fldChar w:fldCharType="separate"/>
        </w:r>
        <w:r>
          <w:t>6</w:t>
        </w:r>
        <w:r>
          <w:fldChar w:fldCharType="end"/>
        </w:r>
      </w:hyperlink>
    </w:p>
    <w:p>
      <w:pPr>
        <w:pStyle w:val="TOC1"/>
        <w:tabs>
          <w:tab w:val="right" w:leader="dot" w:pos="8306"/>
        </w:tabs>
      </w:pPr>
      <w:hyperlink w:anchor="_Toc25815" w:history="1">
        <w:r>
          <w:rPr>
            <w:rFonts w:ascii="仿宋" w:eastAsia="仿宋" w:hAnsi="仿宋" w:cs="仿宋" w:hint="eastAsia"/>
            <w:lang w:eastAsia="zh-CN"/>
          </w:rPr>
          <w:t>三、输液架项目文档管理</w:t>
        </w:r>
        <w:r>
          <w:tab/>
        </w:r>
        <w:r>
          <w:fldChar w:fldCharType="begin"/>
        </w:r>
        <w:r>
          <w:instrText xml:space="preserve"> PAGEREF _Toc25815 \h </w:instrText>
        </w:r>
        <w:r>
          <w:fldChar w:fldCharType="separate"/>
        </w:r>
        <w:r>
          <w:t>6</w:t>
        </w:r>
        <w:r>
          <w:fldChar w:fldCharType="end"/>
        </w:r>
      </w:hyperlink>
    </w:p>
    <w:p>
      <w:pPr>
        <w:pStyle w:val="TOC2"/>
        <w:tabs>
          <w:tab w:val="right" w:leader="dot" w:pos="8306"/>
        </w:tabs>
      </w:pPr>
      <w:hyperlink w:anchor="_Toc23395" w:history="1">
        <w:r>
          <w:rPr>
            <w:rFonts w:ascii="仿宋" w:eastAsia="仿宋" w:hAnsi="仿宋" w:cs="仿宋" w:hint="eastAsia"/>
            <w:lang w:eastAsia="zh-CN"/>
          </w:rPr>
          <w:t>(一)、文档编制与审查</w:t>
        </w:r>
        <w:r>
          <w:tab/>
        </w:r>
        <w:r>
          <w:fldChar w:fldCharType="begin"/>
        </w:r>
        <w:r>
          <w:instrText xml:space="preserve"> PAGEREF _Toc23395 \h </w:instrText>
        </w:r>
        <w:r>
          <w:fldChar w:fldCharType="separate"/>
        </w:r>
        <w:r>
          <w:t>6</w:t>
        </w:r>
        <w:r>
          <w:fldChar w:fldCharType="end"/>
        </w:r>
      </w:hyperlink>
    </w:p>
    <w:p>
      <w:pPr>
        <w:pStyle w:val="TOC2"/>
        <w:tabs>
          <w:tab w:val="right" w:leader="dot" w:pos="8306"/>
        </w:tabs>
      </w:pPr>
      <w:hyperlink w:anchor="_Toc6454" w:history="1">
        <w:r>
          <w:rPr>
            <w:rFonts w:ascii="仿宋" w:eastAsia="仿宋" w:hAnsi="仿宋" w:cs="仿宋" w:hint="eastAsia"/>
            <w:lang w:eastAsia="zh-CN"/>
          </w:rPr>
          <w:t>(二)、文档发布与分发</w:t>
        </w:r>
        <w:r>
          <w:tab/>
        </w:r>
        <w:r>
          <w:fldChar w:fldCharType="begin"/>
        </w:r>
        <w:r>
          <w:instrText xml:space="preserve"> PAGEREF _Toc6454 \h </w:instrText>
        </w:r>
        <w:r>
          <w:fldChar w:fldCharType="separate"/>
        </w:r>
        <w:r>
          <w:t>8</w:t>
        </w:r>
        <w:r>
          <w:fldChar w:fldCharType="end"/>
        </w:r>
      </w:hyperlink>
    </w:p>
    <w:p>
      <w:pPr>
        <w:pStyle w:val="TOC2"/>
        <w:tabs>
          <w:tab w:val="right" w:leader="dot" w:pos="8306"/>
        </w:tabs>
      </w:pPr>
      <w:hyperlink w:anchor="_Toc32069" w:history="1">
        <w:r>
          <w:rPr>
            <w:rFonts w:ascii="仿宋" w:eastAsia="仿宋" w:hAnsi="仿宋" w:cs="仿宋" w:hint="eastAsia"/>
            <w:lang w:eastAsia="zh-CN"/>
          </w:rPr>
          <w:t>(三)、文档存档与归档</w:t>
        </w:r>
        <w:r>
          <w:tab/>
        </w:r>
        <w:r>
          <w:fldChar w:fldCharType="begin"/>
        </w:r>
        <w:r>
          <w:instrText xml:space="preserve"> PAGEREF _Toc32069 \h </w:instrText>
        </w:r>
        <w:r>
          <w:fldChar w:fldCharType="separate"/>
        </w:r>
        <w:r>
          <w:t>9</w:t>
        </w:r>
        <w:r>
          <w:fldChar w:fldCharType="end"/>
        </w:r>
      </w:hyperlink>
    </w:p>
    <w:p>
      <w:pPr>
        <w:pStyle w:val="TOC1"/>
        <w:tabs>
          <w:tab w:val="right" w:leader="dot" w:pos="8306"/>
        </w:tabs>
      </w:pPr>
      <w:hyperlink w:anchor="_Toc12974" w:history="1">
        <w:r>
          <w:rPr>
            <w:rFonts w:ascii="仿宋" w:eastAsia="仿宋" w:hAnsi="仿宋" w:cs="仿宋" w:hint="eastAsia"/>
            <w:lang w:eastAsia="zh-CN"/>
          </w:rPr>
          <w:t>四、输液架项目选址可行性分析</w:t>
        </w:r>
        <w:r>
          <w:tab/>
        </w:r>
        <w:r>
          <w:fldChar w:fldCharType="begin"/>
        </w:r>
        <w:r>
          <w:instrText xml:space="preserve"> PAGEREF _Toc12974 \h </w:instrText>
        </w:r>
        <w:r>
          <w:fldChar w:fldCharType="separate"/>
        </w:r>
        <w:r>
          <w:t>10</w:t>
        </w:r>
        <w:r>
          <w:fldChar w:fldCharType="end"/>
        </w:r>
      </w:hyperlink>
    </w:p>
    <w:p>
      <w:pPr>
        <w:pStyle w:val="TOC2"/>
        <w:tabs>
          <w:tab w:val="right" w:leader="dot" w:pos="8306"/>
        </w:tabs>
      </w:pPr>
      <w:hyperlink w:anchor="_Toc32546" w:history="1">
        <w:r>
          <w:rPr>
            <w:rFonts w:ascii="仿宋" w:eastAsia="仿宋" w:hAnsi="仿宋" w:cs="仿宋" w:hint="eastAsia"/>
            <w:lang w:eastAsia="zh-CN"/>
          </w:rPr>
          <w:t>(一)、输液架项目选址</w:t>
        </w:r>
        <w:r>
          <w:tab/>
        </w:r>
        <w:r>
          <w:fldChar w:fldCharType="begin"/>
        </w:r>
        <w:r>
          <w:instrText xml:space="preserve"> PAGEREF _Toc32546 \h </w:instrText>
        </w:r>
        <w:r>
          <w:fldChar w:fldCharType="separate"/>
        </w:r>
        <w:r>
          <w:t>10</w:t>
        </w:r>
        <w:r>
          <w:fldChar w:fldCharType="end"/>
        </w:r>
      </w:hyperlink>
    </w:p>
    <w:p>
      <w:pPr>
        <w:pStyle w:val="TOC2"/>
        <w:tabs>
          <w:tab w:val="right" w:leader="dot" w:pos="8306"/>
        </w:tabs>
      </w:pPr>
      <w:hyperlink w:anchor="_Toc24426" w:history="1">
        <w:r>
          <w:rPr>
            <w:rFonts w:ascii="仿宋" w:eastAsia="仿宋" w:hAnsi="仿宋" w:cs="仿宋" w:hint="eastAsia"/>
            <w:lang w:eastAsia="zh-CN"/>
          </w:rPr>
          <w:t>(二)、用地控制指标</w:t>
        </w:r>
        <w:r>
          <w:tab/>
        </w:r>
        <w:r>
          <w:fldChar w:fldCharType="begin"/>
        </w:r>
        <w:r>
          <w:instrText xml:space="preserve"> PAGEREF _Toc24426 \h </w:instrText>
        </w:r>
        <w:r>
          <w:fldChar w:fldCharType="separate"/>
        </w:r>
        <w:r>
          <w:t>10</w:t>
        </w:r>
        <w:r>
          <w:fldChar w:fldCharType="end"/>
        </w:r>
      </w:hyperlink>
    </w:p>
    <w:p>
      <w:pPr>
        <w:pStyle w:val="TOC2"/>
        <w:tabs>
          <w:tab w:val="right" w:leader="dot" w:pos="8306"/>
        </w:tabs>
      </w:pPr>
      <w:hyperlink w:anchor="_Toc2716" w:history="1">
        <w:r>
          <w:rPr>
            <w:rFonts w:ascii="仿宋" w:eastAsia="仿宋" w:hAnsi="仿宋" w:cs="仿宋" w:hint="eastAsia"/>
            <w:lang w:eastAsia="zh-CN"/>
          </w:rPr>
          <w:t>(三)、节约用地措施</w:t>
        </w:r>
        <w:r>
          <w:tab/>
        </w:r>
        <w:r>
          <w:fldChar w:fldCharType="begin"/>
        </w:r>
        <w:r>
          <w:instrText xml:space="preserve"> PAGEREF _Toc2716 \h </w:instrText>
        </w:r>
        <w:r>
          <w:fldChar w:fldCharType="separate"/>
        </w:r>
        <w:r>
          <w:t>12</w:t>
        </w:r>
        <w:r>
          <w:fldChar w:fldCharType="end"/>
        </w:r>
      </w:hyperlink>
    </w:p>
    <w:p>
      <w:pPr>
        <w:pStyle w:val="TOC2"/>
        <w:tabs>
          <w:tab w:val="right" w:leader="dot" w:pos="8306"/>
        </w:tabs>
      </w:pPr>
      <w:hyperlink w:anchor="_Toc3611" w:history="1">
        <w:r>
          <w:rPr>
            <w:rFonts w:ascii="仿宋" w:eastAsia="仿宋" w:hAnsi="仿宋" w:cs="仿宋" w:hint="eastAsia"/>
            <w:lang w:eastAsia="zh-CN"/>
          </w:rPr>
          <w:t>(四)、总图布置方案</w:t>
        </w:r>
        <w:r>
          <w:tab/>
        </w:r>
        <w:r>
          <w:fldChar w:fldCharType="begin"/>
        </w:r>
        <w:r>
          <w:instrText xml:space="preserve"> PAGEREF _Toc3611 \h </w:instrText>
        </w:r>
        <w:r>
          <w:fldChar w:fldCharType="separate"/>
        </w:r>
        <w:r>
          <w:t>13</w:t>
        </w:r>
        <w:r>
          <w:fldChar w:fldCharType="end"/>
        </w:r>
      </w:hyperlink>
    </w:p>
    <w:p>
      <w:pPr>
        <w:pStyle w:val="TOC2"/>
        <w:tabs>
          <w:tab w:val="right" w:leader="dot" w:pos="8306"/>
        </w:tabs>
      </w:pPr>
      <w:hyperlink w:anchor="_Toc30921" w:history="1">
        <w:r>
          <w:rPr>
            <w:rFonts w:ascii="仿宋" w:eastAsia="仿宋" w:hAnsi="仿宋" w:cs="仿宋" w:hint="eastAsia"/>
            <w:lang w:eastAsia="zh-CN"/>
          </w:rPr>
          <w:t>(五)、选址综合评价</w:t>
        </w:r>
        <w:r>
          <w:tab/>
        </w:r>
        <w:r>
          <w:fldChar w:fldCharType="begin"/>
        </w:r>
        <w:r>
          <w:instrText xml:space="preserve"> PAGEREF _Toc30921 \h </w:instrText>
        </w:r>
        <w:r>
          <w:fldChar w:fldCharType="separate"/>
        </w:r>
        <w:r>
          <w:t>14</w:t>
        </w:r>
        <w:r>
          <w:fldChar w:fldCharType="end"/>
        </w:r>
      </w:hyperlink>
    </w:p>
    <w:p>
      <w:pPr>
        <w:pStyle w:val="TOC1"/>
        <w:tabs>
          <w:tab w:val="right" w:leader="dot" w:pos="8306"/>
        </w:tabs>
      </w:pPr>
      <w:hyperlink w:anchor="_Toc3049" w:history="1">
        <w:r>
          <w:rPr>
            <w:rFonts w:ascii="仿宋" w:eastAsia="仿宋" w:hAnsi="仿宋" w:cs="仿宋" w:hint="eastAsia"/>
            <w:lang w:eastAsia="zh-CN"/>
          </w:rPr>
          <w:t>五、市场分析、调研</w:t>
        </w:r>
        <w:r>
          <w:tab/>
        </w:r>
        <w:r>
          <w:fldChar w:fldCharType="begin"/>
        </w:r>
        <w:r>
          <w:instrText xml:space="preserve"> PAGEREF _Toc3049 \h </w:instrText>
        </w:r>
        <w:r>
          <w:fldChar w:fldCharType="separate"/>
        </w:r>
        <w:r>
          <w:t>15</w:t>
        </w:r>
        <w:r>
          <w:fldChar w:fldCharType="end"/>
        </w:r>
      </w:hyperlink>
    </w:p>
    <w:p>
      <w:pPr>
        <w:pStyle w:val="TOC2"/>
        <w:tabs>
          <w:tab w:val="right" w:leader="dot" w:pos="8306"/>
        </w:tabs>
      </w:pPr>
      <w:hyperlink w:anchor="_Toc254" w:history="1">
        <w:r>
          <w:rPr>
            <w:rFonts w:ascii="仿宋" w:eastAsia="仿宋" w:hAnsi="仿宋" w:cs="仿宋" w:hint="eastAsia"/>
            <w:lang w:eastAsia="zh-CN"/>
          </w:rPr>
          <w:t>(一)、输液架行业分析</w:t>
        </w:r>
        <w:r>
          <w:tab/>
        </w:r>
        <w:r>
          <w:fldChar w:fldCharType="begin"/>
        </w:r>
        <w:r>
          <w:instrText xml:space="preserve"> PAGEREF _Toc254 \h </w:instrText>
        </w:r>
        <w:r>
          <w:fldChar w:fldCharType="separate"/>
        </w:r>
        <w:r>
          <w:t>15</w:t>
        </w:r>
        <w:r>
          <w:fldChar w:fldCharType="end"/>
        </w:r>
      </w:hyperlink>
    </w:p>
    <w:p>
      <w:pPr>
        <w:pStyle w:val="TOC2"/>
        <w:tabs>
          <w:tab w:val="right" w:leader="dot" w:pos="8306"/>
        </w:tabs>
      </w:pPr>
      <w:hyperlink w:anchor="_Toc24209" w:history="1">
        <w:r>
          <w:rPr>
            <w:rFonts w:ascii="仿宋" w:eastAsia="仿宋" w:hAnsi="仿宋" w:cs="仿宋" w:hint="eastAsia"/>
            <w:lang w:eastAsia="zh-CN"/>
          </w:rPr>
          <w:t>(二)、输液架市场分析预测</w:t>
        </w:r>
        <w:r>
          <w:tab/>
        </w:r>
        <w:r>
          <w:fldChar w:fldCharType="begin"/>
        </w:r>
        <w:r>
          <w:instrText xml:space="preserve"> PAGEREF _Toc24209 \h </w:instrText>
        </w:r>
        <w:r>
          <w:fldChar w:fldCharType="separate"/>
        </w:r>
        <w:r>
          <w:t>16</w:t>
        </w:r>
        <w:r>
          <w:fldChar w:fldCharType="end"/>
        </w:r>
      </w:hyperlink>
    </w:p>
    <w:p>
      <w:pPr>
        <w:pStyle w:val="TOC1"/>
        <w:tabs>
          <w:tab w:val="right" w:leader="dot" w:pos="8306"/>
        </w:tabs>
      </w:pPr>
      <w:hyperlink w:anchor="_Toc30416" w:history="1">
        <w:r>
          <w:rPr>
            <w:rFonts w:ascii="仿宋" w:eastAsia="仿宋" w:hAnsi="仿宋" w:cs="仿宋" w:hint="eastAsia"/>
            <w:lang w:eastAsia="zh-CN"/>
          </w:rPr>
          <w:t>六、输液架项目土建工程</w:t>
        </w:r>
        <w:r>
          <w:tab/>
        </w:r>
        <w:r>
          <w:fldChar w:fldCharType="begin"/>
        </w:r>
        <w:r>
          <w:instrText xml:space="preserve"> PAGEREF _Toc30416 \h </w:instrText>
        </w:r>
        <w:r>
          <w:fldChar w:fldCharType="separate"/>
        </w:r>
        <w:r>
          <w:t>16</w:t>
        </w:r>
        <w:r>
          <w:fldChar w:fldCharType="end"/>
        </w:r>
      </w:hyperlink>
    </w:p>
    <w:p>
      <w:pPr>
        <w:pStyle w:val="TOC2"/>
        <w:tabs>
          <w:tab w:val="right" w:leader="dot" w:pos="8306"/>
        </w:tabs>
      </w:pPr>
      <w:hyperlink w:anchor="_Toc9439" w:history="1">
        <w:r>
          <w:rPr>
            <w:rFonts w:ascii="仿宋" w:eastAsia="仿宋" w:hAnsi="仿宋" w:cs="仿宋" w:hint="eastAsia"/>
            <w:lang w:eastAsia="zh-CN"/>
          </w:rPr>
          <w:t>(一)、建筑工程设计原则</w:t>
        </w:r>
        <w:r>
          <w:tab/>
        </w:r>
        <w:r>
          <w:fldChar w:fldCharType="begin"/>
        </w:r>
        <w:r>
          <w:instrText xml:space="preserve"> PAGEREF _Toc9439 \h </w:instrText>
        </w:r>
        <w:r>
          <w:fldChar w:fldCharType="separate"/>
        </w:r>
        <w:r>
          <w:t>16</w:t>
        </w:r>
        <w:r>
          <w:fldChar w:fldCharType="end"/>
        </w:r>
      </w:hyperlink>
    </w:p>
    <w:p>
      <w:pPr>
        <w:pStyle w:val="TOC2"/>
        <w:tabs>
          <w:tab w:val="right" w:leader="dot" w:pos="8306"/>
        </w:tabs>
      </w:pPr>
      <w:hyperlink w:anchor="_Toc22845" w:history="1">
        <w:r>
          <w:rPr>
            <w:rFonts w:ascii="仿宋" w:eastAsia="仿宋" w:hAnsi="仿宋" w:cs="仿宋" w:hint="eastAsia"/>
            <w:lang w:eastAsia="zh-CN"/>
          </w:rPr>
          <w:t>(二)、土建工程设计年限及安全等级</w:t>
        </w:r>
        <w:r>
          <w:tab/>
        </w:r>
        <w:r>
          <w:fldChar w:fldCharType="begin"/>
        </w:r>
        <w:r>
          <w:instrText xml:space="preserve"> PAGEREF _Toc22845 \h </w:instrText>
        </w:r>
        <w:r>
          <w:fldChar w:fldCharType="separate"/>
        </w:r>
        <w:r>
          <w:t>18</w:t>
        </w:r>
        <w:r>
          <w:fldChar w:fldCharType="end"/>
        </w:r>
      </w:hyperlink>
    </w:p>
    <w:p>
      <w:pPr>
        <w:pStyle w:val="TOC2"/>
        <w:tabs>
          <w:tab w:val="right" w:leader="dot" w:pos="8306"/>
        </w:tabs>
      </w:pPr>
      <w:hyperlink w:anchor="_Toc22446" w:history="1">
        <w:r>
          <w:rPr>
            <w:rFonts w:ascii="仿宋" w:eastAsia="仿宋" w:hAnsi="仿宋" w:cs="仿宋" w:hint="eastAsia"/>
            <w:lang w:eastAsia="zh-CN"/>
          </w:rPr>
          <w:t>(三)、建筑工程设计总体要求</w:t>
        </w:r>
        <w:r>
          <w:tab/>
        </w:r>
        <w:r>
          <w:fldChar w:fldCharType="begin"/>
        </w:r>
        <w:r>
          <w:instrText xml:space="preserve"> PAGEREF _Toc22446 \h </w:instrText>
        </w:r>
        <w:r>
          <w:fldChar w:fldCharType="separate"/>
        </w:r>
        <w:r>
          <w:t>19</w:t>
        </w:r>
        <w:r>
          <w:fldChar w:fldCharType="end"/>
        </w:r>
      </w:hyperlink>
    </w:p>
    <w:p>
      <w:pPr>
        <w:pStyle w:val="TOC2"/>
        <w:tabs>
          <w:tab w:val="right" w:leader="dot" w:pos="8306"/>
        </w:tabs>
      </w:pPr>
      <w:hyperlink w:anchor="_Toc17448" w:history="1">
        <w:r>
          <w:rPr>
            <w:rFonts w:ascii="仿宋" w:eastAsia="仿宋" w:hAnsi="仿宋" w:cs="仿宋" w:hint="eastAsia"/>
            <w:lang w:eastAsia="zh-CN"/>
          </w:rPr>
          <w:t>(四)、土建工程建设指标</w:t>
        </w:r>
        <w:r>
          <w:tab/>
        </w:r>
        <w:r>
          <w:fldChar w:fldCharType="begin"/>
        </w:r>
        <w:r>
          <w:instrText xml:space="preserve"> PAGEREF _Toc17448 \h </w:instrText>
        </w:r>
        <w:r>
          <w:fldChar w:fldCharType="separate"/>
        </w:r>
        <w:r>
          <w:t>19</w:t>
        </w:r>
        <w:r>
          <w:fldChar w:fldCharType="end"/>
        </w:r>
      </w:hyperlink>
    </w:p>
    <w:p>
      <w:pPr>
        <w:pStyle w:val="TOC1"/>
        <w:tabs>
          <w:tab w:val="right" w:leader="dot" w:pos="8306"/>
        </w:tabs>
      </w:pPr>
      <w:hyperlink w:anchor="_Toc22533" w:history="1">
        <w:r>
          <w:rPr>
            <w:rFonts w:ascii="仿宋" w:eastAsia="仿宋" w:hAnsi="仿宋" w:cs="仿宋" w:hint="eastAsia"/>
            <w:lang w:eastAsia="zh-CN"/>
          </w:rPr>
          <w:t>七、输液架项目社会影响</w:t>
        </w:r>
        <w:r>
          <w:tab/>
        </w:r>
        <w:r>
          <w:fldChar w:fldCharType="begin"/>
        </w:r>
        <w:r>
          <w:instrText xml:space="preserve"> PAGEREF _Toc22533 \h </w:instrText>
        </w:r>
        <w:r>
          <w:fldChar w:fldCharType="separate"/>
        </w:r>
        <w:r>
          <w:t>20</w:t>
        </w:r>
        <w:r>
          <w:fldChar w:fldCharType="end"/>
        </w:r>
      </w:hyperlink>
    </w:p>
    <w:p>
      <w:pPr>
        <w:pStyle w:val="TOC2"/>
        <w:tabs>
          <w:tab w:val="right" w:leader="dot" w:pos="8306"/>
        </w:tabs>
      </w:pPr>
      <w:hyperlink w:anchor="_Toc7806" w:history="1">
        <w:r>
          <w:rPr>
            <w:rFonts w:ascii="仿宋" w:eastAsia="仿宋" w:hAnsi="仿宋" w:cs="仿宋" w:hint="eastAsia"/>
            <w:lang w:eastAsia="zh-CN"/>
          </w:rPr>
          <w:t>(一)、社会责任与义务</w:t>
        </w:r>
        <w:r>
          <w:tab/>
        </w:r>
        <w:r>
          <w:fldChar w:fldCharType="begin"/>
        </w:r>
        <w:r>
          <w:instrText xml:space="preserve"> PAGEREF _Toc7806 \h </w:instrText>
        </w:r>
        <w:r>
          <w:fldChar w:fldCharType="separate"/>
        </w:r>
        <w:r>
          <w:t>20</w:t>
        </w:r>
        <w:r>
          <w:fldChar w:fldCharType="end"/>
        </w:r>
      </w:hyperlink>
    </w:p>
    <w:p>
      <w:pPr>
        <w:pStyle w:val="TOC2"/>
        <w:tabs>
          <w:tab w:val="right" w:leader="dot" w:pos="8306"/>
        </w:tabs>
      </w:pPr>
      <w:hyperlink w:anchor="_Toc23315" w:history="1">
        <w:r>
          <w:rPr>
            <w:rFonts w:ascii="仿宋" w:eastAsia="仿宋" w:hAnsi="仿宋" w:cs="仿宋" w:hint="eastAsia"/>
            <w:lang w:eastAsia="zh-CN"/>
          </w:rPr>
          <w:t>(二)、社会参与与沟通</w:t>
        </w:r>
        <w:r>
          <w:tab/>
        </w:r>
        <w:r>
          <w:fldChar w:fldCharType="begin"/>
        </w:r>
        <w:r>
          <w:instrText xml:space="preserve"> PAGEREF _Toc23315 \h </w:instrText>
        </w:r>
        <w:r>
          <w:fldChar w:fldCharType="separate"/>
        </w:r>
        <w:r>
          <w:t>21</w:t>
        </w:r>
        <w:r>
          <w:fldChar w:fldCharType="end"/>
        </w:r>
      </w:hyperlink>
    </w:p>
    <w:p>
      <w:pPr>
        <w:pStyle w:val="TOC1"/>
        <w:tabs>
          <w:tab w:val="right" w:leader="dot" w:pos="8306"/>
        </w:tabs>
      </w:pPr>
      <w:hyperlink w:anchor="_Toc29380" w:history="1">
        <w:r>
          <w:rPr>
            <w:rFonts w:ascii="仿宋" w:eastAsia="仿宋" w:hAnsi="仿宋" w:cs="仿宋" w:hint="eastAsia"/>
            <w:lang w:eastAsia="zh-CN"/>
          </w:rPr>
          <w:t>八、生产安全保护</w:t>
        </w:r>
        <w:r>
          <w:tab/>
        </w:r>
        <w:r>
          <w:fldChar w:fldCharType="begin"/>
        </w:r>
        <w:r>
          <w:instrText xml:space="preserve"> PAGEREF _Toc29380 \h </w:instrText>
        </w:r>
        <w:r>
          <w:fldChar w:fldCharType="separate"/>
        </w:r>
        <w:r>
          <w:t>21</w:t>
        </w:r>
        <w:r>
          <w:fldChar w:fldCharType="end"/>
        </w:r>
      </w:hyperlink>
    </w:p>
    <w:p>
      <w:pPr>
        <w:pStyle w:val="TOC2"/>
        <w:tabs>
          <w:tab w:val="right" w:leader="dot" w:pos="8306"/>
        </w:tabs>
      </w:pPr>
      <w:hyperlink w:anchor="_Toc2838" w:history="1">
        <w:r>
          <w:rPr>
            <w:rFonts w:ascii="仿宋" w:eastAsia="仿宋" w:hAnsi="仿宋" w:cs="仿宋" w:hint="eastAsia"/>
            <w:lang w:eastAsia="zh-CN"/>
          </w:rPr>
          <w:t>(一)、消防安全</w:t>
        </w:r>
        <w:r>
          <w:tab/>
        </w:r>
        <w:r>
          <w:fldChar w:fldCharType="begin"/>
        </w:r>
        <w:r>
          <w:instrText xml:space="preserve"> PAGEREF _Toc2838 \h </w:instrText>
        </w:r>
        <w:r>
          <w:fldChar w:fldCharType="separate"/>
        </w:r>
        <w:r>
          <w:t>21</w:t>
        </w:r>
        <w:r>
          <w:fldChar w:fldCharType="end"/>
        </w:r>
      </w:hyperlink>
    </w:p>
    <w:p>
      <w:pPr>
        <w:pStyle w:val="TOC2"/>
        <w:tabs>
          <w:tab w:val="right" w:leader="dot" w:pos="8306"/>
        </w:tabs>
      </w:pPr>
      <w:hyperlink w:anchor="_Toc3296" w:history="1">
        <w:r>
          <w:rPr>
            <w:rFonts w:ascii="仿宋" w:eastAsia="仿宋" w:hAnsi="仿宋" w:cs="仿宋" w:hint="eastAsia"/>
            <w:lang w:eastAsia="zh-CN"/>
          </w:rPr>
          <w:t>(二)、防火防爆总图布置措施</w:t>
        </w:r>
        <w:r>
          <w:tab/>
        </w:r>
        <w:r>
          <w:fldChar w:fldCharType="begin"/>
        </w:r>
        <w:r>
          <w:instrText xml:space="preserve"> PAGEREF _Toc3296 \h </w:instrText>
        </w:r>
        <w:r>
          <w:fldChar w:fldCharType="separate"/>
        </w:r>
        <w:r>
          <w:t>23</w:t>
        </w:r>
        <w:r>
          <w:fldChar w:fldCharType="end"/>
        </w:r>
      </w:hyperlink>
    </w:p>
    <w:p>
      <w:pPr>
        <w:pStyle w:val="TOC2"/>
        <w:tabs>
          <w:tab w:val="right" w:leader="dot" w:pos="8306"/>
        </w:tabs>
      </w:pPr>
      <w:hyperlink w:anchor="_Toc11378" w:history="1">
        <w:r>
          <w:rPr>
            <w:rFonts w:ascii="仿宋" w:eastAsia="仿宋" w:hAnsi="仿宋" w:cs="仿宋" w:hint="eastAsia"/>
            <w:lang w:eastAsia="zh-CN"/>
          </w:rPr>
          <w:t>(三)、自然灾害防范措施</w:t>
        </w:r>
        <w:r>
          <w:tab/>
        </w:r>
        <w:r>
          <w:fldChar w:fldCharType="begin"/>
        </w:r>
        <w:r>
          <w:instrText xml:space="preserve"> PAGEREF _Toc11378 \h </w:instrText>
        </w:r>
        <w:r>
          <w:fldChar w:fldCharType="separate"/>
        </w:r>
        <w:r>
          <w:t>24</w:t>
        </w:r>
        <w:r>
          <w:fldChar w:fldCharType="end"/>
        </w:r>
      </w:hyperlink>
    </w:p>
    <w:p>
      <w:pPr>
        <w:pStyle w:val="TOC2"/>
        <w:tabs>
          <w:tab w:val="right" w:leader="dot" w:pos="8306"/>
        </w:tabs>
      </w:pPr>
      <w:hyperlink w:anchor="_Toc3928" w:history="1">
        <w:r>
          <w:rPr>
            <w:rFonts w:ascii="仿宋" w:eastAsia="仿宋" w:hAnsi="仿宋" w:cs="仿宋" w:hint="eastAsia"/>
            <w:lang w:eastAsia="zh-CN"/>
          </w:rPr>
          <w:t>(四)、安全色及安全标志使用要求</w:t>
        </w:r>
        <w:r>
          <w:tab/>
        </w:r>
        <w:r>
          <w:fldChar w:fldCharType="begin"/>
        </w:r>
        <w:r>
          <w:instrText xml:space="preserve"> PAGEREF _Toc3928 \h </w:instrText>
        </w:r>
        <w:r>
          <w:fldChar w:fldCharType="separate"/>
        </w:r>
        <w:r>
          <w:t>25</w:t>
        </w:r>
        <w:r>
          <w:fldChar w:fldCharType="end"/>
        </w:r>
      </w:hyperlink>
    </w:p>
    <w:p>
      <w:pPr>
        <w:pStyle w:val="TOC2"/>
        <w:tabs>
          <w:tab w:val="right" w:leader="dot" w:pos="8306"/>
        </w:tabs>
      </w:pPr>
      <w:hyperlink w:anchor="_Toc20611" w:history="1">
        <w:r>
          <w:rPr>
            <w:rFonts w:ascii="仿宋" w:eastAsia="仿宋" w:hAnsi="仿宋" w:cs="仿宋" w:hint="eastAsia"/>
            <w:lang w:eastAsia="zh-CN"/>
          </w:rPr>
          <w:t>(五)、防尘防毒措施</w:t>
        </w:r>
        <w:r>
          <w:tab/>
        </w:r>
        <w:r>
          <w:fldChar w:fldCharType="begin"/>
        </w:r>
        <w:r>
          <w:instrText xml:space="preserve"> PAGEREF _Toc20611 \h </w:instrText>
        </w:r>
        <w:r>
          <w:fldChar w:fldCharType="separate"/>
        </w:r>
        <w:r>
          <w:t>26</w:t>
        </w:r>
        <w:r>
          <w:fldChar w:fldCharType="end"/>
        </w:r>
      </w:hyperlink>
    </w:p>
    <w:p>
      <w:pPr>
        <w:pStyle w:val="TOC2"/>
        <w:tabs>
          <w:tab w:val="right" w:leader="dot" w:pos="8306"/>
        </w:tabs>
      </w:pPr>
      <w:hyperlink w:anchor="_Toc863" w:history="1">
        <w:r>
          <w:rPr>
            <w:rFonts w:ascii="仿宋" w:eastAsia="仿宋" w:hAnsi="仿宋" w:cs="仿宋" w:hint="eastAsia"/>
            <w:lang w:eastAsia="zh-CN"/>
          </w:rPr>
          <w:t>(六)、防静电、触电防护及防雷措施</w:t>
        </w:r>
        <w:r>
          <w:tab/>
        </w:r>
        <w:r>
          <w:fldChar w:fldCharType="begin"/>
        </w:r>
        <w:r>
          <w:instrText xml:space="preserve"> PAGEREF _Toc863 \h </w:instrText>
        </w:r>
        <w:r>
          <w:fldChar w:fldCharType="separate"/>
        </w:r>
        <w:r>
          <w:t>26</w:t>
        </w:r>
        <w:r>
          <w:fldChar w:fldCharType="end"/>
        </w:r>
      </w:hyperlink>
    </w:p>
    <w:p>
      <w:pPr>
        <w:pStyle w:val="TOC2"/>
        <w:tabs>
          <w:tab w:val="right" w:leader="dot" w:pos="8306"/>
        </w:tabs>
      </w:pPr>
      <w:hyperlink w:anchor="_Toc11240" w:history="1">
        <w:r>
          <w:rPr>
            <w:rFonts w:ascii="仿宋" w:eastAsia="仿宋" w:hAnsi="仿宋" w:cs="仿宋" w:hint="eastAsia"/>
            <w:lang w:eastAsia="zh-CN"/>
          </w:rPr>
          <w:t>(七)、机械设备安全保障措施</w:t>
        </w:r>
        <w:r>
          <w:tab/>
        </w:r>
        <w:r>
          <w:fldChar w:fldCharType="begin"/>
        </w:r>
        <w:r>
          <w:instrText xml:space="preserve"> PAGEREF _Toc11240 \h </w:instrText>
        </w:r>
        <w:r>
          <w:fldChar w:fldCharType="separate"/>
        </w:r>
        <w:r>
          <w:t>28</w:t>
        </w:r>
        <w:r>
          <w:fldChar w:fldCharType="end"/>
        </w:r>
      </w:hyperlink>
    </w:p>
    <w:p>
      <w:pPr>
        <w:pStyle w:val="TOC1"/>
        <w:tabs>
          <w:tab w:val="right" w:leader="dot" w:pos="8306"/>
        </w:tabs>
      </w:pPr>
      <w:hyperlink w:anchor="_Toc16993" w:history="1">
        <w:r>
          <w:rPr>
            <w:rFonts w:ascii="仿宋" w:eastAsia="仿宋" w:hAnsi="仿宋" w:cs="仿宋" w:hint="eastAsia"/>
            <w:lang w:eastAsia="zh-CN"/>
          </w:rPr>
          <w:t>九、输液架项目人力资源培养与发展</w:t>
        </w:r>
        <w:r>
          <w:tab/>
        </w:r>
        <w:r>
          <w:fldChar w:fldCharType="begin"/>
        </w:r>
        <w:r>
          <w:instrText xml:space="preserve"> PAGEREF _Toc16993 \h </w:instrText>
        </w:r>
        <w:r>
          <w:fldChar w:fldCharType="separate"/>
        </w:r>
        <w:r>
          <w:t>29</w:t>
        </w:r>
        <w:r>
          <w:fldChar w:fldCharType="end"/>
        </w:r>
      </w:hyperlink>
    </w:p>
    <w:p>
      <w:pPr>
        <w:pStyle w:val="TOC2"/>
        <w:tabs>
          <w:tab w:val="right" w:leader="dot" w:pos="8306"/>
        </w:tabs>
      </w:pPr>
      <w:hyperlink w:anchor="_Toc5223" w:history="1">
        <w:r>
          <w:rPr>
            <w:rFonts w:ascii="仿宋" w:eastAsia="仿宋" w:hAnsi="仿宋" w:cs="仿宋" w:hint="eastAsia"/>
            <w:lang w:eastAsia="zh-CN"/>
          </w:rPr>
          <w:t>(一)、人才需求与规划</w:t>
        </w:r>
        <w:r>
          <w:tab/>
        </w:r>
        <w:r>
          <w:fldChar w:fldCharType="begin"/>
        </w:r>
        <w:r>
          <w:instrText xml:space="preserve"> PAGEREF _Toc5223 \h </w:instrText>
        </w:r>
        <w:r>
          <w:fldChar w:fldCharType="separate"/>
        </w:r>
        <w:r>
          <w:t>29</w:t>
        </w:r>
        <w:r>
          <w:fldChar w:fldCharType="end"/>
        </w:r>
      </w:hyperlink>
    </w:p>
    <w:p>
      <w:pPr>
        <w:pStyle w:val="TOC2"/>
        <w:tabs>
          <w:tab w:val="right" w:leader="dot" w:pos="8306"/>
        </w:tabs>
      </w:pPr>
      <w:hyperlink w:anchor="_Toc19703" w:history="1">
        <w:r>
          <w:rPr>
            <w:rFonts w:ascii="仿宋" w:eastAsia="仿宋" w:hAnsi="仿宋" w:cs="仿宋" w:hint="eastAsia"/>
            <w:lang w:eastAsia="zh-CN"/>
          </w:rPr>
          <w:t>(二)、培训与发展计划</w:t>
        </w:r>
        <w:r>
          <w:tab/>
        </w:r>
        <w:r>
          <w:fldChar w:fldCharType="begin"/>
        </w:r>
        <w:r>
          <w:instrText xml:space="preserve"> PAGEREF _Toc19703 \h </w:instrText>
        </w:r>
        <w:r>
          <w:fldChar w:fldCharType="separate"/>
        </w:r>
        <w:r>
          <w:t>30</w:t>
        </w:r>
        <w:r>
          <w:fldChar w:fldCharType="end"/>
        </w:r>
      </w:hyperlink>
    </w:p>
    <w:p>
      <w:pPr>
        <w:pStyle w:val="TOC1"/>
        <w:tabs>
          <w:tab w:val="right" w:leader="dot" w:pos="8306"/>
        </w:tabs>
      </w:pPr>
      <w:hyperlink w:anchor="_Toc2702" w:history="1">
        <w:r>
          <w:rPr>
            <w:rFonts w:ascii="仿宋" w:eastAsia="仿宋" w:hAnsi="仿宋" w:cs="仿宋" w:hint="eastAsia"/>
            <w:lang w:eastAsia="zh-CN"/>
          </w:rPr>
          <w:t>十、输液架项目技术管理</w:t>
        </w:r>
        <w:r>
          <w:tab/>
        </w:r>
        <w:r>
          <w:fldChar w:fldCharType="begin"/>
        </w:r>
        <w:r>
          <w:instrText xml:space="preserve"> PAGEREF _Toc2702 \h </w:instrText>
        </w:r>
        <w:r>
          <w:fldChar w:fldCharType="separate"/>
        </w:r>
        <w:r>
          <w:t>30</w:t>
        </w:r>
        <w:r>
          <w:fldChar w:fldCharType="end"/>
        </w:r>
      </w:hyperlink>
    </w:p>
    <w:p>
      <w:pPr>
        <w:pStyle w:val="TOC2"/>
        <w:tabs>
          <w:tab w:val="right" w:leader="dot" w:pos="8306"/>
        </w:tabs>
      </w:pPr>
      <w:hyperlink w:anchor="_Toc613" w:history="1">
        <w:r>
          <w:rPr>
            <w:rFonts w:ascii="仿宋" w:eastAsia="仿宋" w:hAnsi="仿宋" w:cs="仿宋" w:hint="eastAsia"/>
            <w:lang w:eastAsia="zh-CN"/>
          </w:rPr>
          <w:t>(一)、技术方案选用方向</w:t>
        </w:r>
        <w:r>
          <w:tab/>
        </w:r>
        <w:r>
          <w:fldChar w:fldCharType="begin"/>
        </w:r>
        <w:r>
          <w:instrText xml:space="preserve"> PAGEREF _Toc613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65" w:history="1">
        <w:r>
          <w:rPr>
            <w:rFonts w:ascii="仿宋" w:eastAsia="仿宋" w:hAnsi="仿宋" w:cs="仿宋" w:hint="eastAsia"/>
            <w:lang w:eastAsia="zh-CN"/>
          </w:rPr>
          <w:t>(二)、工艺技术方案选用原则</w:t>
        </w:r>
        <w:r>
          <w:tab/>
        </w:r>
        <w:r>
          <w:fldChar w:fldCharType="begin"/>
        </w:r>
        <w:r>
          <w:instrText xml:space="preserve"> PAGEREF _Toc5565 \h </w:instrText>
        </w:r>
        <w:r>
          <w:fldChar w:fldCharType="separate"/>
        </w:r>
        <w:r>
          <w:t>32</w:t>
        </w:r>
        <w:r>
          <w:fldChar w:fldCharType="end"/>
        </w:r>
      </w:hyperlink>
    </w:p>
    <w:p>
      <w:pPr>
        <w:pStyle w:val="TOC2"/>
        <w:tabs>
          <w:tab w:val="right" w:leader="dot" w:pos="8306"/>
        </w:tabs>
      </w:pPr>
      <w:hyperlink w:anchor="_Toc1292" w:history="1">
        <w:r>
          <w:rPr>
            <w:rFonts w:ascii="仿宋" w:eastAsia="仿宋" w:hAnsi="仿宋" w:cs="仿宋" w:hint="eastAsia"/>
            <w:lang w:eastAsia="zh-CN"/>
          </w:rPr>
          <w:t>(三)、工艺技术方案要求</w:t>
        </w:r>
        <w:r>
          <w:tab/>
        </w:r>
        <w:r>
          <w:fldChar w:fldCharType="begin"/>
        </w:r>
        <w:r>
          <w:instrText xml:space="preserve"> PAGEREF _Toc1292 \h </w:instrText>
        </w:r>
        <w:r>
          <w:fldChar w:fldCharType="separate"/>
        </w:r>
        <w:r>
          <w:t>34</w:t>
        </w:r>
        <w:r>
          <w:fldChar w:fldCharType="end"/>
        </w:r>
      </w:hyperlink>
    </w:p>
    <w:p>
      <w:pPr>
        <w:pStyle w:val="TOC1"/>
        <w:tabs>
          <w:tab w:val="right" w:leader="dot" w:pos="8306"/>
        </w:tabs>
      </w:pPr>
      <w:hyperlink w:anchor="_Toc11595" w:history="1">
        <w:r>
          <w:rPr>
            <w:rFonts w:ascii="仿宋" w:eastAsia="仿宋" w:hAnsi="仿宋" w:cs="仿宋" w:hint="eastAsia"/>
            <w:lang w:eastAsia="zh-CN"/>
          </w:rPr>
          <w:t>十一、输液架项目环境影响分析</w:t>
        </w:r>
        <w:r>
          <w:tab/>
        </w:r>
        <w:r>
          <w:fldChar w:fldCharType="begin"/>
        </w:r>
        <w:r>
          <w:instrText xml:space="preserve"> PAGEREF _Toc11595 \h </w:instrText>
        </w:r>
        <w:r>
          <w:fldChar w:fldCharType="separate"/>
        </w:r>
        <w:r>
          <w:t>36</w:t>
        </w:r>
        <w:r>
          <w:fldChar w:fldCharType="end"/>
        </w:r>
      </w:hyperlink>
    </w:p>
    <w:p>
      <w:pPr>
        <w:pStyle w:val="TOC2"/>
        <w:tabs>
          <w:tab w:val="right" w:leader="dot" w:pos="8306"/>
        </w:tabs>
      </w:pPr>
      <w:hyperlink w:anchor="_Toc15228" w:history="1">
        <w:r>
          <w:rPr>
            <w:rFonts w:ascii="仿宋" w:eastAsia="仿宋" w:hAnsi="仿宋" w:cs="仿宋" w:hint="eastAsia"/>
            <w:lang w:eastAsia="zh-CN"/>
          </w:rPr>
          <w:t>(一)、建设区域环境质量现状</w:t>
        </w:r>
        <w:r>
          <w:tab/>
        </w:r>
        <w:r>
          <w:fldChar w:fldCharType="begin"/>
        </w:r>
        <w:r>
          <w:instrText xml:space="preserve"> PAGEREF _Toc15228 \h </w:instrText>
        </w:r>
        <w:r>
          <w:fldChar w:fldCharType="separate"/>
        </w:r>
        <w:r>
          <w:t>36</w:t>
        </w:r>
        <w:r>
          <w:fldChar w:fldCharType="end"/>
        </w:r>
      </w:hyperlink>
    </w:p>
    <w:p>
      <w:pPr>
        <w:pStyle w:val="TOC2"/>
        <w:tabs>
          <w:tab w:val="right" w:leader="dot" w:pos="8306"/>
        </w:tabs>
      </w:pPr>
      <w:hyperlink w:anchor="_Toc32721" w:history="1">
        <w:r>
          <w:rPr>
            <w:rFonts w:ascii="仿宋" w:eastAsia="仿宋" w:hAnsi="仿宋" w:cs="仿宋" w:hint="eastAsia"/>
            <w:lang w:eastAsia="zh-CN"/>
          </w:rPr>
          <w:t>(二)、建设期环境保护</w:t>
        </w:r>
        <w:r>
          <w:tab/>
        </w:r>
        <w:r>
          <w:fldChar w:fldCharType="begin"/>
        </w:r>
        <w:r>
          <w:instrText xml:space="preserve"> PAGEREF _Toc32721 \h </w:instrText>
        </w:r>
        <w:r>
          <w:fldChar w:fldCharType="separate"/>
        </w:r>
        <w:r>
          <w:t>38</w:t>
        </w:r>
        <w:r>
          <w:fldChar w:fldCharType="end"/>
        </w:r>
      </w:hyperlink>
    </w:p>
    <w:p>
      <w:pPr>
        <w:pStyle w:val="TOC2"/>
        <w:tabs>
          <w:tab w:val="right" w:leader="dot" w:pos="8306"/>
        </w:tabs>
      </w:pPr>
      <w:hyperlink w:anchor="_Toc6921" w:history="1">
        <w:r>
          <w:rPr>
            <w:rFonts w:ascii="仿宋" w:eastAsia="仿宋" w:hAnsi="仿宋" w:cs="仿宋" w:hint="eastAsia"/>
            <w:lang w:eastAsia="zh-CN"/>
          </w:rPr>
          <w:t>(三)、运营期环境保护</w:t>
        </w:r>
        <w:r>
          <w:tab/>
        </w:r>
        <w:r>
          <w:fldChar w:fldCharType="begin"/>
        </w:r>
        <w:r>
          <w:instrText xml:space="preserve"> PAGEREF _Toc6921 \h </w:instrText>
        </w:r>
        <w:r>
          <w:fldChar w:fldCharType="separate"/>
        </w:r>
        <w:r>
          <w:t>39</w:t>
        </w:r>
        <w:r>
          <w:fldChar w:fldCharType="end"/>
        </w:r>
      </w:hyperlink>
    </w:p>
    <w:p>
      <w:pPr>
        <w:pStyle w:val="TOC2"/>
        <w:tabs>
          <w:tab w:val="right" w:leader="dot" w:pos="8306"/>
        </w:tabs>
      </w:pPr>
      <w:hyperlink w:anchor="_Toc12780" w:history="1">
        <w:r>
          <w:rPr>
            <w:rFonts w:ascii="仿宋" w:eastAsia="仿宋" w:hAnsi="仿宋" w:cs="仿宋" w:hint="eastAsia"/>
            <w:lang w:eastAsia="zh-CN"/>
          </w:rPr>
          <w:t>(四)、输液架项目建设对区域经济的影响</w:t>
        </w:r>
        <w:r>
          <w:tab/>
        </w:r>
        <w:r>
          <w:fldChar w:fldCharType="begin"/>
        </w:r>
        <w:r>
          <w:instrText xml:space="preserve"> PAGEREF _Toc12780 \h </w:instrText>
        </w:r>
        <w:r>
          <w:fldChar w:fldCharType="separate"/>
        </w:r>
        <w:r>
          <w:t>40</w:t>
        </w:r>
        <w:r>
          <w:fldChar w:fldCharType="end"/>
        </w:r>
      </w:hyperlink>
    </w:p>
    <w:p>
      <w:pPr>
        <w:pStyle w:val="TOC2"/>
        <w:tabs>
          <w:tab w:val="right" w:leader="dot" w:pos="8306"/>
        </w:tabs>
      </w:pPr>
      <w:hyperlink w:anchor="_Toc4111" w:history="1">
        <w:r>
          <w:rPr>
            <w:rFonts w:ascii="仿宋" w:eastAsia="仿宋" w:hAnsi="仿宋" w:cs="仿宋" w:hint="eastAsia"/>
            <w:lang w:eastAsia="zh-CN"/>
          </w:rPr>
          <w:t>(五)、废弃物处理</w:t>
        </w:r>
        <w:r>
          <w:tab/>
        </w:r>
        <w:r>
          <w:fldChar w:fldCharType="begin"/>
        </w:r>
        <w:r>
          <w:instrText xml:space="preserve"> PAGEREF _Toc4111 \h </w:instrText>
        </w:r>
        <w:r>
          <w:fldChar w:fldCharType="separate"/>
        </w:r>
        <w:r>
          <w:t>42</w:t>
        </w:r>
        <w:r>
          <w:fldChar w:fldCharType="end"/>
        </w:r>
      </w:hyperlink>
    </w:p>
    <w:p>
      <w:pPr>
        <w:pStyle w:val="TOC2"/>
        <w:tabs>
          <w:tab w:val="right" w:leader="dot" w:pos="8306"/>
        </w:tabs>
      </w:pPr>
      <w:hyperlink w:anchor="_Toc14324" w:history="1">
        <w:r>
          <w:rPr>
            <w:rFonts w:ascii="仿宋" w:eastAsia="仿宋" w:hAnsi="仿宋" w:cs="仿宋" w:hint="eastAsia"/>
            <w:lang w:eastAsia="zh-CN"/>
          </w:rPr>
          <w:t>(六)、特殊环境影响分析</w:t>
        </w:r>
        <w:r>
          <w:tab/>
        </w:r>
        <w:r>
          <w:fldChar w:fldCharType="begin"/>
        </w:r>
        <w:r>
          <w:instrText xml:space="preserve"> PAGEREF _Toc14324 \h </w:instrText>
        </w:r>
        <w:r>
          <w:fldChar w:fldCharType="separate"/>
        </w:r>
        <w:r>
          <w:t>43</w:t>
        </w:r>
        <w:r>
          <w:fldChar w:fldCharType="end"/>
        </w:r>
      </w:hyperlink>
    </w:p>
    <w:p>
      <w:pPr>
        <w:pStyle w:val="TOC2"/>
        <w:tabs>
          <w:tab w:val="right" w:leader="dot" w:pos="8306"/>
        </w:tabs>
      </w:pPr>
      <w:hyperlink w:anchor="_Toc14664" w:history="1">
        <w:r>
          <w:rPr>
            <w:rFonts w:ascii="仿宋" w:eastAsia="仿宋" w:hAnsi="仿宋" w:cs="仿宋" w:hint="eastAsia"/>
            <w:lang w:eastAsia="zh-CN"/>
          </w:rPr>
          <w:t>(七)、清洁生产</w:t>
        </w:r>
        <w:r>
          <w:tab/>
        </w:r>
        <w:r>
          <w:fldChar w:fldCharType="begin"/>
        </w:r>
        <w:r>
          <w:instrText xml:space="preserve"> PAGEREF _Toc14664 \h </w:instrText>
        </w:r>
        <w:r>
          <w:fldChar w:fldCharType="separate"/>
        </w:r>
        <w:r>
          <w:t>44</w:t>
        </w:r>
        <w:r>
          <w:fldChar w:fldCharType="end"/>
        </w:r>
      </w:hyperlink>
    </w:p>
    <w:p>
      <w:pPr>
        <w:pStyle w:val="TOC2"/>
        <w:tabs>
          <w:tab w:val="right" w:leader="dot" w:pos="8306"/>
        </w:tabs>
      </w:pPr>
      <w:hyperlink w:anchor="_Toc19062" w:history="1">
        <w:r>
          <w:rPr>
            <w:rFonts w:ascii="仿宋" w:eastAsia="仿宋" w:hAnsi="仿宋" w:cs="仿宋" w:hint="eastAsia"/>
            <w:lang w:eastAsia="zh-CN"/>
          </w:rPr>
          <w:t>(八)、环境保护综合评价</w:t>
        </w:r>
        <w:r>
          <w:tab/>
        </w:r>
        <w:r>
          <w:fldChar w:fldCharType="begin"/>
        </w:r>
        <w:r>
          <w:instrText xml:space="preserve"> PAGEREF _Toc19062 \h </w:instrText>
        </w:r>
        <w:r>
          <w:fldChar w:fldCharType="separate"/>
        </w:r>
        <w:r>
          <w:t>46</w:t>
        </w:r>
        <w:r>
          <w:fldChar w:fldCharType="end"/>
        </w:r>
      </w:hyperlink>
    </w:p>
    <w:p>
      <w:pPr>
        <w:pStyle w:val="TOC1"/>
        <w:tabs>
          <w:tab w:val="right" w:leader="dot" w:pos="8306"/>
        </w:tabs>
      </w:pPr>
      <w:hyperlink w:anchor="_Toc5856" w:history="1">
        <w:r>
          <w:rPr>
            <w:rFonts w:ascii="仿宋" w:eastAsia="仿宋" w:hAnsi="仿宋" w:cs="仿宋" w:hint="eastAsia"/>
            <w:lang w:eastAsia="zh-CN"/>
          </w:rPr>
          <w:t>十二、输液架项目计划安排</w:t>
        </w:r>
        <w:r>
          <w:tab/>
        </w:r>
        <w:r>
          <w:fldChar w:fldCharType="begin"/>
        </w:r>
        <w:r>
          <w:instrText xml:space="preserve"> PAGEREF _Toc5856 \h </w:instrText>
        </w:r>
        <w:r>
          <w:fldChar w:fldCharType="separate"/>
        </w:r>
        <w:r>
          <w:t>47</w:t>
        </w:r>
        <w:r>
          <w:fldChar w:fldCharType="end"/>
        </w:r>
      </w:hyperlink>
    </w:p>
    <w:p>
      <w:pPr>
        <w:pStyle w:val="TOC2"/>
        <w:tabs>
          <w:tab w:val="right" w:leader="dot" w:pos="8306"/>
        </w:tabs>
      </w:pPr>
      <w:hyperlink w:anchor="_Toc13172" w:history="1">
        <w:r>
          <w:rPr>
            <w:rFonts w:ascii="仿宋" w:eastAsia="仿宋" w:hAnsi="仿宋" w:cs="仿宋" w:hint="eastAsia"/>
            <w:lang w:eastAsia="zh-CN"/>
          </w:rPr>
          <w:t>(一)、建设周期</w:t>
        </w:r>
        <w:r>
          <w:tab/>
        </w:r>
        <w:r>
          <w:fldChar w:fldCharType="begin"/>
        </w:r>
        <w:r>
          <w:instrText xml:space="preserve"> PAGEREF _Toc13172 \h </w:instrText>
        </w:r>
        <w:r>
          <w:fldChar w:fldCharType="separate"/>
        </w:r>
        <w:r>
          <w:t>47</w:t>
        </w:r>
        <w:r>
          <w:fldChar w:fldCharType="end"/>
        </w:r>
      </w:hyperlink>
    </w:p>
    <w:p>
      <w:pPr>
        <w:pStyle w:val="TOC2"/>
        <w:tabs>
          <w:tab w:val="right" w:leader="dot" w:pos="8306"/>
        </w:tabs>
      </w:pPr>
      <w:hyperlink w:anchor="_Toc4914" w:history="1">
        <w:r>
          <w:rPr>
            <w:rFonts w:ascii="仿宋" w:eastAsia="仿宋" w:hAnsi="仿宋" w:cs="仿宋" w:hint="eastAsia"/>
            <w:lang w:eastAsia="zh-CN"/>
          </w:rPr>
          <w:t>(二)、建设进度</w:t>
        </w:r>
        <w:r>
          <w:tab/>
        </w:r>
        <w:r>
          <w:fldChar w:fldCharType="begin"/>
        </w:r>
        <w:r>
          <w:instrText xml:space="preserve"> PAGEREF _Toc4914 \h </w:instrText>
        </w:r>
        <w:r>
          <w:fldChar w:fldCharType="separate"/>
        </w:r>
        <w:r>
          <w:t>48</w:t>
        </w:r>
        <w:r>
          <w:fldChar w:fldCharType="end"/>
        </w:r>
      </w:hyperlink>
    </w:p>
    <w:p>
      <w:pPr>
        <w:pStyle w:val="TOC2"/>
        <w:tabs>
          <w:tab w:val="right" w:leader="dot" w:pos="8306"/>
        </w:tabs>
      </w:pPr>
      <w:hyperlink w:anchor="_Toc25274" w:history="1">
        <w:r>
          <w:rPr>
            <w:rFonts w:ascii="仿宋" w:eastAsia="仿宋" w:hAnsi="仿宋" w:cs="仿宋" w:hint="eastAsia"/>
            <w:lang w:eastAsia="zh-CN"/>
          </w:rPr>
          <w:t>(三)、进度安排注意事项</w:t>
        </w:r>
        <w:r>
          <w:tab/>
        </w:r>
        <w:r>
          <w:fldChar w:fldCharType="begin"/>
        </w:r>
        <w:r>
          <w:instrText xml:space="preserve"> PAGEREF _Toc25274 \h </w:instrText>
        </w:r>
        <w:r>
          <w:fldChar w:fldCharType="separate"/>
        </w:r>
        <w:r>
          <w:t>48</w:t>
        </w:r>
        <w:r>
          <w:fldChar w:fldCharType="end"/>
        </w:r>
      </w:hyperlink>
    </w:p>
    <w:p>
      <w:pPr>
        <w:pStyle w:val="TOC2"/>
        <w:tabs>
          <w:tab w:val="right" w:leader="dot" w:pos="8306"/>
        </w:tabs>
      </w:pPr>
      <w:hyperlink w:anchor="_Toc14922" w:history="1">
        <w:r>
          <w:rPr>
            <w:rFonts w:ascii="仿宋" w:eastAsia="仿宋" w:hAnsi="仿宋" w:cs="仿宋" w:hint="eastAsia"/>
            <w:lang w:eastAsia="zh-CN"/>
          </w:rPr>
          <w:t>(四)、人力资源配置</w:t>
        </w:r>
        <w:r>
          <w:tab/>
        </w:r>
        <w:r>
          <w:fldChar w:fldCharType="begin"/>
        </w:r>
        <w:r>
          <w:instrText xml:space="preserve"> PAGEREF _Toc14922 \h </w:instrText>
        </w:r>
        <w:r>
          <w:fldChar w:fldCharType="separate"/>
        </w:r>
        <w:r>
          <w:t>50</w:t>
        </w:r>
        <w:r>
          <w:fldChar w:fldCharType="end"/>
        </w:r>
      </w:hyperlink>
    </w:p>
    <w:p>
      <w:pPr>
        <w:pStyle w:val="TOC1"/>
        <w:tabs>
          <w:tab w:val="right" w:leader="dot" w:pos="8306"/>
        </w:tabs>
      </w:pPr>
      <w:hyperlink w:anchor="_Toc27083" w:history="1">
        <w:r>
          <w:rPr>
            <w:rFonts w:ascii="仿宋" w:eastAsia="仿宋" w:hAnsi="仿宋" w:cs="仿宋" w:hint="eastAsia"/>
            <w:lang w:eastAsia="zh-CN"/>
          </w:rPr>
          <w:t>十三、输液架项目实施保障措施</w:t>
        </w:r>
        <w:r>
          <w:tab/>
        </w:r>
        <w:r>
          <w:fldChar w:fldCharType="begin"/>
        </w:r>
        <w:r>
          <w:instrText xml:space="preserve"> PAGEREF _Toc27083 \h </w:instrText>
        </w:r>
        <w:r>
          <w:fldChar w:fldCharType="separate"/>
        </w:r>
        <w:r>
          <w:t>51</w:t>
        </w:r>
        <w:r>
          <w:fldChar w:fldCharType="end"/>
        </w:r>
      </w:hyperlink>
    </w:p>
    <w:p>
      <w:pPr>
        <w:pStyle w:val="TOC2"/>
        <w:tabs>
          <w:tab w:val="right" w:leader="dot" w:pos="8306"/>
        </w:tabs>
      </w:pPr>
      <w:hyperlink w:anchor="_Toc24231" w:history="1">
        <w:r>
          <w:rPr>
            <w:rFonts w:ascii="仿宋" w:eastAsia="仿宋" w:hAnsi="仿宋" w:cs="仿宋" w:hint="eastAsia"/>
            <w:lang w:eastAsia="zh-CN"/>
          </w:rPr>
          <w:t>(一)、输液架项目实施保障机制</w:t>
        </w:r>
        <w:r>
          <w:tab/>
        </w:r>
        <w:r>
          <w:fldChar w:fldCharType="begin"/>
        </w:r>
        <w:r>
          <w:instrText xml:space="preserve"> PAGEREF _Toc24231 \h </w:instrText>
        </w:r>
        <w:r>
          <w:fldChar w:fldCharType="separate"/>
        </w:r>
        <w:r>
          <w:t>51</w:t>
        </w:r>
        <w:r>
          <w:fldChar w:fldCharType="end"/>
        </w:r>
      </w:hyperlink>
    </w:p>
    <w:p>
      <w:pPr>
        <w:pStyle w:val="TOC2"/>
        <w:tabs>
          <w:tab w:val="right" w:leader="dot" w:pos="8306"/>
        </w:tabs>
      </w:pPr>
      <w:hyperlink w:anchor="_Toc17451" w:history="1">
        <w:r>
          <w:rPr>
            <w:rFonts w:ascii="仿宋" w:eastAsia="仿宋" w:hAnsi="仿宋" w:cs="仿宋" w:hint="eastAsia"/>
            <w:lang w:eastAsia="zh-CN"/>
          </w:rPr>
          <w:t>(二)、输液架项目法律合规要求</w:t>
        </w:r>
        <w:r>
          <w:tab/>
        </w:r>
        <w:r>
          <w:fldChar w:fldCharType="begin"/>
        </w:r>
        <w:r>
          <w:instrText xml:space="preserve"> PAGEREF _Toc17451 \h </w:instrText>
        </w:r>
        <w:r>
          <w:fldChar w:fldCharType="separate"/>
        </w:r>
        <w:r>
          <w:t>54</w:t>
        </w:r>
        <w:r>
          <w:fldChar w:fldCharType="end"/>
        </w:r>
      </w:hyperlink>
    </w:p>
    <w:p>
      <w:pPr>
        <w:pStyle w:val="TOC2"/>
        <w:tabs>
          <w:tab w:val="right" w:leader="dot" w:pos="8306"/>
        </w:tabs>
      </w:pPr>
      <w:hyperlink w:anchor="_Toc7371" w:history="1">
        <w:r>
          <w:rPr>
            <w:rFonts w:ascii="仿宋" w:eastAsia="仿宋" w:hAnsi="仿宋" w:cs="仿宋" w:hint="eastAsia"/>
            <w:lang w:eastAsia="zh-CN"/>
          </w:rPr>
          <w:t>(三)、输液架项目合同管理与法律事务</w:t>
        </w:r>
        <w:r>
          <w:tab/>
        </w:r>
        <w:r>
          <w:fldChar w:fldCharType="begin"/>
        </w:r>
        <w:r>
          <w:instrText xml:space="preserve"> PAGEREF _Toc7371 \h </w:instrText>
        </w:r>
        <w:r>
          <w:fldChar w:fldCharType="separate"/>
        </w:r>
        <w:r>
          <w:t>58</w:t>
        </w:r>
        <w:r>
          <w:fldChar w:fldCharType="end"/>
        </w:r>
      </w:hyperlink>
    </w:p>
    <w:p>
      <w:pPr>
        <w:pStyle w:val="TOC2"/>
        <w:tabs>
          <w:tab w:val="right" w:leader="dot" w:pos="8306"/>
        </w:tabs>
      </w:pPr>
      <w:hyperlink w:anchor="_Toc14103" w:history="1">
        <w:r>
          <w:rPr>
            <w:rFonts w:ascii="仿宋" w:eastAsia="仿宋" w:hAnsi="仿宋" w:cs="仿宋" w:hint="eastAsia"/>
            <w:lang w:eastAsia="zh-CN"/>
          </w:rPr>
          <w:t>(四)、输液架项目知识产权保护策略</w:t>
        </w:r>
        <w:r>
          <w:tab/>
        </w:r>
        <w:r>
          <w:fldChar w:fldCharType="begin"/>
        </w:r>
        <w:r>
          <w:instrText xml:space="preserve"> PAGEREF _Toc14103 \h </w:instrText>
        </w:r>
        <w:r>
          <w:fldChar w:fldCharType="separate"/>
        </w:r>
        <w:r>
          <w:t>64</w:t>
        </w:r>
        <w:r>
          <w:fldChar w:fldCharType="end"/>
        </w:r>
      </w:hyperlink>
    </w:p>
    <w:p>
      <w:pPr>
        <w:pStyle w:val="TOC1"/>
        <w:tabs>
          <w:tab w:val="right" w:leader="dot" w:pos="8306"/>
        </w:tabs>
      </w:pPr>
      <w:hyperlink w:anchor="_Toc31904" w:history="1">
        <w:r>
          <w:rPr>
            <w:rFonts w:ascii="仿宋" w:eastAsia="仿宋" w:hAnsi="仿宋" w:cs="仿宋" w:hint="eastAsia"/>
            <w:lang w:eastAsia="zh-CN"/>
          </w:rPr>
          <w:t>十四、供应链管理</w:t>
        </w:r>
        <w:r>
          <w:tab/>
        </w:r>
        <w:r>
          <w:fldChar w:fldCharType="begin"/>
        </w:r>
        <w:r>
          <w:instrText xml:space="preserve"> PAGEREF _Toc31904 \h </w:instrText>
        </w:r>
        <w:r>
          <w:fldChar w:fldCharType="separate"/>
        </w:r>
        <w:r>
          <w:t>67</w:t>
        </w:r>
        <w:r>
          <w:fldChar w:fldCharType="end"/>
        </w:r>
      </w:hyperlink>
    </w:p>
    <w:p>
      <w:pPr>
        <w:pStyle w:val="TOC2"/>
        <w:tabs>
          <w:tab w:val="right" w:leader="dot" w:pos="8306"/>
        </w:tabs>
      </w:pPr>
      <w:hyperlink w:anchor="_Toc11245" w:history="1">
        <w:r>
          <w:rPr>
            <w:rFonts w:ascii="仿宋" w:eastAsia="仿宋" w:hAnsi="仿宋" w:cs="仿宋" w:hint="eastAsia"/>
            <w:lang w:eastAsia="zh-CN"/>
          </w:rPr>
          <w:t>(一)、供应链战略规划</w:t>
        </w:r>
        <w:r>
          <w:tab/>
        </w:r>
        <w:r>
          <w:fldChar w:fldCharType="begin"/>
        </w:r>
        <w:r>
          <w:instrText xml:space="preserve"> PAGEREF _Toc11245 \h </w:instrText>
        </w:r>
        <w:r>
          <w:fldChar w:fldCharType="separate"/>
        </w:r>
        <w:r>
          <w:t>67</w:t>
        </w:r>
        <w:r>
          <w:fldChar w:fldCharType="end"/>
        </w:r>
      </w:hyperlink>
    </w:p>
    <w:p>
      <w:pPr>
        <w:pStyle w:val="TOC2"/>
        <w:tabs>
          <w:tab w:val="right" w:leader="dot" w:pos="8306"/>
        </w:tabs>
      </w:pPr>
      <w:hyperlink w:anchor="_Toc9919" w:history="1">
        <w:r>
          <w:rPr>
            <w:rFonts w:ascii="仿宋" w:eastAsia="仿宋" w:hAnsi="仿宋" w:cs="仿宋" w:hint="eastAsia"/>
            <w:lang w:eastAsia="zh-CN"/>
          </w:rPr>
          <w:t>(二)、供应商选择与合作</w:t>
        </w:r>
        <w:r>
          <w:tab/>
        </w:r>
        <w:r>
          <w:fldChar w:fldCharType="begin"/>
        </w:r>
        <w:r>
          <w:instrText xml:space="preserve"> PAGEREF _Toc9919 \h </w:instrText>
        </w:r>
        <w:r>
          <w:fldChar w:fldCharType="separate"/>
        </w:r>
        <w:r>
          <w:t>68</w:t>
        </w:r>
        <w:r>
          <w:fldChar w:fldCharType="end"/>
        </w:r>
      </w:hyperlink>
    </w:p>
    <w:p>
      <w:pPr>
        <w:pStyle w:val="TOC2"/>
        <w:tabs>
          <w:tab w:val="right" w:leader="dot" w:pos="8306"/>
        </w:tabs>
      </w:pPr>
      <w:hyperlink w:anchor="_Toc17098" w:history="1">
        <w:r>
          <w:rPr>
            <w:rFonts w:ascii="仿宋" w:eastAsia="仿宋" w:hAnsi="仿宋" w:cs="仿宋" w:hint="eastAsia"/>
            <w:lang w:eastAsia="zh-CN"/>
          </w:rPr>
          <w:t>(三)、物流与库存管理</w:t>
        </w:r>
        <w:r>
          <w:tab/>
        </w:r>
        <w:r>
          <w:fldChar w:fldCharType="begin"/>
        </w:r>
        <w:r>
          <w:instrText xml:space="preserve"> PAGEREF _Toc17098 \h </w:instrText>
        </w:r>
        <w:r>
          <w:fldChar w:fldCharType="separate"/>
        </w:r>
        <w:r>
          <w:t>70</w:t>
        </w:r>
        <w:r>
          <w:fldChar w:fldCharType="end"/>
        </w:r>
      </w:hyperlink>
    </w:p>
    <w:p>
      <w:pPr>
        <w:pStyle w:val="TOC1"/>
        <w:tabs>
          <w:tab w:val="right" w:leader="dot" w:pos="8306"/>
        </w:tabs>
      </w:pPr>
      <w:hyperlink w:anchor="_Toc5394" w:history="1">
        <w:r>
          <w:rPr>
            <w:rFonts w:ascii="仿宋" w:eastAsia="仿宋" w:hAnsi="仿宋" w:cs="仿宋" w:hint="eastAsia"/>
            <w:lang w:eastAsia="zh-CN"/>
          </w:rPr>
          <w:t>十五、营销与推广策略</w:t>
        </w:r>
        <w:r>
          <w:tab/>
        </w:r>
        <w:r>
          <w:fldChar w:fldCharType="begin"/>
        </w:r>
        <w:r>
          <w:instrText xml:space="preserve"> PAGEREF _Toc5394 \h </w:instrText>
        </w:r>
        <w:r>
          <w:fldChar w:fldCharType="separate"/>
        </w:r>
        <w:r>
          <w:t>71</w:t>
        </w:r>
        <w:r>
          <w:fldChar w:fldCharType="end"/>
        </w:r>
      </w:hyperlink>
    </w:p>
    <w:p>
      <w:pPr>
        <w:pStyle w:val="TOC2"/>
        <w:tabs>
          <w:tab w:val="right" w:leader="dot" w:pos="8306"/>
        </w:tabs>
      </w:pPr>
      <w:hyperlink w:anchor="_Toc1838" w:history="1">
        <w:r>
          <w:rPr>
            <w:rFonts w:ascii="仿宋" w:eastAsia="仿宋" w:hAnsi="仿宋" w:cs="仿宋" w:hint="eastAsia"/>
            <w:lang w:eastAsia="zh-CN"/>
          </w:rPr>
          <w:t>(一)、产品/服务定位与特点</w:t>
        </w:r>
        <w:r>
          <w:tab/>
        </w:r>
        <w:r>
          <w:fldChar w:fldCharType="begin"/>
        </w:r>
        <w:r>
          <w:instrText xml:space="preserve"> PAGEREF _Toc1838 \h </w:instrText>
        </w:r>
        <w:r>
          <w:fldChar w:fldCharType="separate"/>
        </w:r>
        <w:r>
          <w:t>71</w:t>
        </w:r>
        <w:r>
          <w:fldChar w:fldCharType="end"/>
        </w:r>
      </w:hyperlink>
    </w:p>
    <w:p>
      <w:pPr>
        <w:pStyle w:val="TOC2"/>
        <w:tabs>
          <w:tab w:val="right" w:leader="dot" w:pos="8306"/>
        </w:tabs>
      </w:pPr>
      <w:hyperlink w:anchor="_Toc8558" w:history="1">
        <w:r>
          <w:rPr>
            <w:rFonts w:ascii="仿宋" w:eastAsia="仿宋" w:hAnsi="仿宋" w:cs="仿宋" w:hint="eastAsia"/>
            <w:lang w:eastAsia="zh-CN"/>
          </w:rPr>
          <w:t>(二)、市场定位与竞争分析</w:t>
        </w:r>
        <w:r>
          <w:tab/>
        </w:r>
        <w:r>
          <w:fldChar w:fldCharType="begin"/>
        </w:r>
        <w:r>
          <w:instrText xml:space="preserve"> PAGEREF _Toc8558 \h </w:instrText>
        </w:r>
        <w:r>
          <w:fldChar w:fldCharType="separate"/>
        </w:r>
        <w:r>
          <w:t>72</w:t>
        </w:r>
        <w:r>
          <w:fldChar w:fldCharType="end"/>
        </w:r>
      </w:hyperlink>
    </w:p>
    <w:p>
      <w:pPr>
        <w:pStyle w:val="TOC2"/>
        <w:tabs>
          <w:tab w:val="right" w:leader="dot" w:pos="8306"/>
        </w:tabs>
      </w:pPr>
      <w:hyperlink w:anchor="_Toc16035" w:history="1">
        <w:r>
          <w:rPr>
            <w:rFonts w:ascii="仿宋" w:eastAsia="仿宋" w:hAnsi="仿宋" w:cs="仿宋" w:hint="eastAsia"/>
            <w:lang w:eastAsia="zh-CN"/>
          </w:rPr>
          <w:t>(三)、营销渠道与策略</w:t>
        </w:r>
        <w:r>
          <w:tab/>
        </w:r>
        <w:r>
          <w:fldChar w:fldCharType="begin"/>
        </w:r>
        <w:r>
          <w:instrText xml:space="preserve"> PAGEREF _Toc16035 \h </w:instrText>
        </w:r>
        <w:r>
          <w:fldChar w:fldCharType="separate"/>
        </w:r>
        <w:r>
          <w:t>74</w:t>
        </w:r>
        <w:r>
          <w:fldChar w:fldCharType="end"/>
        </w:r>
      </w:hyperlink>
    </w:p>
    <w:p>
      <w:pPr>
        <w:pStyle w:val="TOC2"/>
        <w:tabs>
          <w:tab w:val="right" w:leader="dot" w:pos="8306"/>
        </w:tabs>
      </w:pPr>
      <w:hyperlink w:anchor="_Toc10774" w:history="1">
        <w:r>
          <w:rPr>
            <w:rFonts w:ascii="仿宋" w:eastAsia="仿宋" w:hAnsi="仿宋" w:cs="仿宋" w:hint="eastAsia"/>
            <w:lang w:eastAsia="zh-CN"/>
          </w:rPr>
          <w:t>(四)、推广与宣传活动</w:t>
        </w:r>
        <w:r>
          <w:tab/>
        </w:r>
        <w:r>
          <w:fldChar w:fldCharType="begin"/>
        </w:r>
        <w:r>
          <w:instrText xml:space="preserve"> PAGEREF _Toc10774 \h </w:instrText>
        </w:r>
        <w:r>
          <w:fldChar w:fldCharType="separate"/>
        </w:r>
        <w:r>
          <w:t>75</w:t>
        </w:r>
        <w:r>
          <w:fldChar w:fldCharType="end"/>
        </w:r>
      </w:hyperlink>
    </w:p>
    <w:p>
      <w:pPr>
        <w:pStyle w:val="TOC1"/>
        <w:tabs>
          <w:tab w:val="right" w:leader="dot" w:pos="8306"/>
        </w:tabs>
      </w:pPr>
      <w:hyperlink w:anchor="_Toc18873" w:history="1">
        <w:r>
          <w:rPr>
            <w:rFonts w:ascii="仿宋" w:eastAsia="仿宋" w:hAnsi="仿宋" w:cs="仿宋" w:hint="eastAsia"/>
            <w:lang w:eastAsia="zh-CN"/>
          </w:rPr>
          <w:t>十六、输液架项目实施时间节点</w:t>
        </w:r>
        <w:r>
          <w:tab/>
        </w:r>
        <w:r>
          <w:fldChar w:fldCharType="begin"/>
        </w:r>
        <w:r>
          <w:instrText xml:space="preserve"> PAGEREF _Toc18873 \h </w:instrText>
        </w:r>
        <w:r>
          <w:fldChar w:fldCharType="separate"/>
        </w:r>
        <w:r>
          <w:t>80</w:t>
        </w:r>
        <w:r>
          <w:fldChar w:fldCharType="end"/>
        </w:r>
      </w:hyperlink>
    </w:p>
    <w:p>
      <w:pPr>
        <w:pStyle w:val="TOC2"/>
        <w:tabs>
          <w:tab w:val="right" w:leader="dot" w:pos="8306"/>
        </w:tabs>
      </w:pPr>
      <w:hyperlink w:anchor="_Toc841" w:history="1">
        <w:r>
          <w:rPr>
            <w:rFonts w:ascii="仿宋" w:eastAsia="仿宋" w:hAnsi="仿宋" w:cs="仿宋" w:hint="eastAsia"/>
            <w:lang w:eastAsia="zh-CN"/>
          </w:rPr>
          <w:t>(一)、输液架项目启动阶段时间节点</w:t>
        </w:r>
        <w:r>
          <w:tab/>
        </w:r>
        <w:r>
          <w:fldChar w:fldCharType="begin"/>
        </w:r>
        <w:r>
          <w:instrText xml:space="preserve"> PAGEREF _Toc841 \h </w:instrText>
        </w:r>
        <w:r>
          <w:fldChar w:fldCharType="separate"/>
        </w:r>
        <w:r>
          <w:t>80</w:t>
        </w:r>
        <w:r>
          <w:fldChar w:fldCharType="end"/>
        </w:r>
      </w:hyperlink>
    </w:p>
    <w:p>
      <w:pPr>
        <w:pStyle w:val="TOC2"/>
        <w:tabs>
          <w:tab w:val="right" w:leader="dot" w:pos="8306"/>
        </w:tabs>
      </w:pPr>
      <w:hyperlink w:anchor="_Toc4573" w:history="1">
        <w:r>
          <w:rPr>
            <w:rFonts w:ascii="仿宋" w:eastAsia="仿宋" w:hAnsi="仿宋" w:cs="仿宋" w:hint="eastAsia"/>
            <w:lang w:eastAsia="zh-CN"/>
          </w:rPr>
          <w:t>(二)、输液架项目执行阶段时间节点</w:t>
        </w:r>
        <w:r>
          <w:tab/>
        </w:r>
        <w:r>
          <w:fldChar w:fldCharType="begin"/>
        </w:r>
        <w:r>
          <w:instrText xml:space="preserve"> PAGEREF _Toc4573 \h </w:instrText>
        </w:r>
        <w:r>
          <w:fldChar w:fldCharType="separate"/>
        </w:r>
        <w:r>
          <w:t>81</w:t>
        </w:r>
        <w:r>
          <w:fldChar w:fldCharType="end"/>
        </w:r>
      </w:hyperlink>
    </w:p>
    <w:p>
      <w:pPr>
        <w:pStyle w:val="TOC2"/>
        <w:tabs>
          <w:tab w:val="right" w:leader="dot" w:pos="8306"/>
        </w:tabs>
      </w:pPr>
      <w:hyperlink w:anchor="_Toc26184" w:history="1">
        <w:r>
          <w:rPr>
            <w:rFonts w:ascii="仿宋" w:eastAsia="仿宋" w:hAnsi="仿宋" w:cs="仿宋" w:hint="eastAsia"/>
            <w:lang w:eastAsia="zh-CN"/>
          </w:rPr>
          <w:t>(三)、输液架项目完成阶段时间节点</w:t>
        </w:r>
        <w:r>
          <w:tab/>
        </w:r>
        <w:r>
          <w:fldChar w:fldCharType="begin"/>
        </w:r>
        <w:r>
          <w:instrText xml:space="preserve"> PAGEREF _Toc26184 \h </w:instrText>
        </w:r>
        <w:r>
          <w:fldChar w:fldCharType="separate"/>
        </w:r>
        <w:r>
          <w:t>82</w:t>
        </w:r>
        <w:r>
          <w:fldChar w:fldCharType="end"/>
        </w:r>
      </w:hyperlink>
    </w:p>
    <w:p>
      <w:pPr>
        <w:pStyle w:val="TOC1"/>
        <w:tabs>
          <w:tab w:val="right" w:leader="dot" w:pos="8306"/>
        </w:tabs>
      </w:pPr>
      <w:hyperlink w:anchor="_Toc4808" w:history="1">
        <w:r>
          <w:rPr>
            <w:rFonts w:ascii="仿宋" w:eastAsia="仿宋" w:hAnsi="仿宋" w:cs="仿宋" w:hint="eastAsia"/>
            <w:lang w:eastAsia="zh-CN"/>
          </w:rPr>
          <w:t>十七、质量管理体系</w:t>
        </w:r>
        <w:r>
          <w:tab/>
        </w:r>
        <w:r>
          <w:fldChar w:fldCharType="begin"/>
        </w:r>
        <w:r>
          <w:instrText xml:space="preserve"> PAGEREF _Toc4808 \h </w:instrText>
        </w:r>
        <w:r>
          <w:fldChar w:fldCharType="separate"/>
        </w:r>
        <w:r>
          <w:t>83</w:t>
        </w:r>
        <w:r>
          <w:fldChar w:fldCharType="end"/>
        </w:r>
      </w:hyperlink>
    </w:p>
    <w:p>
      <w:pPr>
        <w:pStyle w:val="TOC2"/>
        <w:tabs>
          <w:tab w:val="right" w:leader="dot" w:pos="8306"/>
        </w:tabs>
      </w:pPr>
      <w:hyperlink w:anchor="_Toc20849" w:history="1">
        <w:r>
          <w:rPr>
            <w:rFonts w:ascii="仿宋" w:eastAsia="仿宋" w:hAnsi="仿宋" w:cs="仿宋" w:hint="eastAsia"/>
            <w:lang w:eastAsia="zh-CN"/>
          </w:rPr>
          <w:t>(一)、质量目标与方针</w:t>
        </w:r>
        <w:r>
          <w:tab/>
        </w:r>
        <w:r>
          <w:fldChar w:fldCharType="begin"/>
        </w:r>
        <w:r>
          <w:instrText xml:space="preserve"> PAGEREF _Toc20849 \h </w:instrText>
        </w:r>
        <w:r>
          <w:fldChar w:fldCharType="separate"/>
        </w:r>
        <w:r>
          <w:t>83</w:t>
        </w:r>
        <w:r>
          <w:fldChar w:fldCharType="end"/>
        </w:r>
      </w:hyperlink>
    </w:p>
    <w:p>
      <w:pPr>
        <w:pStyle w:val="TOC2"/>
        <w:tabs>
          <w:tab w:val="right" w:leader="dot" w:pos="8306"/>
        </w:tabs>
      </w:pPr>
      <w:hyperlink w:anchor="_Toc17574" w:history="1">
        <w:r>
          <w:rPr>
            <w:rFonts w:ascii="仿宋" w:eastAsia="仿宋" w:hAnsi="仿宋" w:cs="仿宋" w:hint="eastAsia"/>
            <w:lang w:eastAsia="zh-CN"/>
          </w:rPr>
          <w:t>(二)、质量管理责任</w:t>
        </w:r>
        <w:r>
          <w:tab/>
        </w:r>
        <w:r>
          <w:fldChar w:fldCharType="begin"/>
        </w:r>
        <w:r>
          <w:instrText xml:space="preserve"> PAGEREF _Toc17574 \h </w:instrText>
        </w:r>
        <w:r>
          <w:fldChar w:fldCharType="separate"/>
        </w:r>
        <w:r>
          <w:t>84</w:t>
        </w:r>
        <w:r>
          <w:fldChar w:fldCharType="end"/>
        </w:r>
      </w:hyperlink>
    </w:p>
    <w:p>
      <w:pPr>
        <w:pStyle w:val="TOC2"/>
        <w:tabs>
          <w:tab w:val="right" w:leader="dot" w:pos="8306"/>
        </w:tabs>
      </w:pPr>
      <w:hyperlink w:anchor="_Toc10860" w:history="1">
        <w:r>
          <w:rPr>
            <w:rFonts w:ascii="仿宋" w:eastAsia="仿宋" w:hAnsi="仿宋" w:cs="仿宋" w:hint="eastAsia"/>
            <w:lang w:eastAsia="zh-CN"/>
          </w:rPr>
          <w:t>(三)、质量管理体系文件</w:t>
        </w:r>
        <w:r>
          <w:tab/>
        </w:r>
        <w:r>
          <w:fldChar w:fldCharType="begin"/>
        </w:r>
        <w:r>
          <w:instrText xml:space="preserve"> PAGEREF _Toc10860 \h </w:instrText>
        </w:r>
        <w:r>
          <w:fldChar w:fldCharType="separate"/>
        </w:r>
        <w:r>
          <w:t>85</w:t>
        </w:r>
        <w:r>
          <w:fldChar w:fldCharType="end"/>
        </w:r>
      </w:hyperlink>
    </w:p>
    <w:p>
      <w:pPr>
        <w:pStyle w:val="TOC2"/>
        <w:tabs>
          <w:tab w:val="right" w:leader="dot" w:pos="8306"/>
        </w:tabs>
      </w:pPr>
      <w:hyperlink w:anchor="_Toc5146" w:history="1">
        <w:r>
          <w:rPr>
            <w:rFonts w:ascii="仿宋" w:eastAsia="仿宋" w:hAnsi="仿宋" w:cs="仿宋" w:hint="eastAsia"/>
            <w:lang w:eastAsia="zh-CN"/>
          </w:rPr>
          <w:t>(四)、质量培训与教育</w:t>
        </w:r>
        <w:r>
          <w:tab/>
        </w:r>
        <w:r>
          <w:fldChar w:fldCharType="begin"/>
        </w:r>
        <w:r>
          <w:instrText xml:space="preserve"> PAGEREF _Toc5146 \h </w:instrText>
        </w:r>
        <w:r>
          <w:fldChar w:fldCharType="separate"/>
        </w:r>
        <w:r>
          <w:t>87</w:t>
        </w:r>
        <w:r>
          <w:fldChar w:fldCharType="end"/>
        </w:r>
      </w:hyperlink>
    </w:p>
    <w:p>
      <w:pPr>
        <w:pStyle w:val="TOC2"/>
        <w:tabs>
          <w:tab w:val="right" w:leader="dot" w:pos="8306"/>
        </w:tabs>
      </w:pPr>
      <w:hyperlink w:anchor="_Toc14969" w:history="1">
        <w:r>
          <w:rPr>
            <w:rFonts w:ascii="仿宋" w:eastAsia="仿宋" w:hAnsi="仿宋" w:cs="仿宋" w:hint="eastAsia"/>
            <w:lang w:eastAsia="zh-CN"/>
          </w:rPr>
          <w:t>(五)、质量审核与评价</w:t>
        </w:r>
        <w:r>
          <w:tab/>
        </w:r>
        <w:r>
          <w:fldChar w:fldCharType="begin"/>
        </w:r>
        <w:r>
          <w:instrText xml:space="preserve"> PAGEREF _Toc14969 \h </w:instrText>
        </w:r>
        <w:r>
          <w:fldChar w:fldCharType="separate"/>
        </w:r>
        <w:r>
          <w:t>89</w:t>
        </w:r>
        <w:r>
          <w:fldChar w:fldCharType="end"/>
        </w:r>
      </w:hyperlink>
    </w:p>
    <w:p>
      <w:pPr>
        <w:pStyle w:val="TOC2"/>
        <w:tabs>
          <w:tab w:val="right" w:leader="dot" w:pos="8306"/>
        </w:tabs>
      </w:pPr>
      <w:hyperlink w:anchor="_Toc16338" w:history="1">
        <w:r>
          <w:rPr>
            <w:rFonts w:ascii="仿宋" w:eastAsia="仿宋" w:hAnsi="仿宋" w:cs="仿宋" w:hint="eastAsia"/>
            <w:lang w:eastAsia="zh-CN"/>
          </w:rPr>
          <w:t>(六)、不符合与纠正措施</w:t>
        </w:r>
        <w:r>
          <w:tab/>
        </w:r>
        <w:r>
          <w:fldChar w:fldCharType="begin"/>
        </w:r>
        <w:r>
          <w:instrText xml:space="preserve"> PAGEREF _Toc16338 \h </w:instrText>
        </w:r>
        <w:r>
          <w:fldChar w:fldCharType="separate"/>
        </w:r>
        <w:r>
          <w:t>90</w:t>
        </w:r>
        <w:r>
          <w:fldChar w:fldCharType="end"/>
        </w:r>
      </w:hyperlink>
    </w:p>
    <w:p>
      <w:pPr>
        <w:pStyle w:val="TOC1"/>
        <w:tabs>
          <w:tab w:val="right" w:leader="dot" w:pos="8306"/>
        </w:tabs>
      </w:pPr>
      <w:hyperlink w:anchor="_Toc7768" w:history="1">
        <w:r>
          <w:rPr>
            <w:rFonts w:ascii="仿宋" w:eastAsia="仿宋" w:hAnsi="仿宋" w:cs="仿宋" w:hint="eastAsia"/>
            <w:lang w:eastAsia="zh-CN"/>
          </w:rPr>
          <w:t>十八、输液架项目工程方案分析</w:t>
        </w:r>
        <w:r>
          <w:tab/>
        </w:r>
        <w:r>
          <w:fldChar w:fldCharType="begin"/>
        </w:r>
        <w:r>
          <w:instrText xml:space="preserve"> PAGEREF _Toc7768 \h </w:instrText>
        </w:r>
        <w:r>
          <w:fldChar w:fldCharType="separate"/>
        </w:r>
        <w:r>
          <w:t>91</w:t>
        </w:r>
        <w:r>
          <w:fldChar w:fldCharType="end"/>
        </w:r>
      </w:hyperlink>
    </w:p>
    <w:p>
      <w:pPr>
        <w:pStyle w:val="TOC2"/>
        <w:tabs>
          <w:tab w:val="right" w:leader="dot" w:pos="8306"/>
        </w:tabs>
      </w:pPr>
      <w:hyperlink w:anchor="_Toc28486" w:history="1">
        <w:r>
          <w:rPr>
            <w:rFonts w:ascii="仿宋" w:eastAsia="仿宋" w:hAnsi="仿宋" w:cs="仿宋" w:hint="eastAsia"/>
            <w:lang w:eastAsia="zh-CN"/>
          </w:rPr>
          <w:t>(一)、建筑工程设计原则</w:t>
        </w:r>
        <w:r>
          <w:tab/>
        </w:r>
        <w:r>
          <w:fldChar w:fldCharType="begin"/>
        </w:r>
        <w:r>
          <w:instrText xml:space="preserve"> PAGEREF _Toc28486 \h </w:instrText>
        </w:r>
        <w:r>
          <w:fldChar w:fldCharType="separate"/>
        </w:r>
        <w:r>
          <w:t>91</w:t>
        </w:r>
        <w:r>
          <w:fldChar w:fldCharType="end"/>
        </w:r>
      </w:hyperlink>
    </w:p>
    <w:p>
      <w:pPr>
        <w:pStyle w:val="TOC2"/>
        <w:tabs>
          <w:tab w:val="right" w:leader="dot" w:pos="8306"/>
        </w:tabs>
      </w:pPr>
      <w:hyperlink w:anchor="_Toc20077" w:history="1">
        <w:r>
          <w:rPr>
            <w:rFonts w:ascii="仿宋" w:eastAsia="仿宋" w:hAnsi="仿宋" w:cs="仿宋" w:hint="eastAsia"/>
            <w:lang w:eastAsia="zh-CN"/>
          </w:rPr>
          <w:t>(二)、土建工程建设指标</w:t>
        </w:r>
        <w:r>
          <w:tab/>
        </w:r>
        <w:r>
          <w:fldChar w:fldCharType="begin"/>
        </w:r>
        <w:r>
          <w:instrText xml:space="preserve"> PAGEREF _Toc20077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4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67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输液架项目的主要产品是XXXX，预计年产值为XXX万元。这一产品在市场中占据着重要的地位，其广泛的应用范围使得该输液架项目的市场前景非常广阔。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输液架项目的xxx产品作为重要的原材料之一，将在多个领域发挥关键作用。其在建筑、交通、能源等方面的广泛应用将为整个产业链提供强大的支持，形成产业协同效应。输液架项目的年产值XXX万XXX万XXX万万元不仅反映了其在市场上的巨大潜力，更预示着它对国民经济的积极贡献。这种关联度高、涉及面广的产业关系，使得该输液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6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架项目总征地面积为XXXX平方米，相当于约XX.XX亩，其中净用地面积为XXXX平方米，红线范围内相当于约XX.XX亩。这一用地规模充分考虑了输液架项目的建设需求，保障了输液架项目在合适的空间内得以充分发展。输液架项目规划的总建筑面积为XXXX平方米，其中主体工程建设占XXXX平方米，计容建筑面积达XXXX平方米。预计建筑工程的投资将达到XXXX万元，为输液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架项目计划购置的设备共计XXXX台（套），设备购置费用为XXXX万元。这一设备购置计划充分考虑到输液架项目的生产需求和技术要求，确保了输液架项目在生产运营中具备先进的技术装备和高效的生产能力。设备的合理配置将为输液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架项目计划总投资为XXXX万元，预计年实现营业收入为XXXX万元。这一产能规模的设定旨在确保输液架项目能够在投资与回报之间取得平衡，实现长期可持续的发展。输液架项目的总投资充分考虑到各个方面的需求，包括用地建设、设备购置等多个环节，以确保输液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900"/>
      <w:r>
        <w:rPr>
          <w:rFonts w:ascii="仿宋" w:eastAsia="仿宋" w:hAnsi="仿宋" w:cs="仿宋" w:hint="eastAsia"/>
          <w:sz w:val="28"/>
          <w:lang w:eastAsia="zh-CN"/>
        </w:rPr>
        <w:t>二、输液架项目可持续发展</w:t>
      </w:r>
      <w:bookmarkEnd w:id="5"/>
    </w:p>
    <w:p>
      <w:pPr>
        <w:pStyle w:val="Heading2"/>
        <w:rPr>
          <w:rFonts w:ascii="仿宋" w:eastAsia="仿宋" w:hAnsi="仿宋" w:cs="仿宋" w:hint="eastAsia"/>
          <w:lang w:eastAsia="zh-CN"/>
        </w:rPr>
      </w:pPr>
      <w:bookmarkStart w:id="6" w:name="_Toc678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架项目中，输液架项目团队着眼于未来，明确了可持续发展的战略方向。制定的具体可持续发展目标包括降低资源使用、采用环保技术、最大化社会效益等。这一步骤不仅有助于输液架项目在环保和社会责任方面达到最高标准，也为未来提供了明确的指引，确保输液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可持续实践的融入输液架项目管理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输液架项目管理周期。从输液架项目规划开始，输液架项目团队就考虑了环境和社会的因素。在执行阶段，输液架项目团队积极推动绿色技术的应用，优化资源利用。此外，关注员工的社会责任，通过培训和沟通活动提高员工对可持续发展的认知，使他们能够在日常工作中践行可持续实践。这些举措不仅为输液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37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扎根于输液架项目的可持续发展理念，我们深信环保与社会责任是输液架项目成功的关键支柱。在输液架项目的每一步，我们都致力于通过创新和实践，履行对环境和社会的坚定责任。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架项目团队通过引入先进的环保技术、建立高效的废物处理系统以及推动能源节约措施，积极履行环保责任。定期的环保监测和评估确保输液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架项目不仅致力于自身可持续发展，还注重对社会的回馈。通过支持社区输液架项目、参与慈善事业、提供培训机会等方式，输液架项目积极履行社会责任。与当地社区建立积极互动，关注员工的工作与生活平衡，以及员工的身心健康，是输液架项目在社会责任层面的关键举措。这样的实践不仅增强了输液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815"/>
      <w:r>
        <w:rPr>
          <w:rFonts w:ascii="仿宋" w:eastAsia="仿宋" w:hAnsi="仿宋" w:cs="仿宋" w:hint="eastAsia"/>
          <w:sz w:val="28"/>
          <w:lang w:eastAsia="zh-CN"/>
        </w:rPr>
        <w:t>三、输液架项目文档管理</w:t>
      </w:r>
      <w:bookmarkEnd w:id="8"/>
    </w:p>
    <w:p>
      <w:pPr>
        <w:pStyle w:val="Heading2"/>
        <w:rPr>
          <w:rFonts w:ascii="仿宋" w:eastAsia="仿宋" w:hAnsi="仿宋" w:cs="仿宋" w:hint="eastAsia"/>
          <w:lang w:eastAsia="zh-CN"/>
        </w:rPr>
      </w:pPr>
      <w:bookmarkStart w:id="9" w:name="_Toc2339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输液架项目高度重视文档的质量和准确性，以支持输液架项目的各项活动和决策。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架项目文档的编制始于输液架项目计划的初期，我们制定了详细的文档编制计划，明确了每个文档的内容、格式和编写责任人。在输液架项目启动阶段，我们首先编制了输液架项目章程，明确定义了输液架项目的目标、范围、风险等关键要素。随后，输液架项目团队根据计划陆续编制了需求文档、设计文档、测试文档等各类文档，确保输液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输液架项目管理中的重要环节，旨在确保输液架项目文档符合质量标准和输液架项目需求。在输液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除了内部审查，我们还进行了外部审查，邀请输液架项目相关利益方和专业领域的专家对文档进行独立审查。这有助于获取更全面、客观的反馈，确保输液架项目文档不仅符合内部标准，也满足外部需求。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输液架项目在文档编制与审查方面建立了严格的管理机制，通过规范的流程和多维度的审查，确保输液架项目文档的质量、准确性和可靠性，为输液架项目的顺利推进提供了有力支持。</w:t>
      </w:r>
    </w:p>
    <w:p>
      <w:pPr>
        <w:pStyle w:val="Heading2"/>
        <w:ind w:firstLine="560" w:firstLineChars="200"/>
        <w:rPr>
          <w:rFonts w:ascii="仿宋" w:eastAsia="仿宋" w:hAnsi="仿宋" w:cs="仿宋" w:hint="eastAsia"/>
          <w:sz w:val="28"/>
          <w:lang w:eastAsia="zh-CN"/>
        </w:rPr>
      </w:pPr>
      <w:bookmarkStart w:id="10" w:name="_Toc645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我们通过多渠道发布文档，包括电子邮件、输液架项目管理平台、内部网站等，以满足不同团队成员的偏好和需求。多渠道发布确保了信息的全面覆盖。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我们采用了精细的权限控制，确保只有授权人员可以访问敏感信息。这种安全措施保护了输液架项目文档的机密性，防止了未经授权的信息泄露。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06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文档存档与归档是输液架项目生命周期中一个至关重要的环节，直接关系到输液架项目信息的长期保存和历史记录的完整性。在输液架项目中，我们实施了一系列有效的文档存档与归档管理策略：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974"/>
      <w:r>
        <w:rPr>
          <w:rFonts w:ascii="仿宋" w:eastAsia="仿宋" w:hAnsi="仿宋" w:cs="仿宋" w:hint="eastAsia"/>
          <w:sz w:val="28"/>
          <w:lang w:eastAsia="zh-CN"/>
        </w:rPr>
        <w:t>四、输液架项目选址可行性分析</w:t>
      </w:r>
      <w:bookmarkEnd w:id="12"/>
    </w:p>
    <w:p>
      <w:pPr>
        <w:pStyle w:val="Heading2"/>
        <w:rPr>
          <w:rFonts w:ascii="仿宋" w:eastAsia="仿宋" w:hAnsi="仿宋" w:cs="仿宋" w:hint="eastAsia"/>
          <w:lang w:eastAsia="zh-CN"/>
        </w:rPr>
      </w:pPr>
      <w:bookmarkStart w:id="13" w:name="_Toc32546"/>
      <w:r>
        <w:rPr>
          <w:rFonts w:ascii="仿宋" w:eastAsia="仿宋" w:hAnsi="仿宋" w:cs="仿宋" w:hint="eastAsia"/>
          <w:lang w:eastAsia="zh-CN"/>
        </w:rPr>
        <w:t>(一)、输液架项目选址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该输液架项目选址位于XX省XX市XX区XXX街道</w:t>
      </w:r>
    </w:p>
    <w:p>
      <w:pPr>
        <w:pStyle w:val="Heading2"/>
        <w:ind w:firstLine="560" w:firstLineChars="200"/>
        <w:rPr>
          <w:rFonts w:ascii="仿宋" w:eastAsia="仿宋" w:hAnsi="仿宋" w:cs="仿宋" w:hint="eastAsia"/>
          <w:sz w:val="28"/>
          <w:lang w:eastAsia="zh-CN"/>
        </w:rPr>
      </w:pPr>
      <w:bookmarkStart w:id="14" w:name="_Toc2442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输液架项目的征地面积将根据输液架项目的实际规模和需求进行精确规划。具体面积XXX平方米，旨在确保输液架项目不仅能够满足当前的发展需求，还能够预留空间以适应未来的扩展。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净用地面积是在征地面积基础上去除不可利用面积后的实际可开发用地。具体面积XXX平方米，考虑到环保、交通、安全等多方面因素，以确保输液架项目在整体利用效率上达到最优。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输液架项目计划建设的建筑总规模具体面积XXX平方米。这一规模的确定综合考虑了输液架项目的性质、规模，以及城市规划的相关要求，确保建筑布局与周边环境协调一致。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绿地率是输液架项目用地中被规划为绿地的比例。具体面积XXX平方米，旨在通过合理规划绿地，改善输液架项目周边环境，提升居民生活质量，并符合城市整体绿化规划。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容积率是用地上可以建设的建筑总体积与用地面积之比。具体面积XXX，通过合理的容积率规划，确保输液架项目建筑规模与周边环境和谐共生。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确保输液架项目选址与当地城市规划相一致，具体面积XXX平方米。通过与城市规划部门深入沟通，确保输液架项目不仅符合城市的整体发展方向，还能够融入城市的发展布局，为城市的长远发展贡献力量。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充分了解并确保输液架项目选址符合当地产业政策，具体面积XXX平方米。这包括输液架项目对当地经济的促进作用，以及对相关产业的带动效应，确保输液架项目与地方政府的产业政策保持一致，促进共赢合作。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用地总体要求必须符合环保和可持续发展的原则，具体面积XXX平方米。通过采用绿色建筑设计、节能减排等措施，确保输液架项目在建设和运营过程中对环境的影响最小化，达到可持续发展的要求。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确保输液架项目选址具备必要的公共设施配套，具体面积XXX平方米。这包括交通便利性、教育、医疗等基础设施，以提高居民生活品质，使得输液架项目选址更具吸引力。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考虑用地总体要求对当地社会稳定性的影响，具体面积XXX平方米。通过深入了解当地社区反馈，确保输液架项目的选址和建设过程对当地社会和谐稳定产生积极作用。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输液架项目选址不仅符合法规和规划，还在实际操作中具有可行性。这一全面规划将为输液架项目的成功实施提供坚实的基础，确保输液架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1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输液架项目的设备规划和空间设计中，我们将采取灵活设备布局的措施。设备布局将根据实际需求进行灵活设计，避免不必要的浪费。通过合理规划设备摆放位置，我们将提高设备的利用率，减少设备间距，以确保输液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输液架项目内部引入共享设施的概念，例如共享会议室、办公区等。通过这种方式，我们可以减少对资源的重复建设，提高资源共享效率，从而减小输液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61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输液架项目的总图布置中，我们将不同功能区域进行明确的规划，以最大程度满足输液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92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我们首先关注市场因素，包括潜在客户分布、竞争对手位置、市场需求等。通过深入的市场调研，我们能够更准确地评估选址对于市场开拓和产品销售的影响，确保输液架项目能够在有利的市场环境中蓬勃发展。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输液架项目对环境的影响是综合评价的重要因素之一。我们将详细考虑选址周边的自然环境、生态保护区、水源地等情况，确保输液架项目的建设和运营对环境影响最小化，并符合当地的环保法规标准。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对选址的评价还需充分考虑当地政府的产业政策和法规。我们将详细了解输液架项目所在地的相关政策，确保输液架项目的规划和运营与当地法规相符，降低不必要的法律风险。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考虑到社会稳定性对企业运营的重要性，我们将评估选址地区的社会安全情况、劳工关系、社区反馈等方面，以确保输液架项目的建设和运营不会受到社会稳定性的负面影响。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最后，我们将综合考虑用地成本，包括土地购置费用、土地开发成本等。通过对用地成本的详细评估，我们能够做出更为精确的经济效益分析，为输液架项目的投资决策提供有力支持。</w:t>
      </w:r>
    </w:p>
    <w:p>
      <w:pPr>
        <w:pStyle w:val="Heading1"/>
        <w:ind w:firstLine="560" w:firstLineChars="200"/>
        <w:rPr>
          <w:rFonts w:ascii="仿宋" w:eastAsia="仿宋" w:hAnsi="仿宋" w:cs="仿宋" w:hint="eastAsia"/>
          <w:sz w:val="28"/>
          <w:lang w:eastAsia="zh-CN"/>
        </w:rPr>
      </w:pPr>
      <w:bookmarkStart w:id="18" w:name="_Toc3049"/>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54"/>
      <w:r>
        <w:rPr>
          <w:rFonts w:ascii="仿宋" w:eastAsia="仿宋" w:hAnsi="仿宋" w:cs="仿宋" w:hint="eastAsia"/>
          <w:lang w:eastAsia="zh-CN"/>
        </w:rPr>
        <w:t>(一)、输液架行业分析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输液架行业一直以来都是市场的关注焦点。行业内的发展趋势、竞争态势以及潜在机会都对输液架项目的推进产生深远的影响。通过深入研究行业的整体概貌，我们将更好地理解行业的核心特征，为输液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架行业，技术一直是推动创新和发展的关键因素。我们将对当前技术趋势进行详尽分析，包括但不限于人工智能、大数据应用、先进制造技术等。这有助于输液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https://d.book118.com/448002113006006036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95807"/>
    <w:rsid w:val="6A2958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02113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2024-02-06T23:28:00Z</dcterms:created>
  <dcterms:modified xsi:type="dcterms:W3CDTF">2024-02-06T23:28:50Z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A2B84767DB4E4EE48B47827D9CCE0080_11</vt:lpwstr>
  </property>
  <property fmtid="{D5CDD505-2E9C-101B-9397-08002B2CF9AE}" pid="3" name="KSOProductBuildVer">
    <vt:lpwstr>2052-12.1.0.16250</vt:lpwstr>
  </property>
</Properties>
</file>