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8" w:history="1">
        <w:r>
          <w:rPr>
            <w:rFonts w:ascii="仿宋" w:eastAsia="仿宋" w:hAnsi="仿宋" w:cs="仿宋" w:hint="eastAsia"/>
            <w:lang w:eastAsia="zh-CN"/>
          </w:rPr>
          <w:t>前言</w:t>
        </w:r>
        <w:r>
          <w:tab/>
        </w:r>
        <w:r>
          <w:fldChar w:fldCharType="begin"/>
        </w:r>
        <w:r>
          <w:instrText xml:space="preserve"> PAGEREF _Toc30108 \h </w:instrText>
        </w:r>
        <w:r>
          <w:fldChar w:fldCharType="separate"/>
        </w:r>
        <w:r>
          <w:t>3</w:t>
        </w:r>
        <w:r>
          <w:fldChar w:fldCharType="end"/>
        </w:r>
      </w:hyperlink>
    </w:p>
    <w:p>
      <w:pPr>
        <w:pStyle w:val="TOC1"/>
        <w:tabs>
          <w:tab w:val="right" w:leader="dot" w:pos="8306"/>
        </w:tabs>
      </w:pPr>
      <w:hyperlink w:anchor="_Toc2429" w:history="1">
        <w:r>
          <w:rPr>
            <w:rFonts w:ascii="仿宋" w:eastAsia="仿宋" w:hAnsi="仿宋" w:cs="仿宋" w:hint="eastAsia"/>
            <w:lang w:eastAsia="zh-CN"/>
          </w:rPr>
          <w:t>一、市场分析、调研</w:t>
        </w:r>
        <w:r>
          <w:tab/>
        </w:r>
        <w:r>
          <w:fldChar w:fldCharType="begin"/>
        </w:r>
        <w:r>
          <w:instrText xml:space="preserve"> PAGEREF _Toc2429 \h </w:instrText>
        </w:r>
        <w:r>
          <w:fldChar w:fldCharType="separate"/>
        </w:r>
        <w:r>
          <w:t>3</w:t>
        </w:r>
        <w:r>
          <w:fldChar w:fldCharType="end"/>
        </w:r>
      </w:hyperlink>
    </w:p>
    <w:p>
      <w:pPr>
        <w:pStyle w:val="TOC2"/>
        <w:tabs>
          <w:tab w:val="right" w:leader="dot" w:pos="8306"/>
        </w:tabs>
      </w:pPr>
      <w:hyperlink w:anchor="_Toc27624" w:history="1">
        <w:r>
          <w:rPr>
            <w:rFonts w:ascii="仿宋" w:eastAsia="仿宋" w:hAnsi="仿宋" w:cs="仿宋" w:hint="eastAsia"/>
            <w:lang w:eastAsia="zh-CN"/>
          </w:rPr>
          <w:t>(一)、中空玻璃行业分析</w:t>
        </w:r>
        <w:r>
          <w:tab/>
        </w:r>
        <w:r>
          <w:fldChar w:fldCharType="begin"/>
        </w:r>
        <w:r>
          <w:instrText xml:space="preserve"> PAGEREF _Toc27624 \h </w:instrText>
        </w:r>
        <w:r>
          <w:fldChar w:fldCharType="separate"/>
        </w:r>
        <w:r>
          <w:t>3</w:t>
        </w:r>
        <w:r>
          <w:fldChar w:fldCharType="end"/>
        </w:r>
      </w:hyperlink>
    </w:p>
    <w:p>
      <w:pPr>
        <w:pStyle w:val="TOC2"/>
        <w:tabs>
          <w:tab w:val="right" w:leader="dot" w:pos="8306"/>
        </w:tabs>
      </w:pPr>
      <w:hyperlink w:anchor="_Toc29551" w:history="1">
        <w:r>
          <w:rPr>
            <w:rFonts w:ascii="仿宋" w:eastAsia="仿宋" w:hAnsi="仿宋" w:cs="仿宋" w:hint="eastAsia"/>
            <w:lang w:eastAsia="zh-CN"/>
          </w:rPr>
          <w:t>(二)、中空玻璃市场分析预测</w:t>
        </w:r>
        <w:r>
          <w:tab/>
        </w:r>
        <w:r>
          <w:fldChar w:fldCharType="begin"/>
        </w:r>
        <w:r>
          <w:instrText xml:space="preserve"> PAGEREF _Toc29551 \h </w:instrText>
        </w:r>
        <w:r>
          <w:fldChar w:fldCharType="separate"/>
        </w:r>
        <w:r>
          <w:t>4</w:t>
        </w:r>
        <w:r>
          <w:fldChar w:fldCharType="end"/>
        </w:r>
      </w:hyperlink>
    </w:p>
    <w:p>
      <w:pPr>
        <w:pStyle w:val="TOC1"/>
        <w:tabs>
          <w:tab w:val="right" w:leader="dot" w:pos="8306"/>
        </w:tabs>
      </w:pPr>
      <w:hyperlink w:anchor="_Toc30133" w:history="1">
        <w:r>
          <w:rPr>
            <w:rFonts w:ascii="仿宋" w:eastAsia="仿宋" w:hAnsi="仿宋" w:cs="仿宋" w:hint="eastAsia"/>
            <w:lang w:eastAsia="zh-CN"/>
          </w:rPr>
          <w:t>二、中空玻璃项目可持续发展</w:t>
        </w:r>
        <w:r>
          <w:tab/>
        </w:r>
        <w:r>
          <w:fldChar w:fldCharType="begin"/>
        </w:r>
        <w:r>
          <w:instrText xml:space="preserve"> PAGEREF _Toc30133 \h </w:instrText>
        </w:r>
        <w:r>
          <w:fldChar w:fldCharType="separate"/>
        </w:r>
        <w:r>
          <w:t>5</w:t>
        </w:r>
        <w:r>
          <w:fldChar w:fldCharType="end"/>
        </w:r>
      </w:hyperlink>
    </w:p>
    <w:p>
      <w:pPr>
        <w:pStyle w:val="TOC2"/>
        <w:tabs>
          <w:tab w:val="right" w:leader="dot" w:pos="8306"/>
        </w:tabs>
      </w:pPr>
      <w:hyperlink w:anchor="_Toc29894" w:history="1">
        <w:r>
          <w:rPr>
            <w:rFonts w:ascii="仿宋" w:eastAsia="仿宋" w:hAnsi="仿宋" w:cs="仿宋" w:hint="eastAsia"/>
            <w:lang w:eastAsia="zh-CN"/>
          </w:rPr>
          <w:t>(一)、可持续战略与实践</w:t>
        </w:r>
        <w:r>
          <w:tab/>
        </w:r>
        <w:r>
          <w:fldChar w:fldCharType="begin"/>
        </w:r>
        <w:r>
          <w:instrText xml:space="preserve"> PAGEREF _Toc29894 \h </w:instrText>
        </w:r>
        <w:r>
          <w:fldChar w:fldCharType="separate"/>
        </w:r>
        <w:r>
          <w:t>5</w:t>
        </w:r>
        <w:r>
          <w:fldChar w:fldCharType="end"/>
        </w:r>
      </w:hyperlink>
    </w:p>
    <w:p>
      <w:pPr>
        <w:pStyle w:val="TOC2"/>
        <w:tabs>
          <w:tab w:val="right" w:leader="dot" w:pos="8306"/>
        </w:tabs>
      </w:pPr>
      <w:hyperlink w:anchor="_Toc13464" w:history="1">
        <w:r>
          <w:rPr>
            <w:rFonts w:ascii="仿宋" w:eastAsia="仿宋" w:hAnsi="仿宋" w:cs="仿宋" w:hint="eastAsia"/>
            <w:lang w:eastAsia="zh-CN"/>
          </w:rPr>
          <w:t>(二)、环保与社会责任</w:t>
        </w:r>
        <w:r>
          <w:tab/>
        </w:r>
        <w:r>
          <w:fldChar w:fldCharType="begin"/>
        </w:r>
        <w:r>
          <w:instrText xml:space="preserve"> PAGEREF _Toc13464 \h </w:instrText>
        </w:r>
        <w:r>
          <w:fldChar w:fldCharType="separate"/>
        </w:r>
        <w:r>
          <w:t>5</w:t>
        </w:r>
        <w:r>
          <w:fldChar w:fldCharType="end"/>
        </w:r>
      </w:hyperlink>
    </w:p>
    <w:p>
      <w:pPr>
        <w:pStyle w:val="TOC1"/>
        <w:tabs>
          <w:tab w:val="right" w:leader="dot" w:pos="8306"/>
        </w:tabs>
      </w:pPr>
      <w:hyperlink w:anchor="_Toc4612" w:history="1">
        <w:r>
          <w:rPr>
            <w:rFonts w:ascii="仿宋" w:eastAsia="仿宋" w:hAnsi="仿宋" w:cs="仿宋" w:hint="eastAsia"/>
            <w:lang w:eastAsia="zh-CN"/>
          </w:rPr>
          <w:t>三、产品规划分析</w:t>
        </w:r>
        <w:r>
          <w:tab/>
        </w:r>
        <w:r>
          <w:fldChar w:fldCharType="begin"/>
        </w:r>
        <w:r>
          <w:instrText xml:space="preserve"> PAGEREF _Toc4612 \h </w:instrText>
        </w:r>
        <w:r>
          <w:fldChar w:fldCharType="separate"/>
        </w:r>
        <w:r>
          <w:t>6</w:t>
        </w:r>
        <w:r>
          <w:fldChar w:fldCharType="end"/>
        </w:r>
      </w:hyperlink>
    </w:p>
    <w:p>
      <w:pPr>
        <w:pStyle w:val="TOC2"/>
        <w:tabs>
          <w:tab w:val="right" w:leader="dot" w:pos="8306"/>
        </w:tabs>
      </w:pPr>
      <w:hyperlink w:anchor="_Toc26438" w:history="1">
        <w:r>
          <w:rPr>
            <w:rFonts w:ascii="仿宋" w:eastAsia="仿宋" w:hAnsi="仿宋" w:cs="仿宋" w:hint="eastAsia"/>
            <w:lang w:eastAsia="zh-CN"/>
          </w:rPr>
          <w:t>(一)、产品规划</w:t>
        </w:r>
        <w:r>
          <w:tab/>
        </w:r>
        <w:r>
          <w:fldChar w:fldCharType="begin"/>
        </w:r>
        <w:r>
          <w:instrText xml:space="preserve"> PAGEREF _Toc26438 \h </w:instrText>
        </w:r>
        <w:r>
          <w:fldChar w:fldCharType="separate"/>
        </w:r>
        <w:r>
          <w:t>6</w:t>
        </w:r>
        <w:r>
          <w:fldChar w:fldCharType="end"/>
        </w:r>
      </w:hyperlink>
    </w:p>
    <w:p>
      <w:pPr>
        <w:pStyle w:val="TOC2"/>
        <w:tabs>
          <w:tab w:val="right" w:leader="dot" w:pos="8306"/>
        </w:tabs>
      </w:pPr>
      <w:hyperlink w:anchor="_Toc4702" w:history="1">
        <w:r>
          <w:rPr>
            <w:rFonts w:ascii="仿宋" w:eastAsia="仿宋" w:hAnsi="仿宋" w:cs="仿宋" w:hint="eastAsia"/>
            <w:lang w:eastAsia="zh-CN"/>
          </w:rPr>
          <w:t>(二)、建设规模</w:t>
        </w:r>
        <w:r>
          <w:tab/>
        </w:r>
        <w:r>
          <w:fldChar w:fldCharType="begin"/>
        </w:r>
        <w:r>
          <w:instrText xml:space="preserve"> PAGEREF _Toc4702 \h </w:instrText>
        </w:r>
        <w:r>
          <w:fldChar w:fldCharType="separate"/>
        </w:r>
        <w:r>
          <w:t>7</w:t>
        </w:r>
        <w:r>
          <w:fldChar w:fldCharType="end"/>
        </w:r>
      </w:hyperlink>
    </w:p>
    <w:p>
      <w:pPr>
        <w:pStyle w:val="TOC1"/>
        <w:tabs>
          <w:tab w:val="right" w:leader="dot" w:pos="8306"/>
        </w:tabs>
      </w:pPr>
      <w:hyperlink w:anchor="_Toc30253" w:history="1">
        <w:r>
          <w:rPr>
            <w:rFonts w:ascii="仿宋" w:eastAsia="仿宋" w:hAnsi="仿宋" w:cs="仿宋" w:hint="eastAsia"/>
            <w:lang w:eastAsia="zh-CN"/>
          </w:rPr>
          <w:t>四、中空玻璃项目土建工程</w:t>
        </w:r>
        <w:r>
          <w:tab/>
        </w:r>
        <w:r>
          <w:fldChar w:fldCharType="begin"/>
        </w:r>
        <w:r>
          <w:instrText xml:space="preserve"> PAGEREF _Toc30253 \h </w:instrText>
        </w:r>
        <w:r>
          <w:fldChar w:fldCharType="separate"/>
        </w:r>
        <w:r>
          <w:t>8</w:t>
        </w:r>
        <w:r>
          <w:fldChar w:fldCharType="end"/>
        </w:r>
      </w:hyperlink>
    </w:p>
    <w:p>
      <w:pPr>
        <w:pStyle w:val="TOC2"/>
        <w:tabs>
          <w:tab w:val="right" w:leader="dot" w:pos="8306"/>
        </w:tabs>
      </w:pPr>
      <w:hyperlink w:anchor="_Toc10859" w:history="1">
        <w:r>
          <w:rPr>
            <w:rFonts w:ascii="仿宋" w:eastAsia="仿宋" w:hAnsi="仿宋" w:cs="仿宋" w:hint="eastAsia"/>
            <w:lang w:eastAsia="zh-CN"/>
          </w:rPr>
          <w:t>(一)、建筑工程设计原则</w:t>
        </w:r>
        <w:r>
          <w:tab/>
        </w:r>
        <w:r>
          <w:fldChar w:fldCharType="begin"/>
        </w:r>
        <w:r>
          <w:instrText xml:space="preserve"> PAGEREF _Toc10859 \h </w:instrText>
        </w:r>
        <w:r>
          <w:fldChar w:fldCharType="separate"/>
        </w:r>
        <w:r>
          <w:t>8</w:t>
        </w:r>
        <w:r>
          <w:fldChar w:fldCharType="end"/>
        </w:r>
      </w:hyperlink>
    </w:p>
    <w:p>
      <w:pPr>
        <w:pStyle w:val="TOC2"/>
        <w:tabs>
          <w:tab w:val="right" w:leader="dot" w:pos="8306"/>
        </w:tabs>
      </w:pPr>
      <w:hyperlink w:anchor="_Toc480" w:history="1">
        <w:r>
          <w:rPr>
            <w:rFonts w:ascii="仿宋" w:eastAsia="仿宋" w:hAnsi="仿宋" w:cs="仿宋" w:hint="eastAsia"/>
            <w:lang w:eastAsia="zh-CN"/>
          </w:rPr>
          <w:t>(二)、土建工程设计年限及安全等级</w:t>
        </w:r>
        <w:r>
          <w:tab/>
        </w:r>
        <w:r>
          <w:fldChar w:fldCharType="begin"/>
        </w:r>
        <w:r>
          <w:instrText xml:space="preserve"> PAGEREF _Toc480 \h </w:instrText>
        </w:r>
        <w:r>
          <w:fldChar w:fldCharType="separate"/>
        </w:r>
        <w:r>
          <w:t>9</w:t>
        </w:r>
        <w:r>
          <w:fldChar w:fldCharType="end"/>
        </w:r>
      </w:hyperlink>
    </w:p>
    <w:p>
      <w:pPr>
        <w:pStyle w:val="TOC2"/>
        <w:tabs>
          <w:tab w:val="right" w:leader="dot" w:pos="8306"/>
        </w:tabs>
      </w:pPr>
      <w:hyperlink w:anchor="_Toc9574" w:history="1">
        <w:r>
          <w:rPr>
            <w:rFonts w:ascii="仿宋" w:eastAsia="仿宋" w:hAnsi="仿宋" w:cs="仿宋" w:hint="eastAsia"/>
            <w:lang w:eastAsia="zh-CN"/>
          </w:rPr>
          <w:t>(三)、建筑工程设计总体要求</w:t>
        </w:r>
        <w:r>
          <w:tab/>
        </w:r>
        <w:r>
          <w:fldChar w:fldCharType="begin"/>
        </w:r>
        <w:r>
          <w:instrText xml:space="preserve"> PAGEREF _Toc9574 \h </w:instrText>
        </w:r>
        <w:r>
          <w:fldChar w:fldCharType="separate"/>
        </w:r>
        <w:r>
          <w:t>11</w:t>
        </w:r>
        <w:r>
          <w:fldChar w:fldCharType="end"/>
        </w:r>
      </w:hyperlink>
    </w:p>
    <w:p>
      <w:pPr>
        <w:pStyle w:val="TOC2"/>
        <w:tabs>
          <w:tab w:val="right" w:leader="dot" w:pos="8306"/>
        </w:tabs>
      </w:pPr>
      <w:hyperlink w:anchor="_Toc27097" w:history="1">
        <w:r>
          <w:rPr>
            <w:rFonts w:ascii="仿宋" w:eastAsia="仿宋" w:hAnsi="仿宋" w:cs="仿宋" w:hint="eastAsia"/>
            <w:lang w:eastAsia="zh-CN"/>
          </w:rPr>
          <w:t>(四)、土建工程建设指标</w:t>
        </w:r>
        <w:r>
          <w:tab/>
        </w:r>
        <w:r>
          <w:fldChar w:fldCharType="begin"/>
        </w:r>
        <w:r>
          <w:instrText xml:space="preserve"> PAGEREF _Toc27097 \h </w:instrText>
        </w:r>
        <w:r>
          <w:fldChar w:fldCharType="separate"/>
        </w:r>
        <w:r>
          <w:t>11</w:t>
        </w:r>
        <w:r>
          <w:fldChar w:fldCharType="end"/>
        </w:r>
      </w:hyperlink>
    </w:p>
    <w:p>
      <w:pPr>
        <w:pStyle w:val="TOC1"/>
        <w:tabs>
          <w:tab w:val="right" w:leader="dot" w:pos="8306"/>
        </w:tabs>
      </w:pPr>
      <w:hyperlink w:anchor="_Toc18782" w:history="1">
        <w:r>
          <w:rPr>
            <w:rFonts w:ascii="仿宋" w:eastAsia="仿宋" w:hAnsi="仿宋" w:cs="仿宋" w:hint="eastAsia"/>
            <w:lang w:eastAsia="zh-CN"/>
          </w:rPr>
          <w:t>五、工艺说明</w:t>
        </w:r>
        <w:r>
          <w:tab/>
        </w:r>
        <w:r>
          <w:fldChar w:fldCharType="begin"/>
        </w:r>
        <w:r>
          <w:instrText xml:space="preserve"> PAGEREF _Toc18782 \h </w:instrText>
        </w:r>
        <w:r>
          <w:fldChar w:fldCharType="separate"/>
        </w:r>
        <w:r>
          <w:t>11</w:t>
        </w:r>
        <w:r>
          <w:fldChar w:fldCharType="end"/>
        </w:r>
      </w:hyperlink>
    </w:p>
    <w:p>
      <w:pPr>
        <w:pStyle w:val="TOC2"/>
        <w:tabs>
          <w:tab w:val="right" w:leader="dot" w:pos="8306"/>
        </w:tabs>
      </w:pPr>
      <w:hyperlink w:anchor="_Toc13922" w:history="1">
        <w:r>
          <w:rPr>
            <w:rFonts w:ascii="仿宋" w:eastAsia="仿宋" w:hAnsi="仿宋" w:cs="仿宋" w:hint="eastAsia"/>
            <w:lang w:eastAsia="zh-CN"/>
          </w:rPr>
          <w:t>(一)、技术管理特点</w:t>
        </w:r>
        <w:r>
          <w:tab/>
        </w:r>
        <w:r>
          <w:fldChar w:fldCharType="begin"/>
        </w:r>
        <w:r>
          <w:instrText xml:space="preserve"> PAGEREF _Toc13922 \h </w:instrText>
        </w:r>
        <w:r>
          <w:fldChar w:fldCharType="separate"/>
        </w:r>
        <w:r>
          <w:t>11</w:t>
        </w:r>
        <w:r>
          <w:fldChar w:fldCharType="end"/>
        </w:r>
      </w:hyperlink>
    </w:p>
    <w:p>
      <w:pPr>
        <w:pStyle w:val="TOC2"/>
        <w:tabs>
          <w:tab w:val="right" w:leader="dot" w:pos="8306"/>
        </w:tabs>
      </w:pPr>
      <w:hyperlink w:anchor="_Toc22027" w:history="1">
        <w:r>
          <w:rPr>
            <w:rFonts w:ascii="仿宋" w:eastAsia="仿宋" w:hAnsi="仿宋" w:cs="仿宋" w:hint="eastAsia"/>
            <w:lang w:eastAsia="zh-CN"/>
          </w:rPr>
          <w:t>(二)、中空玻璃项目工艺技术设计方案</w:t>
        </w:r>
        <w:r>
          <w:tab/>
        </w:r>
        <w:r>
          <w:fldChar w:fldCharType="begin"/>
        </w:r>
        <w:r>
          <w:instrText xml:space="preserve"> PAGEREF _Toc22027 \h </w:instrText>
        </w:r>
        <w:r>
          <w:fldChar w:fldCharType="separate"/>
        </w:r>
        <w:r>
          <w:t>13</w:t>
        </w:r>
        <w:r>
          <w:fldChar w:fldCharType="end"/>
        </w:r>
      </w:hyperlink>
    </w:p>
    <w:p>
      <w:pPr>
        <w:pStyle w:val="TOC2"/>
        <w:tabs>
          <w:tab w:val="right" w:leader="dot" w:pos="8306"/>
        </w:tabs>
      </w:pPr>
      <w:hyperlink w:anchor="_Toc26272" w:history="1">
        <w:r>
          <w:rPr>
            <w:rFonts w:ascii="仿宋" w:eastAsia="仿宋" w:hAnsi="仿宋" w:cs="仿宋" w:hint="eastAsia"/>
            <w:lang w:eastAsia="zh-CN"/>
          </w:rPr>
          <w:t>(三)、设备选型方案</w:t>
        </w:r>
        <w:r>
          <w:tab/>
        </w:r>
        <w:r>
          <w:fldChar w:fldCharType="begin"/>
        </w:r>
        <w:r>
          <w:instrText xml:space="preserve"> PAGEREF _Toc26272 \h </w:instrText>
        </w:r>
        <w:r>
          <w:fldChar w:fldCharType="separate"/>
        </w:r>
        <w:r>
          <w:t>14</w:t>
        </w:r>
        <w:r>
          <w:fldChar w:fldCharType="end"/>
        </w:r>
      </w:hyperlink>
    </w:p>
    <w:p>
      <w:pPr>
        <w:pStyle w:val="TOC1"/>
        <w:tabs>
          <w:tab w:val="right" w:leader="dot" w:pos="8306"/>
        </w:tabs>
      </w:pPr>
      <w:hyperlink w:anchor="_Toc15137" w:history="1">
        <w:r>
          <w:rPr>
            <w:rFonts w:ascii="仿宋" w:eastAsia="仿宋" w:hAnsi="仿宋" w:cs="仿宋" w:hint="eastAsia"/>
            <w:lang w:eastAsia="zh-CN"/>
          </w:rPr>
          <w:t>六、中空玻璃项目文档管理</w:t>
        </w:r>
        <w:r>
          <w:tab/>
        </w:r>
        <w:r>
          <w:fldChar w:fldCharType="begin"/>
        </w:r>
        <w:r>
          <w:instrText xml:space="preserve"> PAGEREF _Toc15137 \h </w:instrText>
        </w:r>
        <w:r>
          <w:fldChar w:fldCharType="separate"/>
        </w:r>
        <w:r>
          <w:t>15</w:t>
        </w:r>
        <w:r>
          <w:fldChar w:fldCharType="end"/>
        </w:r>
      </w:hyperlink>
    </w:p>
    <w:p>
      <w:pPr>
        <w:pStyle w:val="TOC2"/>
        <w:tabs>
          <w:tab w:val="right" w:leader="dot" w:pos="8306"/>
        </w:tabs>
      </w:pPr>
      <w:hyperlink w:anchor="_Toc27666" w:history="1">
        <w:r>
          <w:rPr>
            <w:rFonts w:ascii="仿宋" w:eastAsia="仿宋" w:hAnsi="仿宋" w:cs="仿宋" w:hint="eastAsia"/>
            <w:lang w:eastAsia="zh-CN"/>
          </w:rPr>
          <w:t>(一)、文档编制与审查</w:t>
        </w:r>
        <w:r>
          <w:tab/>
        </w:r>
        <w:r>
          <w:fldChar w:fldCharType="begin"/>
        </w:r>
        <w:r>
          <w:instrText xml:space="preserve"> PAGEREF _Toc27666 \h </w:instrText>
        </w:r>
        <w:r>
          <w:fldChar w:fldCharType="separate"/>
        </w:r>
        <w:r>
          <w:t>15</w:t>
        </w:r>
        <w:r>
          <w:fldChar w:fldCharType="end"/>
        </w:r>
      </w:hyperlink>
    </w:p>
    <w:p>
      <w:pPr>
        <w:pStyle w:val="TOC2"/>
        <w:tabs>
          <w:tab w:val="right" w:leader="dot" w:pos="8306"/>
        </w:tabs>
      </w:pPr>
      <w:hyperlink w:anchor="_Toc19025" w:history="1">
        <w:r>
          <w:rPr>
            <w:rFonts w:ascii="仿宋" w:eastAsia="仿宋" w:hAnsi="仿宋" w:cs="仿宋" w:hint="eastAsia"/>
            <w:lang w:eastAsia="zh-CN"/>
          </w:rPr>
          <w:t>(二)、文档发布与分发</w:t>
        </w:r>
        <w:r>
          <w:tab/>
        </w:r>
        <w:r>
          <w:fldChar w:fldCharType="begin"/>
        </w:r>
        <w:r>
          <w:instrText xml:space="preserve"> PAGEREF _Toc19025 \h </w:instrText>
        </w:r>
        <w:r>
          <w:fldChar w:fldCharType="separate"/>
        </w:r>
        <w:r>
          <w:t>16</w:t>
        </w:r>
        <w:r>
          <w:fldChar w:fldCharType="end"/>
        </w:r>
      </w:hyperlink>
    </w:p>
    <w:p>
      <w:pPr>
        <w:pStyle w:val="TOC2"/>
        <w:tabs>
          <w:tab w:val="right" w:leader="dot" w:pos="8306"/>
        </w:tabs>
      </w:pPr>
      <w:hyperlink w:anchor="_Toc9996" w:history="1">
        <w:r>
          <w:rPr>
            <w:rFonts w:ascii="仿宋" w:eastAsia="仿宋" w:hAnsi="仿宋" w:cs="仿宋" w:hint="eastAsia"/>
            <w:lang w:eastAsia="zh-CN"/>
          </w:rPr>
          <w:t>(三)、文档存档与归档</w:t>
        </w:r>
        <w:r>
          <w:tab/>
        </w:r>
        <w:r>
          <w:fldChar w:fldCharType="begin"/>
        </w:r>
        <w:r>
          <w:instrText xml:space="preserve"> PAGEREF _Toc9996 \h </w:instrText>
        </w:r>
        <w:r>
          <w:fldChar w:fldCharType="separate"/>
        </w:r>
        <w:r>
          <w:t>17</w:t>
        </w:r>
        <w:r>
          <w:fldChar w:fldCharType="end"/>
        </w:r>
      </w:hyperlink>
    </w:p>
    <w:p>
      <w:pPr>
        <w:pStyle w:val="TOC1"/>
        <w:tabs>
          <w:tab w:val="right" w:leader="dot" w:pos="8306"/>
        </w:tabs>
      </w:pPr>
      <w:hyperlink w:anchor="_Toc2660" w:history="1">
        <w:r>
          <w:rPr>
            <w:rFonts w:ascii="仿宋" w:eastAsia="仿宋" w:hAnsi="仿宋" w:cs="仿宋" w:hint="eastAsia"/>
            <w:lang w:eastAsia="zh-CN"/>
          </w:rPr>
          <w:t>七、中空玻璃项目社会影响</w:t>
        </w:r>
        <w:r>
          <w:tab/>
        </w:r>
        <w:r>
          <w:fldChar w:fldCharType="begin"/>
        </w:r>
        <w:r>
          <w:instrText xml:space="preserve"> PAGEREF _Toc2660 \h </w:instrText>
        </w:r>
        <w:r>
          <w:fldChar w:fldCharType="separate"/>
        </w:r>
        <w:r>
          <w:t>19</w:t>
        </w:r>
        <w:r>
          <w:fldChar w:fldCharType="end"/>
        </w:r>
      </w:hyperlink>
    </w:p>
    <w:p>
      <w:pPr>
        <w:pStyle w:val="TOC2"/>
        <w:tabs>
          <w:tab w:val="right" w:leader="dot" w:pos="8306"/>
        </w:tabs>
      </w:pPr>
      <w:hyperlink w:anchor="_Toc5101" w:history="1">
        <w:r>
          <w:rPr>
            <w:rFonts w:ascii="仿宋" w:eastAsia="仿宋" w:hAnsi="仿宋" w:cs="仿宋" w:hint="eastAsia"/>
            <w:lang w:eastAsia="zh-CN"/>
          </w:rPr>
          <w:t>(一)、社会责任与义务</w:t>
        </w:r>
        <w:r>
          <w:tab/>
        </w:r>
        <w:r>
          <w:fldChar w:fldCharType="begin"/>
        </w:r>
        <w:r>
          <w:instrText xml:space="preserve"> PAGEREF _Toc5101 \h </w:instrText>
        </w:r>
        <w:r>
          <w:fldChar w:fldCharType="separate"/>
        </w:r>
        <w:r>
          <w:t>19</w:t>
        </w:r>
        <w:r>
          <w:fldChar w:fldCharType="end"/>
        </w:r>
      </w:hyperlink>
    </w:p>
    <w:p>
      <w:pPr>
        <w:pStyle w:val="TOC2"/>
        <w:tabs>
          <w:tab w:val="right" w:leader="dot" w:pos="8306"/>
        </w:tabs>
      </w:pPr>
      <w:hyperlink w:anchor="_Toc15376" w:history="1">
        <w:r>
          <w:rPr>
            <w:rFonts w:ascii="仿宋" w:eastAsia="仿宋" w:hAnsi="仿宋" w:cs="仿宋" w:hint="eastAsia"/>
            <w:lang w:eastAsia="zh-CN"/>
          </w:rPr>
          <w:t>(二)、社会参与与沟通</w:t>
        </w:r>
        <w:r>
          <w:tab/>
        </w:r>
        <w:r>
          <w:fldChar w:fldCharType="begin"/>
        </w:r>
        <w:r>
          <w:instrText xml:space="preserve"> PAGEREF _Toc15376 \h </w:instrText>
        </w:r>
        <w:r>
          <w:fldChar w:fldCharType="separate"/>
        </w:r>
        <w:r>
          <w:t>19</w:t>
        </w:r>
        <w:r>
          <w:fldChar w:fldCharType="end"/>
        </w:r>
      </w:hyperlink>
    </w:p>
    <w:p>
      <w:pPr>
        <w:pStyle w:val="TOC1"/>
        <w:tabs>
          <w:tab w:val="right" w:leader="dot" w:pos="8306"/>
        </w:tabs>
      </w:pPr>
      <w:hyperlink w:anchor="_Toc5923" w:history="1">
        <w:r>
          <w:rPr>
            <w:rFonts w:ascii="仿宋" w:eastAsia="仿宋" w:hAnsi="仿宋" w:cs="仿宋" w:hint="eastAsia"/>
            <w:lang w:eastAsia="zh-CN"/>
          </w:rPr>
          <w:t>八、中空玻璃项目风险管理</w:t>
        </w:r>
        <w:r>
          <w:tab/>
        </w:r>
        <w:r>
          <w:fldChar w:fldCharType="begin"/>
        </w:r>
        <w:r>
          <w:instrText xml:space="preserve"> PAGEREF _Toc5923 \h </w:instrText>
        </w:r>
        <w:r>
          <w:fldChar w:fldCharType="separate"/>
        </w:r>
        <w:r>
          <w:t>20</w:t>
        </w:r>
        <w:r>
          <w:fldChar w:fldCharType="end"/>
        </w:r>
      </w:hyperlink>
    </w:p>
    <w:p>
      <w:pPr>
        <w:pStyle w:val="TOC2"/>
        <w:tabs>
          <w:tab w:val="right" w:leader="dot" w:pos="8306"/>
        </w:tabs>
      </w:pPr>
      <w:hyperlink w:anchor="_Toc26219" w:history="1">
        <w:r>
          <w:rPr>
            <w:rFonts w:ascii="仿宋" w:eastAsia="仿宋" w:hAnsi="仿宋" w:cs="仿宋" w:hint="eastAsia"/>
            <w:lang w:eastAsia="zh-CN"/>
          </w:rPr>
          <w:t>(一)、风险识别与评估</w:t>
        </w:r>
        <w:r>
          <w:tab/>
        </w:r>
        <w:r>
          <w:fldChar w:fldCharType="begin"/>
        </w:r>
        <w:r>
          <w:instrText xml:space="preserve"> PAGEREF _Toc26219 \h </w:instrText>
        </w:r>
        <w:r>
          <w:fldChar w:fldCharType="separate"/>
        </w:r>
        <w:r>
          <w:t>20</w:t>
        </w:r>
        <w:r>
          <w:fldChar w:fldCharType="end"/>
        </w:r>
      </w:hyperlink>
    </w:p>
    <w:p>
      <w:pPr>
        <w:pStyle w:val="TOC2"/>
        <w:tabs>
          <w:tab w:val="right" w:leader="dot" w:pos="8306"/>
        </w:tabs>
      </w:pPr>
      <w:hyperlink w:anchor="_Toc1596" w:history="1">
        <w:r>
          <w:rPr>
            <w:rFonts w:ascii="仿宋" w:eastAsia="仿宋" w:hAnsi="仿宋" w:cs="仿宋" w:hint="eastAsia"/>
            <w:lang w:eastAsia="zh-CN"/>
          </w:rPr>
          <w:t>(二)、风险应对策略</w:t>
        </w:r>
        <w:r>
          <w:tab/>
        </w:r>
        <w:r>
          <w:fldChar w:fldCharType="begin"/>
        </w:r>
        <w:r>
          <w:instrText xml:space="preserve"> PAGEREF _Toc1596 \h </w:instrText>
        </w:r>
        <w:r>
          <w:fldChar w:fldCharType="separate"/>
        </w:r>
        <w:r>
          <w:t>21</w:t>
        </w:r>
        <w:r>
          <w:fldChar w:fldCharType="end"/>
        </w:r>
      </w:hyperlink>
    </w:p>
    <w:p>
      <w:pPr>
        <w:pStyle w:val="TOC2"/>
        <w:tabs>
          <w:tab w:val="right" w:leader="dot" w:pos="8306"/>
        </w:tabs>
      </w:pPr>
      <w:hyperlink w:anchor="_Toc12347" w:history="1">
        <w:r>
          <w:rPr>
            <w:rFonts w:ascii="仿宋" w:eastAsia="仿宋" w:hAnsi="仿宋" w:cs="仿宋" w:hint="eastAsia"/>
            <w:lang w:eastAsia="zh-CN"/>
          </w:rPr>
          <w:t>(三)、风险监控与控制</w:t>
        </w:r>
        <w:r>
          <w:tab/>
        </w:r>
        <w:r>
          <w:fldChar w:fldCharType="begin"/>
        </w:r>
        <w:r>
          <w:instrText xml:space="preserve"> PAGEREF _Toc12347 \h </w:instrText>
        </w:r>
        <w:r>
          <w:fldChar w:fldCharType="separate"/>
        </w:r>
        <w:r>
          <w:t>23</w:t>
        </w:r>
        <w:r>
          <w:fldChar w:fldCharType="end"/>
        </w:r>
      </w:hyperlink>
    </w:p>
    <w:p>
      <w:pPr>
        <w:pStyle w:val="TOC1"/>
        <w:tabs>
          <w:tab w:val="right" w:leader="dot" w:pos="8306"/>
        </w:tabs>
      </w:pPr>
      <w:hyperlink w:anchor="_Toc16022" w:history="1">
        <w:r>
          <w:rPr>
            <w:rFonts w:ascii="仿宋" w:eastAsia="仿宋" w:hAnsi="仿宋" w:cs="仿宋" w:hint="eastAsia"/>
            <w:lang w:eastAsia="zh-CN"/>
          </w:rPr>
          <w:t>九、生产安全保护</w:t>
        </w:r>
        <w:r>
          <w:tab/>
        </w:r>
        <w:r>
          <w:fldChar w:fldCharType="begin"/>
        </w:r>
        <w:r>
          <w:instrText xml:space="preserve"> PAGEREF _Toc16022 \h </w:instrText>
        </w:r>
        <w:r>
          <w:fldChar w:fldCharType="separate"/>
        </w:r>
        <w:r>
          <w:t>24</w:t>
        </w:r>
        <w:r>
          <w:fldChar w:fldCharType="end"/>
        </w:r>
      </w:hyperlink>
    </w:p>
    <w:p>
      <w:pPr>
        <w:pStyle w:val="TOC2"/>
        <w:tabs>
          <w:tab w:val="right" w:leader="dot" w:pos="8306"/>
        </w:tabs>
      </w:pPr>
      <w:hyperlink w:anchor="_Toc13420" w:history="1">
        <w:r>
          <w:rPr>
            <w:rFonts w:ascii="仿宋" w:eastAsia="仿宋" w:hAnsi="仿宋" w:cs="仿宋" w:hint="eastAsia"/>
            <w:lang w:eastAsia="zh-CN"/>
          </w:rPr>
          <w:t>(一)、消防安全</w:t>
        </w:r>
        <w:r>
          <w:tab/>
        </w:r>
        <w:r>
          <w:fldChar w:fldCharType="begin"/>
        </w:r>
        <w:r>
          <w:instrText xml:space="preserve"> PAGEREF _Toc13420 \h </w:instrText>
        </w:r>
        <w:r>
          <w:fldChar w:fldCharType="separate"/>
        </w:r>
        <w:r>
          <w:t>24</w:t>
        </w:r>
        <w:r>
          <w:fldChar w:fldCharType="end"/>
        </w:r>
      </w:hyperlink>
    </w:p>
    <w:p>
      <w:pPr>
        <w:pStyle w:val="TOC2"/>
        <w:tabs>
          <w:tab w:val="right" w:leader="dot" w:pos="8306"/>
        </w:tabs>
      </w:pPr>
      <w:hyperlink w:anchor="_Toc24168" w:history="1">
        <w:r>
          <w:rPr>
            <w:rFonts w:ascii="仿宋" w:eastAsia="仿宋" w:hAnsi="仿宋" w:cs="仿宋" w:hint="eastAsia"/>
            <w:lang w:eastAsia="zh-CN"/>
          </w:rPr>
          <w:t>(二)、防火防爆总图布置措施</w:t>
        </w:r>
        <w:r>
          <w:tab/>
        </w:r>
        <w:r>
          <w:fldChar w:fldCharType="begin"/>
        </w:r>
        <w:r>
          <w:instrText xml:space="preserve"> PAGEREF _Toc24168 \h </w:instrText>
        </w:r>
        <w:r>
          <w:fldChar w:fldCharType="separate"/>
        </w:r>
        <w:r>
          <w:t>26</w:t>
        </w:r>
        <w:r>
          <w:fldChar w:fldCharType="end"/>
        </w:r>
      </w:hyperlink>
    </w:p>
    <w:p>
      <w:pPr>
        <w:pStyle w:val="TOC2"/>
        <w:tabs>
          <w:tab w:val="right" w:leader="dot" w:pos="8306"/>
        </w:tabs>
      </w:pPr>
      <w:hyperlink w:anchor="_Toc13160" w:history="1">
        <w:r>
          <w:rPr>
            <w:rFonts w:ascii="仿宋" w:eastAsia="仿宋" w:hAnsi="仿宋" w:cs="仿宋" w:hint="eastAsia"/>
            <w:lang w:eastAsia="zh-CN"/>
          </w:rPr>
          <w:t>(三)、自然灾害防范措施</w:t>
        </w:r>
        <w:r>
          <w:tab/>
        </w:r>
        <w:r>
          <w:fldChar w:fldCharType="begin"/>
        </w:r>
        <w:r>
          <w:instrText xml:space="preserve"> PAGEREF _Toc13160 \h </w:instrText>
        </w:r>
        <w:r>
          <w:fldChar w:fldCharType="separate"/>
        </w:r>
        <w:r>
          <w:t>26</w:t>
        </w:r>
        <w:r>
          <w:fldChar w:fldCharType="end"/>
        </w:r>
      </w:hyperlink>
    </w:p>
    <w:p>
      <w:pPr>
        <w:pStyle w:val="TOC2"/>
        <w:tabs>
          <w:tab w:val="right" w:leader="dot" w:pos="8306"/>
        </w:tabs>
      </w:pPr>
      <w:hyperlink w:anchor="_Toc6971" w:history="1">
        <w:r>
          <w:rPr>
            <w:rFonts w:ascii="仿宋" w:eastAsia="仿宋" w:hAnsi="仿宋" w:cs="仿宋" w:hint="eastAsia"/>
            <w:lang w:eastAsia="zh-CN"/>
          </w:rPr>
          <w:t>(四)、安全色及安全标志使用要求</w:t>
        </w:r>
        <w:r>
          <w:tab/>
        </w:r>
        <w:r>
          <w:fldChar w:fldCharType="begin"/>
        </w:r>
        <w:r>
          <w:instrText xml:space="preserve"> PAGEREF _Toc6971 \h </w:instrText>
        </w:r>
        <w:r>
          <w:fldChar w:fldCharType="separate"/>
        </w:r>
        <w:r>
          <w:t>27</w:t>
        </w:r>
        <w:r>
          <w:fldChar w:fldCharType="end"/>
        </w:r>
      </w:hyperlink>
    </w:p>
    <w:p>
      <w:pPr>
        <w:pStyle w:val="TOC2"/>
        <w:tabs>
          <w:tab w:val="right" w:leader="dot" w:pos="8306"/>
        </w:tabs>
      </w:pPr>
      <w:hyperlink w:anchor="_Toc20537" w:history="1">
        <w:r>
          <w:rPr>
            <w:rFonts w:ascii="仿宋" w:eastAsia="仿宋" w:hAnsi="仿宋" w:cs="仿宋" w:hint="eastAsia"/>
            <w:lang w:eastAsia="zh-CN"/>
          </w:rPr>
          <w:t>(五)、防尘防毒措施</w:t>
        </w:r>
        <w:r>
          <w:tab/>
        </w:r>
        <w:r>
          <w:fldChar w:fldCharType="begin"/>
        </w:r>
        <w:r>
          <w:instrText xml:space="preserve"> PAGEREF _Toc20537 \h </w:instrText>
        </w:r>
        <w:r>
          <w:fldChar w:fldCharType="separate"/>
        </w:r>
        <w:r>
          <w:t>28</w:t>
        </w:r>
        <w:r>
          <w:fldChar w:fldCharType="end"/>
        </w:r>
      </w:hyperlink>
    </w:p>
    <w:p>
      <w:pPr>
        <w:pStyle w:val="TOC2"/>
        <w:tabs>
          <w:tab w:val="right" w:leader="dot" w:pos="8306"/>
        </w:tabs>
      </w:pPr>
      <w:hyperlink w:anchor="_Toc18703" w:history="1">
        <w:r>
          <w:rPr>
            <w:rFonts w:ascii="仿宋" w:eastAsia="仿宋" w:hAnsi="仿宋" w:cs="仿宋" w:hint="eastAsia"/>
            <w:lang w:eastAsia="zh-CN"/>
          </w:rPr>
          <w:t>(六)、防静电、触电防护及防雷措施</w:t>
        </w:r>
        <w:r>
          <w:tab/>
        </w:r>
        <w:r>
          <w:fldChar w:fldCharType="begin"/>
        </w:r>
        <w:r>
          <w:instrText xml:space="preserve"> PAGEREF _Toc18703 \h </w:instrText>
        </w:r>
        <w:r>
          <w:fldChar w:fldCharType="separate"/>
        </w:r>
        <w:r>
          <w:t>29</w:t>
        </w:r>
        <w:r>
          <w:fldChar w:fldCharType="end"/>
        </w:r>
      </w:hyperlink>
    </w:p>
    <w:p>
      <w:pPr>
        <w:pStyle w:val="TOC2"/>
        <w:tabs>
          <w:tab w:val="right" w:leader="dot" w:pos="8306"/>
        </w:tabs>
      </w:pPr>
      <w:hyperlink w:anchor="_Toc16269" w:history="1">
        <w:r>
          <w:rPr>
            <w:rFonts w:ascii="仿宋" w:eastAsia="仿宋" w:hAnsi="仿宋" w:cs="仿宋" w:hint="eastAsia"/>
            <w:lang w:eastAsia="zh-CN"/>
          </w:rPr>
          <w:t>(七)、机械设备安全保障措施</w:t>
        </w:r>
        <w:r>
          <w:tab/>
        </w:r>
        <w:r>
          <w:fldChar w:fldCharType="begin"/>
        </w:r>
        <w:r>
          <w:instrText xml:space="preserve"> PAGEREF _Toc16269 \h </w:instrText>
        </w:r>
        <w:r>
          <w:fldChar w:fldCharType="separate"/>
        </w:r>
        <w:r>
          <w:t>31</w:t>
        </w:r>
        <w:r>
          <w:fldChar w:fldCharType="end"/>
        </w:r>
      </w:hyperlink>
    </w:p>
    <w:p>
      <w:pPr>
        <w:pStyle w:val="TOC1"/>
        <w:tabs>
          <w:tab w:val="right" w:leader="dot" w:pos="8306"/>
        </w:tabs>
      </w:pPr>
      <w:hyperlink w:anchor="_Toc32701" w:history="1">
        <w:r>
          <w:rPr>
            <w:rFonts w:ascii="仿宋" w:eastAsia="仿宋" w:hAnsi="仿宋" w:cs="仿宋" w:hint="eastAsia"/>
            <w:lang w:eastAsia="zh-CN"/>
          </w:rPr>
          <w:t>十、中空玻璃项目技术管理</w:t>
        </w:r>
        <w:r>
          <w:tab/>
        </w:r>
        <w:r>
          <w:fldChar w:fldCharType="begin"/>
        </w:r>
        <w:r>
          <w:instrText xml:space="preserve"> PAGEREF _Toc32701 \h </w:instrText>
        </w:r>
        <w:r>
          <w:fldChar w:fldCharType="separate"/>
        </w:r>
        <w:r>
          <w:t>32</w:t>
        </w:r>
        <w:r>
          <w:fldChar w:fldCharType="end"/>
        </w:r>
      </w:hyperlink>
    </w:p>
    <w:p>
      <w:pPr>
        <w:pStyle w:val="TOC2"/>
        <w:tabs>
          <w:tab w:val="right" w:leader="dot" w:pos="8306"/>
        </w:tabs>
      </w:pPr>
      <w:hyperlink w:anchor="_Toc16414" w:history="1">
        <w:r>
          <w:rPr>
            <w:rFonts w:ascii="仿宋" w:eastAsia="仿宋" w:hAnsi="仿宋" w:cs="仿宋" w:hint="eastAsia"/>
            <w:lang w:eastAsia="zh-CN"/>
          </w:rPr>
          <w:t>(一)、技术方案选用方向</w:t>
        </w:r>
        <w:r>
          <w:tab/>
        </w:r>
        <w:r>
          <w:fldChar w:fldCharType="begin"/>
        </w:r>
        <w:r>
          <w:instrText xml:space="preserve"> PAGEREF _Toc16414 \h </w:instrText>
        </w:r>
        <w:r>
          <w:fldChar w:fldCharType="separate"/>
        </w:r>
        <w:r>
          <w:t>32</w:t>
        </w:r>
        <w:r>
          <w:fldChar w:fldCharType="end"/>
        </w:r>
      </w:hyperlink>
    </w:p>
    <w:p>
      <w:pPr>
        <w:pStyle w:val="TOC2"/>
        <w:tabs>
          <w:tab w:val="right" w:leader="dot" w:pos="8306"/>
        </w:tabs>
      </w:pPr>
      <w:hyperlink w:anchor="_Toc30807" w:history="1">
        <w:r>
          <w:rPr>
            <w:rFonts w:ascii="仿宋" w:eastAsia="仿宋" w:hAnsi="仿宋" w:cs="仿宋" w:hint="eastAsia"/>
            <w:lang w:eastAsia="zh-CN"/>
          </w:rPr>
          <w:t>(二)、工艺技术方案选用原则</w:t>
        </w:r>
        <w:r>
          <w:tab/>
        </w:r>
        <w:r>
          <w:fldChar w:fldCharType="begin"/>
        </w:r>
        <w:r>
          <w:instrText xml:space="preserve"> PAGEREF _Toc30807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40" w:history="1">
        <w:r>
          <w:rPr>
            <w:rFonts w:ascii="仿宋" w:eastAsia="仿宋" w:hAnsi="仿宋" w:cs="仿宋" w:hint="eastAsia"/>
            <w:lang w:eastAsia="zh-CN"/>
          </w:rPr>
          <w:t>(三)、工艺技术方案要求</w:t>
        </w:r>
        <w:r>
          <w:tab/>
        </w:r>
        <w:r>
          <w:fldChar w:fldCharType="begin"/>
        </w:r>
        <w:r>
          <w:instrText xml:space="preserve"> PAGEREF _Toc12040 \h </w:instrText>
        </w:r>
        <w:r>
          <w:fldChar w:fldCharType="separate"/>
        </w:r>
        <w:r>
          <w:t>36</w:t>
        </w:r>
        <w:r>
          <w:fldChar w:fldCharType="end"/>
        </w:r>
      </w:hyperlink>
    </w:p>
    <w:p>
      <w:pPr>
        <w:pStyle w:val="TOC1"/>
        <w:tabs>
          <w:tab w:val="right" w:leader="dot" w:pos="8306"/>
        </w:tabs>
      </w:pPr>
      <w:hyperlink w:anchor="_Toc19091" w:history="1">
        <w:r>
          <w:rPr>
            <w:rFonts w:ascii="仿宋" w:eastAsia="仿宋" w:hAnsi="仿宋" w:cs="仿宋" w:hint="eastAsia"/>
            <w:lang w:eastAsia="zh-CN"/>
          </w:rPr>
          <w:t>十一、中空玻璃项目财务管理</w:t>
        </w:r>
        <w:r>
          <w:tab/>
        </w:r>
        <w:r>
          <w:fldChar w:fldCharType="begin"/>
        </w:r>
        <w:r>
          <w:instrText xml:space="preserve"> PAGEREF _Toc19091 \h </w:instrText>
        </w:r>
        <w:r>
          <w:fldChar w:fldCharType="separate"/>
        </w:r>
        <w:r>
          <w:t>38</w:t>
        </w:r>
        <w:r>
          <w:fldChar w:fldCharType="end"/>
        </w:r>
      </w:hyperlink>
    </w:p>
    <w:p>
      <w:pPr>
        <w:pStyle w:val="TOC2"/>
        <w:tabs>
          <w:tab w:val="right" w:leader="dot" w:pos="8306"/>
        </w:tabs>
      </w:pPr>
      <w:hyperlink w:anchor="_Toc24589" w:history="1">
        <w:r>
          <w:rPr>
            <w:rFonts w:ascii="仿宋" w:eastAsia="仿宋" w:hAnsi="仿宋" w:cs="仿宋" w:hint="eastAsia"/>
            <w:lang w:eastAsia="zh-CN"/>
          </w:rPr>
          <w:t>(一)、资金需求大</w:t>
        </w:r>
        <w:r>
          <w:tab/>
        </w:r>
        <w:r>
          <w:fldChar w:fldCharType="begin"/>
        </w:r>
        <w:r>
          <w:instrText xml:space="preserve"> PAGEREF _Toc24589 \h </w:instrText>
        </w:r>
        <w:r>
          <w:fldChar w:fldCharType="separate"/>
        </w:r>
        <w:r>
          <w:t>38</w:t>
        </w:r>
        <w:r>
          <w:fldChar w:fldCharType="end"/>
        </w:r>
      </w:hyperlink>
    </w:p>
    <w:p>
      <w:pPr>
        <w:pStyle w:val="TOC2"/>
        <w:tabs>
          <w:tab w:val="right" w:leader="dot" w:pos="8306"/>
        </w:tabs>
      </w:pPr>
      <w:hyperlink w:anchor="_Toc12931" w:history="1">
        <w:r>
          <w:rPr>
            <w:rFonts w:ascii="仿宋" w:eastAsia="仿宋" w:hAnsi="仿宋" w:cs="仿宋" w:hint="eastAsia"/>
            <w:lang w:eastAsia="zh-CN"/>
          </w:rPr>
          <w:t>(二)、研发周期长</w:t>
        </w:r>
        <w:r>
          <w:tab/>
        </w:r>
        <w:r>
          <w:fldChar w:fldCharType="begin"/>
        </w:r>
        <w:r>
          <w:instrText xml:space="preserve"> PAGEREF _Toc12931 \h </w:instrText>
        </w:r>
        <w:r>
          <w:fldChar w:fldCharType="separate"/>
        </w:r>
        <w:r>
          <w:t>39</w:t>
        </w:r>
        <w:r>
          <w:fldChar w:fldCharType="end"/>
        </w:r>
      </w:hyperlink>
    </w:p>
    <w:p>
      <w:pPr>
        <w:pStyle w:val="TOC2"/>
        <w:tabs>
          <w:tab w:val="right" w:leader="dot" w:pos="8306"/>
        </w:tabs>
      </w:pPr>
      <w:hyperlink w:anchor="_Toc24803" w:history="1">
        <w:r>
          <w:rPr>
            <w:rFonts w:ascii="仿宋" w:eastAsia="仿宋" w:hAnsi="仿宋" w:cs="仿宋" w:hint="eastAsia"/>
            <w:lang w:eastAsia="zh-CN"/>
          </w:rPr>
          <w:t>(三)、市场风险大</w:t>
        </w:r>
        <w:r>
          <w:tab/>
        </w:r>
        <w:r>
          <w:fldChar w:fldCharType="begin"/>
        </w:r>
        <w:r>
          <w:instrText xml:space="preserve"> PAGEREF _Toc24803 \h </w:instrText>
        </w:r>
        <w:r>
          <w:fldChar w:fldCharType="separate"/>
        </w:r>
        <w:r>
          <w:t>40</w:t>
        </w:r>
        <w:r>
          <w:fldChar w:fldCharType="end"/>
        </w:r>
      </w:hyperlink>
    </w:p>
    <w:p>
      <w:pPr>
        <w:pStyle w:val="TOC2"/>
        <w:tabs>
          <w:tab w:val="right" w:leader="dot" w:pos="8306"/>
        </w:tabs>
      </w:pPr>
      <w:hyperlink w:anchor="_Toc2350" w:history="1">
        <w:r>
          <w:rPr>
            <w:rFonts w:ascii="仿宋" w:eastAsia="仿宋" w:hAnsi="仿宋" w:cs="仿宋" w:hint="eastAsia"/>
            <w:lang w:eastAsia="zh-CN"/>
          </w:rPr>
          <w:t>(四)、利润率高</w:t>
        </w:r>
        <w:r>
          <w:tab/>
        </w:r>
        <w:r>
          <w:fldChar w:fldCharType="begin"/>
        </w:r>
        <w:r>
          <w:instrText xml:space="preserve"> PAGEREF _Toc2350 \h </w:instrText>
        </w:r>
        <w:r>
          <w:fldChar w:fldCharType="separate"/>
        </w:r>
        <w:r>
          <w:t>43</w:t>
        </w:r>
        <w:r>
          <w:fldChar w:fldCharType="end"/>
        </w:r>
      </w:hyperlink>
    </w:p>
    <w:p>
      <w:pPr>
        <w:pStyle w:val="TOC1"/>
        <w:tabs>
          <w:tab w:val="right" w:leader="dot" w:pos="8306"/>
        </w:tabs>
      </w:pPr>
      <w:hyperlink w:anchor="_Toc18424" w:history="1">
        <w:r>
          <w:rPr>
            <w:rFonts w:ascii="仿宋" w:eastAsia="仿宋" w:hAnsi="仿宋" w:cs="仿宋" w:hint="eastAsia"/>
            <w:lang w:eastAsia="zh-CN"/>
          </w:rPr>
          <w:t>十二、中空玻璃项目计划安排</w:t>
        </w:r>
        <w:r>
          <w:tab/>
        </w:r>
        <w:r>
          <w:fldChar w:fldCharType="begin"/>
        </w:r>
        <w:r>
          <w:instrText xml:space="preserve"> PAGEREF _Toc18424 \h </w:instrText>
        </w:r>
        <w:r>
          <w:fldChar w:fldCharType="separate"/>
        </w:r>
        <w:r>
          <w:t>45</w:t>
        </w:r>
        <w:r>
          <w:fldChar w:fldCharType="end"/>
        </w:r>
      </w:hyperlink>
    </w:p>
    <w:p>
      <w:pPr>
        <w:pStyle w:val="TOC2"/>
        <w:tabs>
          <w:tab w:val="right" w:leader="dot" w:pos="8306"/>
        </w:tabs>
      </w:pPr>
      <w:hyperlink w:anchor="_Toc11972" w:history="1">
        <w:r>
          <w:rPr>
            <w:rFonts w:ascii="仿宋" w:eastAsia="仿宋" w:hAnsi="仿宋" w:cs="仿宋" w:hint="eastAsia"/>
            <w:lang w:eastAsia="zh-CN"/>
          </w:rPr>
          <w:t>(一)、建设周期</w:t>
        </w:r>
        <w:r>
          <w:tab/>
        </w:r>
        <w:r>
          <w:fldChar w:fldCharType="begin"/>
        </w:r>
        <w:r>
          <w:instrText xml:space="preserve"> PAGEREF _Toc11972 \h </w:instrText>
        </w:r>
        <w:r>
          <w:fldChar w:fldCharType="separate"/>
        </w:r>
        <w:r>
          <w:t>45</w:t>
        </w:r>
        <w:r>
          <w:fldChar w:fldCharType="end"/>
        </w:r>
      </w:hyperlink>
    </w:p>
    <w:p>
      <w:pPr>
        <w:pStyle w:val="TOC2"/>
        <w:tabs>
          <w:tab w:val="right" w:leader="dot" w:pos="8306"/>
        </w:tabs>
      </w:pPr>
      <w:hyperlink w:anchor="_Toc29269" w:history="1">
        <w:r>
          <w:rPr>
            <w:rFonts w:ascii="仿宋" w:eastAsia="仿宋" w:hAnsi="仿宋" w:cs="仿宋" w:hint="eastAsia"/>
            <w:lang w:eastAsia="zh-CN"/>
          </w:rPr>
          <w:t>(二)、建设进度</w:t>
        </w:r>
        <w:r>
          <w:tab/>
        </w:r>
        <w:r>
          <w:fldChar w:fldCharType="begin"/>
        </w:r>
        <w:r>
          <w:instrText xml:space="preserve"> PAGEREF _Toc29269 \h </w:instrText>
        </w:r>
        <w:r>
          <w:fldChar w:fldCharType="separate"/>
        </w:r>
        <w:r>
          <w:t>46</w:t>
        </w:r>
        <w:r>
          <w:fldChar w:fldCharType="end"/>
        </w:r>
      </w:hyperlink>
    </w:p>
    <w:p>
      <w:pPr>
        <w:pStyle w:val="TOC2"/>
        <w:tabs>
          <w:tab w:val="right" w:leader="dot" w:pos="8306"/>
        </w:tabs>
      </w:pPr>
      <w:hyperlink w:anchor="_Toc23415" w:history="1">
        <w:r>
          <w:rPr>
            <w:rFonts w:ascii="仿宋" w:eastAsia="仿宋" w:hAnsi="仿宋" w:cs="仿宋" w:hint="eastAsia"/>
            <w:lang w:eastAsia="zh-CN"/>
          </w:rPr>
          <w:t>(三)、进度安排注意事项</w:t>
        </w:r>
        <w:r>
          <w:tab/>
        </w:r>
        <w:r>
          <w:fldChar w:fldCharType="begin"/>
        </w:r>
        <w:r>
          <w:instrText xml:space="preserve"> PAGEREF _Toc23415 \h </w:instrText>
        </w:r>
        <w:r>
          <w:fldChar w:fldCharType="separate"/>
        </w:r>
        <w:r>
          <w:t>47</w:t>
        </w:r>
        <w:r>
          <w:fldChar w:fldCharType="end"/>
        </w:r>
      </w:hyperlink>
    </w:p>
    <w:p>
      <w:pPr>
        <w:pStyle w:val="TOC2"/>
        <w:tabs>
          <w:tab w:val="right" w:leader="dot" w:pos="8306"/>
        </w:tabs>
      </w:pPr>
      <w:hyperlink w:anchor="_Toc29055" w:history="1">
        <w:r>
          <w:rPr>
            <w:rFonts w:ascii="仿宋" w:eastAsia="仿宋" w:hAnsi="仿宋" w:cs="仿宋" w:hint="eastAsia"/>
            <w:lang w:eastAsia="zh-CN"/>
          </w:rPr>
          <w:t>(四)、人力资源配置</w:t>
        </w:r>
        <w:r>
          <w:tab/>
        </w:r>
        <w:r>
          <w:fldChar w:fldCharType="begin"/>
        </w:r>
        <w:r>
          <w:instrText xml:space="preserve"> PAGEREF _Toc29055 \h </w:instrText>
        </w:r>
        <w:r>
          <w:fldChar w:fldCharType="separate"/>
        </w:r>
        <w:r>
          <w:t>48</w:t>
        </w:r>
        <w:r>
          <w:fldChar w:fldCharType="end"/>
        </w:r>
      </w:hyperlink>
    </w:p>
    <w:p>
      <w:pPr>
        <w:pStyle w:val="TOC1"/>
        <w:tabs>
          <w:tab w:val="right" w:leader="dot" w:pos="8306"/>
        </w:tabs>
      </w:pPr>
      <w:hyperlink w:anchor="_Toc13393" w:history="1">
        <w:r>
          <w:rPr>
            <w:rFonts w:ascii="仿宋" w:eastAsia="仿宋" w:hAnsi="仿宋" w:cs="仿宋" w:hint="eastAsia"/>
            <w:lang w:eastAsia="zh-CN"/>
          </w:rPr>
          <w:t>十三、利益相关者分析与沟通计划</w:t>
        </w:r>
        <w:r>
          <w:tab/>
        </w:r>
        <w:r>
          <w:fldChar w:fldCharType="begin"/>
        </w:r>
        <w:r>
          <w:instrText xml:space="preserve"> PAGEREF _Toc13393 \h </w:instrText>
        </w:r>
        <w:r>
          <w:fldChar w:fldCharType="separate"/>
        </w:r>
        <w:r>
          <w:t>49</w:t>
        </w:r>
        <w:r>
          <w:fldChar w:fldCharType="end"/>
        </w:r>
      </w:hyperlink>
    </w:p>
    <w:p>
      <w:pPr>
        <w:pStyle w:val="TOC2"/>
        <w:tabs>
          <w:tab w:val="right" w:leader="dot" w:pos="8306"/>
        </w:tabs>
      </w:pPr>
      <w:hyperlink w:anchor="_Toc12684" w:history="1">
        <w:r>
          <w:rPr>
            <w:rFonts w:ascii="仿宋" w:eastAsia="仿宋" w:hAnsi="仿宋" w:cs="仿宋" w:hint="eastAsia"/>
            <w:lang w:eastAsia="zh-CN"/>
          </w:rPr>
          <w:t>(一)、利益相关者分析</w:t>
        </w:r>
        <w:r>
          <w:tab/>
        </w:r>
        <w:r>
          <w:fldChar w:fldCharType="begin"/>
        </w:r>
        <w:r>
          <w:instrText xml:space="preserve"> PAGEREF _Toc12684 \h </w:instrText>
        </w:r>
        <w:r>
          <w:fldChar w:fldCharType="separate"/>
        </w:r>
        <w:r>
          <w:t>49</w:t>
        </w:r>
        <w:r>
          <w:fldChar w:fldCharType="end"/>
        </w:r>
      </w:hyperlink>
    </w:p>
    <w:p>
      <w:pPr>
        <w:pStyle w:val="TOC2"/>
        <w:tabs>
          <w:tab w:val="right" w:leader="dot" w:pos="8306"/>
        </w:tabs>
      </w:pPr>
      <w:hyperlink w:anchor="_Toc11128" w:history="1">
        <w:r>
          <w:rPr>
            <w:rFonts w:ascii="仿宋" w:eastAsia="仿宋" w:hAnsi="仿宋" w:cs="仿宋" w:hint="eastAsia"/>
            <w:lang w:eastAsia="zh-CN"/>
          </w:rPr>
          <w:t>(二)、沟通计划</w:t>
        </w:r>
        <w:r>
          <w:tab/>
        </w:r>
        <w:r>
          <w:fldChar w:fldCharType="begin"/>
        </w:r>
        <w:r>
          <w:instrText xml:space="preserve"> PAGEREF _Toc11128 \h </w:instrText>
        </w:r>
        <w:r>
          <w:fldChar w:fldCharType="separate"/>
        </w:r>
        <w:r>
          <w:t>51</w:t>
        </w:r>
        <w:r>
          <w:fldChar w:fldCharType="end"/>
        </w:r>
      </w:hyperlink>
    </w:p>
    <w:p>
      <w:pPr>
        <w:pStyle w:val="TOC1"/>
        <w:tabs>
          <w:tab w:val="right" w:leader="dot" w:pos="8306"/>
        </w:tabs>
      </w:pPr>
      <w:hyperlink w:anchor="_Toc24779" w:history="1">
        <w:r>
          <w:rPr>
            <w:rFonts w:ascii="仿宋" w:eastAsia="仿宋" w:hAnsi="仿宋" w:cs="仿宋" w:hint="eastAsia"/>
            <w:lang w:eastAsia="zh-CN"/>
          </w:rPr>
          <w:t>十四、中空玻璃项目实施保障措施</w:t>
        </w:r>
        <w:r>
          <w:tab/>
        </w:r>
        <w:r>
          <w:fldChar w:fldCharType="begin"/>
        </w:r>
        <w:r>
          <w:instrText xml:space="preserve"> PAGEREF _Toc24779 \h </w:instrText>
        </w:r>
        <w:r>
          <w:fldChar w:fldCharType="separate"/>
        </w:r>
        <w:r>
          <w:t>52</w:t>
        </w:r>
        <w:r>
          <w:fldChar w:fldCharType="end"/>
        </w:r>
      </w:hyperlink>
    </w:p>
    <w:p>
      <w:pPr>
        <w:pStyle w:val="TOC2"/>
        <w:tabs>
          <w:tab w:val="right" w:leader="dot" w:pos="8306"/>
        </w:tabs>
      </w:pPr>
      <w:hyperlink w:anchor="_Toc12217" w:history="1">
        <w:r>
          <w:rPr>
            <w:rFonts w:ascii="仿宋" w:eastAsia="仿宋" w:hAnsi="仿宋" w:cs="仿宋" w:hint="eastAsia"/>
            <w:lang w:eastAsia="zh-CN"/>
          </w:rPr>
          <w:t>(一)、中空玻璃项目实施保障机制</w:t>
        </w:r>
        <w:r>
          <w:tab/>
        </w:r>
        <w:r>
          <w:fldChar w:fldCharType="begin"/>
        </w:r>
        <w:r>
          <w:instrText xml:space="preserve"> PAGEREF _Toc12217 \h </w:instrText>
        </w:r>
        <w:r>
          <w:fldChar w:fldCharType="separate"/>
        </w:r>
        <w:r>
          <w:t>52</w:t>
        </w:r>
        <w:r>
          <w:fldChar w:fldCharType="end"/>
        </w:r>
      </w:hyperlink>
    </w:p>
    <w:p>
      <w:pPr>
        <w:pStyle w:val="TOC2"/>
        <w:tabs>
          <w:tab w:val="right" w:leader="dot" w:pos="8306"/>
        </w:tabs>
      </w:pPr>
      <w:hyperlink w:anchor="_Toc11689" w:history="1">
        <w:r>
          <w:rPr>
            <w:rFonts w:ascii="仿宋" w:eastAsia="仿宋" w:hAnsi="仿宋" w:cs="仿宋" w:hint="eastAsia"/>
            <w:lang w:eastAsia="zh-CN"/>
          </w:rPr>
          <w:t>(二)、中空玻璃项目法律合规要求</w:t>
        </w:r>
        <w:r>
          <w:tab/>
        </w:r>
        <w:r>
          <w:fldChar w:fldCharType="begin"/>
        </w:r>
        <w:r>
          <w:instrText xml:space="preserve"> PAGEREF _Toc11689 \h </w:instrText>
        </w:r>
        <w:r>
          <w:fldChar w:fldCharType="separate"/>
        </w:r>
        <w:r>
          <w:t>55</w:t>
        </w:r>
        <w:r>
          <w:fldChar w:fldCharType="end"/>
        </w:r>
      </w:hyperlink>
    </w:p>
    <w:p>
      <w:pPr>
        <w:pStyle w:val="TOC2"/>
        <w:tabs>
          <w:tab w:val="right" w:leader="dot" w:pos="8306"/>
        </w:tabs>
      </w:pPr>
      <w:hyperlink w:anchor="_Toc3417" w:history="1">
        <w:r>
          <w:rPr>
            <w:rFonts w:ascii="仿宋" w:eastAsia="仿宋" w:hAnsi="仿宋" w:cs="仿宋" w:hint="eastAsia"/>
            <w:lang w:eastAsia="zh-CN"/>
          </w:rPr>
          <w:t>(三)、中空玻璃项目合同管理与法律事务</w:t>
        </w:r>
        <w:r>
          <w:tab/>
        </w:r>
        <w:r>
          <w:fldChar w:fldCharType="begin"/>
        </w:r>
        <w:r>
          <w:instrText xml:space="preserve"> PAGEREF _Toc3417 \h </w:instrText>
        </w:r>
        <w:r>
          <w:fldChar w:fldCharType="separate"/>
        </w:r>
        <w:r>
          <w:t>59</w:t>
        </w:r>
        <w:r>
          <w:fldChar w:fldCharType="end"/>
        </w:r>
      </w:hyperlink>
    </w:p>
    <w:p>
      <w:pPr>
        <w:pStyle w:val="TOC2"/>
        <w:tabs>
          <w:tab w:val="right" w:leader="dot" w:pos="8306"/>
        </w:tabs>
      </w:pPr>
      <w:hyperlink w:anchor="_Toc21690" w:history="1">
        <w:r>
          <w:rPr>
            <w:rFonts w:ascii="仿宋" w:eastAsia="仿宋" w:hAnsi="仿宋" w:cs="仿宋" w:hint="eastAsia"/>
            <w:lang w:eastAsia="zh-CN"/>
          </w:rPr>
          <w:t>(四)、中空玻璃项目知识产权保护策略</w:t>
        </w:r>
        <w:r>
          <w:tab/>
        </w:r>
        <w:r>
          <w:fldChar w:fldCharType="begin"/>
        </w:r>
        <w:r>
          <w:instrText xml:space="preserve"> PAGEREF _Toc21690 \h </w:instrText>
        </w:r>
        <w:r>
          <w:fldChar w:fldCharType="separate"/>
        </w:r>
        <w:r>
          <w:t>66</w:t>
        </w:r>
        <w:r>
          <w:fldChar w:fldCharType="end"/>
        </w:r>
      </w:hyperlink>
    </w:p>
    <w:p>
      <w:pPr>
        <w:pStyle w:val="TOC1"/>
        <w:tabs>
          <w:tab w:val="right" w:leader="dot" w:pos="8306"/>
        </w:tabs>
      </w:pPr>
      <w:hyperlink w:anchor="_Toc12920" w:history="1">
        <w:r>
          <w:rPr>
            <w:rFonts w:ascii="仿宋" w:eastAsia="仿宋" w:hAnsi="仿宋" w:cs="仿宋" w:hint="eastAsia"/>
            <w:lang w:eastAsia="zh-CN"/>
          </w:rPr>
          <w:t>十五、中空玻璃项目变更管理</w:t>
        </w:r>
        <w:r>
          <w:tab/>
        </w:r>
        <w:r>
          <w:fldChar w:fldCharType="begin"/>
        </w:r>
        <w:r>
          <w:instrText xml:space="preserve"> PAGEREF _Toc12920 \h </w:instrText>
        </w:r>
        <w:r>
          <w:fldChar w:fldCharType="separate"/>
        </w:r>
        <w:r>
          <w:t>68</w:t>
        </w:r>
        <w:r>
          <w:fldChar w:fldCharType="end"/>
        </w:r>
      </w:hyperlink>
    </w:p>
    <w:p>
      <w:pPr>
        <w:pStyle w:val="TOC2"/>
        <w:tabs>
          <w:tab w:val="right" w:leader="dot" w:pos="8306"/>
        </w:tabs>
      </w:pPr>
      <w:hyperlink w:anchor="_Toc2061" w:history="1">
        <w:r>
          <w:rPr>
            <w:rFonts w:ascii="仿宋" w:eastAsia="仿宋" w:hAnsi="仿宋" w:cs="仿宋" w:hint="eastAsia"/>
            <w:lang w:eastAsia="zh-CN"/>
          </w:rPr>
          <w:t>(一)、变更申请与评估</w:t>
        </w:r>
        <w:r>
          <w:tab/>
        </w:r>
        <w:r>
          <w:fldChar w:fldCharType="begin"/>
        </w:r>
        <w:r>
          <w:instrText xml:space="preserve"> PAGEREF _Toc2061 \h </w:instrText>
        </w:r>
        <w:r>
          <w:fldChar w:fldCharType="separate"/>
        </w:r>
        <w:r>
          <w:t>68</w:t>
        </w:r>
        <w:r>
          <w:fldChar w:fldCharType="end"/>
        </w:r>
      </w:hyperlink>
    </w:p>
    <w:p>
      <w:pPr>
        <w:pStyle w:val="TOC2"/>
        <w:tabs>
          <w:tab w:val="right" w:leader="dot" w:pos="8306"/>
        </w:tabs>
      </w:pPr>
      <w:hyperlink w:anchor="_Toc23439" w:history="1">
        <w:r>
          <w:rPr>
            <w:rFonts w:ascii="仿宋" w:eastAsia="仿宋" w:hAnsi="仿宋" w:cs="仿宋" w:hint="eastAsia"/>
            <w:lang w:eastAsia="zh-CN"/>
          </w:rPr>
          <w:t>(二)、变更实施与控制</w:t>
        </w:r>
        <w:r>
          <w:tab/>
        </w:r>
        <w:r>
          <w:fldChar w:fldCharType="begin"/>
        </w:r>
        <w:r>
          <w:instrText xml:space="preserve"> PAGEREF _Toc23439 \h </w:instrText>
        </w:r>
        <w:r>
          <w:fldChar w:fldCharType="separate"/>
        </w:r>
        <w:r>
          <w:t>69</w:t>
        </w:r>
        <w:r>
          <w:fldChar w:fldCharType="end"/>
        </w:r>
      </w:hyperlink>
    </w:p>
    <w:p>
      <w:pPr>
        <w:pStyle w:val="TOC1"/>
        <w:tabs>
          <w:tab w:val="right" w:leader="dot" w:pos="8306"/>
        </w:tabs>
      </w:pPr>
      <w:hyperlink w:anchor="_Toc16956" w:history="1">
        <w:r>
          <w:rPr>
            <w:rFonts w:ascii="仿宋" w:eastAsia="仿宋" w:hAnsi="仿宋" w:cs="仿宋" w:hint="eastAsia"/>
            <w:lang w:eastAsia="zh-CN"/>
          </w:rPr>
          <w:t>十六、营销与推广策略</w:t>
        </w:r>
        <w:r>
          <w:tab/>
        </w:r>
        <w:r>
          <w:fldChar w:fldCharType="begin"/>
        </w:r>
        <w:r>
          <w:instrText xml:space="preserve"> PAGEREF _Toc16956 \h </w:instrText>
        </w:r>
        <w:r>
          <w:fldChar w:fldCharType="separate"/>
        </w:r>
        <w:r>
          <w:t>69</w:t>
        </w:r>
        <w:r>
          <w:fldChar w:fldCharType="end"/>
        </w:r>
      </w:hyperlink>
    </w:p>
    <w:p>
      <w:pPr>
        <w:pStyle w:val="TOC2"/>
        <w:tabs>
          <w:tab w:val="right" w:leader="dot" w:pos="8306"/>
        </w:tabs>
      </w:pPr>
      <w:hyperlink w:anchor="_Toc4297" w:history="1">
        <w:r>
          <w:rPr>
            <w:rFonts w:ascii="仿宋" w:eastAsia="仿宋" w:hAnsi="仿宋" w:cs="仿宋" w:hint="eastAsia"/>
            <w:lang w:eastAsia="zh-CN"/>
          </w:rPr>
          <w:t>(一)、产品/服务定位与特点</w:t>
        </w:r>
        <w:r>
          <w:tab/>
        </w:r>
        <w:r>
          <w:fldChar w:fldCharType="begin"/>
        </w:r>
        <w:r>
          <w:instrText xml:space="preserve"> PAGEREF _Toc4297 \h </w:instrText>
        </w:r>
        <w:r>
          <w:fldChar w:fldCharType="separate"/>
        </w:r>
        <w:r>
          <w:t>69</w:t>
        </w:r>
        <w:r>
          <w:fldChar w:fldCharType="end"/>
        </w:r>
      </w:hyperlink>
    </w:p>
    <w:p>
      <w:pPr>
        <w:pStyle w:val="TOC2"/>
        <w:tabs>
          <w:tab w:val="right" w:leader="dot" w:pos="8306"/>
        </w:tabs>
      </w:pPr>
      <w:hyperlink w:anchor="_Toc27347" w:history="1">
        <w:r>
          <w:rPr>
            <w:rFonts w:ascii="仿宋" w:eastAsia="仿宋" w:hAnsi="仿宋" w:cs="仿宋" w:hint="eastAsia"/>
            <w:lang w:eastAsia="zh-CN"/>
          </w:rPr>
          <w:t>(二)、市场定位与竞争分析</w:t>
        </w:r>
        <w:r>
          <w:tab/>
        </w:r>
        <w:r>
          <w:fldChar w:fldCharType="begin"/>
        </w:r>
        <w:r>
          <w:instrText xml:space="preserve"> PAGEREF _Toc27347 \h </w:instrText>
        </w:r>
        <w:r>
          <w:fldChar w:fldCharType="separate"/>
        </w:r>
        <w:r>
          <w:t>71</w:t>
        </w:r>
        <w:r>
          <w:fldChar w:fldCharType="end"/>
        </w:r>
      </w:hyperlink>
    </w:p>
    <w:p>
      <w:pPr>
        <w:pStyle w:val="TOC2"/>
        <w:tabs>
          <w:tab w:val="right" w:leader="dot" w:pos="8306"/>
        </w:tabs>
      </w:pPr>
      <w:hyperlink w:anchor="_Toc25424" w:history="1">
        <w:r>
          <w:rPr>
            <w:rFonts w:ascii="仿宋" w:eastAsia="仿宋" w:hAnsi="仿宋" w:cs="仿宋" w:hint="eastAsia"/>
            <w:lang w:eastAsia="zh-CN"/>
          </w:rPr>
          <w:t>(三)、营销渠道与策略</w:t>
        </w:r>
        <w:r>
          <w:tab/>
        </w:r>
        <w:r>
          <w:fldChar w:fldCharType="begin"/>
        </w:r>
        <w:r>
          <w:instrText xml:space="preserve"> PAGEREF _Toc25424 \h </w:instrText>
        </w:r>
        <w:r>
          <w:fldChar w:fldCharType="separate"/>
        </w:r>
        <w:r>
          <w:t>72</w:t>
        </w:r>
        <w:r>
          <w:fldChar w:fldCharType="end"/>
        </w:r>
      </w:hyperlink>
    </w:p>
    <w:p>
      <w:pPr>
        <w:pStyle w:val="TOC2"/>
        <w:tabs>
          <w:tab w:val="right" w:leader="dot" w:pos="8306"/>
        </w:tabs>
      </w:pPr>
      <w:hyperlink w:anchor="_Toc7933" w:history="1">
        <w:r>
          <w:rPr>
            <w:rFonts w:ascii="仿宋" w:eastAsia="仿宋" w:hAnsi="仿宋" w:cs="仿宋" w:hint="eastAsia"/>
            <w:lang w:eastAsia="zh-CN"/>
          </w:rPr>
          <w:t>(四)、推广与宣传活动</w:t>
        </w:r>
        <w:r>
          <w:tab/>
        </w:r>
        <w:r>
          <w:fldChar w:fldCharType="begin"/>
        </w:r>
        <w:r>
          <w:instrText xml:space="preserve"> PAGEREF _Toc7933 \h </w:instrText>
        </w:r>
        <w:r>
          <w:fldChar w:fldCharType="separate"/>
        </w:r>
        <w:r>
          <w:t>73</w:t>
        </w:r>
        <w:r>
          <w:fldChar w:fldCharType="end"/>
        </w:r>
      </w:hyperlink>
    </w:p>
    <w:p>
      <w:pPr>
        <w:pStyle w:val="TOC1"/>
        <w:tabs>
          <w:tab w:val="right" w:leader="dot" w:pos="8306"/>
        </w:tabs>
      </w:pPr>
      <w:hyperlink w:anchor="_Toc4540" w:history="1">
        <w:r>
          <w:rPr>
            <w:rFonts w:ascii="仿宋" w:eastAsia="仿宋" w:hAnsi="仿宋" w:cs="仿宋" w:hint="eastAsia"/>
            <w:lang w:eastAsia="zh-CN"/>
          </w:rPr>
          <w:t>十七、风险识别与分类</w:t>
        </w:r>
        <w:r>
          <w:tab/>
        </w:r>
        <w:r>
          <w:fldChar w:fldCharType="begin"/>
        </w:r>
        <w:r>
          <w:instrText xml:space="preserve"> PAGEREF _Toc4540 \h </w:instrText>
        </w:r>
        <w:r>
          <w:fldChar w:fldCharType="separate"/>
        </w:r>
        <w:r>
          <w:t>78</w:t>
        </w:r>
        <w:r>
          <w:fldChar w:fldCharType="end"/>
        </w:r>
      </w:hyperlink>
    </w:p>
    <w:p>
      <w:pPr>
        <w:pStyle w:val="TOC2"/>
        <w:tabs>
          <w:tab w:val="right" w:leader="dot" w:pos="8306"/>
        </w:tabs>
      </w:pPr>
      <w:hyperlink w:anchor="_Toc18589" w:history="1">
        <w:r>
          <w:rPr>
            <w:rFonts w:ascii="仿宋" w:eastAsia="仿宋" w:hAnsi="仿宋" w:cs="仿宋" w:hint="eastAsia"/>
            <w:lang w:eastAsia="zh-CN"/>
          </w:rPr>
          <w:t>(一)、风险识别</w:t>
        </w:r>
        <w:r>
          <w:tab/>
        </w:r>
        <w:r>
          <w:fldChar w:fldCharType="begin"/>
        </w:r>
        <w:r>
          <w:instrText xml:space="preserve"> PAGEREF _Toc18589 \h </w:instrText>
        </w:r>
        <w:r>
          <w:fldChar w:fldCharType="separate"/>
        </w:r>
        <w:r>
          <w:t>78</w:t>
        </w:r>
        <w:r>
          <w:fldChar w:fldCharType="end"/>
        </w:r>
      </w:hyperlink>
    </w:p>
    <w:p>
      <w:pPr>
        <w:pStyle w:val="TOC2"/>
        <w:tabs>
          <w:tab w:val="right" w:leader="dot" w:pos="8306"/>
        </w:tabs>
      </w:pPr>
      <w:hyperlink w:anchor="_Toc13642" w:history="1">
        <w:r>
          <w:rPr>
            <w:rFonts w:ascii="仿宋" w:eastAsia="仿宋" w:hAnsi="仿宋" w:cs="仿宋" w:hint="eastAsia"/>
            <w:lang w:eastAsia="zh-CN"/>
          </w:rPr>
          <w:t>(二)、风险分类</w:t>
        </w:r>
        <w:r>
          <w:tab/>
        </w:r>
        <w:r>
          <w:fldChar w:fldCharType="begin"/>
        </w:r>
        <w:r>
          <w:instrText xml:space="preserve"> PAGEREF _Toc13642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624"/>
      <w:r>
        <w:rPr>
          <w:rFonts w:ascii="仿宋" w:eastAsia="仿宋" w:hAnsi="仿宋" w:cs="仿宋" w:hint="eastAsia"/>
          <w:lang w:eastAsia="zh-CN"/>
        </w:rPr>
        <w:t>(一)、中空玻璃行业分析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行业一直以来都是市场的关注焦点。行业内的发展趋势、竞争态势以及潜在机会都对中空玻璃项目的推进产生深远的影响。通过深入研究行业的整体概貌，我们将更好地理解行业的核心特征，为中空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行业，技术一直是推动创新和发展的关键因素。我们将对当前技术趋势进行详尽分析，包括但不限于人工智能、大数据应用、先进制造技术等。这有助于中空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空玻璃项目成功的基础。我们将对主要竞争对手进行深入研究，包括其市场份额、产品特点、市场定位等。通过全面了解竞争对手的优势和劣势，中空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551"/>
      <w:r>
        <w:rPr>
          <w:rFonts w:ascii="仿宋" w:eastAsia="仿宋" w:hAnsi="仿宋" w:cs="仿宋" w:hint="eastAsia"/>
          <w:sz w:val="28"/>
          <w:lang w:eastAsia="zh-CN"/>
        </w:rPr>
        <w:t>(二)、中空玻璃市场分析预测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通过对市场规模的深入调研，我们将预测中空玻璃市场未来的增长趋势。这包括市场的整体规模、各细分领域的发展趋势等。中空玻璃项目可以根据市场的扩张速度和潜在机会，制定更符合市场需求的发展策略。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空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空玻璃项目实施过程中需要充分考虑的因素。我们将对市场风险进行全面评估，包括但不限于政策法规风险、市场竞争风险、技术变革风险等。通过对潜在风险的深入分析，中空玻璃项目可以制定相应的风险缓解策略，降低不确定性对中空玻璃项目的影响。</w:t>
      </w:r>
    </w:p>
    <w:p>
      <w:pPr>
        <w:pStyle w:val="Heading1"/>
        <w:ind w:firstLine="560" w:firstLineChars="200"/>
        <w:rPr>
          <w:rFonts w:ascii="仿宋" w:eastAsia="仿宋" w:hAnsi="仿宋" w:cs="仿宋" w:hint="eastAsia"/>
          <w:sz w:val="28"/>
          <w:lang w:eastAsia="zh-CN"/>
        </w:rPr>
      </w:pPr>
      <w:bookmarkStart w:id="5" w:name="_Toc30133"/>
      <w:r>
        <w:rPr>
          <w:rFonts w:ascii="仿宋" w:eastAsia="仿宋" w:hAnsi="仿宋" w:cs="仿宋" w:hint="eastAsia"/>
          <w:sz w:val="28"/>
          <w:lang w:eastAsia="zh-CN"/>
        </w:rPr>
        <w:t>二、中空玻璃项目可持续发展</w:t>
      </w:r>
      <w:bookmarkEnd w:id="5"/>
    </w:p>
    <w:p>
      <w:pPr>
        <w:pStyle w:val="Heading2"/>
        <w:rPr>
          <w:rFonts w:ascii="仿宋" w:eastAsia="仿宋" w:hAnsi="仿宋" w:cs="仿宋" w:hint="eastAsia"/>
          <w:lang w:eastAsia="zh-CN"/>
        </w:rPr>
      </w:pPr>
      <w:bookmarkStart w:id="6" w:name="_Toc298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中，中空玻璃项目团队着眼于未来，明确了可持续发展的战略方向。制定的具体可持续发展目标包括降低资源使用、采用环保技术、最大化社会效益等。这一步骤不仅有助于中空玻璃项目在环保和社会责任方面达到最高标准，也为未来提供了明确的指引，确保中空玻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可持续实践的融入中空玻璃项目管理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空玻璃项目管理周期。从中空玻璃项目规划开始，中空玻璃项目团队就考虑了环境和社会的因素。在执行阶段，中空玻璃项目团队积极推动绿色技术的应用，优化资源利用。此外，关注员工的社会责任，通过培训和沟通活动提高员工对可持续发展的认知，使他们能够在日常工作中践行可持续实践。这些举措不仅为中空玻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346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扎根于中空玻璃项目的可持续发展理念，我们深信环保与社会责任是中空玻璃项目成功的关键支柱。在中空玻璃项目的每一步，我们都致力于通过创新和实践，履行对环境和社会的坚定责任。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团队通过引入先进的环保技术、建立高效的废物处理系统以及推动能源节约措施，积极履行环保责任。定期的环保监测和评估确保中空玻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不仅致力于自身可持续发展，还注重对社会的回馈。通过支持社区中空玻璃项目、参与慈善事业、提供培训机会等方式，中空玻璃项目积极履行社会责任。与当地社区建立积极互动，关注员工的工作与生活平衡，以及员工的身心健康，是中空玻璃项目在社会责任层面的关键举措。这样的实践不仅增强了中空玻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4612"/>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43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中空玻璃项目的主要产品是XXXX，预计年产值为XXX万元。这一产品在市场中占据着重要的地位，其广泛的应用范围使得该中空玻璃项目的市场前景非常广阔。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空玻璃项目的xxx产品作为重要的原材料之一，将在多个领域发挥关键作用。其在建筑、交通、能源等方面的广泛应用将为整个产业链提供强大的支持，形成产业协同效应。中空玻璃项目的年产值XXX万XXX万XXX万万元不仅反映了其在市场上的巨大潜力，更预示着它对国民经济的积极贡献。这种关联度高、涉及面广的产业关系，使得该中空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70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总征地面积为XXXX平方米，相当于约XX.XX亩，其中净用地面积为XXXX平方米，红线范围内相当于约XX.XX亩。这一用地规模充分考虑了中空玻璃项目的建设需求，保障了中空玻璃项目在合适的空间内得以充分发展。中空玻璃项目规划的总建筑面积为XXXX平方米，其中主体工程建设占XXXX平方米，计容建筑面积达XXXX平方米。预计建筑工程的投资将达到XXXX万元，为中空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计划购置的设备共计XXXX台（套），设备购置费用为XXXX万元。这一设备购置计划充分考虑到中空玻璃项目的生产需求和技术要求，确保了中空玻璃项目在生产运营中具备先进的技术装备和高效的生产能力。设备的合理配置将为中空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计划总投资为XXXX万元，预计年实现营业收入为XXXX万元。这一产能规模的设定旨在确保中空玻璃项目能够在投资与回报之间取得平衡，实现长期可持续的发展。中空玻璃项目的总投资充分考虑到各个方面的需求，包括用地建设、设备购置等多个环节，以确保中空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253"/>
      <w:r>
        <w:rPr>
          <w:rFonts w:ascii="仿宋" w:eastAsia="仿宋" w:hAnsi="仿宋" w:cs="仿宋" w:hint="eastAsia"/>
          <w:sz w:val="28"/>
          <w:lang w:eastAsia="zh-CN"/>
        </w:rPr>
        <w:t>四、中空玻璃项目土建工程</w:t>
      </w:r>
      <w:bookmarkEnd w:id="11"/>
    </w:p>
    <w:p>
      <w:pPr>
        <w:pStyle w:val="Heading2"/>
        <w:rPr>
          <w:rFonts w:ascii="仿宋" w:eastAsia="仿宋" w:hAnsi="仿宋" w:cs="仿宋" w:hint="eastAsia"/>
          <w:lang w:eastAsia="zh-CN"/>
        </w:rPr>
      </w:pPr>
      <w:bookmarkStart w:id="12" w:name="_Toc108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在中空玻璃项目的建筑工程设计中，我们将秉承一系列重要的设计原则，以确保中空玻璃项目建筑在功能、美观、可持续性等方面达到最佳效果。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首要原则是确保建筑的功能性得到最大化的发挥。我们将充分理解中空玻璃项目的实际需求，合理布局各个功能区域，保证建筑在满足业务需求的同时，提供高效的工作环境。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在建筑设计中，我们将综合考虑建设和运营成本。通过精细的经济效益分析，确保设计方案在高效利用资源的同时，对中空玻璃项目的长期盈利能力有积极的贡献。</w:t>
      </w:r>
    </w:p>
    <w:p>
      <w:pPr>
        <w:pStyle w:val="Heading2"/>
        <w:ind w:firstLine="560" w:firstLineChars="200"/>
        <w:rPr>
          <w:rFonts w:ascii="仿宋" w:eastAsia="仿宋" w:hAnsi="仿宋" w:cs="仿宋" w:hint="eastAsia"/>
          <w:sz w:val="28"/>
          <w:lang w:eastAsia="zh-CN"/>
        </w:rPr>
      </w:pPr>
      <w:bookmarkStart w:id="13" w:name="_Toc48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空玻璃项目的土建工程设计中，我们将精准设定设计年限，结合中空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空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57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空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空玻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空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09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本期工程中空玻璃项目预计总建筑面积XXX平方米，其中：计容建筑面积XXX平方米，计划建筑工程投资XX万元，占中空玻璃项目总投资的XX%。</w:t>
      </w:r>
    </w:p>
    <w:p>
      <w:pPr>
        <w:pStyle w:val="Heading1"/>
        <w:ind w:firstLine="560" w:firstLineChars="200"/>
        <w:rPr>
          <w:rFonts w:ascii="仿宋" w:eastAsia="仿宋" w:hAnsi="仿宋" w:cs="仿宋" w:hint="eastAsia"/>
          <w:sz w:val="28"/>
          <w:lang w:eastAsia="zh-CN"/>
        </w:rPr>
      </w:pPr>
      <w:bookmarkStart w:id="16" w:name="_Toc1878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392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的技术管理特点体现在其创新导向。通过引入最先进的技术趋势和解决方案，中空玻璃项目致力于提升科技含量、提高质量和效率水平。这意味着我们将采用最新的工具和方法，确保中空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空玻璃项目技术管理的显著特征。通过整合不同领域的技术资源，我们实现了跨学科的协同工作。这有助于优化技术架构，提高整体效能。此外，整合性策略还促进了不同技术团队之间的紧密沟通和高效合作，确保中空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空玻璃项目所采用的技术。通过不断优化技术方案，中空玻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空玻璃项目团队将在中空玻璃项目初期识别可能的技术风险，并采取相应的预防和应对措施。通过建立健全的风险评估机制，中空玻璃项目能够在实施过程中及时发现并解决潜在的技术问题，保障中空玻璃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中空玻璃项目中，技术将成为中空玻璃项目成功的有力支持。这一深度剖析揭示了技术管理在中空玻璃项目实施中的关键作用，为中空玻璃项目的技术基础奠定了坚实的基础。</w:t>
      </w:r>
    </w:p>
    <w:p>
      <w:pPr>
        <w:pStyle w:val="Heading2"/>
        <w:ind w:firstLine="560" w:firstLineChars="200"/>
        <w:rPr>
          <w:rFonts w:ascii="仿宋" w:eastAsia="仿宋" w:hAnsi="仿宋" w:cs="仿宋" w:hint="eastAsia"/>
          <w:sz w:val="28"/>
          <w:lang w:eastAsia="zh-CN"/>
        </w:rPr>
      </w:pPr>
      <w:bookmarkStart w:id="18" w:name="_Toc22027"/>
      <w:r>
        <w:rPr>
          <w:rFonts w:ascii="仿宋" w:eastAsia="仿宋" w:hAnsi="仿宋" w:cs="仿宋" w:hint="eastAsia"/>
          <w:sz w:val="28"/>
          <w:lang w:eastAsia="zh-CN"/>
        </w:rPr>
        <w:t>(二)、中空玻璃项目工艺技术设计方案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空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空玻璃项目将严格按照相关行业规范要求进行组织。通过有效控制产品质量，中空玻璃项目将致力于为顾客提供优质的中空玻璃项目产品和良好的服务。这体现了中空玻璃项目对于生产活动合规性和质量标准的高度重视，为中空玻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空玻璃项目注重生态效益和清洁生产原则。中空玻璃项目建设将紧密结合地方特色经济发展，与社会经济发展规划和区域环境保护规划方案相协调一致。通过与当地区域自然生态系统的结合，中空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中空玻璃项目产品具有多样化的客户需求和个性化的特点。因此，中空玻璃项目产品规格品种多样，且单批生产数量较小。为满足这一特点，中空玻璃项目承办单位将建设先进的柔性制造生产线。通过广泛应用柔性制造技术，中空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空玻璃项目采用的技术具有较高的技术含量和自动化水平，处于国内先进水平。这一技术选用不仅体现了对生产效率、质量和环境友好性的高标准要求，同时为中空玻璃项目的可持续发展奠定了坚实的基础。</w:t>
      </w:r>
    </w:p>
    <w:p>
      <w:pPr>
        <w:pStyle w:val="Heading2"/>
        <w:ind w:firstLine="560" w:firstLineChars="200"/>
        <w:rPr>
          <w:rFonts w:ascii="仿宋" w:eastAsia="仿宋" w:hAnsi="仿宋" w:cs="仿宋" w:hint="eastAsia"/>
          <w:sz w:val="28"/>
          <w:lang w:eastAsia="zh-CN"/>
        </w:rPr>
      </w:pPr>
      <w:bookmarkStart w:id="19" w:name="_Toc2627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为确保中空玻璃项目的高效生产和技术实施，我们制定了一套精心设计的设备选型方案，以满足中空玻璃项目生产、质量和环保的要求。该方案的主要特点如下：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空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针对中空玻璃项目产品的多样性和小批量生产的特点，我们将建设柔性制造生产线。通过在设备选型中考虑柔性制造技术，可以灵活应对不同产品规格和生产需求，实现生产线的高度灵活性和适应性。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5137"/>
      <w:r>
        <w:rPr>
          <w:rFonts w:ascii="仿宋" w:eastAsia="仿宋" w:hAnsi="仿宋" w:cs="仿宋" w:hint="eastAsia"/>
          <w:sz w:val="28"/>
          <w:lang w:eastAsia="zh-CN"/>
        </w:rPr>
        <w:t>六、中空玻璃项目文档管理</w:t>
      </w:r>
      <w:bookmarkEnd w:id="20"/>
    </w:p>
    <w:p>
      <w:pPr>
        <w:pStyle w:val="Heading2"/>
        <w:rPr>
          <w:rFonts w:ascii="仿宋" w:eastAsia="仿宋" w:hAnsi="仿宋" w:cs="仿宋" w:hint="eastAsia"/>
          <w:lang w:eastAsia="zh-CN"/>
        </w:rPr>
      </w:pPr>
      <w:bookmarkStart w:id="21" w:name="_Toc27666"/>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中空玻璃项目高度重视文档的质量和准确性，以支持中空玻璃项目的各项活动和决策。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文档的编制始于中空玻璃项目计划的初期，我们制定了详细的文档编制计划，明确了每个文档的内容、格式和编写责任人。在中空玻璃项目启动阶段，我们首先编制了中空玻璃项目章程，明确定义了中空玻璃项目的目标、范围、风险等关键要素。随后，中空玻璃项目团队根据计划陆续编制了需求文档、设计文档、测试文档等各类文档，确保中空玻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空玻璃项目管理中的重要环节，旨在确保中空玻璃项目文档符合质量标准和中空玻璃项目需求。在中空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除了内部审查，我们还进行了外部审查，邀请中空玻璃项目相关利益方和专业领域的专家对文档进行独立审查。这有助于获取更全面、客观的反馈，确保中空玻璃项目文档不仅符合内部标准，也满足外部需求。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中空玻璃项目在文档编制与审查方面建立了严格的管理机制，通过规范的流程和多维度的审查，确保中空玻璃项目文档的质量、准确性和可靠性，为中空玻璃项目的顺利推进提供了有力支持。</w:t>
      </w:r>
    </w:p>
    <w:p>
      <w:pPr>
        <w:pStyle w:val="Heading2"/>
        <w:ind w:firstLine="560" w:firstLineChars="200"/>
        <w:rPr>
          <w:rFonts w:ascii="仿宋" w:eastAsia="仿宋" w:hAnsi="仿宋" w:cs="仿宋" w:hint="eastAsia"/>
          <w:sz w:val="28"/>
          <w:lang w:eastAsia="zh-CN"/>
        </w:rPr>
      </w:pPr>
      <w:bookmarkStart w:id="22" w:name="_Toc19025"/>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https://d.book118.com/448005136054006041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924F3"/>
    <w:rsid w:val="24B924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05136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2024-02-21T10:00:00Z</dcterms:created>
  <dcterms:modified xsi:type="dcterms:W3CDTF">2024-02-21T10:01:02Z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B1F3B8B87EC141EDA8ED7CFFB074568A_11</vt:lpwstr>
  </property>
  <property fmtid="{D5CDD505-2E9C-101B-9397-08002B2CF9AE}" pid="3" name="KSOProductBuildVer">
    <vt:lpwstr>2052-12.1.0.16250</vt:lpwstr>
  </property>
</Properties>
</file>