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73" w:history="1">
        <w:r>
          <w:rPr>
            <w:rFonts w:ascii="仿宋" w:eastAsia="仿宋" w:hAnsi="仿宋" w:cs="仿宋" w:hint="eastAsia"/>
            <w:lang w:eastAsia="zh-CN"/>
          </w:rPr>
          <w:t>前言</w:t>
        </w:r>
        <w:r>
          <w:tab/>
        </w:r>
        <w:r>
          <w:fldChar w:fldCharType="begin"/>
        </w:r>
        <w:r>
          <w:instrText xml:space="preserve"> PAGEREF _Toc24673 \h </w:instrText>
        </w:r>
        <w:r>
          <w:fldChar w:fldCharType="separate"/>
        </w:r>
        <w:r>
          <w:t>3</w:t>
        </w:r>
        <w:r>
          <w:fldChar w:fldCharType="end"/>
        </w:r>
      </w:hyperlink>
    </w:p>
    <w:p>
      <w:pPr>
        <w:pStyle w:val="TOC1"/>
        <w:tabs>
          <w:tab w:val="right" w:leader="dot" w:pos="8306"/>
        </w:tabs>
      </w:pPr>
      <w:hyperlink w:anchor="_Toc2068" w:history="1">
        <w:r>
          <w:rPr>
            <w:rFonts w:ascii="仿宋" w:eastAsia="仿宋" w:hAnsi="仿宋" w:cs="仿宋" w:hint="eastAsia"/>
            <w:lang w:eastAsia="zh-CN"/>
          </w:rPr>
          <w:t>一、工艺说明</w:t>
        </w:r>
        <w:r>
          <w:tab/>
        </w:r>
        <w:r>
          <w:fldChar w:fldCharType="begin"/>
        </w:r>
        <w:r>
          <w:instrText xml:space="preserve"> PAGEREF _Toc2068 \h </w:instrText>
        </w:r>
        <w:r>
          <w:fldChar w:fldCharType="separate"/>
        </w:r>
        <w:r>
          <w:t>3</w:t>
        </w:r>
        <w:r>
          <w:fldChar w:fldCharType="end"/>
        </w:r>
      </w:hyperlink>
    </w:p>
    <w:p>
      <w:pPr>
        <w:pStyle w:val="TOC2"/>
        <w:tabs>
          <w:tab w:val="right" w:leader="dot" w:pos="8306"/>
        </w:tabs>
      </w:pPr>
      <w:hyperlink w:anchor="_Toc30661" w:history="1">
        <w:r>
          <w:rPr>
            <w:rFonts w:ascii="仿宋" w:eastAsia="仿宋" w:hAnsi="仿宋" w:cs="仿宋" w:hint="eastAsia"/>
            <w:lang w:eastAsia="zh-CN"/>
          </w:rPr>
          <w:t>(一)、技术管理特点</w:t>
        </w:r>
        <w:r>
          <w:tab/>
        </w:r>
        <w:r>
          <w:fldChar w:fldCharType="begin"/>
        </w:r>
        <w:r>
          <w:instrText xml:space="preserve"> PAGEREF _Toc30661 \h </w:instrText>
        </w:r>
        <w:r>
          <w:fldChar w:fldCharType="separate"/>
        </w:r>
        <w:r>
          <w:t>3</w:t>
        </w:r>
        <w:r>
          <w:fldChar w:fldCharType="end"/>
        </w:r>
      </w:hyperlink>
    </w:p>
    <w:p>
      <w:pPr>
        <w:pStyle w:val="TOC2"/>
        <w:tabs>
          <w:tab w:val="right" w:leader="dot" w:pos="8306"/>
        </w:tabs>
      </w:pPr>
      <w:hyperlink w:anchor="_Toc11267" w:history="1">
        <w:r>
          <w:rPr>
            <w:rFonts w:ascii="仿宋" w:eastAsia="仿宋" w:hAnsi="仿宋" w:cs="仿宋" w:hint="eastAsia"/>
            <w:lang w:eastAsia="zh-CN"/>
          </w:rPr>
          <w:t>(二)、空调项目工艺技术设计方案</w:t>
        </w:r>
        <w:r>
          <w:tab/>
        </w:r>
        <w:r>
          <w:fldChar w:fldCharType="begin"/>
        </w:r>
        <w:r>
          <w:instrText xml:space="preserve"> PAGEREF _Toc11267 \h </w:instrText>
        </w:r>
        <w:r>
          <w:fldChar w:fldCharType="separate"/>
        </w:r>
        <w:r>
          <w:t>4</w:t>
        </w:r>
        <w:r>
          <w:fldChar w:fldCharType="end"/>
        </w:r>
      </w:hyperlink>
    </w:p>
    <w:p>
      <w:pPr>
        <w:pStyle w:val="TOC2"/>
        <w:tabs>
          <w:tab w:val="right" w:leader="dot" w:pos="8306"/>
        </w:tabs>
      </w:pPr>
      <w:hyperlink w:anchor="_Toc7750" w:history="1">
        <w:r>
          <w:rPr>
            <w:rFonts w:ascii="仿宋" w:eastAsia="仿宋" w:hAnsi="仿宋" w:cs="仿宋" w:hint="eastAsia"/>
            <w:lang w:eastAsia="zh-CN"/>
          </w:rPr>
          <w:t>(三)、设备选型方案</w:t>
        </w:r>
        <w:r>
          <w:tab/>
        </w:r>
        <w:r>
          <w:fldChar w:fldCharType="begin"/>
        </w:r>
        <w:r>
          <w:instrText xml:space="preserve"> PAGEREF _Toc7750 \h </w:instrText>
        </w:r>
        <w:r>
          <w:fldChar w:fldCharType="separate"/>
        </w:r>
        <w:r>
          <w:t>5</w:t>
        </w:r>
        <w:r>
          <w:fldChar w:fldCharType="end"/>
        </w:r>
      </w:hyperlink>
    </w:p>
    <w:p>
      <w:pPr>
        <w:pStyle w:val="TOC1"/>
        <w:tabs>
          <w:tab w:val="right" w:leader="dot" w:pos="8306"/>
        </w:tabs>
      </w:pPr>
      <w:hyperlink w:anchor="_Toc4027" w:history="1">
        <w:r>
          <w:rPr>
            <w:rFonts w:ascii="仿宋" w:eastAsia="仿宋" w:hAnsi="仿宋" w:cs="仿宋" w:hint="eastAsia"/>
            <w:lang w:eastAsia="zh-CN"/>
          </w:rPr>
          <w:t>二、空调项目土建工程</w:t>
        </w:r>
        <w:r>
          <w:tab/>
        </w:r>
        <w:r>
          <w:fldChar w:fldCharType="begin"/>
        </w:r>
        <w:r>
          <w:instrText xml:space="preserve"> PAGEREF _Toc4027 \h </w:instrText>
        </w:r>
        <w:r>
          <w:fldChar w:fldCharType="separate"/>
        </w:r>
        <w:r>
          <w:t>7</w:t>
        </w:r>
        <w:r>
          <w:fldChar w:fldCharType="end"/>
        </w:r>
      </w:hyperlink>
    </w:p>
    <w:p>
      <w:pPr>
        <w:pStyle w:val="TOC2"/>
        <w:tabs>
          <w:tab w:val="right" w:leader="dot" w:pos="8306"/>
        </w:tabs>
      </w:pPr>
      <w:hyperlink w:anchor="_Toc17172" w:history="1">
        <w:r>
          <w:rPr>
            <w:rFonts w:ascii="仿宋" w:eastAsia="仿宋" w:hAnsi="仿宋" w:cs="仿宋" w:hint="eastAsia"/>
            <w:lang w:eastAsia="zh-CN"/>
          </w:rPr>
          <w:t>(一)、建筑工程设计原则</w:t>
        </w:r>
        <w:r>
          <w:tab/>
        </w:r>
        <w:r>
          <w:fldChar w:fldCharType="begin"/>
        </w:r>
        <w:r>
          <w:instrText xml:space="preserve"> PAGEREF _Toc17172 \h </w:instrText>
        </w:r>
        <w:r>
          <w:fldChar w:fldCharType="separate"/>
        </w:r>
        <w:r>
          <w:t>7</w:t>
        </w:r>
        <w:r>
          <w:fldChar w:fldCharType="end"/>
        </w:r>
      </w:hyperlink>
    </w:p>
    <w:p>
      <w:pPr>
        <w:pStyle w:val="TOC2"/>
        <w:tabs>
          <w:tab w:val="right" w:leader="dot" w:pos="8306"/>
        </w:tabs>
      </w:pPr>
      <w:hyperlink w:anchor="_Toc12432" w:history="1">
        <w:r>
          <w:rPr>
            <w:rFonts w:ascii="仿宋" w:eastAsia="仿宋" w:hAnsi="仿宋" w:cs="仿宋" w:hint="eastAsia"/>
            <w:lang w:eastAsia="zh-CN"/>
          </w:rPr>
          <w:t>(二)、土建工程设计年限及安全等级</w:t>
        </w:r>
        <w:r>
          <w:tab/>
        </w:r>
        <w:r>
          <w:fldChar w:fldCharType="begin"/>
        </w:r>
        <w:r>
          <w:instrText xml:space="preserve"> PAGEREF _Toc12432 \h </w:instrText>
        </w:r>
        <w:r>
          <w:fldChar w:fldCharType="separate"/>
        </w:r>
        <w:r>
          <w:t>8</w:t>
        </w:r>
        <w:r>
          <w:fldChar w:fldCharType="end"/>
        </w:r>
      </w:hyperlink>
    </w:p>
    <w:p>
      <w:pPr>
        <w:pStyle w:val="TOC2"/>
        <w:tabs>
          <w:tab w:val="right" w:leader="dot" w:pos="8306"/>
        </w:tabs>
      </w:pPr>
      <w:hyperlink w:anchor="_Toc13683" w:history="1">
        <w:r>
          <w:rPr>
            <w:rFonts w:ascii="仿宋" w:eastAsia="仿宋" w:hAnsi="仿宋" w:cs="仿宋" w:hint="eastAsia"/>
            <w:lang w:eastAsia="zh-CN"/>
          </w:rPr>
          <w:t>(三)、建筑工程设计总体要求</w:t>
        </w:r>
        <w:r>
          <w:tab/>
        </w:r>
        <w:r>
          <w:fldChar w:fldCharType="begin"/>
        </w:r>
        <w:r>
          <w:instrText xml:space="preserve"> PAGEREF _Toc13683 \h </w:instrText>
        </w:r>
        <w:r>
          <w:fldChar w:fldCharType="separate"/>
        </w:r>
        <w:r>
          <w:t>9</w:t>
        </w:r>
        <w:r>
          <w:fldChar w:fldCharType="end"/>
        </w:r>
      </w:hyperlink>
    </w:p>
    <w:p>
      <w:pPr>
        <w:pStyle w:val="TOC2"/>
        <w:tabs>
          <w:tab w:val="right" w:leader="dot" w:pos="8306"/>
        </w:tabs>
      </w:pPr>
      <w:hyperlink w:anchor="_Toc21235" w:history="1">
        <w:r>
          <w:rPr>
            <w:rFonts w:ascii="仿宋" w:eastAsia="仿宋" w:hAnsi="仿宋" w:cs="仿宋" w:hint="eastAsia"/>
            <w:lang w:eastAsia="zh-CN"/>
          </w:rPr>
          <w:t>(四)、土建工程建设指标</w:t>
        </w:r>
        <w:r>
          <w:tab/>
        </w:r>
        <w:r>
          <w:fldChar w:fldCharType="begin"/>
        </w:r>
        <w:r>
          <w:instrText xml:space="preserve"> PAGEREF _Toc21235 \h </w:instrText>
        </w:r>
        <w:r>
          <w:fldChar w:fldCharType="separate"/>
        </w:r>
        <w:r>
          <w:t>10</w:t>
        </w:r>
        <w:r>
          <w:fldChar w:fldCharType="end"/>
        </w:r>
      </w:hyperlink>
    </w:p>
    <w:p>
      <w:pPr>
        <w:pStyle w:val="TOC1"/>
        <w:tabs>
          <w:tab w:val="right" w:leader="dot" w:pos="8306"/>
        </w:tabs>
      </w:pPr>
      <w:hyperlink w:anchor="_Toc31077" w:history="1">
        <w:r>
          <w:rPr>
            <w:rFonts w:ascii="仿宋" w:eastAsia="仿宋" w:hAnsi="仿宋" w:cs="仿宋" w:hint="eastAsia"/>
            <w:lang w:eastAsia="zh-CN"/>
          </w:rPr>
          <w:t>三、市场分析、调研</w:t>
        </w:r>
        <w:r>
          <w:tab/>
        </w:r>
        <w:r>
          <w:fldChar w:fldCharType="begin"/>
        </w:r>
        <w:r>
          <w:instrText xml:space="preserve"> PAGEREF _Toc31077 \h </w:instrText>
        </w:r>
        <w:r>
          <w:fldChar w:fldCharType="separate"/>
        </w:r>
        <w:r>
          <w:t>10</w:t>
        </w:r>
        <w:r>
          <w:fldChar w:fldCharType="end"/>
        </w:r>
      </w:hyperlink>
    </w:p>
    <w:p>
      <w:pPr>
        <w:pStyle w:val="TOC2"/>
        <w:tabs>
          <w:tab w:val="right" w:leader="dot" w:pos="8306"/>
        </w:tabs>
      </w:pPr>
      <w:hyperlink w:anchor="_Toc16106" w:history="1">
        <w:r>
          <w:rPr>
            <w:rFonts w:ascii="仿宋" w:eastAsia="仿宋" w:hAnsi="仿宋" w:cs="仿宋" w:hint="eastAsia"/>
            <w:lang w:eastAsia="zh-CN"/>
          </w:rPr>
          <w:t>(一)、空调行业分析</w:t>
        </w:r>
        <w:r>
          <w:tab/>
        </w:r>
        <w:r>
          <w:fldChar w:fldCharType="begin"/>
        </w:r>
        <w:r>
          <w:instrText xml:space="preserve"> PAGEREF _Toc16106 \h </w:instrText>
        </w:r>
        <w:r>
          <w:fldChar w:fldCharType="separate"/>
        </w:r>
        <w:r>
          <w:t>10</w:t>
        </w:r>
        <w:r>
          <w:fldChar w:fldCharType="end"/>
        </w:r>
      </w:hyperlink>
    </w:p>
    <w:p>
      <w:pPr>
        <w:pStyle w:val="TOC2"/>
        <w:tabs>
          <w:tab w:val="right" w:leader="dot" w:pos="8306"/>
        </w:tabs>
      </w:pPr>
      <w:hyperlink w:anchor="_Toc25275" w:history="1">
        <w:r>
          <w:rPr>
            <w:rFonts w:ascii="仿宋" w:eastAsia="仿宋" w:hAnsi="仿宋" w:cs="仿宋" w:hint="eastAsia"/>
            <w:lang w:eastAsia="zh-CN"/>
          </w:rPr>
          <w:t>(二)、空调市场分析预测</w:t>
        </w:r>
        <w:r>
          <w:tab/>
        </w:r>
        <w:r>
          <w:fldChar w:fldCharType="begin"/>
        </w:r>
        <w:r>
          <w:instrText xml:space="preserve"> PAGEREF _Toc25275 \h </w:instrText>
        </w:r>
        <w:r>
          <w:fldChar w:fldCharType="separate"/>
        </w:r>
        <w:r>
          <w:t>11</w:t>
        </w:r>
        <w:r>
          <w:fldChar w:fldCharType="end"/>
        </w:r>
      </w:hyperlink>
    </w:p>
    <w:p>
      <w:pPr>
        <w:pStyle w:val="TOC1"/>
        <w:tabs>
          <w:tab w:val="right" w:leader="dot" w:pos="8306"/>
        </w:tabs>
      </w:pPr>
      <w:hyperlink w:anchor="_Toc32090" w:history="1">
        <w:r>
          <w:rPr>
            <w:rFonts w:ascii="仿宋" w:eastAsia="仿宋" w:hAnsi="仿宋" w:cs="仿宋" w:hint="eastAsia"/>
            <w:lang w:eastAsia="zh-CN"/>
          </w:rPr>
          <w:t>四、空调项目建设单位说明</w:t>
        </w:r>
        <w:r>
          <w:tab/>
        </w:r>
        <w:r>
          <w:fldChar w:fldCharType="begin"/>
        </w:r>
        <w:r>
          <w:instrText xml:space="preserve"> PAGEREF _Toc32090 \h </w:instrText>
        </w:r>
        <w:r>
          <w:fldChar w:fldCharType="separate"/>
        </w:r>
        <w:r>
          <w:t>11</w:t>
        </w:r>
        <w:r>
          <w:fldChar w:fldCharType="end"/>
        </w:r>
      </w:hyperlink>
    </w:p>
    <w:p>
      <w:pPr>
        <w:pStyle w:val="TOC2"/>
        <w:tabs>
          <w:tab w:val="right" w:leader="dot" w:pos="8306"/>
        </w:tabs>
      </w:pPr>
      <w:hyperlink w:anchor="_Toc12725" w:history="1">
        <w:r>
          <w:rPr>
            <w:rFonts w:ascii="仿宋" w:eastAsia="仿宋" w:hAnsi="仿宋" w:cs="仿宋" w:hint="eastAsia"/>
            <w:lang w:eastAsia="zh-CN"/>
          </w:rPr>
          <w:t>(一)、空调项目承办单位基本情况</w:t>
        </w:r>
        <w:r>
          <w:tab/>
        </w:r>
        <w:r>
          <w:fldChar w:fldCharType="begin"/>
        </w:r>
        <w:r>
          <w:instrText xml:space="preserve"> PAGEREF _Toc12725 \h </w:instrText>
        </w:r>
        <w:r>
          <w:fldChar w:fldCharType="separate"/>
        </w:r>
        <w:r>
          <w:t>11</w:t>
        </w:r>
        <w:r>
          <w:fldChar w:fldCharType="end"/>
        </w:r>
      </w:hyperlink>
    </w:p>
    <w:p>
      <w:pPr>
        <w:pStyle w:val="TOC2"/>
        <w:tabs>
          <w:tab w:val="right" w:leader="dot" w:pos="8306"/>
        </w:tabs>
      </w:pPr>
      <w:hyperlink w:anchor="_Toc1199" w:history="1">
        <w:r>
          <w:rPr>
            <w:rFonts w:ascii="仿宋" w:eastAsia="仿宋" w:hAnsi="仿宋" w:cs="仿宋" w:hint="eastAsia"/>
            <w:lang w:eastAsia="zh-CN"/>
          </w:rPr>
          <w:t>(二)、公司经济效益分析</w:t>
        </w:r>
        <w:r>
          <w:tab/>
        </w:r>
        <w:r>
          <w:fldChar w:fldCharType="begin"/>
        </w:r>
        <w:r>
          <w:instrText xml:space="preserve"> PAGEREF _Toc1199 \h </w:instrText>
        </w:r>
        <w:r>
          <w:fldChar w:fldCharType="separate"/>
        </w:r>
        <w:r>
          <w:t>12</w:t>
        </w:r>
        <w:r>
          <w:fldChar w:fldCharType="end"/>
        </w:r>
      </w:hyperlink>
    </w:p>
    <w:p>
      <w:pPr>
        <w:pStyle w:val="TOC1"/>
        <w:tabs>
          <w:tab w:val="right" w:leader="dot" w:pos="8306"/>
        </w:tabs>
      </w:pPr>
      <w:hyperlink w:anchor="_Toc1428" w:history="1">
        <w:r>
          <w:rPr>
            <w:rFonts w:ascii="仿宋" w:eastAsia="仿宋" w:hAnsi="仿宋" w:cs="仿宋" w:hint="eastAsia"/>
            <w:lang w:eastAsia="zh-CN"/>
          </w:rPr>
          <w:t>五、空调项目概论</w:t>
        </w:r>
        <w:r>
          <w:tab/>
        </w:r>
        <w:r>
          <w:fldChar w:fldCharType="begin"/>
        </w:r>
        <w:r>
          <w:instrText xml:space="preserve"> PAGEREF _Toc1428 \h </w:instrText>
        </w:r>
        <w:r>
          <w:fldChar w:fldCharType="separate"/>
        </w:r>
        <w:r>
          <w:t>13</w:t>
        </w:r>
        <w:r>
          <w:fldChar w:fldCharType="end"/>
        </w:r>
      </w:hyperlink>
    </w:p>
    <w:p>
      <w:pPr>
        <w:pStyle w:val="TOC2"/>
        <w:tabs>
          <w:tab w:val="right" w:leader="dot" w:pos="8306"/>
        </w:tabs>
      </w:pPr>
      <w:hyperlink w:anchor="_Toc30620" w:history="1">
        <w:r>
          <w:rPr>
            <w:rFonts w:ascii="仿宋" w:eastAsia="仿宋" w:hAnsi="仿宋" w:cs="仿宋" w:hint="eastAsia"/>
            <w:lang w:eastAsia="zh-CN"/>
          </w:rPr>
          <w:t>(一)、空调项目概况</w:t>
        </w:r>
        <w:r>
          <w:tab/>
        </w:r>
        <w:r>
          <w:fldChar w:fldCharType="begin"/>
        </w:r>
        <w:r>
          <w:instrText xml:space="preserve"> PAGEREF _Toc30620 \h </w:instrText>
        </w:r>
        <w:r>
          <w:fldChar w:fldCharType="separate"/>
        </w:r>
        <w:r>
          <w:t>13</w:t>
        </w:r>
        <w:r>
          <w:fldChar w:fldCharType="end"/>
        </w:r>
      </w:hyperlink>
    </w:p>
    <w:p>
      <w:pPr>
        <w:pStyle w:val="TOC2"/>
        <w:tabs>
          <w:tab w:val="right" w:leader="dot" w:pos="8306"/>
        </w:tabs>
      </w:pPr>
      <w:hyperlink w:anchor="_Toc23757" w:history="1">
        <w:r>
          <w:rPr>
            <w:rFonts w:ascii="仿宋" w:eastAsia="仿宋" w:hAnsi="仿宋" w:cs="仿宋" w:hint="eastAsia"/>
            <w:lang w:eastAsia="zh-CN"/>
          </w:rPr>
          <w:t>(二)、空调项目目标</w:t>
        </w:r>
        <w:r>
          <w:tab/>
        </w:r>
        <w:r>
          <w:fldChar w:fldCharType="begin"/>
        </w:r>
        <w:r>
          <w:instrText xml:space="preserve"> PAGEREF _Toc23757 \h </w:instrText>
        </w:r>
        <w:r>
          <w:fldChar w:fldCharType="separate"/>
        </w:r>
        <w:r>
          <w:t>15</w:t>
        </w:r>
        <w:r>
          <w:fldChar w:fldCharType="end"/>
        </w:r>
      </w:hyperlink>
    </w:p>
    <w:p>
      <w:pPr>
        <w:pStyle w:val="TOC2"/>
        <w:tabs>
          <w:tab w:val="right" w:leader="dot" w:pos="8306"/>
        </w:tabs>
      </w:pPr>
      <w:hyperlink w:anchor="_Toc28430" w:history="1">
        <w:r>
          <w:rPr>
            <w:rFonts w:ascii="仿宋" w:eastAsia="仿宋" w:hAnsi="仿宋" w:cs="仿宋" w:hint="eastAsia"/>
            <w:lang w:eastAsia="zh-CN"/>
          </w:rPr>
          <w:t>(三)、空调项目提出的理由</w:t>
        </w:r>
        <w:r>
          <w:tab/>
        </w:r>
        <w:r>
          <w:fldChar w:fldCharType="begin"/>
        </w:r>
        <w:r>
          <w:instrText xml:space="preserve"> PAGEREF _Toc28430 \h </w:instrText>
        </w:r>
        <w:r>
          <w:fldChar w:fldCharType="separate"/>
        </w:r>
        <w:r>
          <w:t>16</w:t>
        </w:r>
        <w:r>
          <w:fldChar w:fldCharType="end"/>
        </w:r>
      </w:hyperlink>
    </w:p>
    <w:p>
      <w:pPr>
        <w:pStyle w:val="TOC2"/>
        <w:tabs>
          <w:tab w:val="right" w:leader="dot" w:pos="8306"/>
        </w:tabs>
      </w:pPr>
      <w:hyperlink w:anchor="_Toc22461" w:history="1">
        <w:r>
          <w:rPr>
            <w:rFonts w:ascii="仿宋" w:eastAsia="仿宋" w:hAnsi="仿宋" w:cs="仿宋" w:hint="eastAsia"/>
            <w:lang w:eastAsia="zh-CN"/>
          </w:rPr>
          <w:t>(四)、空调项目意义</w:t>
        </w:r>
        <w:r>
          <w:tab/>
        </w:r>
        <w:r>
          <w:fldChar w:fldCharType="begin"/>
        </w:r>
        <w:r>
          <w:instrText xml:space="preserve"> PAGEREF _Toc22461 \h </w:instrText>
        </w:r>
        <w:r>
          <w:fldChar w:fldCharType="separate"/>
        </w:r>
        <w:r>
          <w:t>17</w:t>
        </w:r>
        <w:r>
          <w:fldChar w:fldCharType="end"/>
        </w:r>
      </w:hyperlink>
    </w:p>
    <w:p>
      <w:pPr>
        <w:pStyle w:val="TOC2"/>
        <w:tabs>
          <w:tab w:val="right" w:leader="dot" w:pos="8306"/>
        </w:tabs>
      </w:pPr>
      <w:hyperlink w:anchor="_Toc20617" w:history="1">
        <w:r>
          <w:rPr>
            <w:rFonts w:ascii="仿宋" w:eastAsia="仿宋" w:hAnsi="仿宋" w:cs="仿宋" w:hint="eastAsia"/>
            <w:lang w:eastAsia="zh-CN"/>
          </w:rPr>
          <w:t>(五)、空调项目背景</w:t>
        </w:r>
        <w:r>
          <w:tab/>
        </w:r>
        <w:r>
          <w:fldChar w:fldCharType="begin"/>
        </w:r>
        <w:r>
          <w:instrText xml:space="preserve"> PAGEREF _Toc20617 \h </w:instrText>
        </w:r>
        <w:r>
          <w:fldChar w:fldCharType="separate"/>
        </w:r>
        <w:r>
          <w:t>18</w:t>
        </w:r>
        <w:r>
          <w:fldChar w:fldCharType="end"/>
        </w:r>
      </w:hyperlink>
    </w:p>
    <w:p>
      <w:pPr>
        <w:pStyle w:val="TOC1"/>
        <w:tabs>
          <w:tab w:val="right" w:leader="dot" w:pos="8306"/>
        </w:tabs>
      </w:pPr>
      <w:hyperlink w:anchor="_Toc23052" w:history="1">
        <w:r>
          <w:rPr>
            <w:rFonts w:ascii="仿宋" w:eastAsia="仿宋" w:hAnsi="仿宋" w:cs="仿宋" w:hint="eastAsia"/>
            <w:lang w:eastAsia="zh-CN"/>
          </w:rPr>
          <w:t>六、空调项目文档管理</w:t>
        </w:r>
        <w:r>
          <w:tab/>
        </w:r>
        <w:r>
          <w:fldChar w:fldCharType="begin"/>
        </w:r>
        <w:r>
          <w:instrText xml:space="preserve"> PAGEREF _Toc23052 \h </w:instrText>
        </w:r>
        <w:r>
          <w:fldChar w:fldCharType="separate"/>
        </w:r>
        <w:r>
          <w:t>19</w:t>
        </w:r>
        <w:r>
          <w:fldChar w:fldCharType="end"/>
        </w:r>
      </w:hyperlink>
    </w:p>
    <w:p>
      <w:pPr>
        <w:pStyle w:val="TOC2"/>
        <w:tabs>
          <w:tab w:val="right" w:leader="dot" w:pos="8306"/>
        </w:tabs>
      </w:pPr>
      <w:hyperlink w:anchor="_Toc31871" w:history="1">
        <w:r>
          <w:rPr>
            <w:rFonts w:ascii="仿宋" w:eastAsia="仿宋" w:hAnsi="仿宋" w:cs="仿宋" w:hint="eastAsia"/>
            <w:lang w:eastAsia="zh-CN"/>
          </w:rPr>
          <w:t>(一)、文档编制与审查</w:t>
        </w:r>
        <w:r>
          <w:tab/>
        </w:r>
        <w:r>
          <w:fldChar w:fldCharType="begin"/>
        </w:r>
        <w:r>
          <w:instrText xml:space="preserve"> PAGEREF _Toc31871 \h </w:instrText>
        </w:r>
        <w:r>
          <w:fldChar w:fldCharType="separate"/>
        </w:r>
        <w:r>
          <w:t>19</w:t>
        </w:r>
        <w:r>
          <w:fldChar w:fldCharType="end"/>
        </w:r>
      </w:hyperlink>
    </w:p>
    <w:p>
      <w:pPr>
        <w:pStyle w:val="TOC2"/>
        <w:tabs>
          <w:tab w:val="right" w:leader="dot" w:pos="8306"/>
        </w:tabs>
      </w:pPr>
      <w:hyperlink w:anchor="_Toc18468" w:history="1">
        <w:r>
          <w:rPr>
            <w:rFonts w:ascii="仿宋" w:eastAsia="仿宋" w:hAnsi="仿宋" w:cs="仿宋" w:hint="eastAsia"/>
            <w:lang w:eastAsia="zh-CN"/>
          </w:rPr>
          <w:t>(二)、文档发布与分发</w:t>
        </w:r>
        <w:r>
          <w:tab/>
        </w:r>
        <w:r>
          <w:fldChar w:fldCharType="begin"/>
        </w:r>
        <w:r>
          <w:instrText xml:space="preserve"> PAGEREF _Toc18468 \h </w:instrText>
        </w:r>
        <w:r>
          <w:fldChar w:fldCharType="separate"/>
        </w:r>
        <w:r>
          <w:t>20</w:t>
        </w:r>
        <w:r>
          <w:fldChar w:fldCharType="end"/>
        </w:r>
      </w:hyperlink>
    </w:p>
    <w:p>
      <w:pPr>
        <w:pStyle w:val="TOC2"/>
        <w:tabs>
          <w:tab w:val="right" w:leader="dot" w:pos="8306"/>
        </w:tabs>
      </w:pPr>
      <w:hyperlink w:anchor="_Toc15467" w:history="1">
        <w:r>
          <w:rPr>
            <w:rFonts w:ascii="仿宋" w:eastAsia="仿宋" w:hAnsi="仿宋" w:cs="仿宋" w:hint="eastAsia"/>
            <w:lang w:eastAsia="zh-CN"/>
          </w:rPr>
          <w:t>(三)、文档存档与归档</w:t>
        </w:r>
        <w:r>
          <w:tab/>
        </w:r>
        <w:r>
          <w:fldChar w:fldCharType="begin"/>
        </w:r>
        <w:r>
          <w:instrText xml:space="preserve"> PAGEREF _Toc15467 \h </w:instrText>
        </w:r>
        <w:r>
          <w:fldChar w:fldCharType="separate"/>
        </w:r>
        <w:r>
          <w:t>21</w:t>
        </w:r>
        <w:r>
          <w:fldChar w:fldCharType="end"/>
        </w:r>
      </w:hyperlink>
    </w:p>
    <w:p>
      <w:pPr>
        <w:pStyle w:val="TOC1"/>
        <w:tabs>
          <w:tab w:val="right" w:leader="dot" w:pos="8306"/>
        </w:tabs>
      </w:pPr>
      <w:hyperlink w:anchor="_Toc18790" w:history="1">
        <w:r>
          <w:rPr>
            <w:rFonts w:ascii="仿宋" w:eastAsia="仿宋" w:hAnsi="仿宋" w:cs="仿宋" w:hint="eastAsia"/>
            <w:lang w:eastAsia="zh-CN"/>
          </w:rPr>
          <w:t>七、空调项目人力资源培养与发展</w:t>
        </w:r>
        <w:r>
          <w:tab/>
        </w:r>
        <w:r>
          <w:fldChar w:fldCharType="begin"/>
        </w:r>
        <w:r>
          <w:instrText xml:space="preserve"> PAGEREF _Toc18790 \h </w:instrText>
        </w:r>
        <w:r>
          <w:fldChar w:fldCharType="separate"/>
        </w:r>
        <w:r>
          <w:t>22</w:t>
        </w:r>
        <w:r>
          <w:fldChar w:fldCharType="end"/>
        </w:r>
      </w:hyperlink>
    </w:p>
    <w:p>
      <w:pPr>
        <w:pStyle w:val="TOC2"/>
        <w:tabs>
          <w:tab w:val="right" w:leader="dot" w:pos="8306"/>
        </w:tabs>
      </w:pPr>
      <w:hyperlink w:anchor="_Toc22193" w:history="1">
        <w:r>
          <w:rPr>
            <w:rFonts w:ascii="仿宋" w:eastAsia="仿宋" w:hAnsi="仿宋" w:cs="仿宋" w:hint="eastAsia"/>
            <w:lang w:eastAsia="zh-CN"/>
          </w:rPr>
          <w:t>(一)、人才需求与规划</w:t>
        </w:r>
        <w:r>
          <w:tab/>
        </w:r>
        <w:r>
          <w:fldChar w:fldCharType="begin"/>
        </w:r>
        <w:r>
          <w:instrText xml:space="preserve"> PAGEREF _Toc22193 \h </w:instrText>
        </w:r>
        <w:r>
          <w:fldChar w:fldCharType="separate"/>
        </w:r>
        <w:r>
          <w:t>22</w:t>
        </w:r>
        <w:r>
          <w:fldChar w:fldCharType="end"/>
        </w:r>
      </w:hyperlink>
    </w:p>
    <w:p>
      <w:pPr>
        <w:pStyle w:val="TOC2"/>
        <w:tabs>
          <w:tab w:val="right" w:leader="dot" w:pos="8306"/>
        </w:tabs>
      </w:pPr>
      <w:hyperlink w:anchor="_Toc32006" w:history="1">
        <w:r>
          <w:rPr>
            <w:rFonts w:ascii="仿宋" w:eastAsia="仿宋" w:hAnsi="仿宋" w:cs="仿宋" w:hint="eastAsia"/>
            <w:lang w:eastAsia="zh-CN"/>
          </w:rPr>
          <w:t>(二)、培训与发展计划</w:t>
        </w:r>
        <w:r>
          <w:tab/>
        </w:r>
        <w:r>
          <w:fldChar w:fldCharType="begin"/>
        </w:r>
        <w:r>
          <w:instrText xml:space="preserve"> PAGEREF _Toc32006 \h </w:instrText>
        </w:r>
        <w:r>
          <w:fldChar w:fldCharType="separate"/>
        </w:r>
        <w:r>
          <w:t>23</w:t>
        </w:r>
        <w:r>
          <w:fldChar w:fldCharType="end"/>
        </w:r>
      </w:hyperlink>
    </w:p>
    <w:p>
      <w:pPr>
        <w:pStyle w:val="TOC1"/>
        <w:tabs>
          <w:tab w:val="right" w:leader="dot" w:pos="8306"/>
        </w:tabs>
      </w:pPr>
      <w:hyperlink w:anchor="_Toc7830" w:history="1">
        <w:r>
          <w:rPr>
            <w:rFonts w:ascii="仿宋" w:eastAsia="仿宋" w:hAnsi="仿宋" w:cs="仿宋" w:hint="eastAsia"/>
            <w:lang w:eastAsia="zh-CN"/>
          </w:rPr>
          <w:t>八、空调项目创新与研发</w:t>
        </w:r>
        <w:r>
          <w:tab/>
        </w:r>
        <w:r>
          <w:fldChar w:fldCharType="begin"/>
        </w:r>
        <w:r>
          <w:instrText xml:space="preserve"> PAGEREF _Toc7830 \h </w:instrText>
        </w:r>
        <w:r>
          <w:fldChar w:fldCharType="separate"/>
        </w:r>
        <w:r>
          <w:t>23</w:t>
        </w:r>
        <w:r>
          <w:fldChar w:fldCharType="end"/>
        </w:r>
      </w:hyperlink>
    </w:p>
    <w:p>
      <w:pPr>
        <w:pStyle w:val="TOC2"/>
        <w:tabs>
          <w:tab w:val="right" w:leader="dot" w:pos="8306"/>
        </w:tabs>
      </w:pPr>
      <w:hyperlink w:anchor="_Toc16045" w:history="1">
        <w:r>
          <w:rPr>
            <w:rFonts w:ascii="仿宋" w:eastAsia="仿宋" w:hAnsi="仿宋" w:cs="仿宋" w:hint="eastAsia"/>
            <w:lang w:eastAsia="zh-CN"/>
          </w:rPr>
          <w:t>(一)、创新策略与方向</w:t>
        </w:r>
        <w:r>
          <w:tab/>
        </w:r>
        <w:r>
          <w:fldChar w:fldCharType="begin"/>
        </w:r>
        <w:r>
          <w:instrText xml:space="preserve"> PAGEREF _Toc16045 \h </w:instrText>
        </w:r>
        <w:r>
          <w:fldChar w:fldCharType="separate"/>
        </w:r>
        <w:r>
          <w:t>23</w:t>
        </w:r>
        <w:r>
          <w:fldChar w:fldCharType="end"/>
        </w:r>
      </w:hyperlink>
    </w:p>
    <w:p>
      <w:pPr>
        <w:pStyle w:val="TOC2"/>
        <w:tabs>
          <w:tab w:val="right" w:leader="dot" w:pos="8306"/>
        </w:tabs>
      </w:pPr>
      <w:hyperlink w:anchor="_Toc18628" w:history="1">
        <w:r>
          <w:rPr>
            <w:rFonts w:ascii="仿宋" w:eastAsia="仿宋" w:hAnsi="仿宋" w:cs="仿宋" w:hint="eastAsia"/>
            <w:lang w:eastAsia="zh-CN"/>
          </w:rPr>
          <w:t>(二)、研发规划与投入</w:t>
        </w:r>
        <w:r>
          <w:tab/>
        </w:r>
        <w:r>
          <w:fldChar w:fldCharType="begin"/>
        </w:r>
        <w:r>
          <w:instrText xml:space="preserve"> PAGEREF _Toc18628 \h </w:instrText>
        </w:r>
        <w:r>
          <w:fldChar w:fldCharType="separate"/>
        </w:r>
        <w:r>
          <w:t>25</w:t>
        </w:r>
        <w:r>
          <w:fldChar w:fldCharType="end"/>
        </w:r>
      </w:hyperlink>
    </w:p>
    <w:p>
      <w:pPr>
        <w:pStyle w:val="TOC1"/>
        <w:tabs>
          <w:tab w:val="right" w:leader="dot" w:pos="8306"/>
        </w:tabs>
      </w:pPr>
      <w:hyperlink w:anchor="_Toc16728" w:history="1">
        <w:r>
          <w:rPr>
            <w:rFonts w:ascii="仿宋" w:eastAsia="仿宋" w:hAnsi="仿宋" w:cs="仿宋" w:hint="eastAsia"/>
            <w:lang w:eastAsia="zh-CN"/>
          </w:rPr>
          <w:t>九、空调项目财务管理</w:t>
        </w:r>
        <w:r>
          <w:tab/>
        </w:r>
        <w:r>
          <w:fldChar w:fldCharType="begin"/>
        </w:r>
        <w:r>
          <w:instrText xml:space="preserve"> PAGEREF _Toc16728 \h </w:instrText>
        </w:r>
        <w:r>
          <w:fldChar w:fldCharType="separate"/>
        </w:r>
        <w:r>
          <w:t>26</w:t>
        </w:r>
        <w:r>
          <w:fldChar w:fldCharType="end"/>
        </w:r>
      </w:hyperlink>
    </w:p>
    <w:p>
      <w:pPr>
        <w:pStyle w:val="TOC2"/>
        <w:tabs>
          <w:tab w:val="right" w:leader="dot" w:pos="8306"/>
        </w:tabs>
      </w:pPr>
      <w:hyperlink w:anchor="_Toc20800" w:history="1">
        <w:r>
          <w:rPr>
            <w:rFonts w:ascii="仿宋" w:eastAsia="仿宋" w:hAnsi="仿宋" w:cs="仿宋" w:hint="eastAsia"/>
            <w:lang w:eastAsia="zh-CN"/>
          </w:rPr>
          <w:t>(一)、资金需求大</w:t>
        </w:r>
        <w:r>
          <w:tab/>
        </w:r>
        <w:r>
          <w:fldChar w:fldCharType="begin"/>
        </w:r>
        <w:r>
          <w:instrText xml:space="preserve"> PAGEREF _Toc20800 \h </w:instrText>
        </w:r>
        <w:r>
          <w:fldChar w:fldCharType="separate"/>
        </w:r>
        <w:r>
          <w:t>26</w:t>
        </w:r>
        <w:r>
          <w:fldChar w:fldCharType="end"/>
        </w:r>
      </w:hyperlink>
    </w:p>
    <w:p>
      <w:pPr>
        <w:pStyle w:val="TOC2"/>
        <w:tabs>
          <w:tab w:val="right" w:leader="dot" w:pos="8306"/>
        </w:tabs>
      </w:pPr>
      <w:hyperlink w:anchor="_Toc14863" w:history="1">
        <w:r>
          <w:rPr>
            <w:rFonts w:ascii="仿宋" w:eastAsia="仿宋" w:hAnsi="仿宋" w:cs="仿宋" w:hint="eastAsia"/>
            <w:lang w:eastAsia="zh-CN"/>
          </w:rPr>
          <w:t>(二)、研发周期长</w:t>
        </w:r>
        <w:r>
          <w:tab/>
        </w:r>
        <w:r>
          <w:fldChar w:fldCharType="begin"/>
        </w:r>
        <w:r>
          <w:instrText xml:space="preserve"> PAGEREF _Toc14863 \h </w:instrText>
        </w:r>
        <w:r>
          <w:fldChar w:fldCharType="separate"/>
        </w:r>
        <w:r>
          <w:t>27</w:t>
        </w:r>
        <w:r>
          <w:fldChar w:fldCharType="end"/>
        </w:r>
      </w:hyperlink>
    </w:p>
    <w:p>
      <w:pPr>
        <w:pStyle w:val="TOC2"/>
        <w:tabs>
          <w:tab w:val="right" w:leader="dot" w:pos="8306"/>
        </w:tabs>
      </w:pPr>
      <w:hyperlink w:anchor="_Toc26041" w:history="1">
        <w:r>
          <w:rPr>
            <w:rFonts w:ascii="仿宋" w:eastAsia="仿宋" w:hAnsi="仿宋" w:cs="仿宋" w:hint="eastAsia"/>
            <w:lang w:eastAsia="zh-CN"/>
          </w:rPr>
          <w:t>(三)、市场风险大</w:t>
        </w:r>
        <w:r>
          <w:tab/>
        </w:r>
        <w:r>
          <w:fldChar w:fldCharType="begin"/>
        </w:r>
        <w:r>
          <w:instrText xml:space="preserve"> PAGEREF _Toc26041 \h </w:instrText>
        </w:r>
        <w:r>
          <w:fldChar w:fldCharType="separate"/>
        </w:r>
        <w:r>
          <w:t>29</w:t>
        </w:r>
        <w:r>
          <w:fldChar w:fldCharType="end"/>
        </w:r>
      </w:hyperlink>
    </w:p>
    <w:p>
      <w:pPr>
        <w:pStyle w:val="TOC2"/>
        <w:tabs>
          <w:tab w:val="right" w:leader="dot" w:pos="8306"/>
        </w:tabs>
      </w:pPr>
      <w:hyperlink w:anchor="_Toc24934" w:history="1">
        <w:r>
          <w:rPr>
            <w:rFonts w:ascii="仿宋" w:eastAsia="仿宋" w:hAnsi="仿宋" w:cs="仿宋" w:hint="eastAsia"/>
            <w:lang w:eastAsia="zh-CN"/>
          </w:rPr>
          <w:t>(四)、利润率高</w:t>
        </w:r>
        <w:r>
          <w:tab/>
        </w:r>
        <w:r>
          <w:fldChar w:fldCharType="begin"/>
        </w:r>
        <w:r>
          <w:instrText xml:space="preserve"> PAGEREF _Toc24934 \h </w:instrText>
        </w:r>
        <w:r>
          <w:fldChar w:fldCharType="separate"/>
        </w:r>
        <w:r>
          <w:t>31</w:t>
        </w:r>
        <w:r>
          <w:fldChar w:fldCharType="end"/>
        </w:r>
      </w:hyperlink>
    </w:p>
    <w:p>
      <w:pPr>
        <w:pStyle w:val="TOC1"/>
        <w:tabs>
          <w:tab w:val="right" w:leader="dot" w:pos="8306"/>
        </w:tabs>
      </w:pPr>
      <w:hyperlink w:anchor="_Toc8083" w:history="1">
        <w:r>
          <w:rPr>
            <w:rFonts w:ascii="仿宋" w:eastAsia="仿宋" w:hAnsi="仿宋" w:cs="仿宋" w:hint="eastAsia"/>
            <w:lang w:eastAsia="zh-CN"/>
          </w:rPr>
          <w:t>十、空调项目人力资源管理</w:t>
        </w:r>
        <w:r>
          <w:tab/>
        </w:r>
        <w:r>
          <w:fldChar w:fldCharType="begin"/>
        </w:r>
        <w:r>
          <w:instrText xml:space="preserve"> PAGEREF _Toc8083 \h </w:instrText>
        </w:r>
        <w:r>
          <w:fldChar w:fldCharType="separate"/>
        </w:r>
        <w:r>
          <w:t>33</w:t>
        </w:r>
        <w:r>
          <w:fldChar w:fldCharType="end"/>
        </w:r>
      </w:hyperlink>
    </w:p>
    <w:p>
      <w:pPr>
        <w:pStyle w:val="TOC2"/>
        <w:tabs>
          <w:tab w:val="right" w:leader="dot" w:pos="8306"/>
        </w:tabs>
      </w:pPr>
      <w:hyperlink w:anchor="_Toc2529" w:history="1">
        <w:r>
          <w:rPr>
            <w:rFonts w:ascii="仿宋" w:eastAsia="仿宋" w:hAnsi="仿宋" w:cs="仿宋" w:hint="eastAsia"/>
            <w:lang w:eastAsia="zh-CN"/>
          </w:rPr>
          <w:t>(一)、建立健全的预算管理制度</w:t>
        </w:r>
        <w:r>
          <w:tab/>
        </w:r>
        <w:r>
          <w:fldChar w:fldCharType="begin"/>
        </w:r>
        <w:r>
          <w:instrText xml:space="preserve"> PAGEREF _Toc2529 \h </w:instrText>
        </w:r>
        <w:r>
          <w:fldChar w:fldCharType="separate"/>
        </w:r>
        <w:r>
          <w:t>33</w:t>
        </w:r>
        <w:r>
          <w:fldChar w:fldCharType="end"/>
        </w:r>
      </w:hyperlink>
    </w:p>
    <w:p>
      <w:pPr>
        <w:pStyle w:val="TOC2"/>
        <w:tabs>
          <w:tab w:val="right" w:leader="dot" w:pos="8306"/>
        </w:tabs>
      </w:pPr>
      <w:hyperlink w:anchor="_Toc29479" w:history="1">
        <w:r>
          <w:rPr>
            <w:rFonts w:ascii="仿宋" w:eastAsia="仿宋" w:hAnsi="仿宋" w:cs="仿宋" w:hint="eastAsia"/>
            <w:lang w:eastAsia="zh-CN"/>
          </w:rPr>
          <w:t>(二)、加强资金流动监控</w:t>
        </w:r>
        <w:r>
          <w:tab/>
        </w:r>
        <w:r>
          <w:fldChar w:fldCharType="begin"/>
        </w:r>
        <w:r>
          <w:instrText xml:space="preserve"> PAGEREF _Toc29479 \h </w:instrText>
        </w:r>
        <w:r>
          <w:fldChar w:fldCharType="separate"/>
        </w:r>
        <w:r>
          <w:t>35</w:t>
        </w:r>
        <w:r>
          <w:fldChar w:fldCharType="end"/>
        </w:r>
      </w:hyperlink>
    </w:p>
    <w:p>
      <w:pPr>
        <w:pStyle w:val="TOC2"/>
        <w:tabs>
          <w:tab w:val="right" w:leader="dot" w:pos="8306"/>
        </w:tabs>
      </w:pPr>
      <w:hyperlink w:anchor="_Toc15034" w:history="1">
        <w:r>
          <w:rPr>
            <w:rFonts w:ascii="仿宋" w:eastAsia="仿宋" w:hAnsi="仿宋" w:cs="仿宋" w:hint="eastAsia"/>
            <w:lang w:eastAsia="zh-CN"/>
          </w:rPr>
          <w:t>(三)、制定完善的风险控制机制</w:t>
        </w:r>
        <w:r>
          <w:tab/>
        </w:r>
        <w:r>
          <w:fldChar w:fldCharType="begin"/>
        </w:r>
        <w:r>
          <w:instrText xml:space="preserve"> PAGEREF _Toc15034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29" w:history="1">
        <w:r>
          <w:rPr>
            <w:rFonts w:ascii="仿宋" w:eastAsia="仿宋" w:hAnsi="仿宋" w:cs="仿宋" w:hint="eastAsia"/>
            <w:lang w:eastAsia="zh-CN"/>
          </w:rPr>
          <w:t>(四)、优化成本管理</w:t>
        </w:r>
        <w:r>
          <w:tab/>
        </w:r>
        <w:r>
          <w:fldChar w:fldCharType="begin"/>
        </w:r>
        <w:r>
          <w:instrText xml:space="preserve"> PAGEREF _Toc9729 \h </w:instrText>
        </w:r>
        <w:r>
          <w:fldChar w:fldCharType="separate"/>
        </w:r>
        <w:r>
          <w:t>37</w:t>
        </w:r>
        <w:r>
          <w:fldChar w:fldCharType="end"/>
        </w:r>
      </w:hyperlink>
    </w:p>
    <w:p>
      <w:pPr>
        <w:pStyle w:val="TOC1"/>
        <w:tabs>
          <w:tab w:val="right" w:leader="dot" w:pos="8306"/>
        </w:tabs>
      </w:pPr>
      <w:hyperlink w:anchor="_Toc31131" w:history="1">
        <w:r>
          <w:rPr>
            <w:rFonts w:ascii="仿宋" w:eastAsia="仿宋" w:hAnsi="仿宋" w:cs="仿宋" w:hint="eastAsia"/>
            <w:lang w:eastAsia="zh-CN"/>
          </w:rPr>
          <w:t>十一、空调项目风险管理</w:t>
        </w:r>
        <w:r>
          <w:tab/>
        </w:r>
        <w:r>
          <w:fldChar w:fldCharType="begin"/>
        </w:r>
        <w:r>
          <w:instrText xml:space="preserve"> PAGEREF _Toc31131 \h </w:instrText>
        </w:r>
        <w:r>
          <w:fldChar w:fldCharType="separate"/>
        </w:r>
        <w:r>
          <w:t>38</w:t>
        </w:r>
        <w:r>
          <w:fldChar w:fldCharType="end"/>
        </w:r>
      </w:hyperlink>
    </w:p>
    <w:p>
      <w:pPr>
        <w:pStyle w:val="TOC2"/>
        <w:tabs>
          <w:tab w:val="right" w:leader="dot" w:pos="8306"/>
        </w:tabs>
      </w:pPr>
      <w:hyperlink w:anchor="_Toc27695" w:history="1">
        <w:r>
          <w:rPr>
            <w:rFonts w:ascii="仿宋" w:eastAsia="仿宋" w:hAnsi="仿宋" w:cs="仿宋" w:hint="eastAsia"/>
            <w:lang w:eastAsia="zh-CN"/>
          </w:rPr>
          <w:t>(一)、风险识别与评估</w:t>
        </w:r>
        <w:r>
          <w:tab/>
        </w:r>
        <w:r>
          <w:fldChar w:fldCharType="begin"/>
        </w:r>
        <w:r>
          <w:instrText xml:space="preserve"> PAGEREF _Toc27695 \h </w:instrText>
        </w:r>
        <w:r>
          <w:fldChar w:fldCharType="separate"/>
        </w:r>
        <w:r>
          <w:t>38</w:t>
        </w:r>
        <w:r>
          <w:fldChar w:fldCharType="end"/>
        </w:r>
      </w:hyperlink>
    </w:p>
    <w:p>
      <w:pPr>
        <w:pStyle w:val="TOC2"/>
        <w:tabs>
          <w:tab w:val="right" w:leader="dot" w:pos="8306"/>
        </w:tabs>
      </w:pPr>
      <w:hyperlink w:anchor="_Toc831" w:history="1">
        <w:r>
          <w:rPr>
            <w:rFonts w:ascii="仿宋" w:eastAsia="仿宋" w:hAnsi="仿宋" w:cs="仿宋" w:hint="eastAsia"/>
            <w:lang w:eastAsia="zh-CN"/>
          </w:rPr>
          <w:t>(二)、风险应对策略</w:t>
        </w:r>
        <w:r>
          <w:tab/>
        </w:r>
        <w:r>
          <w:fldChar w:fldCharType="begin"/>
        </w:r>
        <w:r>
          <w:instrText xml:space="preserve"> PAGEREF _Toc831 \h </w:instrText>
        </w:r>
        <w:r>
          <w:fldChar w:fldCharType="separate"/>
        </w:r>
        <w:r>
          <w:t>40</w:t>
        </w:r>
        <w:r>
          <w:fldChar w:fldCharType="end"/>
        </w:r>
      </w:hyperlink>
    </w:p>
    <w:p>
      <w:pPr>
        <w:pStyle w:val="TOC2"/>
        <w:tabs>
          <w:tab w:val="right" w:leader="dot" w:pos="8306"/>
        </w:tabs>
      </w:pPr>
      <w:hyperlink w:anchor="_Toc3288" w:history="1">
        <w:r>
          <w:rPr>
            <w:rFonts w:ascii="仿宋" w:eastAsia="仿宋" w:hAnsi="仿宋" w:cs="仿宋" w:hint="eastAsia"/>
            <w:lang w:eastAsia="zh-CN"/>
          </w:rPr>
          <w:t>(三)、风险监控与控制</w:t>
        </w:r>
        <w:r>
          <w:tab/>
        </w:r>
        <w:r>
          <w:fldChar w:fldCharType="begin"/>
        </w:r>
        <w:r>
          <w:instrText xml:space="preserve"> PAGEREF _Toc3288 \h </w:instrText>
        </w:r>
        <w:r>
          <w:fldChar w:fldCharType="separate"/>
        </w:r>
        <w:r>
          <w:t>41</w:t>
        </w:r>
        <w:r>
          <w:fldChar w:fldCharType="end"/>
        </w:r>
      </w:hyperlink>
    </w:p>
    <w:p>
      <w:pPr>
        <w:pStyle w:val="TOC1"/>
        <w:tabs>
          <w:tab w:val="right" w:leader="dot" w:pos="8306"/>
        </w:tabs>
      </w:pPr>
      <w:hyperlink w:anchor="_Toc29219" w:history="1">
        <w:r>
          <w:rPr>
            <w:rFonts w:ascii="仿宋" w:eastAsia="仿宋" w:hAnsi="仿宋" w:cs="仿宋" w:hint="eastAsia"/>
            <w:lang w:eastAsia="zh-CN"/>
          </w:rPr>
          <w:t>十二、空调项目环境影响分析</w:t>
        </w:r>
        <w:r>
          <w:tab/>
        </w:r>
        <w:r>
          <w:fldChar w:fldCharType="begin"/>
        </w:r>
        <w:r>
          <w:instrText xml:space="preserve"> PAGEREF _Toc29219 \h </w:instrText>
        </w:r>
        <w:r>
          <w:fldChar w:fldCharType="separate"/>
        </w:r>
        <w:r>
          <w:t>42</w:t>
        </w:r>
        <w:r>
          <w:fldChar w:fldCharType="end"/>
        </w:r>
      </w:hyperlink>
    </w:p>
    <w:p>
      <w:pPr>
        <w:pStyle w:val="TOC2"/>
        <w:tabs>
          <w:tab w:val="right" w:leader="dot" w:pos="8306"/>
        </w:tabs>
      </w:pPr>
      <w:hyperlink w:anchor="_Toc12465" w:history="1">
        <w:r>
          <w:rPr>
            <w:rFonts w:ascii="仿宋" w:eastAsia="仿宋" w:hAnsi="仿宋" w:cs="仿宋" w:hint="eastAsia"/>
            <w:lang w:eastAsia="zh-CN"/>
          </w:rPr>
          <w:t>(一)、建设区域环境质量现状</w:t>
        </w:r>
        <w:r>
          <w:tab/>
        </w:r>
        <w:r>
          <w:fldChar w:fldCharType="begin"/>
        </w:r>
        <w:r>
          <w:instrText xml:space="preserve"> PAGEREF _Toc12465 \h </w:instrText>
        </w:r>
        <w:r>
          <w:fldChar w:fldCharType="separate"/>
        </w:r>
        <w:r>
          <w:t>42</w:t>
        </w:r>
        <w:r>
          <w:fldChar w:fldCharType="end"/>
        </w:r>
      </w:hyperlink>
    </w:p>
    <w:p>
      <w:pPr>
        <w:pStyle w:val="TOC2"/>
        <w:tabs>
          <w:tab w:val="right" w:leader="dot" w:pos="8306"/>
        </w:tabs>
      </w:pPr>
      <w:hyperlink w:anchor="_Toc2982" w:history="1">
        <w:r>
          <w:rPr>
            <w:rFonts w:ascii="仿宋" w:eastAsia="仿宋" w:hAnsi="仿宋" w:cs="仿宋" w:hint="eastAsia"/>
            <w:lang w:eastAsia="zh-CN"/>
          </w:rPr>
          <w:t>(二)、建设期环境保护</w:t>
        </w:r>
        <w:r>
          <w:tab/>
        </w:r>
        <w:r>
          <w:fldChar w:fldCharType="begin"/>
        </w:r>
        <w:r>
          <w:instrText xml:space="preserve"> PAGEREF _Toc2982 \h </w:instrText>
        </w:r>
        <w:r>
          <w:fldChar w:fldCharType="separate"/>
        </w:r>
        <w:r>
          <w:t>44</w:t>
        </w:r>
        <w:r>
          <w:fldChar w:fldCharType="end"/>
        </w:r>
      </w:hyperlink>
    </w:p>
    <w:p>
      <w:pPr>
        <w:pStyle w:val="TOC2"/>
        <w:tabs>
          <w:tab w:val="right" w:leader="dot" w:pos="8306"/>
        </w:tabs>
      </w:pPr>
      <w:hyperlink w:anchor="_Toc20758" w:history="1">
        <w:r>
          <w:rPr>
            <w:rFonts w:ascii="仿宋" w:eastAsia="仿宋" w:hAnsi="仿宋" w:cs="仿宋" w:hint="eastAsia"/>
            <w:lang w:eastAsia="zh-CN"/>
          </w:rPr>
          <w:t>(三)、运营期环境保护</w:t>
        </w:r>
        <w:r>
          <w:tab/>
        </w:r>
        <w:r>
          <w:fldChar w:fldCharType="begin"/>
        </w:r>
        <w:r>
          <w:instrText xml:space="preserve"> PAGEREF _Toc20758 \h </w:instrText>
        </w:r>
        <w:r>
          <w:fldChar w:fldCharType="separate"/>
        </w:r>
        <w:r>
          <w:t>45</w:t>
        </w:r>
        <w:r>
          <w:fldChar w:fldCharType="end"/>
        </w:r>
      </w:hyperlink>
    </w:p>
    <w:p>
      <w:pPr>
        <w:pStyle w:val="TOC2"/>
        <w:tabs>
          <w:tab w:val="right" w:leader="dot" w:pos="8306"/>
        </w:tabs>
      </w:pPr>
      <w:hyperlink w:anchor="_Toc28494" w:history="1">
        <w:r>
          <w:rPr>
            <w:rFonts w:ascii="仿宋" w:eastAsia="仿宋" w:hAnsi="仿宋" w:cs="仿宋" w:hint="eastAsia"/>
            <w:lang w:eastAsia="zh-CN"/>
          </w:rPr>
          <w:t>(四)、空调项目建设对区域经济的影响</w:t>
        </w:r>
        <w:r>
          <w:tab/>
        </w:r>
        <w:r>
          <w:fldChar w:fldCharType="begin"/>
        </w:r>
        <w:r>
          <w:instrText xml:space="preserve"> PAGEREF _Toc28494 \h </w:instrText>
        </w:r>
        <w:r>
          <w:fldChar w:fldCharType="separate"/>
        </w:r>
        <w:r>
          <w:t>46</w:t>
        </w:r>
        <w:r>
          <w:fldChar w:fldCharType="end"/>
        </w:r>
      </w:hyperlink>
    </w:p>
    <w:p>
      <w:pPr>
        <w:pStyle w:val="TOC2"/>
        <w:tabs>
          <w:tab w:val="right" w:leader="dot" w:pos="8306"/>
        </w:tabs>
      </w:pPr>
      <w:hyperlink w:anchor="_Toc13504" w:history="1">
        <w:r>
          <w:rPr>
            <w:rFonts w:ascii="仿宋" w:eastAsia="仿宋" w:hAnsi="仿宋" w:cs="仿宋" w:hint="eastAsia"/>
            <w:lang w:eastAsia="zh-CN"/>
          </w:rPr>
          <w:t>(五)、废弃物处理</w:t>
        </w:r>
        <w:r>
          <w:tab/>
        </w:r>
        <w:r>
          <w:fldChar w:fldCharType="begin"/>
        </w:r>
        <w:r>
          <w:instrText xml:space="preserve"> PAGEREF _Toc13504 \h </w:instrText>
        </w:r>
        <w:r>
          <w:fldChar w:fldCharType="separate"/>
        </w:r>
        <w:r>
          <w:t>48</w:t>
        </w:r>
        <w:r>
          <w:fldChar w:fldCharType="end"/>
        </w:r>
      </w:hyperlink>
    </w:p>
    <w:p>
      <w:pPr>
        <w:pStyle w:val="TOC2"/>
        <w:tabs>
          <w:tab w:val="right" w:leader="dot" w:pos="8306"/>
        </w:tabs>
      </w:pPr>
      <w:hyperlink w:anchor="_Toc265" w:history="1">
        <w:r>
          <w:rPr>
            <w:rFonts w:ascii="仿宋" w:eastAsia="仿宋" w:hAnsi="仿宋" w:cs="仿宋" w:hint="eastAsia"/>
            <w:lang w:eastAsia="zh-CN"/>
          </w:rPr>
          <w:t>(六)、特殊环境影响分析</w:t>
        </w:r>
        <w:r>
          <w:tab/>
        </w:r>
        <w:r>
          <w:fldChar w:fldCharType="begin"/>
        </w:r>
        <w:r>
          <w:instrText xml:space="preserve"> PAGEREF _Toc265 \h </w:instrText>
        </w:r>
        <w:r>
          <w:fldChar w:fldCharType="separate"/>
        </w:r>
        <w:r>
          <w:t>49</w:t>
        </w:r>
        <w:r>
          <w:fldChar w:fldCharType="end"/>
        </w:r>
      </w:hyperlink>
    </w:p>
    <w:p>
      <w:pPr>
        <w:pStyle w:val="TOC2"/>
        <w:tabs>
          <w:tab w:val="right" w:leader="dot" w:pos="8306"/>
        </w:tabs>
      </w:pPr>
      <w:hyperlink w:anchor="_Toc3966" w:history="1">
        <w:r>
          <w:rPr>
            <w:rFonts w:ascii="仿宋" w:eastAsia="仿宋" w:hAnsi="仿宋" w:cs="仿宋" w:hint="eastAsia"/>
            <w:lang w:eastAsia="zh-CN"/>
          </w:rPr>
          <w:t>(七)、清洁生产</w:t>
        </w:r>
        <w:r>
          <w:tab/>
        </w:r>
        <w:r>
          <w:fldChar w:fldCharType="begin"/>
        </w:r>
        <w:r>
          <w:instrText xml:space="preserve"> PAGEREF _Toc3966 \h </w:instrText>
        </w:r>
        <w:r>
          <w:fldChar w:fldCharType="separate"/>
        </w:r>
        <w:r>
          <w:t>50</w:t>
        </w:r>
        <w:r>
          <w:fldChar w:fldCharType="end"/>
        </w:r>
      </w:hyperlink>
    </w:p>
    <w:p>
      <w:pPr>
        <w:pStyle w:val="TOC2"/>
        <w:tabs>
          <w:tab w:val="right" w:leader="dot" w:pos="8306"/>
        </w:tabs>
      </w:pPr>
      <w:hyperlink w:anchor="_Toc28324" w:history="1">
        <w:r>
          <w:rPr>
            <w:rFonts w:ascii="仿宋" w:eastAsia="仿宋" w:hAnsi="仿宋" w:cs="仿宋" w:hint="eastAsia"/>
            <w:lang w:eastAsia="zh-CN"/>
          </w:rPr>
          <w:t>(八)、环境保护综合评价</w:t>
        </w:r>
        <w:r>
          <w:tab/>
        </w:r>
        <w:r>
          <w:fldChar w:fldCharType="begin"/>
        </w:r>
        <w:r>
          <w:instrText xml:space="preserve"> PAGEREF _Toc28324 \h </w:instrText>
        </w:r>
        <w:r>
          <w:fldChar w:fldCharType="separate"/>
        </w:r>
        <w:r>
          <w:t>51</w:t>
        </w:r>
        <w:r>
          <w:fldChar w:fldCharType="end"/>
        </w:r>
      </w:hyperlink>
    </w:p>
    <w:p>
      <w:pPr>
        <w:pStyle w:val="TOC1"/>
        <w:tabs>
          <w:tab w:val="right" w:leader="dot" w:pos="8306"/>
        </w:tabs>
      </w:pPr>
      <w:hyperlink w:anchor="_Toc17492" w:history="1">
        <w:r>
          <w:rPr>
            <w:rFonts w:ascii="仿宋" w:eastAsia="仿宋" w:hAnsi="仿宋" w:cs="仿宋" w:hint="eastAsia"/>
            <w:lang w:eastAsia="zh-CN"/>
          </w:rPr>
          <w:t>十三、供应链管理</w:t>
        </w:r>
        <w:r>
          <w:tab/>
        </w:r>
        <w:r>
          <w:fldChar w:fldCharType="begin"/>
        </w:r>
        <w:r>
          <w:instrText xml:space="preserve"> PAGEREF _Toc17492 \h </w:instrText>
        </w:r>
        <w:r>
          <w:fldChar w:fldCharType="separate"/>
        </w:r>
        <w:r>
          <w:t>53</w:t>
        </w:r>
        <w:r>
          <w:fldChar w:fldCharType="end"/>
        </w:r>
      </w:hyperlink>
    </w:p>
    <w:p>
      <w:pPr>
        <w:pStyle w:val="TOC2"/>
        <w:tabs>
          <w:tab w:val="right" w:leader="dot" w:pos="8306"/>
        </w:tabs>
      </w:pPr>
      <w:hyperlink w:anchor="_Toc29134" w:history="1">
        <w:r>
          <w:rPr>
            <w:rFonts w:ascii="仿宋" w:eastAsia="仿宋" w:hAnsi="仿宋" w:cs="仿宋" w:hint="eastAsia"/>
            <w:lang w:eastAsia="zh-CN"/>
          </w:rPr>
          <w:t>(一)、供应链战略规划</w:t>
        </w:r>
        <w:r>
          <w:tab/>
        </w:r>
        <w:r>
          <w:fldChar w:fldCharType="begin"/>
        </w:r>
        <w:r>
          <w:instrText xml:space="preserve"> PAGEREF _Toc29134 \h </w:instrText>
        </w:r>
        <w:r>
          <w:fldChar w:fldCharType="separate"/>
        </w:r>
        <w:r>
          <w:t>53</w:t>
        </w:r>
        <w:r>
          <w:fldChar w:fldCharType="end"/>
        </w:r>
      </w:hyperlink>
    </w:p>
    <w:p>
      <w:pPr>
        <w:pStyle w:val="TOC2"/>
        <w:tabs>
          <w:tab w:val="right" w:leader="dot" w:pos="8306"/>
        </w:tabs>
      </w:pPr>
      <w:hyperlink w:anchor="_Toc1515" w:history="1">
        <w:r>
          <w:rPr>
            <w:rFonts w:ascii="仿宋" w:eastAsia="仿宋" w:hAnsi="仿宋" w:cs="仿宋" w:hint="eastAsia"/>
            <w:lang w:eastAsia="zh-CN"/>
          </w:rPr>
          <w:t>(二)、供应商选择与合作</w:t>
        </w:r>
        <w:r>
          <w:tab/>
        </w:r>
        <w:r>
          <w:fldChar w:fldCharType="begin"/>
        </w:r>
        <w:r>
          <w:instrText xml:space="preserve"> PAGEREF _Toc1515 \h </w:instrText>
        </w:r>
        <w:r>
          <w:fldChar w:fldCharType="separate"/>
        </w:r>
        <w:r>
          <w:t>54</w:t>
        </w:r>
        <w:r>
          <w:fldChar w:fldCharType="end"/>
        </w:r>
      </w:hyperlink>
    </w:p>
    <w:p>
      <w:pPr>
        <w:pStyle w:val="TOC2"/>
        <w:tabs>
          <w:tab w:val="right" w:leader="dot" w:pos="8306"/>
        </w:tabs>
      </w:pPr>
      <w:hyperlink w:anchor="_Toc15203" w:history="1">
        <w:r>
          <w:rPr>
            <w:rFonts w:ascii="仿宋" w:eastAsia="仿宋" w:hAnsi="仿宋" w:cs="仿宋" w:hint="eastAsia"/>
            <w:lang w:eastAsia="zh-CN"/>
          </w:rPr>
          <w:t>(三)、物流与库存管理</w:t>
        </w:r>
        <w:r>
          <w:tab/>
        </w:r>
        <w:r>
          <w:fldChar w:fldCharType="begin"/>
        </w:r>
        <w:r>
          <w:instrText xml:space="preserve"> PAGEREF _Toc15203 \h </w:instrText>
        </w:r>
        <w:r>
          <w:fldChar w:fldCharType="separate"/>
        </w:r>
        <w:r>
          <w:t>55</w:t>
        </w:r>
        <w:r>
          <w:fldChar w:fldCharType="end"/>
        </w:r>
      </w:hyperlink>
    </w:p>
    <w:p>
      <w:pPr>
        <w:pStyle w:val="TOC1"/>
        <w:tabs>
          <w:tab w:val="right" w:leader="dot" w:pos="8306"/>
        </w:tabs>
      </w:pPr>
      <w:hyperlink w:anchor="_Toc12095" w:history="1">
        <w:r>
          <w:rPr>
            <w:rFonts w:ascii="仿宋" w:eastAsia="仿宋" w:hAnsi="仿宋" w:cs="仿宋" w:hint="eastAsia"/>
            <w:lang w:eastAsia="zh-CN"/>
          </w:rPr>
          <w:t>十四、空调项目工程方案分析</w:t>
        </w:r>
        <w:r>
          <w:tab/>
        </w:r>
        <w:r>
          <w:fldChar w:fldCharType="begin"/>
        </w:r>
        <w:r>
          <w:instrText xml:space="preserve"> PAGEREF _Toc12095 \h </w:instrText>
        </w:r>
        <w:r>
          <w:fldChar w:fldCharType="separate"/>
        </w:r>
        <w:r>
          <w:t>57</w:t>
        </w:r>
        <w:r>
          <w:fldChar w:fldCharType="end"/>
        </w:r>
      </w:hyperlink>
    </w:p>
    <w:p>
      <w:pPr>
        <w:pStyle w:val="TOC2"/>
        <w:tabs>
          <w:tab w:val="right" w:leader="dot" w:pos="8306"/>
        </w:tabs>
      </w:pPr>
      <w:hyperlink w:anchor="_Toc6607" w:history="1">
        <w:r>
          <w:rPr>
            <w:rFonts w:ascii="仿宋" w:eastAsia="仿宋" w:hAnsi="仿宋" w:cs="仿宋" w:hint="eastAsia"/>
            <w:lang w:eastAsia="zh-CN"/>
          </w:rPr>
          <w:t>(一)、建筑工程设计原则</w:t>
        </w:r>
        <w:r>
          <w:tab/>
        </w:r>
        <w:r>
          <w:fldChar w:fldCharType="begin"/>
        </w:r>
        <w:r>
          <w:instrText xml:space="preserve"> PAGEREF _Toc6607 \h </w:instrText>
        </w:r>
        <w:r>
          <w:fldChar w:fldCharType="separate"/>
        </w:r>
        <w:r>
          <w:t>57</w:t>
        </w:r>
        <w:r>
          <w:fldChar w:fldCharType="end"/>
        </w:r>
      </w:hyperlink>
    </w:p>
    <w:p>
      <w:pPr>
        <w:pStyle w:val="TOC2"/>
        <w:tabs>
          <w:tab w:val="right" w:leader="dot" w:pos="8306"/>
        </w:tabs>
      </w:pPr>
      <w:hyperlink w:anchor="_Toc16101" w:history="1">
        <w:r>
          <w:rPr>
            <w:rFonts w:ascii="仿宋" w:eastAsia="仿宋" w:hAnsi="仿宋" w:cs="仿宋" w:hint="eastAsia"/>
            <w:lang w:eastAsia="zh-CN"/>
          </w:rPr>
          <w:t>(二)、土建工程建设指标</w:t>
        </w:r>
        <w:r>
          <w:tab/>
        </w:r>
        <w:r>
          <w:fldChar w:fldCharType="begin"/>
        </w:r>
        <w:r>
          <w:instrText xml:space="preserve"> PAGEREF _Toc16101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6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6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技术管理特点体现在其创新导向。通过引入最先进的技术趋势和解决方案，空调项目致力于提升科技含量、提高质量和效率水平。这意味着我们将采用最新的工具和方法，确保空调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调项目技术管理的显著特征。通过整合不同领域的技术资源，我们实现了跨学科的协同工作。这有助于优化技术架构，提高整体效能。此外，整合性策略还促进了不同技术团队之间的紧密沟通和高效合作，确保空调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调项目所采用的技术。通过不断优化技术方案，空调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调项目团队将在空调项目初期识别可能的技术风险，并采取相应的预防和应对措施。通过建立健全的风险评估机制，空调项目能够在实施过程中及时发现并解决潜在的技术问题，保障空调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通过这些独特的技术管理特点，我们确信在空调项目中，技术将成为空调项目成功的有力支持。这一深度剖析揭示了技术管理在空调项目实施中的关键作用，为空调项目的技术基础奠定了坚实的基础。</w:t>
      </w:r>
    </w:p>
    <w:p>
      <w:pPr>
        <w:pStyle w:val="Heading2"/>
        <w:ind w:firstLine="560" w:firstLineChars="200"/>
        <w:rPr>
          <w:rFonts w:ascii="仿宋" w:eastAsia="仿宋" w:hAnsi="仿宋" w:cs="仿宋" w:hint="eastAsia"/>
          <w:sz w:val="28"/>
          <w:lang w:eastAsia="zh-CN"/>
        </w:rPr>
      </w:pPr>
      <w:bookmarkStart w:id="4" w:name="_Toc11267"/>
      <w:r>
        <w:rPr>
          <w:rFonts w:ascii="仿宋" w:eastAsia="仿宋" w:hAnsi="仿宋" w:cs="仿宋" w:hint="eastAsia"/>
          <w:sz w:val="28"/>
          <w:lang w:eastAsia="zh-CN"/>
        </w:rPr>
        <w:t>(二)、空调项目工艺技术设计方案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调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调项目将严格按照相关行业规范要求进行组织。通过有效控制产品质量，空调项目将致力于为顾客提供优质的空调项目产品和良好的服务。这体现了空调项目对于生产活动合规性和质量标准的高度重视，为空调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调项目注重生态效益和清洁生产原则。空调项目建设将紧密结合地方特色经济发展，与社会经济发展规划和区域环境保护规划方案相协调一致。通过与当地区域自然生态系统的结合，空调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调项目产品具有多样化的客户需求和个性化的特点。因此，空调项目产品规格品种多样，且单批生产数量较小。为满足这一特点，空调项目承办单位将建设先进的柔性制造生产线。通过广泛应用柔性制造技术，空调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总体而言，空调项目采用的技术具有较高的技术含量和自动化水平，处于国内先进水平。这一技术选用不仅体现了对生产效率、质量和环境友好性的高标准要求，同时为空调项目的可持续发展奠定了坚实的基础。</w:t>
      </w:r>
    </w:p>
    <w:p>
      <w:pPr>
        <w:pStyle w:val="Heading2"/>
        <w:ind w:firstLine="560" w:firstLineChars="200"/>
        <w:rPr>
          <w:rFonts w:ascii="仿宋" w:eastAsia="仿宋" w:hAnsi="仿宋" w:cs="仿宋" w:hint="eastAsia"/>
          <w:sz w:val="28"/>
          <w:lang w:eastAsia="zh-CN"/>
        </w:rPr>
      </w:pPr>
      <w:bookmarkStart w:id="5" w:name="_Toc775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为确保空调项目的高效生产和技术实施，我们制定了一套精心设计的设备选型方案，以满足空调项目生产、质量和环保的要求。该方案的主要特点如下：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调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针对空调项目产品的多样性和小批量生产的特点，我们将建设柔性制造生产线。通过在设备选型中考虑柔性制造技术，可以灵活应对不同产品规格和生产需求，实现生产线的高度灵活性和适应性。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027"/>
      <w:r>
        <w:rPr>
          <w:rFonts w:ascii="仿宋" w:eastAsia="仿宋" w:hAnsi="仿宋" w:cs="仿宋" w:hint="eastAsia"/>
          <w:sz w:val="28"/>
          <w:lang w:eastAsia="zh-CN"/>
        </w:rPr>
        <w:t>二、空调项目土建工程</w:t>
      </w:r>
      <w:bookmarkEnd w:id="6"/>
    </w:p>
    <w:p>
      <w:pPr>
        <w:pStyle w:val="Heading2"/>
        <w:rPr>
          <w:rFonts w:ascii="仿宋" w:eastAsia="仿宋" w:hAnsi="仿宋" w:cs="仿宋" w:hint="eastAsia"/>
          <w:lang w:eastAsia="zh-CN"/>
        </w:rPr>
      </w:pPr>
      <w:bookmarkStart w:id="7" w:name="_Toc1717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在空调项目的建筑工程设计中，我们将秉承一系列重要的设计原则，以确保空调项目建筑在功能、美观、可持续性等方面达到最佳效果。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首要原则是确保建筑的功能性得到最大化的发挥。我们将充分理解空调项目的实际需求，合理布局各个功能区域，保证建筑在满足业务需求的同时，提供高效的工作环境。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在建筑设计中，我们将综合考虑建设和运营成本。通过精细的经济效益分析，确保设计方案在高效利用资源的同时，对空调项目的长期盈利能力有积极的贡献。</w:t>
      </w:r>
    </w:p>
    <w:p>
      <w:pPr>
        <w:pStyle w:val="Heading2"/>
        <w:ind w:firstLine="560" w:firstLineChars="200"/>
        <w:rPr>
          <w:rFonts w:ascii="仿宋" w:eastAsia="仿宋" w:hAnsi="仿宋" w:cs="仿宋" w:hint="eastAsia"/>
          <w:sz w:val="28"/>
          <w:lang w:eastAsia="zh-CN"/>
        </w:rPr>
      </w:pPr>
      <w:bookmarkStart w:id="8" w:name="_Toc1243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项目的土建工程设计中，我们将精准设定设计年限，结合空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空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68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空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空调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空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235"/>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本期工程空调项目预计总建筑面积XXX平方米，其中：计容建筑面积XXX平方米，计划建筑工程投资XX万元，占空调项目总投资的XX%。</w:t>
      </w:r>
    </w:p>
    <w:p>
      <w:pPr>
        <w:pStyle w:val="Heading1"/>
        <w:ind w:firstLine="560" w:firstLineChars="200"/>
        <w:rPr>
          <w:rFonts w:ascii="仿宋" w:eastAsia="仿宋" w:hAnsi="仿宋" w:cs="仿宋" w:hint="eastAsia"/>
          <w:sz w:val="28"/>
          <w:lang w:eastAsia="zh-CN"/>
        </w:rPr>
      </w:pPr>
      <w:bookmarkStart w:id="11" w:name="_Toc3107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6106"/>
      <w:r>
        <w:rPr>
          <w:rFonts w:ascii="仿宋" w:eastAsia="仿宋" w:hAnsi="仿宋" w:cs="仿宋" w:hint="eastAsia"/>
          <w:lang w:eastAsia="zh-CN"/>
        </w:rPr>
        <w:t>(一)、空调行业分析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空调行业一直以来都是市场的关注焦点。行业内的发展趋势、竞争态势以及潜在机会都对空调项目的推进产生深远的影响。通过深入研究行业的整体概貌，我们将更好地理解行业的核心特征，为空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行业，技术一直是推动创新和发展的关键因素。我们将对当前技术趋势进行详尽分析，包括但不限于人工智能、大数据应用、先进制造技术等。这有助于空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空调项目成功的基础。我们将对主要竞争对手进行深入研究，包括其市场份额、产品特点、市场定位等。通过全面了解竞争对手的优势和劣势，空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5275"/>
      <w:r>
        <w:rPr>
          <w:rFonts w:ascii="仿宋" w:eastAsia="仿宋" w:hAnsi="仿宋" w:cs="仿宋" w:hint="eastAsia"/>
          <w:sz w:val="28"/>
          <w:lang w:eastAsia="zh-CN"/>
        </w:rPr>
        <w:t>(二)、空调市场分析预测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通过对市场规模的深入调研，我们将预测空调市场未来的增长趋势。这包括市场的整体规模、各细分领域的发展趋势等。空调项目可以根据市场的扩张速度和潜在机会，制定更符合市场需求的发展策略。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了解消费者的需求是市场分析的核心。我们将通过调查研究，深入挖掘目标消费者的需求特点、购买习惯以及对产品和服务的期望。这有助于空调项目更好地定位目标市场，提供更符合消费者期待的解决方案。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空调项目实施过程中需要充分考虑的因素。我们将对市场风险进行全面评估，包括但不限于政策法规风险、市场竞争风险、技术变革风险等。通过对潜在风险的深入分析，空调项目可以制定相应的风险缓解策略，降低不确定性对空调项目的影响。</w:t>
      </w:r>
    </w:p>
    <w:p>
      <w:pPr>
        <w:pStyle w:val="Heading1"/>
        <w:ind w:firstLine="560" w:firstLineChars="200"/>
        <w:rPr>
          <w:rFonts w:ascii="仿宋" w:eastAsia="仿宋" w:hAnsi="仿宋" w:cs="仿宋" w:hint="eastAsia"/>
          <w:sz w:val="28"/>
          <w:lang w:eastAsia="zh-CN"/>
        </w:rPr>
      </w:pPr>
      <w:bookmarkStart w:id="14" w:name="_Toc32090"/>
      <w:r>
        <w:rPr>
          <w:rFonts w:ascii="仿宋" w:eastAsia="仿宋" w:hAnsi="仿宋" w:cs="仿宋" w:hint="eastAsia"/>
          <w:sz w:val="28"/>
          <w:lang w:eastAsia="zh-CN"/>
        </w:rPr>
        <w:t>四、空调项目建设单位说明</w:t>
      </w:r>
      <w:bookmarkEnd w:id="14"/>
    </w:p>
    <w:p>
      <w:pPr>
        <w:pStyle w:val="Heading2"/>
        <w:rPr>
          <w:rFonts w:ascii="仿宋" w:eastAsia="仿宋" w:hAnsi="仿宋" w:cs="仿宋" w:hint="eastAsia"/>
          <w:lang w:eastAsia="zh-CN"/>
        </w:rPr>
      </w:pPr>
      <w:bookmarkStart w:id="15" w:name="_Toc12725"/>
      <w:r>
        <w:rPr>
          <w:rFonts w:ascii="仿宋" w:eastAsia="仿宋" w:hAnsi="仿宋" w:cs="仿宋" w:hint="eastAsia"/>
          <w:lang w:eastAsia="zh-CN"/>
        </w:rPr>
        <w:t>(一)、空调项目承办单位基本情况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19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调项目承办单位的XXXX，我们着眼于实现可持续的经济效益。通过技术创新和解决方案的提供，公司预计在空调项目执行期间将获得可观的收入增长。这一收入来源主要包括空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同时，我们注重成本控制和效率提升，以确保空调项目的可持续盈利。透过精细的管理和资源优化，公司期望实现空调项目利润最大化。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调项目实施进行全面的投资评估，包括空调项目启动阶段的资金投入和后续运营成本。通过对空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为确保公司在空调项目实施过程中具备足够的资金流动性，公司将进行详尽的现金流分析。这包括资金需求的合理预测、空调项目周期内的资金峰谷分析以及灵活的财务管理策略，以应对各种潜在的经济变动。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428"/>
      <w:r>
        <w:rPr>
          <w:rFonts w:ascii="仿宋" w:eastAsia="仿宋" w:hAnsi="仿宋" w:cs="仿宋" w:hint="eastAsia"/>
          <w:sz w:val="28"/>
          <w:lang w:eastAsia="zh-CN"/>
        </w:rPr>
        <w:t>五、空调项目概论</w:t>
      </w:r>
      <w:bookmarkEnd w:id="17"/>
    </w:p>
    <w:p>
      <w:pPr>
        <w:pStyle w:val="Heading2"/>
        <w:rPr>
          <w:rFonts w:ascii="仿宋" w:eastAsia="仿宋" w:hAnsi="仿宋" w:cs="仿宋" w:hint="eastAsia"/>
          <w:lang w:eastAsia="zh-CN"/>
        </w:rPr>
      </w:pPr>
      <w:bookmarkStart w:id="18" w:name="_Toc30620"/>
      <w:r>
        <w:rPr>
          <w:rFonts w:ascii="仿宋" w:eastAsia="仿宋" w:hAnsi="仿宋" w:cs="仿宋" w:hint="eastAsia"/>
          <w:lang w:eastAsia="zh-CN"/>
        </w:rPr>
        <w:t>(一)、空调项目概况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起源追溯至对市场的深入洞察。市场的不断演变与变革为空调项目提供了难得的机遇。当前市场存在的需求缺口和变革的大环境共同构成了空调项目的背景。这个空调项目旨在充分利用市场机遇，填补行业中尚未满足的需求，为客户提供全新的解决方案。市场的变革和需求的增长使得这个空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空调项目名称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空调项目正式命名为空调。这个名称不仅仅是一个标识，更代表了空调项目的核心理念和愿景。它蕴含着空调项目所要解决问题的关键字，具有强烈的表达和辨识度，为空调项目树立了鲜明的品牌形象。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空调项目目标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核心目标是提供一种全新、高效的解决方案，满足客户日益增长的需求。空调项目追求的不仅仅是满足市场需求，更是在市场中获得卓越的竞争优势。通过不断提升产品或服务的质量和创新水平，空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空调项目范围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全面涵盖了产品研发、制造、市场推广和售后服务，确保从产品设计到最终用户体验的全方位关注。这一全面的空调项目范围是为了确保空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空调项目时间表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空调项目计划在未来18个月内完成，包括研发、测试、市场试点和正式推出等不同阶段。这个时间表的合理设计是为了确保空调项目各个阶段的顺利推进，以便按时交付高质量的成果。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空调项目预算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空调项目总预算估算为XX百万美元，主要分配在研发、市场推广、人员培训和运营等方面。这一充足的预算为空调项目提供了充足的资源，确保空调项目在各个方面都能取得优异的表现。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空调项目风险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空调项目可能面临的风险包括市场接受度低、技术难题、竞争激烈等。空调项目团队已经制定了相应的风险应对计划，通过前瞻性的风险管理，确保空调项目在面对不确定性时能够迅速做出应对。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空调项目团队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空调项目汇聚了一支经验丰富、多领域专业素养的核心团队，确保空调项目在各个方面都能拥有高水平的执行力。团队的协同作战是空调项目成功的关键因素之一。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空调项目背景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空调项目的背景根植于市场对更高效、创新产品的渴望，同时也受到科技发展对行业格局的深刻改变的影响。这为空调项目提供了广阔的发展空间和市场需求。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空调项目现状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截至目前，空调项目已完成市场调研和技术验证，取得了初步的成功。这为空调项目在未来的发展奠定了坚实的基础，为更远大的目标打下了坚实的基石。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3757"/>
      <w:r>
        <w:rPr>
          <w:rFonts w:ascii="仿宋" w:eastAsia="仿宋" w:hAnsi="仿宋" w:cs="仿宋" w:hint="eastAsia"/>
          <w:sz w:val="28"/>
          <w:lang w:eastAsia="zh-CN"/>
        </w:rPr>
        <w:t>(二)、空调项目目标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keyword》空调项目首要业务目标是在市场中占据有利地位，实现产品/服务的成功推广和销售。通过不断提升产品质量、创新性，空调项目追求成为行业中的领导者，赢得更多客户的青睐。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在科技迅速发展的时代，空调项目着眼于技术创新。通过持续的研发和技术升级，空调项目旨在推出更具创新性的产品或服务，以满足市场对新鲜、先进解决方案的需求。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为了建立可持续的客户关系，空调项目设定了客户满意度目标。通过提供卓越的产品质量和优质的客户服务，空调项目追求赢得客户的信任和忠诚度，确保他们的满意度达到行业领先水平。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空调项目注重社会责任和可持续发展。通过实施环保、社会责任空调项目，空调项目致力于在经济发展的同时保护环境，促进社会公平，实现可持续经营。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空调项目的团队是实现目标的核心驱动力。因此，空调项目设定了团队发展目标，包括提升团队成员的专业技能、培养领导力，以及搭建协同高效的团队工作氛围。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0" w:name="_Toc28430"/>
      <w:r>
        <w:rPr>
          <w:rFonts w:ascii="仿宋" w:eastAsia="仿宋" w:hAnsi="仿宋" w:cs="仿宋" w:hint="eastAsia"/>
          <w:sz w:val="28"/>
          <w:lang w:eastAsia="zh-CN"/>
        </w:rPr>
        <w:t>(三)、空调项目提出的理由</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2. 空调项目提出的理由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提出源于对市场机遇的深刻洞察。当前市场中存在的需求缺口和行业发展趋势表明，有巨大的商业机会等待被开发。通过准确捕捉市场机遇，空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空调项目的理念基于对技术创新的信仰。通过持续的研发和技术投入，空调项目有望推出更具创新性的产品或服务。在科技飞速发展的当下，空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https://d.book118.com/448017030135006034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217CF"/>
    <w:rsid w:val="0B9217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1703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2024-02-07T16:38:00Z</dcterms:created>
  <dcterms:modified xsi:type="dcterms:W3CDTF">2024-02-07T16:38:57Z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E98F4A47EA9F43499575F395E3472AF1_11</vt:lpwstr>
  </property>
  <property fmtid="{D5CDD505-2E9C-101B-9397-08002B2CF9AE}" pid="3" name="KSOProductBuildVer">
    <vt:lpwstr>2052-12.1.0.16250</vt:lpwstr>
  </property>
</Properties>
</file>